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288" w:val="left" w:leader="none"/>
        </w:tabs>
        <w:spacing w:before="0"/>
        <w:ind w:left="231" w:right="0" w:firstLine="0"/>
        <w:jc w:val="left"/>
        <w:rPr>
          <w:sz w:val="20"/>
        </w:rPr>
      </w:pPr>
      <w:r>
        <w:rPr>
          <w:color w:val="2B2A29"/>
          <w:spacing w:val="-22"/>
          <w:sz w:val="20"/>
          <w:u w:val="single" w:color="2B2A29"/>
        </w:rPr>
        <w:t> </w:t>
      </w:r>
      <w:r>
        <w:rPr>
          <w:color w:val="2B2A29"/>
          <w:sz w:val="20"/>
          <w:u w:val="single" w:color="2B2A29"/>
        </w:rPr>
        <w:t>Final</w:t>
      </w:r>
      <w:r>
        <w:rPr>
          <w:color w:val="2B2A29"/>
          <w:spacing w:val="-12"/>
          <w:sz w:val="20"/>
          <w:u w:val="single" w:color="2B2A29"/>
        </w:rPr>
        <w:t> </w:t>
      </w:r>
      <w:r>
        <w:rPr>
          <w:color w:val="2B2A29"/>
          <w:sz w:val="20"/>
          <w:u w:val="single" w:color="2B2A29"/>
        </w:rPr>
        <w:t>Protocol</w:t>
      </w:r>
      <w:r>
        <w:rPr>
          <w:color w:val="2B2A29"/>
          <w:spacing w:val="-8"/>
          <w:sz w:val="20"/>
          <w:u w:val="single" w:color="2B2A29"/>
        </w:rPr>
        <w:t> </w:t>
      </w:r>
      <w:r>
        <w:rPr>
          <w:color w:val="2B2A29"/>
          <w:sz w:val="20"/>
          <w:u w:val="single" w:color="2B2A29"/>
        </w:rPr>
        <w:t>Amendment</w:t>
      </w:r>
      <w:r>
        <w:rPr>
          <w:color w:val="2B2A29"/>
          <w:spacing w:val="-8"/>
          <w:sz w:val="20"/>
          <w:u w:val="single" w:color="2B2A29"/>
        </w:rPr>
        <w:t> </w:t>
      </w:r>
      <w:r>
        <w:rPr>
          <w:color w:val="2B2A29"/>
          <w:sz w:val="20"/>
          <w:u w:val="single" w:color="2B2A29"/>
        </w:rPr>
        <w:t>8,</w:t>
      </w:r>
      <w:r>
        <w:rPr>
          <w:color w:val="2B2A29"/>
          <w:spacing w:val="-6"/>
          <w:sz w:val="20"/>
          <w:u w:val="single" w:color="2B2A29"/>
        </w:rPr>
        <w:t> </w:t>
      </w:r>
      <w:r>
        <w:rPr>
          <w:color w:val="2B2A29"/>
          <w:sz w:val="20"/>
          <w:u w:val="single" w:color="2B2A29"/>
        </w:rPr>
        <w:t>18-March-</w:t>
      </w:r>
      <w:r>
        <w:rPr>
          <w:color w:val="2B2A29"/>
          <w:spacing w:val="-4"/>
          <w:sz w:val="20"/>
          <w:u w:val="single" w:color="2B2A29"/>
        </w:rPr>
        <w:t>2019</w:t>
      </w:r>
      <w:r>
        <w:rPr>
          <w:color w:val="2B2A29"/>
          <w:sz w:val="20"/>
          <w:u w:val="single" w:color="2B2A29"/>
        </w:rPr>
        <w:tab/>
      </w:r>
    </w:p>
    <w:p>
      <w:pPr>
        <w:pStyle w:val="BodyText"/>
        <w:rPr>
          <w:sz w:val="20"/>
        </w:rPr>
      </w:pPr>
    </w:p>
    <w:p>
      <w:pPr>
        <w:pStyle w:val="BodyText"/>
        <w:rPr>
          <w:sz w:val="20"/>
        </w:rPr>
      </w:pPr>
    </w:p>
    <w:p>
      <w:pPr>
        <w:pStyle w:val="BodyText"/>
        <w:spacing w:before="1"/>
      </w:pPr>
      <w:r>
        <w:rPr/>
        <w:drawing>
          <wp:anchor distT="0" distB="0" distL="0" distR="0" allowOverlap="1" layoutInCell="1" locked="0" behindDoc="0" simplePos="0" relativeHeight="0">
            <wp:simplePos x="0" y="0"/>
            <wp:positionH relativeFrom="page">
              <wp:posOffset>1143000</wp:posOffset>
            </wp:positionH>
            <wp:positionV relativeFrom="paragraph">
              <wp:posOffset>191373</wp:posOffset>
            </wp:positionV>
            <wp:extent cx="1380016" cy="843343"/>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380016" cy="843343"/>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ind w:left="586" w:right="587" w:hanging="1"/>
        <w:jc w:val="center"/>
      </w:pPr>
      <w:r>
        <w:rPr>
          <w:color w:val="2B2A29"/>
        </w:rPr>
        <w:t>PHASE 3B/4 RANDOMIZED SAFETY ENDPOINT STUDY OF 2 DOSES OF TOFACITINIB</w:t>
      </w:r>
      <w:r>
        <w:rPr>
          <w:color w:val="2B2A29"/>
          <w:spacing w:val="-5"/>
        </w:rPr>
        <w:t> </w:t>
      </w:r>
      <w:r>
        <w:rPr>
          <w:color w:val="2B2A29"/>
        </w:rPr>
        <w:t>IN</w:t>
      </w:r>
      <w:r>
        <w:rPr>
          <w:color w:val="2B2A29"/>
          <w:spacing w:val="-6"/>
        </w:rPr>
        <w:t> </w:t>
      </w:r>
      <w:r>
        <w:rPr>
          <w:color w:val="2B2A29"/>
        </w:rPr>
        <w:t>COMPARISON</w:t>
      </w:r>
      <w:r>
        <w:rPr>
          <w:color w:val="2B2A29"/>
          <w:spacing w:val="-6"/>
        </w:rPr>
        <w:t> </w:t>
      </w:r>
      <w:r>
        <w:rPr>
          <w:color w:val="2B2A29"/>
        </w:rPr>
        <w:t>TO</w:t>
      </w:r>
      <w:r>
        <w:rPr>
          <w:color w:val="2B2A29"/>
          <w:spacing w:val="-5"/>
        </w:rPr>
        <w:t> </w:t>
      </w:r>
      <w:r>
        <w:rPr>
          <w:color w:val="2B2A29"/>
        </w:rPr>
        <w:t>A</w:t>
      </w:r>
      <w:r>
        <w:rPr>
          <w:color w:val="2B2A29"/>
          <w:spacing w:val="-6"/>
        </w:rPr>
        <w:t> </w:t>
      </w:r>
      <w:r>
        <w:rPr>
          <w:color w:val="2B2A29"/>
        </w:rPr>
        <w:t>TUMOR</w:t>
      </w:r>
      <w:r>
        <w:rPr>
          <w:color w:val="2B2A29"/>
          <w:spacing w:val="-5"/>
        </w:rPr>
        <w:t> </w:t>
      </w:r>
      <w:r>
        <w:rPr>
          <w:color w:val="2B2A29"/>
        </w:rPr>
        <w:t>NECROSIS</w:t>
      </w:r>
      <w:r>
        <w:rPr>
          <w:color w:val="2B2A29"/>
          <w:spacing w:val="-6"/>
        </w:rPr>
        <w:t> </w:t>
      </w:r>
      <w:r>
        <w:rPr>
          <w:color w:val="2B2A29"/>
        </w:rPr>
        <w:t>FACTOR</w:t>
      </w:r>
      <w:r>
        <w:rPr>
          <w:color w:val="2B2A29"/>
          <w:spacing w:val="-5"/>
        </w:rPr>
        <w:t> </w:t>
      </w:r>
      <w:r>
        <w:rPr>
          <w:color w:val="2B2A29"/>
        </w:rPr>
        <w:t>(TNF) INHIBITOR IN SUBJECTS WITH RHEUMATOID ARTHRITIS</w:t>
      </w:r>
    </w:p>
    <w:p>
      <w:pPr>
        <w:pStyle w:val="BodyText"/>
        <w:spacing w:before="1"/>
        <w:rPr>
          <w:b/>
          <w:sz w:val="26"/>
        </w:rPr>
      </w:pPr>
    </w:p>
    <w:p>
      <w:pPr>
        <w:tabs>
          <w:tab w:pos="4867" w:val="left" w:leader="none"/>
        </w:tabs>
        <w:spacing w:before="0"/>
        <w:ind w:left="259" w:right="0" w:firstLine="0"/>
        <w:jc w:val="left"/>
        <w:rPr>
          <w:sz w:val="24"/>
        </w:rPr>
      </w:pPr>
      <w:r>
        <w:rPr>
          <w:b/>
          <w:color w:val="2B2A29"/>
          <w:spacing w:val="-2"/>
          <w:sz w:val="24"/>
        </w:rPr>
        <w:t>Compound:</w:t>
      </w:r>
      <w:r>
        <w:rPr>
          <w:b/>
          <w:color w:val="2B2A29"/>
          <w:sz w:val="24"/>
        </w:rPr>
        <w:tab/>
      </w:r>
      <w:r>
        <w:rPr>
          <w:color w:val="2B2A29"/>
          <w:sz w:val="24"/>
        </w:rPr>
        <w:t>CP-690,550-</w:t>
      </w:r>
      <w:r>
        <w:rPr>
          <w:color w:val="2B2A29"/>
          <w:spacing w:val="-5"/>
          <w:sz w:val="24"/>
        </w:rPr>
        <w:t>10</w:t>
      </w:r>
    </w:p>
    <w:p>
      <w:pPr>
        <w:tabs>
          <w:tab w:pos="4867" w:val="left" w:leader="none"/>
        </w:tabs>
        <w:spacing w:before="120"/>
        <w:ind w:left="259" w:right="0" w:firstLine="0"/>
        <w:jc w:val="left"/>
        <w:rPr>
          <w:sz w:val="24"/>
        </w:rPr>
      </w:pPr>
      <w:r>
        <w:rPr>
          <w:b/>
          <w:color w:val="2B2A29"/>
          <w:sz w:val="24"/>
        </w:rPr>
        <w:t>Compound</w:t>
      </w:r>
      <w:r>
        <w:rPr>
          <w:b/>
          <w:color w:val="2B2A29"/>
          <w:spacing w:val="-8"/>
          <w:sz w:val="24"/>
        </w:rPr>
        <w:t> </w:t>
      </w:r>
      <w:r>
        <w:rPr>
          <w:b/>
          <w:color w:val="2B2A29"/>
          <w:spacing w:val="-2"/>
          <w:sz w:val="24"/>
        </w:rPr>
        <w:t>Name:</w:t>
      </w:r>
      <w:r>
        <w:rPr>
          <w:b/>
          <w:color w:val="2B2A29"/>
          <w:sz w:val="24"/>
        </w:rPr>
        <w:tab/>
      </w:r>
      <w:r>
        <w:rPr>
          <w:color w:val="2B2A29"/>
          <w:sz w:val="24"/>
        </w:rPr>
        <w:t>Tofacitinib</w:t>
      </w:r>
      <w:r>
        <w:rPr>
          <w:color w:val="2B2A29"/>
          <w:spacing w:val="-3"/>
          <w:sz w:val="24"/>
        </w:rPr>
        <w:t> </w:t>
      </w:r>
      <w:r>
        <w:rPr>
          <w:color w:val="2B2A29"/>
          <w:spacing w:val="-2"/>
          <w:sz w:val="24"/>
        </w:rPr>
        <w:t>citrate</w:t>
      </w:r>
    </w:p>
    <w:p>
      <w:pPr>
        <w:spacing w:after="0"/>
        <w:jc w:val="left"/>
        <w:rPr>
          <w:sz w:val="24"/>
        </w:rPr>
        <w:sectPr>
          <w:headerReference w:type="default" r:id="rId5"/>
          <w:footerReference w:type="default" r:id="rId6"/>
          <w:type w:val="continuous"/>
          <w:pgSz w:w="12240" w:h="15840"/>
          <w:pgMar w:header="722" w:footer="978" w:top="1160" w:bottom="1160" w:left="1540" w:right="1180"/>
          <w:pgNumType w:start="1"/>
        </w:sectPr>
      </w:pPr>
    </w:p>
    <w:p>
      <w:pPr>
        <w:spacing w:before="120"/>
        <w:ind w:left="259" w:right="0" w:firstLine="0"/>
        <w:jc w:val="left"/>
        <w:rPr>
          <w:b/>
          <w:sz w:val="24"/>
        </w:rPr>
      </w:pPr>
      <w:r>
        <w:rPr>
          <w:b/>
          <w:color w:val="2B2A29"/>
          <w:sz w:val="24"/>
        </w:rPr>
        <w:t>US</w:t>
      </w:r>
      <w:r>
        <w:rPr>
          <w:b/>
          <w:color w:val="2B2A29"/>
          <w:spacing w:val="-3"/>
          <w:sz w:val="24"/>
        </w:rPr>
        <w:t> </w:t>
      </w:r>
      <w:r>
        <w:rPr>
          <w:b/>
          <w:color w:val="2B2A29"/>
          <w:sz w:val="24"/>
        </w:rPr>
        <w:t>IND</w:t>
      </w:r>
      <w:r>
        <w:rPr>
          <w:b/>
          <w:color w:val="2B2A29"/>
          <w:spacing w:val="-2"/>
          <w:sz w:val="24"/>
        </w:rPr>
        <w:t> Number:</w:t>
      </w:r>
    </w:p>
    <w:p>
      <w:pPr>
        <w:pStyle w:val="BodyText"/>
        <w:spacing w:before="5"/>
        <w:rPr>
          <w:b/>
        </w:rPr>
      </w:pPr>
    </w:p>
    <w:p>
      <w:pPr>
        <w:spacing w:before="0"/>
        <w:ind w:left="259" w:right="0" w:firstLine="0"/>
        <w:jc w:val="left"/>
        <w:rPr>
          <w:b/>
          <w:sz w:val="24"/>
        </w:rPr>
      </w:pPr>
      <w:r>
        <w:rPr>
          <w:b/>
          <w:color w:val="2B2A29"/>
          <w:sz w:val="24"/>
        </w:rPr>
        <w:t>European</w:t>
      </w:r>
      <w:r>
        <w:rPr>
          <w:b/>
          <w:color w:val="2B2A29"/>
          <w:spacing w:val="-13"/>
          <w:sz w:val="24"/>
        </w:rPr>
        <w:t> </w:t>
      </w:r>
      <w:r>
        <w:rPr>
          <w:b/>
          <w:color w:val="2B2A29"/>
          <w:sz w:val="24"/>
        </w:rPr>
        <w:t>Clinical</w:t>
      </w:r>
      <w:r>
        <w:rPr>
          <w:b/>
          <w:color w:val="2B2A29"/>
          <w:spacing w:val="-13"/>
          <w:sz w:val="24"/>
        </w:rPr>
        <w:t> </w:t>
      </w:r>
      <w:r>
        <w:rPr>
          <w:b/>
          <w:color w:val="2B2A29"/>
          <w:sz w:val="24"/>
        </w:rPr>
        <w:t>Trial</w:t>
      </w:r>
      <w:r>
        <w:rPr>
          <w:b/>
          <w:color w:val="2B2A29"/>
          <w:spacing w:val="-13"/>
          <w:sz w:val="24"/>
        </w:rPr>
        <w:t> </w:t>
      </w:r>
      <w:r>
        <w:rPr>
          <w:b/>
          <w:color w:val="2B2A29"/>
          <w:sz w:val="24"/>
        </w:rPr>
        <w:t>Database (EudraCT) Number:</w:t>
      </w:r>
    </w:p>
    <w:p>
      <w:pPr>
        <w:tabs>
          <w:tab w:pos="919" w:val="left" w:leader="none"/>
        </w:tabs>
        <w:spacing w:before="80"/>
        <w:ind w:left="259" w:right="0" w:firstLine="0"/>
        <w:jc w:val="left"/>
        <w:rPr>
          <w:rFonts w:ascii="Arial"/>
          <w:sz w:val="20"/>
        </w:rPr>
      </w:pPr>
      <w:r>
        <w:rPr/>
        <w:br w:type="column"/>
      </w:r>
      <w:r>
        <w:rPr>
          <w:rFonts w:ascii="Arial"/>
          <w:color w:val="E42225"/>
          <w:spacing w:val="-5"/>
          <w:sz w:val="20"/>
          <w:shd w:fill="2B2A29" w:color="auto" w:val="clear"/>
        </w:rPr>
        <w:t>CCI</w:t>
      </w:r>
      <w:r>
        <w:rPr>
          <w:rFonts w:ascii="Arial"/>
          <w:color w:val="E42225"/>
          <w:sz w:val="20"/>
          <w:shd w:fill="2B2A29" w:color="auto" w:val="clear"/>
        </w:rPr>
        <w:tab/>
      </w:r>
    </w:p>
    <w:p>
      <w:pPr>
        <w:pStyle w:val="BodyText"/>
        <w:spacing w:before="5"/>
        <w:rPr>
          <w:rFonts w:ascii="Arial"/>
          <w:sz w:val="31"/>
        </w:rPr>
      </w:pPr>
    </w:p>
    <w:p>
      <w:pPr>
        <w:pStyle w:val="BodyText"/>
        <w:spacing w:before="1"/>
        <w:ind w:left="280"/>
      </w:pPr>
      <w:r>
        <w:rPr>
          <w:color w:val="2B2A29"/>
          <w:spacing w:val="-2"/>
        </w:rPr>
        <w:t>2013-003177-</w:t>
      </w:r>
      <w:r>
        <w:rPr>
          <w:color w:val="2B2A29"/>
          <w:spacing w:val="-5"/>
        </w:rPr>
        <w:t>99</w:t>
      </w:r>
    </w:p>
    <w:p>
      <w:pPr>
        <w:spacing w:after="0"/>
        <w:sectPr>
          <w:type w:val="continuous"/>
          <w:pgSz w:w="12240" w:h="15840"/>
          <w:pgMar w:header="722" w:footer="978" w:top="1160" w:bottom="1160" w:left="1540" w:right="1180"/>
          <w:cols w:num="2" w:equalWidth="0">
            <w:col w:w="3759" w:space="829"/>
            <w:col w:w="4932"/>
          </w:cols>
        </w:sectPr>
      </w:pPr>
    </w:p>
    <w:p>
      <w:pPr>
        <w:tabs>
          <w:tab w:pos="4867" w:val="left" w:leader="none"/>
        </w:tabs>
        <w:spacing w:before="120"/>
        <w:ind w:left="259" w:right="0" w:firstLine="0"/>
        <w:jc w:val="left"/>
        <w:rPr>
          <w:sz w:val="24"/>
        </w:rPr>
      </w:pPr>
      <w:r>
        <w:rPr>
          <w:b/>
          <w:color w:val="2B2A29"/>
          <w:sz w:val="24"/>
        </w:rPr>
        <w:t>Protocol</w:t>
      </w:r>
      <w:r>
        <w:rPr>
          <w:b/>
          <w:color w:val="2B2A29"/>
          <w:spacing w:val="-1"/>
          <w:sz w:val="24"/>
        </w:rPr>
        <w:t> </w:t>
      </w:r>
      <w:r>
        <w:rPr>
          <w:b/>
          <w:color w:val="2B2A29"/>
          <w:spacing w:val="-2"/>
          <w:sz w:val="24"/>
        </w:rPr>
        <w:t>Number:</w:t>
      </w:r>
      <w:r>
        <w:rPr>
          <w:b/>
          <w:color w:val="2B2A29"/>
          <w:sz w:val="24"/>
        </w:rPr>
        <w:tab/>
      </w:r>
      <w:r>
        <w:rPr>
          <w:color w:val="2B2A29"/>
          <w:spacing w:val="-2"/>
          <w:sz w:val="24"/>
        </w:rPr>
        <w:t>A3921133</w:t>
      </w:r>
    </w:p>
    <w:p>
      <w:pPr>
        <w:tabs>
          <w:tab w:pos="4867" w:val="left" w:leader="none"/>
        </w:tabs>
        <w:spacing w:before="120"/>
        <w:ind w:left="259" w:right="0" w:firstLine="0"/>
        <w:jc w:val="left"/>
        <w:rPr>
          <w:sz w:val="24"/>
        </w:rPr>
      </w:pPr>
      <w:r>
        <w:rPr>
          <w:b/>
          <w:color w:val="2B2A29"/>
          <w:spacing w:val="-2"/>
          <w:sz w:val="24"/>
        </w:rPr>
        <w:t>Phase:</w:t>
      </w:r>
      <w:r>
        <w:rPr>
          <w:b/>
          <w:color w:val="2B2A29"/>
          <w:sz w:val="24"/>
        </w:rPr>
        <w:tab/>
      </w:r>
      <w:r>
        <w:rPr>
          <w:color w:val="2B2A29"/>
          <w:sz w:val="24"/>
        </w:rPr>
        <w:t>Phase</w:t>
      </w:r>
      <w:r>
        <w:rPr>
          <w:color w:val="2B2A29"/>
          <w:spacing w:val="-5"/>
          <w:sz w:val="24"/>
        </w:rPr>
        <w:t> </w:t>
      </w:r>
      <w:r>
        <w:rPr>
          <w:color w:val="2B2A29"/>
          <w:spacing w:val="-4"/>
          <w:sz w:val="24"/>
        </w:rPr>
        <w:t>3b/4</w:t>
      </w:r>
    </w:p>
    <w:p>
      <w:pPr>
        <w:pStyle w:val="BodyText"/>
        <w:rPr>
          <w:sz w:val="20"/>
        </w:rPr>
      </w:pPr>
    </w:p>
    <w:p>
      <w:pPr>
        <w:pStyle w:val="BodyText"/>
        <w:spacing w:before="2"/>
        <w:rPr>
          <w:sz w:val="28"/>
        </w:rPr>
      </w:pPr>
      <w:r>
        <w:rPr/>
        <w:pict>
          <v:shape style="position:absolute;margin-left:84.239998pt;margin-top:18.148632pt;width:461.55pt;height:50.55pt;mso-position-horizontal-relative:page;mso-position-vertical-relative:paragraph;z-index:-15728128;mso-wrap-distance-left:0;mso-wrap-distance-right:0" type="#_x0000_t202" id="docshape3" filled="false" stroked="true" strokeweight="1.4401pt" strokecolor="#2b2a29">
            <v:textbox inset="0,0,0,0">
              <w:txbxContent>
                <w:p>
                  <w:pPr>
                    <w:spacing w:before="24"/>
                    <w:ind w:left="100" w:right="85" w:firstLine="0"/>
                    <w:jc w:val="left"/>
                    <w:rPr>
                      <w:sz w:val="20"/>
                    </w:rPr>
                  </w:pPr>
                  <w:r>
                    <w:rPr>
                      <w:color w:val="2B2A29"/>
                      <w:sz w:val="20"/>
                    </w:rPr>
                    <w:t>This</w:t>
                  </w:r>
                  <w:r>
                    <w:rPr>
                      <w:color w:val="2B2A29"/>
                      <w:spacing w:val="-3"/>
                      <w:sz w:val="20"/>
                    </w:rPr>
                    <w:t> </w:t>
                  </w:r>
                  <w:r>
                    <w:rPr>
                      <w:color w:val="2B2A29"/>
                      <w:sz w:val="20"/>
                    </w:rPr>
                    <w:t>document</w:t>
                  </w:r>
                  <w:r>
                    <w:rPr>
                      <w:color w:val="2B2A29"/>
                      <w:spacing w:val="-3"/>
                      <w:sz w:val="20"/>
                    </w:rPr>
                    <w:t> </w:t>
                  </w:r>
                  <w:r>
                    <w:rPr>
                      <w:color w:val="2B2A29"/>
                      <w:sz w:val="20"/>
                    </w:rPr>
                    <w:t>contains</w:t>
                  </w:r>
                  <w:r>
                    <w:rPr>
                      <w:color w:val="2B2A29"/>
                      <w:spacing w:val="-3"/>
                      <w:sz w:val="20"/>
                    </w:rPr>
                    <w:t> </w:t>
                  </w:r>
                  <w:r>
                    <w:rPr>
                      <w:color w:val="2B2A29"/>
                      <w:sz w:val="20"/>
                    </w:rPr>
                    <w:t>confidential</w:t>
                  </w:r>
                  <w:r>
                    <w:rPr>
                      <w:color w:val="2B2A29"/>
                      <w:spacing w:val="-3"/>
                      <w:sz w:val="20"/>
                    </w:rPr>
                    <w:t> </w:t>
                  </w:r>
                  <w:r>
                    <w:rPr>
                      <w:color w:val="2B2A29"/>
                      <w:sz w:val="20"/>
                    </w:rPr>
                    <w:t>information</w:t>
                  </w:r>
                  <w:r>
                    <w:rPr>
                      <w:color w:val="2B2A29"/>
                      <w:spacing w:val="-3"/>
                      <w:sz w:val="20"/>
                    </w:rPr>
                    <w:t> </w:t>
                  </w:r>
                  <w:r>
                    <w:rPr>
                      <w:color w:val="2B2A29"/>
                      <w:sz w:val="20"/>
                    </w:rPr>
                    <w:t>belonging</w:t>
                  </w:r>
                  <w:r>
                    <w:rPr>
                      <w:color w:val="2B2A29"/>
                      <w:spacing w:val="-3"/>
                      <w:sz w:val="20"/>
                    </w:rPr>
                    <w:t> </w:t>
                  </w:r>
                  <w:r>
                    <w:rPr>
                      <w:color w:val="2B2A29"/>
                      <w:sz w:val="20"/>
                    </w:rPr>
                    <w:t>to</w:t>
                  </w:r>
                  <w:r>
                    <w:rPr>
                      <w:color w:val="2B2A29"/>
                      <w:spacing w:val="-3"/>
                      <w:sz w:val="20"/>
                    </w:rPr>
                    <w:t> </w:t>
                  </w:r>
                  <w:r>
                    <w:rPr>
                      <w:color w:val="2B2A29"/>
                      <w:sz w:val="20"/>
                    </w:rPr>
                    <w:t>Pfizer.</w:t>
                  </w:r>
                  <w:r>
                    <w:rPr>
                      <w:color w:val="2B2A29"/>
                      <w:spacing w:val="40"/>
                      <w:sz w:val="20"/>
                    </w:rPr>
                    <w:t> </w:t>
                  </w:r>
                  <w:r>
                    <w:rPr>
                      <w:color w:val="2B2A29"/>
                      <w:sz w:val="20"/>
                    </w:rPr>
                    <w:t>Except</w:t>
                  </w:r>
                  <w:r>
                    <w:rPr>
                      <w:color w:val="2B2A29"/>
                      <w:spacing w:val="-3"/>
                      <w:sz w:val="20"/>
                    </w:rPr>
                    <w:t> </w:t>
                  </w:r>
                  <w:r>
                    <w:rPr>
                      <w:color w:val="2B2A29"/>
                      <w:sz w:val="20"/>
                    </w:rPr>
                    <w:t>as</w:t>
                  </w:r>
                  <w:r>
                    <w:rPr>
                      <w:color w:val="2B2A29"/>
                      <w:spacing w:val="-3"/>
                      <w:sz w:val="20"/>
                    </w:rPr>
                    <w:t> </w:t>
                  </w:r>
                  <w:r>
                    <w:rPr>
                      <w:color w:val="2B2A29"/>
                      <w:sz w:val="20"/>
                    </w:rPr>
                    <w:t>otherwise</w:t>
                  </w:r>
                  <w:r>
                    <w:rPr>
                      <w:color w:val="2B2A29"/>
                      <w:spacing w:val="-3"/>
                      <w:sz w:val="20"/>
                    </w:rPr>
                    <w:t> </w:t>
                  </w:r>
                  <w:r>
                    <w:rPr>
                      <w:color w:val="2B2A29"/>
                      <w:sz w:val="20"/>
                    </w:rPr>
                    <w:t>agreed</w:t>
                  </w:r>
                  <w:r>
                    <w:rPr>
                      <w:color w:val="2B2A29"/>
                      <w:spacing w:val="-3"/>
                      <w:sz w:val="20"/>
                    </w:rPr>
                    <w:t> </w:t>
                  </w:r>
                  <w:r>
                    <w:rPr>
                      <w:color w:val="2B2A29"/>
                      <w:sz w:val="20"/>
                    </w:rPr>
                    <w:t>to</w:t>
                  </w:r>
                  <w:r>
                    <w:rPr>
                      <w:color w:val="2B2A29"/>
                      <w:spacing w:val="-3"/>
                      <w:sz w:val="20"/>
                    </w:rPr>
                    <w:t> </w:t>
                  </w:r>
                  <w:r>
                    <w:rPr>
                      <w:color w:val="2B2A29"/>
                      <w:sz w:val="20"/>
                    </w:rPr>
                    <w:t>in</w:t>
                  </w:r>
                  <w:r>
                    <w:rPr>
                      <w:color w:val="2B2A29"/>
                      <w:spacing w:val="-3"/>
                      <w:sz w:val="20"/>
                    </w:rPr>
                    <w:t> </w:t>
                  </w:r>
                  <w:r>
                    <w:rPr>
                      <w:color w:val="2B2A29"/>
                      <w:sz w:val="20"/>
                    </w:rPr>
                    <w:t>writing, by accepting or reviewing this document, you agree to hold this information in confidence and not copy or disclose</w:t>
                  </w:r>
                  <w:r>
                    <w:rPr>
                      <w:color w:val="2B2A29"/>
                      <w:spacing w:val="-1"/>
                      <w:sz w:val="20"/>
                    </w:rPr>
                    <w:t> </w:t>
                  </w:r>
                  <w:r>
                    <w:rPr>
                      <w:color w:val="2B2A29"/>
                      <w:sz w:val="20"/>
                    </w:rPr>
                    <w:t>it</w:t>
                  </w:r>
                  <w:r>
                    <w:rPr>
                      <w:color w:val="2B2A29"/>
                      <w:spacing w:val="-1"/>
                      <w:sz w:val="20"/>
                    </w:rPr>
                    <w:t> </w:t>
                  </w:r>
                  <w:r>
                    <w:rPr>
                      <w:color w:val="2B2A29"/>
                      <w:sz w:val="20"/>
                    </w:rPr>
                    <w:t>to</w:t>
                  </w:r>
                  <w:r>
                    <w:rPr>
                      <w:color w:val="2B2A29"/>
                      <w:spacing w:val="-1"/>
                      <w:sz w:val="20"/>
                    </w:rPr>
                    <w:t> </w:t>
                  </w:r>
                  <w:r>
                    <w:rPr>
                      <w:color w:val="2B2A29"/>
                      <w:sz w:val="20"/>
                    </w:rPr>
                    <w:t>others</w:t>
                  </w:r>
                  <w:r>
                    <w:rPr>
                      <w:color w:val="2B2A29"/>
                      <w:spacing w:val="-1"/>
                      <w:sz w:val="20"/>
                    </w:rPr>
                    <w:t> </w:t>
                  </w:r>
                  <w:r>
                    <w:rPr>
                      <w:color w:val="2B2A29"/>
                      <w:sz w:val="20"/>
                    </w:rPr>
                    <w:t>(except</w:t>
                  </w:r>
                  <w:r>
                    <w:rPr>
                      <w:color w:val="2B2A29"/>
                      <w:spacing w:val="-1"/>
                      <w:sz w:val="20"/>
                    </w:rPr>
                    <w:t> </w:t>
                  </w:r>
                  <w:r>
                    <w:rPr>
                      <w:color w:val="2B2A29"/>
                      <w:sz w:val="20"/>
                    </w:rPr>
                    <w:t>where</w:t>
                  </w:r>
                  <w:r>
                    <w:rPr>
                      <w:color w:val="2B2A29"/>
                      <w:spacing w:val="-1"/>
                      <w:sz w:val="20"/>
                    </w:rPr>
                    <w:t> </w:t>
                  </w:r>
                  <w:r>
                    <w:rPr>
                      <w:color w:val="2B2A29"/>
                      <w:sz w:val="20"/>
                    </w:rPr>
                    <w:t>required</w:t>
                  </w:r>
                  <w:r>
                    <w:rPr>
                      <w:color w:val="2B2A29"/>
                      <w:spacing w:val="-1"/>
                      <w:sz w:val="20"/>
                    </w:rPr>
                    <w:t> </w:t>
                  </w:r>
                  <w:r>
                    <w:rPr>
                      <w:color w:val="2B2A29"/>
                      <w:sz w:val="20"/>
                    </w:rPr>
                    <w:t>by</w:t>
                  </w:r>
                  <w:r>
                    <w:rPr>
                      <w:color w:val="2B2A29"/>
                      <w:spacing w:val="-1"/>
                      <w:sz w:val="20"/>
                    </w:rPr>
                    <w:t> </w:t>
                  </w:r>
                  <w:r>
                    <w:rPr>
                      <w:color w:val="2B2A29"/>
                      <w:sz w:val="20"/>
                    </w:rPr>
                    <w:t>applicable</w:t>
                  </w:r>
                  <w:r>
                    <w:rPr>
                      <w:color w:val="2B2A29"/>
                      <w:spacing w:val="-1"/>
                      <w:sz w:val="20"/>
                    </w:rPr>
                    <w:t> </w:t>
                  </w:r>
                  <w:r>
                    <w:rPr>
                      <w:color w:val="2B2A29"/>
                      <w:sz w:val="20"/>
                    </w:rPr>
                    <w:t>law)</w:t>
                  </w:r>
                  <w:r>
                    <w:rPr>
                      <w:color w:val="2B2A29"/>
                      <w:spacing w:val="-1"/>
                      <w:sz w:val="20"/>
                    </w:rPr>
                    <w:t> </w:t>
                  </w:r>
                  <w:r>
                    <w:rPr>
                      <w:color w:val="2B2A29"/>
                      <w:sz w:val="20"/>
                    </w:rPr>
                    <w:t>or</w:t>
                  </w:r>
                  <w:r>
                    <w:rPr>
                      <w:color w:val="2B2A29"/>
                      <w:spacing w:val="-1"/>
                      <w:sz w:val="20"/>
                    </w:rPr>
                    <w:t> </w:t>
                  </w:r>
                  <w:r>
                    <w:rPr>
                      <w:color w:val="2B2A29"/>
                      <w:sz w:val="20"/>
                    </w:rPr>
                    <w:t>use</w:t>
                  </w:r>
                  <w:r>
                    <w:rPr>
                      <w:color w:val="2B2A29"/>
                      <w:spacing w:val="-1"/>
                      <w:sz w:val="20"/>
                    </w:rPr>
                    <w:t> </w:t>
                  </w:r>
                  <w:r>
                    <w:rPr>
                      <w:color w:val="2B2A29"/>
                      <w:sz w:val="20"/>
                    </w:rPr>
                    <w:t>it</w:t>
                  </w:r>
                  <w:r>
                    <w:rPr>
                      <w:color w:val="2B2A29"/>
                      <w:spacing w:val="-1"/>
                      <w:sz w:val="20"/>
                    </w:rPr>
                    <w:t> </w:t>
                  </w:r>
                  <w:r>
                    <w:rPr>
                      <w:color w:val="2B2A29"/>
                      <w:sz w:val="20"/>
                    </w:rPr>
                    <w:t>for</w:t>
                  </w:r>
                  <w:r>
                    <w:rPr>
                      <w:color w:val="2B2A29"/>
                      <w:spacing w:val="-1"/>
                      <w:sz w:val="20"/>
                    </w:rPr>
                    <w:t> </w:t>
                  </w:r>
                  <w:r>
                    <w:rPr>
                      <w:color w:val="2B2A29"/>
                      <w:sz w:val="20"/>
                    </w:rPr>
                    <w:t>unauthorized</w:t>
                  </w:r>
                  <w:r>
                    <w:rPr>
                      <w:color w:val="2B2A29"/>
                      <w:spacing w:val="-1"/>
                      <w:sz w:val="20"/>
                    </w:rPr>
                    <w:t> </w:t>
                  </w:r>
                  <w:r>
                    <w:rPr>
                      <w:color w:val="2B2A29"/>
                      <w:sz w:val="20"/>
                    </w:rPr>
                    <w:t>purposes.</w:t>
                  </w:r>
                  <w:r>
                    <w:rPr>
                      <w:color w:val="2B2A29"/>
                      <w:spacing w:val="40"/>
                      <w:sz w:val="20"/>
                    </w:rPr>
                    <w:t> </w:t>
                  </w:r>
                  <w:r>
                    <w:rPr>
                      <w:color w:val="2B2A29"/>
                      <w:sz w:val="20"/>
                    </w:rPr>
                    <w:t>In</w:t>
                  </w:r>
                  <w:r>
                    <w:rPr>
                      <w:color w:val="2B2A29"/>
                      <w:spacing w:val="-1"/>
                      <w:sz w:val="20"/>
                    </w:rPr>
                    <w:t> </w:t>
                  </w:r>
                  <w:r>
                    <w:rPr>
                      <w:color w:val="2B2A29"/>
                      <w:sz w:val="20"/>
                    </w:rPr>
                    <w:t>the</w:t>
                  </w:r>
                  <w:r>
                    <w:rPr>
                      <w:color w:val="2B2A29"/>
                      <w:spacing w:val="-1"/>
                      <w:sz w:val="20"/>
                    </w:rPr>
                    <w:t> </w:t>
                  </w:r>
                  <w:r>
                    <w:rPr>
                      <w:color w:val="2B2A29"/>
                      <w:sz w:val="20"/>
                    </w:rPr>
                    <w:t>event of any actual or suspected breach of this obligation, Pfizer must be promptly notified.</w:t>
                  </w:r>
                </w:p>
              </w:txbxContent>
            </v:textbox>
            <v:stroke dashstyle="solid"/>
            <w10:wrap type="topAndBottom"/>
          </v:shape>
        </w:pict>
      </w:r>
    </w:p>
    <w:p>
      <w:pPr>
        <w:spacing w:after="0"/>
        <w:rPr>
          <w:sz w:val="28"/>
        </w:rPr>
        <w:sectPr>
          <w:type w:val="continuous"/>
          <w:pgSz w:w="12240" w:h="15840"/>
          <w:pgMar w:header="722" w:footer="978" w:top="1160" w:bottom="1160" w:left="1540" w:right="1180"/>
        </w:sectPr>
      </w:pPr>
    </w:p>
    <w:p>
      <w:pPr>
        <w:pStyle w:val="BodyText"/>
        <w:spacing w:before="2"/>
        <w:rPr>
          <w:sz w:val="13"/>
        </w:rPr>
      </w:pPr>
    </w:p>
    <w:p>
      <w:pPr>
        <w:pStyle w:val="Heading2"/>
        <w:spacing w:before="90"/>
        <w:ind w:left="8" w:right="8" w:firstLine="0"/>
        <w:jc w:val="center"/>
      </w:pPr>
      <w:r>
        <w:rPr/>
        <w:t>Document</w:t>
      </w:r>
      <w:r>
        <w:rPr>
          <w:spacing w:val="-8"/>
        </w:rPr>
        <w:t> </w:t>
      </w:r>
      <w:r>
        <w:rPr>
          <w:spacing w:val="-2"/>
        </w:rPr>
        <w:t>History</w:t>
      </w:r>
    </w:p>
    <w:p>
      <w:pPr>
        <w:pStyle w:val="BodyText"/>
        <w:spacing w:before="1" w:after="1"/>
        <w:rPr>
          <w:b/>
          <w:sz w:val="21"/>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9"/>
        <w:gridCol w:w="2249"/>
        <w:gridCol w:w="4500"/>
      </w:tblGrid>
      <w:tr>
        <w:trPr>
          <w:trHeight w:val="397" w:hRule="atLeast"/>
        </w:trPr>
        <w:tc>
          <w:tcPr>
            <w:tcW w:w="2359" w:type="dxa"/>
          </w:tcPr>
          <w:p>
            <w:pPr>
              <w:pStyle w:val="TableParagraph"/>
              <w:spacing w:line="275" w:lineRule="exact"/>
              <w:ind w:left="107"/>
              <w:rPr>
                <w:b/>
                <w:sz w:val="24"/>
              </w:rPr>
            </w:pPr>
            <w:r>
              <w:rPr>
                <w:b/>
                <w:spacing w:val="-2"/>
                <w:sz w:val="24"/>
              </w:rPr>
              <w:t>Document</w:t>
            </w:r>
          </w:p>
        </w:tc>
        <w:tc>
          <w:tcPr>
            <w:tcW w:w="2249" w:type="dxa"/>
          </w:tcPr>
          <w:p>
            <w:pPr>
              <w:pStyle w:val="TableParagraph"/>
              <w:spacing w:line="275" w:lineRule="exact"/>
              <w:ind w:left="105"/>
              <w:rPr>
                <w:b/>
                <w:sz w:val="24"/>
              </w:rPr>
            </w:pPr>
            <w:r>
              <w:rPr>
                <w:b/>
                <w:sz w:val="24"/>
              </w:rPr>
              <w:t>Version</w:t>
            </w:r>
            <w:r>
              <w:rPr>
                <w:b/>
                <w:spacing w:val="-7"/>
                <w:sz w:val="24"/>
              </w:rPr>
              <w:t> </w:t>
            </w:r>
            <w:r>
              <w:rPr>
                <w:b/>
                <w:spacing w:val="-4"/>
                <w:sz w:val="24"/>
              </w:rPr>
              <w:t>Date</w:t>
            </w:r>
          </w:p>
        </w:tc>
        <w:tc>
          <w:tcPr>
            <w:tcW w:w="4500" w:type="dxa"/>
          </w:tcPr>
          <w:p>
            <w:pPr>
              <w:pStyle w:val="TableParagraph"/>
              <w:spacing w:line="275" w:lineRule="exact"/>
              <w:ind w:left="107"/>
              <w:rPr>
                <w:b/>
                <w:sz w:val="24"/>
              </w:rPr>
            </w:pPr>
            <w:r>
              <w:rPr>
                <w:b/>
                <w:sz w:val="24"/>
              </w:rPr>
              <w:t>Summary</w:t>
            </w:r>
            <w:r>
              <w:rPr>
                <w:b/>
                <w:spacing w:val="-5"/>
                <w:sz w:val="24"/>
              </w:rPr>
              <w:t> </w:t>
            </w:r>
            <w:r>
              <w:rPr>
                <w:b/>
                <w:sz w:val="24"/>
              </w:rPr>
              <w:t>of</w:t>
            </w:r>
            <w:r>
              <w:rPr>
                <w:b/>
                <w:spacing w:val="-4"/>
                <w:sz w:val="24"/>
              </w:rPr>
              <w:t> </w:t>
            </w:r>
            <w:r>
              <w:rPr>
                <w:b/>
                <w:spacing w:val="-2"/>
                <w:sz w:val="24"/>
              </w:rPr>
              <w:t>Changes</w:t>
            </w:r>
          </w:p>
        </w:tc>
      </w:tr>
      <w:tr>
        <w:trPr>
          <w:trHeight w:val="251" w:hRule="atLeast"/>
        </w:trPr>
        <w:tc>
          <w:tcPr>
            <w:tcW w:w="2359" w:type="dxa"/>
          </w:tcPr>
          <w:p>
            <w:pPr>
              <w:pStyle w:val="TableParagraph"/>
              <w:spacing w:line="232" w:lineRule="exact"/>
              <w:ind w:left="107"/>
              <w:rPr>
                <w:sz w:val="22"/>
              </w:rPr>
            </w:pPr>
            <w:r>
              <w:rPr>
                <w:sz w:val="22"/>
              </w:rPr>
              <w:t>Original</w:t>
            </w:r>
            <w:r>
              <w:rPr>
                <w:spacing w:val="-10"/>
                <w:sz w:val="22"/>
              </w:rPr>
              <w:t> </w:t>
            </w:r>
            <w:r>
              <w:rPr>
                <w:spacing w:val="-2"/>
                <w:sz w:val="22"/>
              </w:rPr>
              <w:t>protocol</w:t>
            </w:r>
          </w:p>
        </w:tc>
        <w:tc>
          <w:tcPr>
            <w:tcW w:w="2249" w:type="dxa"/>
          </w:tcPr>
          <w:p>
            <w:pPr>
              <w:pStyle w:val="TableParagraph"/>
              <w:spacing w:line="232" w:lineRule="exact"/>
              <w:ind w:left="105"/>
              <w:rPr>
                <w:sz w:val="22"/>
              </w:rPr>
            </w:pPr>
            <w:r>
              <w:rPr>
                <w:spacing w:val="-2"/>
                <w:sz w:val="22"/>
              </w:rPr>
              <w:t>25-Apr-</w:t>
            </w:r>
            <w:r>
              <w:rPr>
                <w:spacing w:val="-4"/>
                <w:sz w:val="22"/>
              </w:rPr>
              <w:t>2013</w:t>
            </w:r>
          </w:p>
        </w:tc>
        <w:tc>
          <w:tcPr>
            <w:tcW w:w="4500" w:type="dxa"/>
          </w:tcPr>
          <w:p>
            <w:pPr>
              <w:pStyle w:val="TableParagraph"/>
              <w:spacing w:line="232" w:lineRule="exact"/>
              <w:ind w:left="107"/>
              <w:rPr>
                <w:sz w:val="22"/>
              </w:rPr>
            </w:pPr>
            <w:r>
              <w:rPr>
                <w:spacing w:val="-5"/>
                <w:sz w:val="22"/>
              </w:rPr>
              <w:t>N/A</w:t>
            </w:r>
          </w:p>
        </w:tc>
      </w:tr>
      <w:tr>
        <w:trPr>
          <w:trHeight w:val="11353" w:hRule="atLeast"/>
        </w:trPr>
        <w:tc>
          <w:tcPr>
            <w:tcW w:w="2359" w:type="dxa"/>
          </w:tcPr>
          <w:p>
            <w:pPr>
              <w:pStyle w:val="TableParagraph"/>
              <w:spacing w:line="247" w:lineRule="exact"/>
              <w:ind w:left="107"/>
              <w:rPr>
                <w:sz w:val="22"/>
              </w:rPr>
            </w:pPr>
            <w:r>
              <w:rPr>
                <w:sz w:val="22"/>
              </w:rPr>
              <w:t>Amendment</w:t>
            </w:r>
            <w:r>
              <w:rPr>
                <w:spacing w:val="-10"/>
                <w:sz w:val="22"/>
              </w:rPr>
              <w:t> 1</w:t>
            </w:r>
          </w:p>
        </w:tc>
        <w:tc>
          <w:tcPr>
            <w:tcW w:w="2249" w:type="dxa"/>
          </w:tcPr>
          <w:p>
            <w:pPr>
              <w:pStyle w:val="TableParagraph"/>
              <w:spacing w:line="247" w:lineRule="exact"/>
              <w:ind w:left="105"/>
              <w:rPr>
                <w:sz w:val="22"/>
              </w:rPr>
            </w:pPr>
            <w:r>
              <w:rPr>
                <w:spacing w:val="-2"/>
                <w:sz w:val="22"/>
              </w:rPr>
              <w:t>10-Jul-</w:t>
            </w:r>
            <w:r>
              <w:rPr>
                <w:spacing w:val="-4"/>
                <w:sz w:val="22"/>
              </w:rPr>
              <w:t>2013</w:t>
            </w:r>
          </w:p>
        </w:tc>
        <w:tc>
          <w:tcPr>
            <w:tcW w:w="4500" w:type="dxa"/>
          </w:tcPr>
          <w:p>
            <w:pPr>
              <w:pStyle w:val="TableParagraph"/>
              <w:ind w:left="107"/>
              <w:rPr>
                <w:sz w:val="22"/>
              </w:rPr>
            </w:pPr>
            <w:r>
              <w:rPr>
                <w:sz w:val="22"/>
              </w:rPr>
              <w:t>Prior</w:t>
            </w:r>
            <w:r>
              <w:rPr>
                <w:spacing w:val="-4"/>
                <w:sz w:val="22"/>
              </w:rPr>
              <w:t> </w:t>
            </w:r>
            <w:r>
              <w:rPr>
                <w:sz w:val="22"/>
              </w:rPr>
              <w:t>to</w:t>
            </w:r>
            <w:r>
              <w:rPr>
                <w:spacing w:val="-4"/>
                <w:sz w:val="22"/>
              </w:rPr>
              <w:t> </w:t>
            </w:r>
            <w:r>
              <w:rPr>
                <w:sz w:val="22"/>
              </w:rPr>
              <w:t>initiation</w:t>
            </w:r>
            <w:r>
              <w:rPr>
                <w:spacing w:val="-4"/>
                <w:sz w:val="22"/>
              </w:rPr>
              <w:t> </w:t>
            </w:r>
            <w:r>
              <w:rPr>
                <w:sz w:val="22"/>
              </w:rPr>
              <w:t>of</w:t>
            </w:r>
            <w:r>
              <w:rPr>
                <w:spacing w:val="-4"/>
                <w:sz w:val="22"/>
              </w:rPr>
              <w:t> </w:t>
            </w:r>
            <w:r>
              <w:rPr>
                <w:sz w:val="22"/>
              </w:rPr>
              <w:t>the</w:t>
            </w:r>
            <w:r>
              <w:rPr>
                <w:spacing w:val="-4"/>
                <w:sz w:val="22"/>
              </w:rPr>
              <w:t> </w:t>
            </w:r>
            <w:r>
              <w:rPr>
                <w:sz w:val="22"/>
              </w:rPr>
              <w:t>study</w:t>
            </w:r>
            <w:r>
              <w:rPr>
                <w:spacing w:val="-4"/>
                <w:sz w:val="22"/>
              </w:rPr>
              <w:t> </w:t>
            </w:r>
            <w:r>
              <w:rPr>
                <w:sz w:val="22"/>
              </w:rPr>
              <w:t>and</w:t>
            </w:r>
            <w:r>
              <w:rPr>
                <w:spacing w:val="-4"/>
                <w:sz w:val="22"/>
              </w:rPr>
              <w:t> </w:t>
            </w:r>
            <w:r>
              <w:rPr>
                <w:sz w:val="22"/>
              </w:rPr>
              <w:t>in</w:t>
            </w:r>
            <w:r>
              <w:rPr>
                <w:spacing w:val="-4"/>
                <w:sz w:val="22"/>
              </w:rPr>
              <w:t> </w:t>
            </w:r>
            <w:r>
              <w:rPr>
                <w:sz w:val="22"/>
              </w:rPr>
              <w:t>response</w:t>
            </w:r>
            <w:r>
              <w:rPr>
                <w:spacing w:val="-4"/>
                <w:sz w:val="22"/>
              </w:rPr>
              <w:t> </w:t>
            </w:r>
            <w:r>
              <w:rPr>
                <w:sz w:val="22"/>
              </w:rPr>
              <w:t>to US FDA comments and recommendations, the following changes were made to the study </w:t>
            </w:r>
            <w:r>
              <w:rPr>
                <w:spacing w:val="-2"/>
                <w:sz w:val="22"/>
              </w:rPr>
              <w:t>protocol:</w:t>
            </w:r>
          </w:p>
          <w:p>
            <w:pPr>
              <w:pStyle w:val="TableParagraph"/>
              <w:spacing w:before="4"/>
              <w:rPr>
                <w:b/>
                <w:sz w:val="20"/>
              </w:rPr>
            </w:pPr>
          </w:p>
          <w:p>
            <w:pPr>
              <w:pStyle w:val="TableParagraph"/>
              <w:numPr>
                <w:ilvl w:val="0"/>
                <w:numId w:val="1"/>
              </w:numPr>
              <w:tabs>
                <w:tab w:pos="468" w:val="left" w:leader="none"/>
              </w:tabs>
              <w:spacing w:line="240" w:lineRule="auto" w:before="0" w:after="0"/>
              <w:ind w:left="467" w:right="0" w:hanging="361"/>
              <w:jc w:val="left"/>
              <w:rPr>
                <w:sz w:val="22"/>
              </w:rPr>
            </w:pPr>
            <w:r>
              <w:rPr>
                <w:sz w:val="22"/>
              </w:rPr>
              <w:t>Reduced</w:t>
            </w:r>
            <w:r>
              <w:rPr>
                <w:spacing w:val="-4"/>
                <w:sz w:val="22"/>
              </w:rPr>
              <w:t> </w:t>
            </w:r>
            <w:r>
              <w:rPr>
                <w:sz w:val="22"/>
              </w:rPr>
              <w:t>the</w:t>
            </w:r>
            <w:r>
              <w:rPr>
                <w:spacing w:val="-4"/>
                <w:sz w:val="22"/>
              </w:rPr>
              <w:t> </w:t>
            </w:r>
            <w:r>
              <w:rPr>
                <w:sz w:val="22"/>
              </w:rPr>
              <w:t>study</w:t>
            </w:r>
            <w:r>
              <w:rPr>
                <w:spacing w:val="-3"/>
                <w:sz w:val="22"/>
              </w:rPr>
              <w:t> </w:t>
            </w:r>
            <w:r>
              <w:rPr>
                <w:sz w:val="22"/>
              </w:rPr>
              <w:t>from</w:t>
            </w:r>
            <w:r>
              <w:rPr>
                <w:spacing w:val="-4"/>
                <w:sz w:val="22"/>
              </w:rPr>
              <w:t> </w:t>
            </w:r>
            <w:r>
              <w:rPr>
                <w:sz w:val="22"/>
              </w:rPr>
              <w:t>8</w:t>
            </w:r>
            <w:r>
              <w:rPr>
                <w:spacing w:val="-3"/>
                <w:sz w:val="22"/>
              </w:rPr>
              <w:t> </w:t>
            </w:r>
            <w:r>
              <w:rPr>
                <w:sz w:val="22"/>
              </w:rPr>
              <w:t>years</w:t>
            </w:r>
            <w:r>
              <w:rPr>
                <w:spacing w:val="-4"/>
                <w:sz w:val="22"/>
              </w:rPr>
              <w:t> </w:t>
            </w:r>
            <w:r>
              <w:rPr>
                <w:sz w:val="22"/>
              </w:rPr>
              <w:t>to</w:t>
            </w:r>
            <w:r>
              <w:rPr>
                <w:spacing w:val="-3"/>
                <w:sz w:val="22"/>
              </w:rPr>
              <w:t> </w:t>
            </w:r>
            <w:r>
              <w:rPr>
                <w:sz w:val="22"/>
              </w:rPr>
              <w:t>5</w:t>
            </w:r>
            <w:r>
              <w:rPr>
                <w:spacing w:val="-5"/>
                <w:sz w:val="22"/>
              </w:rPr>
              <w:t> </w:t>
            </w:r>
            <w:r>
              <w:rPr>
                <w:spacing w:val="-2"/>
                <w:sz w:val="22"/>
              </w:rPr>
              <w:t>years.</w:t>
            </w:r>
          </w:p>
          <w:p>
            <w:pPr>
              <w:pStyle w:val="TableParagraph"/>
              <w:numPr>
                <w:ilvl w:val="0"/>
                <w:numId w:val="1"/>
              </w:numPr>
              <w:tabs>
                <w:tab w:pos="468" w:val="left" w:leader="none"/>
              </w:tabs>
              <w:spacing w:line="240" w:lineRule="auto" w:before="59" w:after="0"/>
              <w:ind w:left="467" w:right="430" w:hanging="360"/>
              <w:jc w:val="left"/>
              <w:rPr>
                <w:sz w:val="22"/>
              </w:rPr>
            </w:pPr>
            <w:r>
              <w:rPr>
                <w:sz w:val="22"/>
              </w:rPr>
              <w:t>Increased</w:t>
            </w:r>
            <w:r>
              <w:rPr>
                <w:spacing w:val="-7"/>
                <w:sz w:val="22"/>
              </w:rPr>
              <w:t> </w:t>
            </w:r>
            <w:r>
              <w:rPr>
                <w:sz w:val="22"/>
              </w:rPr>
              <w:t>N</w:t>
            </w:r>
            <w:r>
              <w:rPr>
                <w:spacing w:val="-7"/>
                <w:sz w:val="22"/>
              </w:rPr>
              <w:t> </w:t>
            </w:r>
            <w:r>
              <w:rPr>
                <w:sz w:val="22"/>
              </w:rPr>
              <w:t>from</w:t>
            </w:r>
            <w:r>
              <w:rPr>
                <w:spacing w:val="-7"/>
                <w:sz w:val="22"/>
              </w:rPr>
              <w:t> </w:t>
            </w:r>
            <w:r>
              <w:rPr>
                <w:sz w:val="22"/>
              </w:rPr>
              <w:t>3900</w:t>
            </w:r>
            <w:r>
              <w:rPr>
                <w:spacing w:val="-7"/>
                <w:sz w:val="22"/>
              </w:rPr>
              <w:t> </w:t>
            </w:r>
            <w:r>
              <w:rPr>
                <w:sz w:val="22"/>
              </w:rPr>
              <w:t>to</w:t>
            </w:r>
            <w:r>
              <w:rPr>
                <w:spacing w:val="-7"/>
                <w:sz w:val="22"/>
              </w:rPr>
              <w:t> </w:t>
            </w:r>
            <w:r>
              <w:rPr>
                <w:sz w:val="22"/>
              </w:rPr>
              <w:t>approximately </w:t>
            </w:r>
            <w:r>
              <w:rPr>
                <w:spacing w:val="-2"/>
                <w:sz w:val="22"/>
              </w:rPr>
              <w:t>4000.</w:t>
            </w:r>
          </w:p>
          <w:p>
            <w:pPr>
              <w:pStyle w:val="TableParagraph"/>
              <w:numPr>
                <w:ilvl w:val="0"/>
                <w:numId w:val="1"/>
              </w:numPr>
              <w:tabs>
                <w:tab w:pos="468" w:val="left" w:leader="none"/>
              </w:tabs>
              <w:spacing w:line="240" w:lineRule="auto" w:before="61" w:after="0"/>
              <w:ind w:left="467" w:right="96" w:hanging="360"/>
              <w:jc w:val="left"/>
              <w:rPr>
                <w:sz w:val="22"/>
              </w:rPr>
            </w:pPr>
            <w:r>
              <w:rPr>
                <w:sz w:val="22"/>
              </w:rPr>
              <w:t>Enriched the study population to include only patients ≥50 yrs with </w:t>
            </w:r>
            <w:r>
              <w:rPr>
                <w:rFonts w:ascii="Symbol" w:hAnsi="Symbol"/>
                <w:sz w:val="22"/>
              </w:rPr>
              <w:t></w:t>
            </w:r>
            <w:r>
              <w:rPr>
                <w:sz w:val="22"/>
              </w:rPr>
              <w:t>6 painful/tender joints</w:t>
            </w:r>
            <w:r>
              <w:rPr>
                <w:spacing w:val="-4"/>
                <w:sz w:val="22"/>
              </w:rPr>
              <w:t> </w:t>
            </w:r>
            <w:r>
              <w:rPr>
                <w:sz w:val="22"/>
              </w:rPr>
              <w:t>and</w:t>
            </w:r>
            <w:r>
              <w:rPr>
                <w:spacing w:val="-7"/>
                <w:sz w:val="22"/>
              </w:rPr>
              <w:t> </w:t>
            </w:r>
            <w:r>
              <w:rPr>
                <w:rFonts w:ascii="Symbol" w:hAnsi="Symbol"/>
                <w:sz w:val="22"/>
              </w:rPr>
              <w:t></w:t>
            </w:r>
            <w:r>
              <w:rPr>
                <w:sz w:val="22"/>
              </w:rPr>
              <w:t>6</w:t>
            </w:r>
            <w:r>
              <w:rPr>
                <w:spacing w:val="-5"/>
                <w:sz w:val="22"/>
              </w:rPr>
              <w:t> </w:t>
            </w:r>
            <w:r>
              <w:rPr>
                <w:sz w:val="22"/>
              </w:rPr>
              <w:t>swollen</w:t>
            </w:r>
            <w:r>
              <w:rPr>
                <w:spacing w:val="-5"/>
                <w:sz w:val="22"/>
              </w:rPr>
              <w:t> </w:t>
            </w:r>
            <w:r>
              <w:rPr>
                <w:sz w:val="22"/>
              </w:rPr>
              <w:t>joints</w:t>
            </w:r>
            <w:r>
              <w:rPr>
                <w:spacing w:val="-5"/>
                <w:sz w:val="22"/>
              </w:rPr>
              <w:t> </w:t>
            </w:r>
            <w:r>
              <w:rPr>
                <w:sz w:val="22"/>
              </w:rPr>
              <w:t>and</w:t>
            </w:r>
            <w:r>
              <w:rPr>
                <w:spacing w:val="-5"/>
                <w:sz w:val="22"/>
              </w:rPr>
              <w:t> </w:t>
            </w:r>
            <w:r>
              <w:rPr>
                <w:sz w:val="22"/>
              </w:rPr>
              <w:t>who</w:t>
            </w:r>
            <w:r>
              <w:rPr>
                <w:spacing w:val="-5"/>
                <w:sz w:val="22"/>
              </w:rPr>
              <w:t> </w:t>
            </w:r>
            <w:r>
              <w:rPr>
                <w:sz w:val="22"/>
              </w:rPr>
              <w:t>have</w:t>
            </w:r>
            <w:r>
              <w:rPr>
                <w:spacing w:val="-5"/>
                <w:sz w:val="22"/>
              </w:rPr>
              <w:t> </w:t>
            </w:r>
            <w:r>
              <w:rPr>
                <w:sz w:val="22"/>
              </w:rPr>
              <w:t>at least one risk factor for cardiovascular </w:t>
            </w:r>
            <w:r>
              <w:rPr>
                <w:spacing w:val="-2"/>
                <w:sz w:val="22"/>
              </w:rPr>
              <w:t>disease.</w:t>
            </w:r>
          </w:p>
          <w:p>
            <w:pPr>
              <w:pStyle w:val="TableParagraph"/>
              <w:numPr>
                <w:ilvl w:val="0"/>
                <w:numId w:val="1"/>
              </w:numPr>
              <w:tabs>
                <w:tab w:pos="468" w:val="left" w:leader="none"/>
              </w:tabs>
              <w:spacing w:line="240" w:lineRule="auto" w:before="60" w:after="0"/>
              <w:ind w:left="467" w:right="362" w:hanging="360"/>
              <w:jc w:val="left"/>
              <w:rPr>
                <w:sz w:val="22"/>
              </w:rPr>
            </w:pPr>
            <w:r>
              <w:rPr>
                <w:sz w:val="22"/>
              </w:rPr>
              <w:t>Eliminated</w:t>
            </w:r>
            <w:r>
              <w:rPr>
                <w:spacing w:val="-9"/>
                <w:sz w:val="22"/>
              </w:rPr>
              <w:t> </w:t>
            </w:r>
            <w:r>
              <w:rPr>
                <w:sz w:val="22"/>
              </w:rPr>
              <w:t>the</w:t>
            </w:r>
            <w:r>
              <w:rPr>
                <w:spacing w:val="-9"/>
                <w:sz w:val="22"/>
              </w:rPr>
              <w:t> </w:t>
            </w:r>
            <w:r>
              <w:rPr>
                <w:sz w:val="22"/>
              </w:rPr>
              <w:t>double-blind</w:t>
            </w:r>
            <w:r>
              <w:rPr>
                <w:spacing w:val="-8"/>
                <w:sz w:val="22"/>
              </w:rPr>
              <w:t> </w:t>
            </w:r>
            <w:r>
              <w:rPr>
                <w:sz w:val="22"/>
              </w:rPr>
              <w:t>substudy</w:t>
            </w:r>
            <w:r>
              <w:rPr>
                <w:spacing w:val="-9"/>
                <w:sz w:val="22"/>
              </w:rPr>
              <w:t> </w:t>
            </w:r>
            <w:r>
              <w:rPr>
                <w:sz w:val="22"/>
              </w:rPr>
              <w:t>(all drug supplies are open-label).</w:t>
            </w:r>
          </w:p>
          <w:p>
            <w:pPr>
              <w:pStyle w:val="TableParagraph"/>
              <w:numPr>
                <w:ilvl w:val="0"/>
                <w:numId w:val="1"/>
              </w:numPr>
              <w:tabs>
                <w:tab w:pos="468" w:val="left" w:leader="none"/>
              </w:tabs>
              <w:spacing w:line="240" w:lineRule="auto" w:before="61" w:after="0"/>
              <w:ind w:left="467" w:right="186" w:hanging="360"/>
              <w:jc w:val="left"/>
              <w:rPr>
                <w:sz w:val="22"/>
              </w:rPr>
            </w:pPr>
            <w:r>
              <w:rPr>
                <w:sz w:val="22"/>
              </w:rPr>
              <w:t>Changed the comparator from all adalimumab to adalimumab in US, Puerto Rico</w:t>
            </w:r>
            <w:r>
              <w:rPr>
                <w:spacing w:val="-5"/>
                <w:sz w:val="22"/>
              </w:rPr>
              <w:t> </w:t>
            </w:r>
            <w:r>
              <w:rPr>
                <w:sz w:val="22"/>
              </w:rPr>
              <w:t>and</w:t>
            </w:r>
            <w:r>
              <w:rPr>
                <w:spacing w:val="-5"/>
                <w:sz w:val="22"/>
              </w:rPr>
              <w:t> </w:t>
            </w:r>
            <w:r>
              <w:rPr>
                <w:sz w:val="22"/>
              </w:rPr>
              <w:t>Canada</w:t>
            </w:r>
            <w:r>
              <w:rPr>
                <w:spacing w:val="-5"/>
                <w:sz w:val="22"/>
              </w:rPr>
              <w:t> </w:t>
            </w:r>
            <w:r>
              <w:rPr>
                <w:sz w:val="22"/>
              </w:rPr>
              <w:t>with</w:t>
            </w:r>
            <w:r>
              <w:rPr>
                <w:spacing w:val="-5"/>
                <w:sz w:val="22"/>
              </w:rPr>
              <w:t> </w:t>
            </w:r>
            <w:r>
              <w:rPr>
                <w:sz w:val="22"/>
              </w:rPr>
              <w:t>etanercept</w:t>
            </w:r>
            <w:r>
              <w:rPr>
                <w:spacing w:val="-5"/>
                <w:sz w:val="22"/>
              </w:rPr>
              <w:t> </w:t>
            </w:r>
            <w:r>
              <w:rPr>
                <w:sz w:val="22"/>
              </w:rPr>
              <w:t>in</w:t>
            </w:r>
            <w:r>
              <w:rPr>
                <w:spacing w:val="-5"/>
                <w:sz w:val="22"/>
              </w:rPr>
              <w:t> </w:t>
            </w:r>
            <w:r>
              <w:rPr>
                <w:sz w:val="22"/>
              </w:rPr>
              <w:t>the</w:t>
            </w:r>
            <w:r>
              <w:rPr>
                <w:spacing w:val="-5"/>
                <w:sz w:val="22"/>
              </w:rPr>
              <w:t> </w:t>
            </w:r>
            <w:r>
              <w:rPr>
                <w:sz w:val="22"/>
              </w:rPr>
              <w:t>rest of world.</w:t>
            </w:r>
          </w:p>
          <w:p>
            <w:pPr>
              <w:pStyle w:val="TableParagraph"/>
              <w:numPr>
                <w:ilvl w:val="0"/>
                <w:numId w:val="1"/>
              </w:numPr>
              <w:tabs>
                <w:tab w:pos="468" w:val="left" w:leader="none"/>
              </w:tabs>
              <w:spacing w:line="240" w:lineRule="auto" w:before="58" w:after="0"/>
              <w:ind w:left="467" w:right="897" w:hanging="360"/>
              <w:jc w:val="left"/>
              <w:rPr>
                <w:sz w:val="22"/>
              </w:rPr>
            </w:pPr>
            <w:r>
              <w:rPr>
                <w:sz w:val="22"/>
              </w:rPr>
              <w:t>Removed</w:t>
            </w:r>
            <w:r>
              <w:rPr>
                <w:spacing w:val="-8"/>
                <w:sz w:val="22"/>
              </w:rPr>
              <w:t> </w:t>
            </w:r>
            <w:r>
              <w:rPr>
                <w:sz w:val="22"/>
              </w:rPr>
              <w:t>the</w:t>
            </w:r>
            <w:r>
              <w:rPr>
                <w:spacing w:val="-8"/>
                <w:sz w:val="22"/>
              </w:rPr>
              <w:t> </w:t>
            </w:r>
            <w:r>
              <w:rPr>
                <w:sz w:val="22"/>
              </w:rPr>
              <w:t>need</w:t>
            </w:r>
            <w:r>
              <w:rPr>
                <w:spacing w:val="-8"/>
                <w:sz w:val="22"/>
              </w:rPr>
              <w:t> </w:t>
            </w:r>
            <w:r>
              <w:rPr>
                <w:sz w:val="22"/>
              </w:rPr>
              <w:t>for</w:t>
            </w:r>
            <w:r>
              <w:rPr>
                <w:spacing w:val="-8"/>
                <w:sz w:val="22"/>
              </w:rPr>
              <w:t> </w:t>
            </w:r>
            <w:r>
              <w:rPr>
                <w:sz w:val="22"/>
              </w:rPr>
              <w:t>blinded</w:t>
            </w:r>
            <w:r>
              <w:rPr>
                <w:spacing w:val="-8"/>
                <w:sz w:val="22"/>
              </w:rPr>
              <w:t> </w:t>
            </w:r>
            <w:r>
              <w:rPr>
                <w:sz w:val="22"/>
              </w:rPr>
              <w:t>joint </w:t>
            </w:r>
            <w:r>
              <w:rPr>
                <w:spacing w:val="-2"/>
                <w:sz w:val="22"/>
              </w:rPr>
              <w:t>assessors.</w:t>
            </w:r>
          </w:p>
          <w:p>
            <w:pPr>
              <w:pStyle w:val="TableParagraph"/>
              <w:numPr>
                <w:ilvl w:val="0"/>
                <w:numId w:val="1"/>
              </w:numPr>
              <w:tabs>
                <w:tab w:pos="468" w:val="left" w:leader="none"/>
              </w:tabs>
              <w:spacing w:line="240" w:lineRule="auto" w:before="60" w:after="0"/>
              <w:ind w:left="467" w:right="1171" w:hanging="360"/>
              <w:jc w:val="left"/>
              <w:rPr>
                <w:sz w:val="22"/>
              </w:rPr>
            </w:pPr>
            <w:r>
              <w:rPr>
                <w:sz w:val="22"/>
              </w:rPr>
              <w:t>Have</w:t>
            </w:r>
            <w:r>
              <w:rPr>
                <w:spacing w:val="-9"/>
                <w:sz w:val="22"/>
              </w:rPr>
              <w:t> </w:t>
            </w:r>
            <w:r>
              <w:rPr>
                <w:sz w:val="22"/>
              </w:rPr>
              <w:t>all</w:t>
            </w:r>
            <w:r>
              <w:rPr>
                <w:spacing w:val="-9"/>
                <w:sz w:val="22"/>
              </w:rPr>
              <w:t> </w:t>
            </w:r>
            <w:r>
              <w:rPr>
                <w:sz w:val="22"/>
              </w:rPr>
              <w:t>patients</w:t>
            </w:r>
            <w:r>
              <w:rPr>
                <w:spacing w:val="-9"/>
                <w:sz w:val="22"/>
              </w:rPr>
              <w:t> </w:t>
            </w:r>
            <w:r>
              <w:rPr>
                <w:sz w:val="22"/>
              </w:rPr>
              <w:t>on</w:t>
            </w:r>
            <w:r>
              <w:rPr>
                <w:spacing w:val="-9"/>
                <w:sz w:val="22"/>
              </w:rPr>
              <w:t> </w:t>
            </w:r>
            <w:r>
              <w:rPr>
                <w:sz w:val="22"/>
              </w:rPr>
              <w:t>background </w:t>
            </w:r>
            <w:r>
              <w:rPr>
                <w:spacing w:val="-2"/>
                <w:sz w:val="22"/>
              </w:rPr>
              <w:t>methotrexate.</w:t>
            </w:r>
          </w:p>
          <w:p>
            <w:pPr>
              <w:pStyle w:val="TableParagraph"/>
              <w:numPr>
                <w:ilvl w:val="0"/>
                <w:numId w:val="1"/>
              </w:numPr>
              <w:tabs>
                <w:tab w:pos="468" w:val="left" w:leader="none"/>
              </w:tabs>
              <w:spacing w:line="240" w:lineRule="auto" w:before="61" w:after="0"/>
              <w:ind w:left="467" w:right="216" w:hanging="360"/>
              <w:jc w:val="left"/>
              <w:rPr>
                <w:sz w:val="22"/>
              </w:rPr>
            </w:pPr>
            <w:r>
              <w:rPr>
                <w:sz w:val="22"/>
              </w:rPr>
              <w:t>Allow</w:t>
            </w:r>
            <w:r>
              <w:rPr>
                <w:spacing w:val="-6"/>
                <w:sz w:val="22"/>
              </w:rPr>
              <w:t> </w:t>
            </w:r>
            <w:r>
              <w:rPr>
                <w:sz w:val="22"/>
              </w:rPr>
              <w:t>prior</w:t>
            </w:r>
            <w:r>
              <w:rPr>
                <w:spacing w:val="-6"/>
                <w:sz w:val="22"/>
              </w:rPr>
              <w:t> </w:t>
            </w:r>
            <w:r>
              <w:rPr>
                <w:sz w:val="22"/>
              </w:rPr>
              <w:t>use</w:t>
            </w:r>
            <w:r>
              <w:rPr>
                <w:spacing w:val="-6"/>
                <w:sz w:val="22"/>
              </w:rPr>
              <w:t> </w:t>
            </w:r>
            <w:r>
              <w:rPr>
                <w:sz w:val="22"/>
              </w:rPr>
              <w:t>of</w:t>
            </w:r>
            <w:r>
              <w:rPr>
                <w:spacing w:val="-6"/>
                <w:sz w:val="22"/>
              </w:rPr>
              <w:t> </w:t>
            </w:r>
            <w:r>
              <w:rPr>
                <w:sz w:val="22"/>
              </w:rPr>
              <w:t>biologic</w:t>
            </w:r>
            <w:r>
              <w:rPr>
                <w:spacing w:val="-6"/>
                <w:sz w:val="22"/>
              </w:rPr>
              <w:t> </w:t>
            </w:r>
            <w:r>
              <w:rPr>
                <w:sz w:val="22"/>
              </w:rPr>
              <w:t>DMARDs</w:t>
            </w:r>
            <w:r>
              <w:rPr>
                <w:spacing w:val="-6"/>
                <w:sz w:val="22"/>
              </w:rPr>
              <w:t> </w:t>
            </w:r>
            <w:r>
              <w:rPr>
                <w:sz w:val="22"/>
              </w:rPr>
              <w:t>with appropriate washout, unless intolerant or unresponsive to previous use.</w:t>
            </w:r>
          </w:p>
          <w:p>
            <w:pPr>
              <w:pStyle w:val="TableParagraph"/>
              <w:numPr>
                <w:ilvl w:val="0"/>
                <w:numId w:val="1"/>
              </w:numPr>
              <w:tabs>
                <w:tab w:pos="468" w:val="left" w:leader="none"/>
              </w:tabs>
              <w:spacing w:line="240" w:lineRule="auto" w:before="59" w:after="0"/>
              <w:ind w:left="467" w:right="116" w:hanging="360"/>
              <w:jc w:val="left"/>
              <w:rPr>
                <w:sz w:val="22"/>
              </w:rPr>
            </w:pPr>
            <w:r>
              <w:rPr>
                <w:sz w:val="22"/>
              </w:rPr>
              <w:t>Added</w:t>
            </w:r>
            <w:r>
              <w:rPr>
                <w:spacing w:val="-8"/>
                <w:sz w:val="22"/>
              </w:rPr>
              <w:t> </w:t>
            </w:r>
            <w:r>
              <w:rPr>
                <w:sz w:val="22"/>
              </w:rPr>
              <w:t>Section</w:t>
            </w:r>
            <w:r>
              <w:rPr>
                <w:spacing w:val="-8"/>
                <w:sz w:val="22"/>
              </w:rPr>
              <w:t> </w:t>
            </w:r>
            <w:r>
              <w:rPr>
                <w:sz w:val="22"/>
              </w:rPr>
              <w:t>‘Immunizations’</w:t>
            </w:r>
            <w:r>
              <w:rPr>
                <w:spacing w:val="-8"/>
                <w:sz w:val="22"/>
              </w:rPr>
              <w:t> </w:t>
            </w:r>
            <w:r>
              <w:rPr>
                <w:sz w:val="22"/>
              </w:rPr>
              <w:t>live</w:t>
            </w:r>
            <w:r>
              <w:rPr>
                <w:spacing w:val="-8"/>
                <w:sz w:val="22"/>
              </w:rPr>
              <w:t> </w:t>
            </w:r>
            <w:r>
              <w:rPr>
                <w:sz w:val="22"/>
              </w:rPr>
              <w:t>or</w:t>
            </w:r>
            <w:r>
              <w:rPr>
                <w:spacing w:val="-8"/>
                <w:sz w:val="22"/>
              </w:rPr>
              <w:t> </w:t>
            </w:r>
            <w:r>
              <w:rPr>
                <w:sz w:val="22"/>
              </w:rPr>
              <w:t>live- attenuated vaccines should not be given concurrently with study medication.</w:t>
            </w:r>
          </w:p>
          <w:p>
            <w:pPr>
              <w:pStyle w:val="TableParagraph"/>
              <w:numPr>
                <w:ilvl w:val="0"/>
                <w:numId w:val="1"/>
              </w:numPr>
              <w:tabs>
                <w:tab w:pos="468" w:val="left" w:leader="none"/>
              </w:tabs>
              <w:spacing w:line="240" w:lineRule="auto" w:before="62" w:after="0"/>
              <w:ind w:left="467" w:right="0" w:hanging="361"/>
              <w:jc w:val="left"/>
              <w:rPr>
                <w:sz w:val="22"/>
              </w:rPr>
            </w:pPr>
            <w:r>
              <w:rPr>
                <w:sz w:val="22"/>
              </w:rPr>
              <w:t>Eliminated</w:t>
            </w:r>
            <w:r>
              <w:rPr>
                <w:spacing w:val="-8"/>
                <w:sz w:val="22"/>
              </w:rPr>
              <w:t> </w:t>
            </w:r>
            <w:r>
              <w:rPr>
                <w:sz w:val="22"/>
              </w:rPr>
              <w:t>the</w:t>
            </w:r>
            <w:r>
              <w:rPr>
                <w:spacing w:val="-8"/>
                <w:sz w:val="22"/>
              </w:rPr>
              <w:t> </w:t>
            </w:r>
            <w:r>
              <w:rPr>
                <w:sz w:val="22"/>
              </w:rPr>
              <w:t>2-week</w:t>
            </w:r>
            <w:r>
              <w:rPr>
                <w:spacing w:val="-6"/>
                <w:sz w:val="22"/>
              </w:rPr>
              <w:t> </w:t>
            </w:r>
            <w:r>
              <w:rPr>
                <w:spacing w:val="-2"/>
                <w:sz w:val="22"/>
              </w:rPr>
              <w:t>visit.</w:t>
            </w:r>
          </w:p>
          <w:p>
            <w:pPr>
              <w:pStyle w:val="TableParagraph"/>
              <w:numPr>
                <w:ilvl w:val="0"/>
                <w:numId w:val="1"/>
              </w:numPr>
              <w:tabs>
                <w:tab w:pos="468" w:val="left" w:leader="none"/>
              </w:tabs>
              <w:spacing w:line="240" w:lineRule="auto" w:before="59" w:after="0"/>
              <w:ind w:left="467" w:right="404" w:hanging="360"/>
              <w:jc w:val="left"/>
              <w:rPr>
                <w:sz w:val="22"/>
              </w:rPr>
            </w:pPr>
            <w:r>
              <w:rPr>
                <w:sz w:val="22"/>
              </w:rPr>
              <w:t>Reduced</w:t>
            </w:r>
            <w:r>
              <w:rPr>
                <w:spacing w:val="-5"/>
                <w:sz w:val="22"/>
              </w:rPr>
              <w:t> </w:t>
            </w:r>
            <w:r>
              <w:rPr>
                <w:sz w:val="22"/>
              </w:rPr>
              <w:t>joint</w:t>
            </w:r>
            <w:r>
              <w:rPr>
                <w:spacing w:val="-5"/>
                <w:sz w:val="22"/>
              </w:rPr>
              <w:t> </w:t>
            </w:r>
            <w:r>
              <w:rPr>
                <w:sz w:val="22"/>
              </w:rPr>
              <w:t>counts</w:t>
            </w:r>
            <w:r>
              <w:rPr>
                <w:spacing w:val="-5"/>
                <w:sz w:val="22"/>
              </w:rPr>
              <w:t> </w:t>
            </w:r>
            <w:r>
              <w:rPr>
                <w:sz w:val="22"/>
              </w:rPr>
              <w:t>from</w:t>
            </w:r>
            <w:r>
              <w:rPr>
                <w:spacing w:val="-5"/>
                <w:sz w:val="22"/>
              </w:rPr>
              <w:t> </w:t>
            </w:r>
            <w:r>
              <w:rPr>
                <w:sz w:val="22"/>
              </w:rPr>
              <w:t>66/68</w:t>
            </w:r>
            <w:r>
              <w:rPr>
                <w:spacing w:val="-5"/>
                <w:sz w:val="22"/>
              </w:rPr>
              <w:t> </w:t>
            </w:r>
            <w:r>
              <w:rPr>
                <w:sz w:val="22"/>
              </w:rPr>
              <w:t>to</w:t>
            </w:r>
            <w:r>
              <w:rPr>
                <w:spacing w:val="-5"/>
                <w:sz w:val="22"/>
              </w:rPr>
              <w:t> </w:t>
            </w:r>
            <w:r>
              <w:rPr>
                <w:sz w:val="22"/>
              </w:rPr>
              <w:t>28</w:t>
            </w:r>
            <w:r>
              <w:rPr>
                <w:spacing w:val="-5"/>
                <w:sz w:val="22"/>
              </w:rPr>
              <w:t> </w:t>
            </w:r>
            <w:r>
              <w:rPr>
                <w:sz w:val="22"/>
              </w:rPr>
              <w:t>at every visit.</w:t>
            </w:r>
          </w:p>
          <w:p>
            <w:pPr>
              <w:pStyle w:val="TableParagraph"/>
              <w:numPr>
                <w:ilvl w:val="0"/>
                <w:numId w:val="1"/>
              </w:numPr>
              <w:tabs>
                <w:tab w:pos="468" w:val="left" w:leader="none"/>
              </w:tabs>
              <w:spacing w:line="240" w:lineRule="auto" w:before="61" w:after="0"/>
              <w:ind w:left="467" w:right="95" w:hanging="360"/>
              <w:jc w:val="left"/>
              <w:rPr>
                <w:sz w:val="22"/>
              </w:rPr>
            </w:pPr>
            <w:r>
              <w:rPr>
                <w:sz w:val="22"/>
              </w:rPr>
              <w:t>Aligned</w:t>
            </w:r>
            <w:r>
              <w:rPr>
                <w:spacing w:val="-9"/>
                <w:sz w:val="22"/>
              </w:rPr>
              <w:t> </w:t>
            </w:r>
            <w:r>
              <w:rPr>
                <w:sz w:val="22"/>
              </w:rPr>
              <w:t>the</w:t>
            </w:r>
            <w:r>
              <w:rPr>
                <w:spacing w:val="-9"/>
                <w:sz w:val="22"/>
              </w:rPr>
              <w:t> </w:t>
            </w:r>
            <w:r>
              <w:rPr>
                <w:sz w:val="22"/>
              </w:rPr>
              <w:t>contraceptive</w:t>
            </w:r>
            <w:r>
              <w:rPr>
                <w:spacing w:val="-9"/>
                <w:sz w:val="22"/>
              </w:rPr>
              <w:t> </w:t>
            </w:r>
            <w:r>
              <w:rPr>
                <w:sz w:val="22"/>
              </w:rPr>
              <w:t>requirements</w:t>
            </w:r>
            <w:r>
              <w:rPr>
                <w:spacing w:val="-9"/>
                <w:sz w:val="22"/>
              </w:rPr>
              <w:t> </w:t>
            </w:r>
            <w:r>
              <w:rPr>
                <w:sz w:val="22"/>
              </w:rPr>
              <w:t>with the removal of methotrexate as a</w:t>
            </w:r>
            <w:r>
              <w:rPr>
                <w:spacing w:val="40"/>
                <w:sz w:val="22"/>
              </w:rPr>
              <w:t> </w:t>
            </w:r>
            <w:r>
              <w:rPr>
                <w:spacing w:val="-2"/>
                <w:sz w:val="22"/>
              </w:rPr>
              <w:t>comparator.</w:t>
            </w:r>
          </w:p>
          <w:p>
            <w:pPr>
              <w:pStyle w:val="TableParagraph"/>
              <w:numPr>
                <w:ilvl w:val="0"/>
                <w:numId w:val="1"/>
              </w:numPr>
              <w:tabs>
                <w:tab w:pos="468" w:val="left" w:leader="none"/>
              </w:tabs>
              <w:spacing w:line="240" w:lineRule="auto" w:before="59" w:after="0"/>
              <w:ind w:left="467" w:right="110" w:hanging="360"/>
              <w:jc w:val="left"/>
              <w:rPr>
                <w:sz w:val="22"/>
              </w:rPr>
            </w:pPr>
            <w:r>
              <w:rPr>
                <w:sz w:val="22"/>
              </w:rPr>
              <w:t>Removed the following PROs: MOS Sleep Scale, FACIT-Fatigue, and RA Healthcare Resource Utilization Questionnaires and reduced the frequency of SF-36, EuroQol EQ-5D,</w:t>
            </w:r>
            <w:r>
              <w:rPr>
                <w:spacing w:val="-8"/>
                <w:sz w:val="22"/>
              </w:rPr>
              <w:t> </w:t>
            </w:r>
            <w:r>
              <w:rPr>
                <w:sz w:val="22"/>
              </w:rPr>
              <w:t>and</w:t>
            </w:r>
            <w:r>
              <w:rPr>
                <w:spacing w:val="-8"/>
                <w:sz w:val="22"/>
              </w:rPr>
              <w:t> </w:t>
            </w:r>
            <w:r>
              <w:rPr>
                <w:sz w:val="22"/>
              </w:rPr>
              <w:t>Work</w:t>
            </w:r>
            <w:r>
              <w:rPr>
                <w:spacing w:val="-8"/>
                <w:sz w:val="22"/>
              </w:rPr>
              <w:t> </w:t>
            </w:r>
            <w:r>
              <w:rPr>
                <w:sz w:val="22"/>
              </w:rPr>
              <w:t>Productivity</w:t>
            </w:r>
            <w:r>
              <w:rPr>
                <w:spacing w:val="-8"/>
                <w:sz w:val="22"/>
              </w:rPr>
              <w:t> </w:t>
            </w:r>
            <w:r>
              <w:rPr>
                <w:sz w:val="22"/>
              </w:rPr>
              <w:t>and</w:t>
            </w:r>
            <w:r>
              <w:rPr>
                <w:spacing w:val="-8"/>
                <w:sz w:val="22"/>
              </w:rPr>
              <w:t> </w:t>
            </w:r>
            <w:r>
              <w:rPr>
                <w:sz w:val="22"/>
              </w:rPr>
              <w:t>Activity Impairment (WPAI) Questionnaires.</w:t>
            </w:r>
          </w:p>
        </w:tc>
      </w:tr>
    </w:tbl>
    <w:p>
      <w:pPr>
        <w:spacing w:after="0" w:line="240" w:lineRule="auto"/>
        <w:jc w:val="left"/>
        <w:rPr>
          <w:sz w:val="22"/>
        </w:rPr>
        <w:sectPr>
          <w:headerReference w:type="default" r:id="rId8"/>
          <w:footerReference w:type="default" r:id="rId9"/>
          <w:pgSz w:w="12240" w:h="15840"/>
          <w:pgMar w:header="722" w:footer="978" w:top="1400" w:bottom="1160" w:left="1540" w:right="1180"/>
        </w:sectPr>
      </w:pPr>
    </w:p>
    <w:p>
      <w:pPr>
        <w:pStyle w:val="BodyText"/>
        <w:spacing w:before="3"/>
        <w:rPr>
          <w:b/>
          <w:sz w:val="21"/>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9"/>
        <w:gridCol w:w="2249"/>
        <w:gridCol w:w="4500"/>
      </w:tblGrid>
      <w:tr>
        <w:trPr>
          <w:trHeight w:val="397" w:hRule="atLeast"/>
        </w:trPr>
        <w:tc>
          <w:tcPr>
            <w:tcW w:w="2359" w:type="dxa"/>
          </w:tcPr>
          <w:p>
            <w:pPr>
              <w:pStyle w:val="TableParagraph"/>
              <w:spacing w:line="275" w:lineRule="exact"/>
              <w:ind w:left="107"/>
              <w:rPr>
                <w:b/>
                <w:sz w:val="24"/>
              </w:rPr>
            </w:pPr>
            <w:r>
              <w:rPr>
                <w:b/>
                <w:spacing w:val="-2"/>
                <w:sz w:val="24"/>
              </w:rPr>
              <w:t>Document</w:t>
            </w:r>
          </w:p>
        </w:tc>
        <w:tc>
          <w:tcPr>
            <w:tcW w:w="2249" w:type="dxa"/>
          </w:tcPr>
          <w:p>
            <w:pPr>
              <w:pStyle w:val="TableParagraph"/>
              <w:spacing w:line="275" w:lineRule="exact"/>
              <w:ind w:left="105"/>
              <w:rPr>
                <w:b/>
                <w:sz w:val="24"/>
              </w:rPr>
            </w:pPr>
            <w:r>
              <w:rPr>
                <w:b/>
                <w:sz w:val="24"/>
              </w:rPr>
              <w:t>Version</w:t>
            </w:r>
            <w:r>
              <w:rPr>
                <w:b/>
                <w:spacing w:val="-7"/>
                <w:sz w:val="24"/>
              </w:rPr>
              <w:t> </w:t>
            </w:r>
            <w:r>
              <w:rPr>
                <w:b/>
                <w:spacing w:val="-4"/>
                <w:sz w:val="24"/>
              </w:rPr>
              <w:t>Date</w:t>
            </w:r>
          </w:p>
        </w:tc>
        <w:tc>
          <w:tcPr>
            <w:tcW w:w="4500" w:type="dxa"/>
          </w:tcPr>
          <w:p>
            <w:pPr>
              <w:pStyle w:val="TableParagraph"/>
              <w:spacing w:line="275" w:lineRule="exact"/>
              <w:ind w:left="107"/>
              <w:rPr>
                <w:b/>
                <w:sz w:val="24"/>
              </w:rPr>
            </w:pPr>
            <w:r>
              <w:rPr>
                <w:b/>
                <w:sz w:val="24"/>
              </w:rPr>
              <w:t>Summary</w:t>
            </w:r>
            <w:r>
              <w:rPr>
                <w:b/>
                <w:spacing w:val="-5"/>
                <w:sz w:val="24"/>
              </w:rPr>
              <w:t> </w:t>
            </w:r>
            <w:r>
              <w:rPr>
                <w:b/>
                <w:sz w:val="24"/>
              </w:rPr>
              <w:t>of</w:t>
            </w:r>
            <w:r>
              <w:rPr>
                <w:b/>
                <w:spacing w:val="-4"/>
                <w:sz w:val="24"/>
              </w:rPr>
              <w:t> </w:t>
            </w:r>
            <w:r>
              <w:rPr>
                <w:b/>
                <w:spacing w:val="-2"/>
                <w:sz w:val="24"/>
              </w:rPr>
              <w:t>Changes</w:t>
            </w:r>
          </w:p>
        </w:tc>
      </w:tr>
      <w:tr>
        <w:trPr>
          <w:trHeight w:val="4972" w:hRule="atLeast"/>
        </w:trPr>
        <w:tc>
          <w:tcPr>
            <w:tcW w:w="2359" w:type="dxa"/>
          </w:tcPr>
          <w:p>
            <w:pPr>
              <w:pStyle w:val="TableParagraph"/>
              <w:rPr>
                <w:sz w:val="22"/>
              </w:rPr>
            </w:pPr>
          </w:p>
        </w:tc>
        <w:tc>
          <w:tcPr>
            <w:tcW w:w="2249" w:type="dxa"/>
          </w:tcPr>
          <w:p>
            <w:pPr>
              <w:pStyle w:val="TableParagraph"/>
              <w:rPr>
                <w:sz w:val="22"/>
              </w:rPr>
            </w:pPr>
          </w:p>
        </w:tc>
        <w:tc>
          <w:tcPr>
            <w:tcW w:w="4500" w:type="dxa"/>
          </w:tcPr>
          <w:p>
            <w:pPr>
              <w:pStyle w:val="TableParagraph"/>
              <w:numPr>
                <w:ilvl w:val="0"/>
                <w:numId w:val="2"/>
              </w:numPr>
              <w:tabs>
                <w:tab w:pos="468" w:val="left" w:leader="none"/>
              </w:tabs>
              <w:spacing w:line="240" w:lineRule="auto" w:before="0" w:after="0"/>
              <w:ind w:left="467" w:right="137" w:hanging="360"/>
              <w:jc w:val="both"/>
              <w:rPr>
                <w:sz w:val="22"/>
              </w:rPr>
            </w:pPr>
            <w:r>
              <w:rPr>
                <w:sz w:val="22"/>
              </w:rPr>
              <w:t>Eliminated</w:t>
            </w:r>
            <w:r>
              <w:rPr>
                <w:spacing w:val="-9"/>
                <w:sz w:val="22"/>
              </w:rPr>
              <w:t> </w:t>
            </w:r>
            <w:r>
              <w:rPr>
                <w:sz w:val="22"/>
              </w:rPr>
              <w:t>routine</w:t>
            </w:r>
            <w:r>
              <w:rPr>
                <w:spacing w:val="-9"/>
                <w:sz w:val="22"/>
              </w:rPr>
              <w:t> </w:t>
            </w:r>
            <w:r>
              <w:rPr>
                <w:sz w:val="22"/>
              </w:rPr>
              <w:t>urinalysis</w:t>
            </w:r>
            <w:r>
              <w:rPr>
                <w:spacing w:val="-9"/>
                <w:sz w:val="22"/>
              </w:rPr>
              <w:t> </w:t>
            </w:r>
            <w:r>
              <w:rPr>
                <w:sz w:val="22"/>
              </w:rPr>
              <w:t>testing,</w:t>
            </w:r>
            <w:r>
              <w:rPr>
                <w:spacing w:val="-9"/>
                <w:sz w:val="22"/>
              </w:rPr>
              <w:t> </w:t>
            </w:r>
            <w:r>
              <w:rPr>
                <w:sz w:val="22"/>
              </w:rPr>
              <w:t>except at Screening Visit.</w:t>
            </w:r>
          </w:p>
          <w:p>
            <w:pPr>
              <w:pStyle w:val="TableParagraph"/>
              <w:numPr>
                <w:ilvl w:val="0"/>
                <w:numId w:val="2"/>
              </w:numPr>
              <w:tabs>
                <w:tab w:pos="468" w:val="left" w:leader="none"/>
              </w:tabs>
              <w:spacing w:line="240" w:lineRule="auto" w:before="54" w:after="0"/>
              <w:ind w:left="467" w:right="528" w:hanging="360"/>
              <w:jc w:val="both"/>
              <w:rPr>
                <w:sz w:val="22"/>
              </w:rPr>
            </w:pPr>
            <w:r>
              <w:rPr>
                <w:sz w:val="22"/>
              </w:rPr>
              <w:t>Eliminated routine ECGs, except at Screening</w:t>
            </w:r>
            <w:r>
              <w:rPr>
                <w:spacing w:val="-6"/>
                <w:sz w:val="22"/>
              </w:rPr>
              <w:t> </w:t>
            </w:r>
            <w:r>
              <w:rPr>
                <w:sz w:val="22"/>
              </w:rPr>
              <w:t>Visit</w:t>
            </w:r>
            <w:r>
              <w:rPr>
                <w:spacing w:val="-6"/>
                <w:sz w:val="22"/>
              </w:rPr>
              <w:t> </w:t>
            </w:r>
            <w:r>
              <w:rPr>
                <w:sz w:val="22"/>
              </w:rPr>
              <w:t>and</w:t>
            </w:r>
            <w:r>
              <w:rPr>
                <w:spacing w:val="-6"/>
                <w:sz w:val="22"/>
              </w:rPr>
              <w:t> </w:t>
            </w:r>
            <w:r>
              <w:rPr>
                <w:sz w:val="22"/>
              </w:rPr>
              <w:t>End</w:t>
            </w:r>
            <w:r>
              <w:rPr>
                <w:spacing w:val="-6"/>
                <w:sz w:val="22"/>
              </w:rPr>
              <w:t> </w:t>
            </w:r>
            <w:r>
              <w:rPr>
                <w:sz w:val="22"/>
              </w:rPr>
              <w:t>of</w:t>
            </w:r>
            <w:r>
              <w:rPr>
                <w:spacing w:val="-6"/>
                <w:sz w:val="22"/>
              </w:rPr>
              <w:t> </w:t>
            </w:r>
            <w:r>
              <w:rPr>
                <w:sz w:val="22"/>
              </w:rPr>
              <w:t>Study</w:t>
            </w:r>
            <w:r>
              <w:rPr>
                <w:spacing w:val="-6"/>
                <w:sz w:val="22"/>
              </w:rPr>
              <w:t> </w:t>
            </w:r>
            <w:r>
              <w:rPr>
                <w:sz w:val="22"/>
              </w:rPr>
              <w:t>Visit.</w:t>
            </w:r>
          </w:p>
          <w:p>
            <w:pPr>
              <w:pStyle w:val="TableParagraph"/>
              <w:numPr>
                <w:ilvl w:val="0"/>
                <w:numId w:val="2"/>
              </w:numPr>
              <w:tabs>
                <w:tab w:pos="468" w:val="left" w:leader="none"/>
              </w:tabs>
              <w:spacing w:line="240" w:lineRule="auto" w:before="58" w:after="0"/>
              <w:ind w:left="467" w:right="528" w:hanging="360"/>
              <w:jc w:val="both"/>
              <w:rPr>
                <w:sz w:val="22"/>
              </w:rPr>
            </w:pPr>
            <w:r>
              <w:rPr>
                <w:sz w:val="22"/>
              </w:rPr>
              <w:t>Removed</w:t>
            </w:r>
            <w:r>
              <w:rPr>
                <w:spacing w:val="-2"/>
                <w:sz w:val="22"/>
              </w:rPr>
              <w:t> </w:t>
            </w:r>
            <w:r>
              <w:rPr>
                <w:sz w:val="22"/>
              </w:rPr>
              <w:t>laboratory</w:t>
            </w:r>
            <w:r>
              <w:rPr>
                <w:spacing w:val="-2"/>
                <w:sz w:val="22"/>
              </w:rPr>
              <w:t> </w:t>
            </w:r>
            <w:r>
              <w:rPr>
                <w:sz w:val="22"/>
              </w:rPr>
              <w:t>testing</w:t>
            </w:r>
            <w:r>
              <w:rPr>
                <w:spacing w:val="-2"/>
                <w:sz w:val="22"/>
              </w:rPr>
              <w:t> </w:t>
            </w:r>
            <w:r>
              <w:rPr>
                <w:sz w:val="22"/>
              </w:rPr>
              <w:t>not</w:t>
            </w:r>
            <w:r>
              <w:rPr>
                <w:spacing w:val="-2"/>
                <w:sz w:val="22"/>
              </w:rPr>
              <w:t> </w:t>
            </w:r>
            <w:r>
              <w:rPr>
                <w:sz w:val="22"/>
              </w:rPr>
              <w:t>used</w:t>
            </w:r>
            <w:r>
              <w:rPr>
                <w:spacing w:val="-2"/>
                <w:sz w:val="22"/>
              </w:rPr>
              <w:t> </w:t>
            </w:r>
            <w:r>
              <w:rPr>
                <w:sz w:val="22"/>
              </w:rPr>
              <w:t>in safety</w:t>
            </w:r>
            <w:r>
              <w:rPr>
                <w:spacing w:val="-7"/>
                <w:sz w:val="22"/>
              </w:rPr>
              <w:t> </w:t>
            </w:r>
            <w:r>
              <w:rPr>
                <w:sz w:val="22"/>
              </w:rPr>
              <w:t>evaluation</w:t>
            </w:r>
            <w:r>
              <w:rPr>
                <w:spacing w:val="-7"/>
                <w:sz w:val="22"/>
              </w:rPr>
              <w:t> </w:t>
            </w:r>
            <w:r>
              <w:rPr>
                <w:sz w:val="22"/>
              </w:rPr>
              <w:t>of</w:t>
            </w:r>
            <w:r>
              <w:rPr>
                <w:spacing w:val="-7"/>
                <w:sz w:val="22"/>
              </w:rPr>
              <w:t> </w:t>
            </w:r>
            <w:r>
              <w:rPr>
                <w:sz w:val="22"/>
              </w:rPr>
              <w:t>either</w:t>
            </w:r>
            <w:r>
              <w:rPr>
                <w:spacing w:val="-7"/>
                <w:sz w:val="22"/>
              </w:rPr>
              <w:t> </w:t>
            </w:r>
            <w:r>
              <w:rPr>
                <w:sz w:val="22"/>
              </w:rPr>
              <w:t>tofacitinib</w:t>
            </w:r>
            <w:r>
              <w:rPr>
                <w:spacing w:val="-7"/>
                <w:sz w:val="22"/>
              </w:rPr>
              <w:t> </w:t>
            </w:r>
            <w:r>
              <w:rPr>
                <w:sz w:val="22"/>
              </w:rPr>
              <w:t>or TNFi’s; CRP will not be blinded.</w:t>
            </w:r>
          </w:p>
          <w:p>
            <w:pPr>
              <w:pStyle w:val="TableParagraph"/>
              <w:numPr>
                <w:ilvl w:val="0"/>
                <w:numId w:val="2"/>
              </w:numPr>
              <w:tabs>
                <w:tab w:pos="468" w:val="left" w:leader="none"/>
              </w:tabs>
              <w:spacing w:line="240" w:lineRule="auto" w:before="62" w:after="0"/>
              <w:ind w:left="467" w:right="352" w:hanging="360"/>
              <w:jc w:val="left"/>
              <w:rPr>
                <w:sz w:val="22"/>
              </w:rPr>
            </w:pPr>
            <w:r>
              <w:rPr>
                <w:sz w:val="22"/>
              </w:rPr>
              <w:t>Monitoring</w:t>
            </w:r>
            <w:r>
              <w:rPr>
                <w:spacing w:val="-9"/>
                <w:sz w:val="22"/>
              </w:rPr>
              <w:t> </w:t>
            </w:r>
            <w:r>
              <w:rPr>
                <w:sz w:val="22"/>
              </w:rPr>
              <w:t>and</w:t>
            </w:r>
            <w:r>
              <w:rPr>
                <w:spacing w:val="-9"/>
                <w:sz w:val="22"/>
              </w:rPr>
              <w:t> </w:t>
            </w:r>
            <w:r>
              <w:rPr>
                <w:sz w:val="22"/>
              </w:rPr>
              <w:t>discontinuation</w:t>
            </w:r>
            <w:r>
              <w:rPr>
                <w:spacing w:val="-9"/>
                <w:sz w:val="22"/>
              </w:rPr>
              <w:t> </w:t>
            </w:r>
            <w:r>
              <w:rPr>
                <w:sz w:val="22"/>
              </w:rPr>
              <w:t>criteria</w:t>
            </w:r>
            <w:r>
              <w:rPr>
                <w:spacing w:val="-9"/>
                <w:sz w:val="22"/>
              </w:rPr>
              <w:t> </w:t>
            </w:r>
            <w:r>
              <w:rPr>
                <w:sz w:val="22"/>
              </w:rPr>
              <w:t>is aligned with the US approved labeling.</w:t>
            </w:r>
          </w:p>
          <w:p>
            <w:pPr>
              <w:pStyle w:val="TableParagraph"/>
              <w:numPr>
                <w:ilvl w:val="0"/>
                <w:numId w:val="2"/>
              </w:numPr>
              <w:tabs>
                <w:tab w:pos="468" w:val="left" w:leader="none"/>
              </w:tabs>
              <w:spacing w:line="240" w:lineRule="auto" w:before="58" w:after="0"/>
              <w:ind w:left="467" w:right="516" w:hanging="360"/>
              <w:jc w:val="left"/>
              <w:rPr>
                <w:sz w:val="22"/>
              </w:rPr>
            </w:pPr>
            <w:r>
              <w:rPr>
                <w:sz w:val="22"/>
              </w:rPr>
              <w:t>There</w:t>
            </w:r>
            <w:r>
              <w:rPr>
                <w:spacing w:val="-5"/>
                <w:sz w:val="22"/>
              </w:rPr>
              <w:t> </w:t>
            </w:r>
            <w:r>
              <w:rPr>
                <w:sz w:val="22"/>
              </w:rPr>
              <w:t>will</w:t>
            </w:r>
            <w:r>
              <w:rPr>
                <w:spacing w:val="-5"/>
                <w:sz w:val="22"/>
              </w:rPr>
              <w:t> </w:t>
            </w:r>
            <w:r>
              <w:rPr>
                <w:sz w:val="22"/>
              </w:rPr>
              <w:t>be</w:t>
            </w:r>
            <w:r>
              <w:rPr>
                <w:spacing w:val="-5"/>
                <w:sz w:val="22"/>
              </w:rPr>
              <w:t> </w:t>
            </w:r>
            <w:r>
              <w:rPr>
                <w:sz w:val="22"/>
              </w:rPr>
              <w:t>no</w:t>
            </w:r>
            <w:r>
              <w:rPr>
                <w:spacing w:val="-5"/>
                <w:sz w:val="22"/>
              </w:rPr>
              <w:t> </w:t>
            </w:r>
            <w:r>
              <w:rPr>
                <w:sz w:val="22"/>
              </w:rPr>
              <w:t>interim</w:t>
            </w:r>
            <w:r>
              <w:rPr>
                <w:spacing w:val="-5"/>
                <w:sz w:val="22"/>
              </w:rPr>
              <w:t> </w:t>
            </w:r>
            <w:r>
              <w:rPr>
                <w:sz w:val="22"/>
              </w:rPr>
              <w:t>analyses</w:t>
            </w:r>
            <w:r>
              <w:rPr>
                <w:spacing w:val="-5"/>
                <w:sz w:val="22"/>
              </w:rPr>
              <w:t> </w:t>
            </w:r>
            <w:r>
              <w:rPr>
                <w:sz w:val="22"/>
              </w:rPr>
              <w:t>of</w:t>
            </w:r>
            <w:r>
              <w:rPr>
                <w:spacing w:val="-5"/>
                <w:sz w:val="22"/>
              </w:rPr>
              <w:t> </w:t>
            </w:r>
            <w:r>
              <w:rPr>
                <w:sz w:val="22"/>
              </w:rPr>
              <w:t>the data, only end of study analysis.</w:t>
            </w:r>
          </w:p>
          <w:p>
            <w:pPr>
              <w:pStyle w:val="TableParagraph"/>
              <w:numPr>
                <w:ilvl w:val="0"/>
                <w:numId w:val="2"/>
              </w:numPr>
              <w:tabs>
                <w:tab w:pos="468" w:val="left" w:leader="none"/>
              </w:tabs>
              <w:spacing w:line="240" w:lineRule="auto" w:before="60" w:after="0"/>
              <w:ind w:left="467" w:right="156" w:hanging="360"/>
              <w:jc w:val="left"/>
              <w:rPr>
                <w:sz w:val="22"/>
              </w:rPr>
            </w:pPr>
            <w:r>
              <w:rPr>
                <w:sz w:val="22"/>
              </w:rPr>
              <w:t>The study will be stopped on recommendation</w:t>
            </w:r>
            <w:r>
              <w:rPr>
                <w:spacing w:val="-9"/>
                <w:sz w:val="22"/>
              </w:rPr>
              <w:t> </w:t>
            </w:r>
            <w:r>
              <w:rPr>
                <w:sz w:val="22"/>
              </w:rPr>
              <w:t>of</w:t>
            </w:r>
            <w:r>
              <w:rPr>
                <w:spacing w:val="-9"/>
                <w:sz w:val="22"/>
              </w:rPr>
              <w:t> </w:t>
            </w:r>
            <w:r>
              <w:rPr>
                <w:sz w:val="22"/>
              </w:rPr>
              <w:t>the</w:t>
            </w:r>
            <w:r>
              <w:rPr>
                <w:spacing w:val="-9"/>
                <w:sz w:val="22"/>
              </w:rPr>
              <w:t> </w:t>
            </w:r>
            <w:r>
              <w:rPr>
                <w:sz w:val="22"/>
              </w:rPr>
              <w:t>Steering</w:t>
            </w:r>
            <w:r>
              <w:rPr>
                <w:spacing w:val="-8"/>
                <w:sz w:val="22"/>
              </w:rPr>
              <w:t> </w:t>
            </w:r>
            <w:r>
              <w:rPr>
                <w:sz w:val="22"/>
              </w:rPr>
              <w:t>Committee and only after consultation with the US </w:t>
            </w:r>
            <w:r>
              <w:rPr>
                <w:spacing w:val="-4"/>
                <w:sz w:val="22"/>
              </w:rPr>
              <w:t>FDA.</w:t>
            </w:r>
          </w:p>
          <w:p>
            <w:pPr>
              <w:pStyle w:val="TableParagraph"/>
              <w:numPr>
                <w:ilvl w:val="0"/>
                <w:numId w:val="2"/>
              </w:numPr>
              <w:tabs>
                <w:tab w:pos="468" w:val="left" w:leader="none"/>
              </w:tabs>
              <w:spacing w:line="240" w:lineRule="auto" w:before="61" w:after="0"/>
              <w:ind w:left="467" w:right="187" w:hanging="360"/>
              <w:jc w:val="left"/>
              <w:rPr>
                <w:sz w:val="22"/>
              </w:rPr>
            </w:pPr>
            <w:r>
              <w:rPr>
                <w:sz w:val="22"/>
              </w:rPr>
              <w:t>The Steering Committee will maintain Performance</w:t>
            </w:r>
            <w:r>
              <w:rPr>
                <w:spacing w:val="-9"/>
                <w:sz w:val="22"/>
              </w:rPr>
              <w:t> </w:t>
            </w:r>
            <w:r>
              <w:rPr>
                <w:sz w:val="22"/>
              </w:rPr>
              <w:t>Standards,</w:t>
            </w:r>
            <w:r>
              <w:rPr>
                <w:spacing w:val="-9"/>
                <w:sz w:val="22"/>
              </w:rPr>
              <w:t> </w:t>
            </w:r>
            <w:r>
              <w:rPr>
                <w:sz w:val="22"/>
              </w:rPr>
              <w:t>review</w:t>
            </w:r>
            <w:r>
              <w:rPr>
                <w:spacing w:val="-9"/>
                <w:sz w:val="22"/>
              </w:rPr>
              <w:t> </w:t>
            </w:r>
            <w:r>
              <w:rPr>
                <w:sz w:val="22"/>
              </w:rPr>
              <w:t>metrics</w:t>
            </w:r>
            <w:r>
              <w:rPr>
                <w:spacing w:val="-9"/>
                <w:sz w:val="22"/>
              </w:rPr>
              <w:t> </w:t>
            </w:r>
            <w:r>
              <w:rPr>
                <w:sz w:val="22"/>
              </w:rPr>
              <w:t>and implement corrective actions.</w:t>
            </w:r>
          </w:p>
        </w:tc>
      </w:tr>
      <w:tr>
        <w:trPr>
          <w:trHeight w:val="2517" w:hRule="atLeast"/>
        </w:trPr>
        <w:tc>
          <w:tcPr>
            <w:tcW w:w="2359" w:type="dxa"/>
          </w:tcPr>
          <w:p>
            <w:pPr>
              <w:pStyle w:val="TableParagraph"/>
              <w:spacing w:line="247" w:lineRule="exact"/>
              <w:ind w:left="107"/>
              <w:rPr>
                <w:sz w:val="22"/>
              </w:rPr>
            </w:pPr>
            <w:r>
              <w:rPr>
                <w:sz w:val="22"/>
              </w:rPr>
              <w:t>Amendment</w:t>
            </w:r>
            <w:r>
              <w:rPr>
                <w:spacing w:val="-10"/>
                <w:sz w:val="22"/>
              </w:rPr>
              <w:t> 2</w:t>
            </w:r>
          </w:p>
        </w:tc>
        <w:tc>
          <w:tcPr>
            <w:tcW w:w="2249" w:type="dxa"/>
          </w:tcPr>
          <w:p>
            <w:pPr>
              <w:pStyle w:val="TableParagraph"/>
              <w:spacing w:line="247" w:lineRule="exact"/>
              <w:ind w:left="105"/>
              <w:rPr>
                <w:sz w:val="22"/>
              </w:rPr>
            </w:pPr>
            <w:r>
              <w:rPr>
                <w:spacing w:val="-2"/>
                <w:sz w:val="22"/>
              </w:rPr>
              <w:t>16-Aug-</w:t>
            </w:r>
            <w:r>
              <w:rPr>
                <w:spacing w:val="-4"/>
                <w:sz w:val="22"/>
              </w:rPr>
              <w:t>2013</w:t>
            </w:r>
          </w:p>
        </w:tc>
        <w:tc>
          <w:tcPr>
            <w:tcW w:w="4500" w:type="dxa"/>
          </w:tcPr>
          <w:p>
            <w:pPr>
              <w:pStyle w:val="TableParagraph"/>
              <w:numPr>
                <w:ilvl w:val="0"/>
                <w:numId w:val="3"/>
              </w:numPr>
              <w:tabs>
                <w:tab w:pos="468" w:val="left" w:leader="none"/>
              </w:tabs>
              <w:spacing w:line="247" w:lineRule="exact" w:before="0" w:after="0"/>
              <w:ind w:left="467" w:right="0" w:hanging="361"/>
              <w:jc w:val="left"/>
              <w:rPr>
                <w:sz w:val="22"/>
              </w:rPr>
            </w:pPr>
            <w:r>
              <w:rPr>
                <w:sz w:val="22"/>
              </w:rPr>
              <w:t>Typographical</w:t>
            </w:r>
            <w:r>
              <w:rPr>
                <w:spacing w:val="-9"/>
                <w:sz w:val="22"/>
              </w:rPr>
              <w:t> </w:t>
            </w:r>
            <w:r>
              <w:rPr>
                <w:sz w:val="22"/>
              </w:rPr>
              <w:t>corrections</w:t>
            </w:r>
            <w:r>
              <w:rPr>
                <w:spacing w:val="-9"/>
                <w:sz w:val="22"/>
              </w:rPr>
              <w:t> </w:t>
            </w:r>
            <w:r>
              <w:rPr>
                <w:sz w:val="22"/>
              </w:rPr>
              <w:t>and</w:t>
            </w:r>
            <w:r>
              <w:rPr>
                <w:spacing w:val="-9"/>
                <w:sz w:val="22"/>
              </w:rPr>
              <w:t> </w:t>
            </w:r>
            <w:r>
              <w:rPr>
                <w:spacing w:val="-2"/>
                <w:sz w:val="22"/>
              </w:rPr>
              <w:t>clarifications</w:t>
            </w:r>
          </w:p>
          <w:p>
            <w:pPr>
              <w:pStyle w:val="TableParagraph"/>
              <w:numPr>
                <w:ilvl w:val="0"/>
                <w:numId w:val="3"/>
              </w:numPr>
              <w:tabs>
                <w:tab w:pos="468" w:val="left" w:leader="none"/>
              </w:tabs>
              <w:spacing w:line="240" w:lineRule="auto" w:before="61" w:after="0"/>
              <w:ind w:left="467" w:right="848" w:hanging="360"/>
              <w:jc w:val="left"/>
              <w:rPr>
                <w:sz w:val="22"/>
              </w:rPr>
            </w:pPr>
            <w:r>
              <w:rPr>
                <w:sz w:val="22"/>
              </w:rPr>
              <w:t>Added</w:t>
            </w:r>
            <w:r>
              <w:rPr>
                <w:spacing w:val="-12"/>
                <w:sz w:val="22"/>
              </w:rPr>
              <w:t> </w:t>
            </w:r>
            <w:r>
              <w:rPr>
                <w:sz w:val="22"/>
              </w:rPr>
              <w:t>Japan-specific</w:t>
            </w:r>
            <w:r>
              <w:rPr>
                <w:spacing w:val="-12"/>
                <w:sz w:val="22"/>
              </w:rPr>
              <w:t> </w:t>
            </w:r>
            <w:r>
              <w:rPr>
                <w:sz w:val="22"/>
              </w:rPr>
              <w:t>screening</w:t>
            </w:r>
            <w:r>
              <w:rPr>
                <w:spacing w:val="-12"/>
                <w:sz w:val="22"/>
              </w:rPr>
              <w:t> </w:t>
            </w:r>
            <w:r>
              <w:rPr>
                <w:sz w:val="22"/>
              </w:rPr>
              <w:t>and monitoring requirements.</w:t>
            </w:r>
          </w:p>
          <w:p>
            <w:pPr>
              <w:pStyle w:val="TableParagraph"/>
              <w:numPr>
                <w:ilvl w:val="0"/>
                <w:numId w:val="3"/>
              </w:numPr>
              <w:tabs>
                <w:tab w:pos="468" w:val="left" w:leader="none"/>
              </w:tabs>
              <w:spacing w:line="240" w:lineRule="auto" w:before="61" w:after="0"/>
              <w:ind w:left="467" w:right="427" w:hanging="360"/>
              <w:jc w:val="left"/>
              <w:rPr>
                <w:sz w:val="22"/>
              </w:rPr>
            </w:pPr>
            <w:r>
              <w:rPr>
                <w:sz w:val="22"/>
              </w:rPr>
              <w:t>Added</w:t>
            </w:r>
            <w:r>
              <w:rPr>
                <w:spacing w:val="-10"/>
                <w:sz w:val="22"/>
              </w:rPr>
              <w:t> </w:t>
            </w:r>
            <w:r>
              <w:rPr>
                <w:sz w:val="22"/>
              </w:rPr>
              <w:t>reference</w:t>
            </w:r>
            <w:r>
              <w:rPr>
                <w:spacing w:val="-10"/>
                <w:sz w:val="22"/>
              </w:rPr>
              <w:t> </w:t>
            </w:r>
            <w:r>
              <w:rPr>
                <w:sz w:val="22"/>
              </w:rPr>
              <w:t>for</w:t>
            </w:r>
            <w:r>
              <w:rPr>
                <w:spacing w:val="-10"/>
                <w:sz w:val="22"/>
              </w:rPr>
              <w:t> </w:t>
            </w:r>
            <w:r>
              <w:rPr>
                <w:sz w:val="22"/>
              </w:rPr>
              <w:t>endpoint</w:t>
            </w:r>
            <w:r>
              <w:rPr>
                <w:spacing w:val="-10"/>
                <w:sz w:val="22"/>
              </w:rPr>
              <w:t> </w:t>
            </w:r>
            <w:r>
              <w:rPr>
                <w:sz w:val="22"/>
              </w:rPr>
              <w:t>definitions and clarification regarding endpoint composite for MACE.</w:t>
            </w:r>
          </w:p>
          <w:p>
            <w:pPr>
              <w:pStyle w:val="TableParagraph"/>
              <w:numPr>
                <w:ilvl w:val="0"/>
                <w:numId w:val="3"/>
              </w:numPr>
              <w:tabs>
                <w:tab w:pos="468" w:val="left" w:leader="none"/>
              </w:tabs>
              <w:spacing w:line="240" w:lineRule="auto" w:before="59" w:after="0"/>
              <w:ind w:left="467" w:right="94" w:hanging="360"/>
              <w:jc w:val="both"/>
              <w:rPr>
                <w:sz w:val="22"/>
              </w:rPr>
            </w:pPr>
            <w:r>
              <w:rPr>
                <w:sz w:val="22"/>
              </w:rPr>
              <w:t>Added cholestyramine or activated charcoal elimination</w:t>
            </w:r>
            <w:r>
              <w:rPr>
                <w:spacing w:val="-9"/>
                <w:sz w:val="22"/>
              </w:rPr>
              <w:t> </w:t>
            </w:r>
            <w:r>
              <w:rPr>
                <w:sz w:val="22"/>
              </w:rPr>
              <w:t>procedure</w:t>
            </w:r>
            <w:r>
              <w:rPr>
                <w:spacing w:val="-9"/>
                <w:sz w:val="22"/>
              </w:rPr>
              <w:t> </w:t>
            </w:r>
            <w:r>
              <w:rPr>
                <w:sz w:val="22"/>
              </w:rPr>
              <w:t>to</w:t>
            </w:r>
            <w:r>
              <w:rPr>
                <w:spacing w:val="-9"/>
                <w:sz w:val="22"/>
              </w:rPr>
              <w:t> </w:t>
            </w:r>
            <w:r>
              <w:rPr>
                <w:sz w:val="22"/>
              </w:rPr>
              <w:t>reduce</w:t>
            </w:r>
            <w:r>
              <w:rPr>
                <w:spacing w:val="-9"/>
                <w:sz w:val="22"/>
              </w:rPr>
              <w:t> </w:t>
            </w:r>
            <w:r>
              <w:rPr>
                <w:sz w:val="22"/>
              </w:rPr>
              <w:t>leflunomide washout to 4 weeks.</w:t>
            </w:r>
          </w:p>
        </w:tc>
      </w:tr>
      <w:tr>
        <w:trPr>
          <w:trHeight w:val="3023" w:hRule="atLeast"/>
        </w:trPr>
        <w:tc>
          <w:tcPr>
            <w:tcW w:w="2359" w:type="dxa"/>
          </w:tcPr>
          <w:p>
            <w:pPr>
              <w:pStyle w:val="TableParagraph"/>
              <w:spacing w:line="247" w:lineRule="exact"/>
              <w:ind w:left="107"/>
              <w:rPr>
                <w:sz w:val="22"/>
              </w:rPr>
            </w:pPr>
            <w:r>
              <w:rPr>
                <w:sz w:val="22"/>
              </w:rPr>
              <w:t>Amendment</w:t>
            </w:r>
            <w:r>
              <w:rPr>
                <w:spacing w:val="-10"/>
                <w:sz w:val="22"/>
              </w:rPr>
              <w:t> 3</w:t>
            </w:r>
          </w:p>
        </w:tc>
        <w:tc>
          <w:tcPr>
            <w:tcW w:w="2249" w:type="dxa"/>
          </w:tcPr>
          <w:p>
            <w:pPr>
              <w:pStyle w:val="TableParagraph"/>
              <w:spacing w:line="247" w:lineRule="exact"/>
              <w:ind w:left="105"/>
              <w:rPr>
                <w:sz w:val="22"/>
              </w:rPr>
            </w:pPr>
            <w:r>
              <w:rPr>
                <w:spacing w:val="-2"/>
                <w:sz w:val="22"/>
              </w:rPr>
              <w:t>20-Nov-</w:t>
            </w:r>
            <w:r>
              <w:rPr>
                <w:spacing w:val="-4"/>
                <w:sz w:val="22"/>
              </w:rPr>
              <w:t>2013</w:t>
            </w:r>
          </w:p>
        </w:tc>
        <w:tc>
          <w:tcPr>
            <w:tcW w:w="4500" w:type="dxa"/>
          </w:tcPr>
          <w:p>
            <w:pPr>
              <w:pStyle w:val="TableParagraph"/>
              <w:numPr>
                <w:ilvl w:val="0"/>
                <w:numId w:val="4"/>
              </w:numPr>
              <w:tabs>
                <w:tab w:pos="468" w:val="left" w:leader="none"/>
              </w:tabs>
              <w:spacing w:line="242" w:lineRule="auto" w:before="0" w:after="0"/>
              <w:ind w:left="467" w:right="1327" w:hanging="360"/>
              <w:jc w:val="left"/>
              <w:rPr>
                <w:sz w:val="22"/>
              </w:rPr>
            </w:pPr>
            <w:r>
              <w:rPr>
                <w:sz w:val="22"/>
              </w:rPr>
              <w:t>Typographical</w:t>
            </w:r>
            <w:r>
              <w:rPr>
                <w:spacing w:val="-14"/>
                <w:sz w:val="22"/>
              </w:rPr>
              <w:t> </w:t>
            </w:r>
            <w:r>
              <w:rPr>
                <w:sz w:val="22"/>
              </w:rPr>
              <w:t>corrections</w:t>
            </w:r>
            <w:r>
              <w:rPr>
                <w:spacing w:val="-14"/>
                <w:sz w:val="22"/>
              </w:rPr>
              <w:t> </w:t>
            </w:r>
            <w:r>
              <w:rPr>
                <w:sz w:val="22"/>
              </w:rPr>
              <w:t>and </w:t>
            </w:r>
            <w:r>
              <w:rPr>
                <w:spacing w:val="-2"/>
                <w:sz w:val="22"/>
              </w:rPr>
              <w:t>clarifications.</w:t>
            </w:r>
          </w:p>
          <w:p>
            <w:pPr>
              <w:pStyle w:val="TableParagraph"/>
              <w:numPr>
                <w:ilvl w:val="0"/>
                <w:numId w:val="4"/>
              </w:numPr>
              <w:tabs>
                <w:tab w:pos="468" w:val="left" w:leader="none"/>
              </w:tabs>
              <w:spacing w:line="240" w:lineRule="auto" w:before="49" w:after="0"/>
              <w:ind w:left="467" w:right="193" w:hanging="360"/>
              <w:jc w:val="left"/>
              <w:rPr>
                <w:sz w:val="22"/>
              </w:rPr>
            </w:pPr>
            <w:r>
              <w:rPr>
                <w:sz w:val="22"/>
              </w:rPr>
              <w:t>Changes to reporting processes for the primary safety endpoints to limit their inclusion</w:t>
            </w:r>
            <w:r>
              <w:rPr>
                <w:spacing w:val="-6"/>
                <w:sz w:val="22"/>
              </w:rPr>
              <w:t> </w:t>
            </w:r>
            <w:r>
              <w:rPr>
                <w:sz w:val="22"/>
              </w:rPr>
              <w:t>in</w:t>
            </w:r>
            <w:r>
              <w:rPr>
                <w:spacing w:val="-6"/>
                <w:sz w:val="22"/>
              </w:rPr>
              <w:t> </w:t>
            </w:r>
            <w:r>
              <w:rPr>
                <w:sz w:val="22"/>
              </w:rPr>
              <w:t>AE</w:t>
            </w:r>
            <w:r>
              <w:rPr>
                <w:spacing w:val="-6"/>
                <w:sz w:val="22"/>
              </w:rPr>
              <w:t> </w:t>
            </w:r>
            <w:r>
              <w:rPr>
                <w:sz w:val="22"/>
              </w:rPr>
              <w:t>tables</w:t>
            </w:r>
            <w:r>
              <w:rPr>
                <w:spacing w:val="-6"/>
                <w:sz w:val="22"/>
              </w:rPr>
              <w:t> </w:t>
            </w:r>
            <w:r>
              <w:rPr>
                <w:sz w:val="22"/>
              </w:rPr>
              <w:t>reviewed</w:t>
            </w:r>
            <w:r>
              <w:rPr>
                <w:spacing w:val="-6"/>
                <w:sz w:val="22"/>
              </w:rPr>
              <w:t> </w:t>
            </w:r>
            <w:r>
              <w:rPr>
                <w:sz w:val="22"/>
              </w:rPr>
              <w:t>outside</w:t>
            </w:r>
            <w:r>
              <w:rPr>
                <w:spacing w:val="-6"/>
                <w:sz w:val="22"/>
              </w:rPr>
              <w:t> </w:t>
            </w:r>
            <w:r>
              <w:rPr>
                <w:sz w:val="22"/>
              </w:rPr>
              <w:t>the blinded Steering Committee.</w:t>
            </w:r>
          </w:p>
          <w:p>
            <w:pPr>
              <w:pStyle w:val="TableParagraph"/>
              <w:numPr>
                <w:ilvl w:val="0"/>
                <w:numId w:val="4"/>
              </w:numPr>
              <w:tabs>
                <w:tab w:pos="468" w:val="left" w:leader="none"/>
              </w:tabs>
              <w:spacing w:line="240" w:lineRule="auto" w:before="61" w:after="0"/>
              <w:ind w:left="467" w:right="219" w:hanging="360"/>
              <w:jc w:val="left"/>
              <w:rPr>
                <w:sz w:val="22"/>
              </w:rPr>
            </w:pPr>
            <w:r>
              <w:rPr>
                <w:sz w:val="22"/>
              </w:rPr>
              <w:t>Addition</w:t>
            </w:r>
            <w:r>
              <w:rPr>
                <w:spacing w:val="-7"/>
                <w:sz w:val="22"/>
              </w:rPr>
              <w:t> </w:t>
            </w:r>
            <w:r>
              <w:rPr>
                <w:sz w:val="22"/>
              </w:rPr>
              <w:t>of</w:t>
            </w:r>
            <w:r>
              <w:rPr>
                <w:spacing w:val="-7"/>
                <w:sz w:val="22"/>
              </w:rPr>
              <w:t> </w:t>
            </w:r>
            <w:r>
              <w:rPr>
                <w:sz w:val="22"/>
              </w:rPr>
              <w:t>a</w:t>
            </w:r>
            <w:r>
              <w:rPr>
                <w:spacing w:val="-7"/>
                <w:sz w:val="22"/>
              </w:rPr>
              <w:t> </w:t>
            </w:r>
            <w:r>
              <w:rPr>
                <w:sz w:val="22"/>
              </w:rPr>
              <w:t>washout</w:t>
            </w:r>
            <w:r>
              <w:rPr>
                <w:spacing w:val="-7"/>
                <w:sz w:val="22"/>
              </w:rPr>
              <w:t> </w:t>
            </w:r>
            <w:r>
              <w:rPr>
                <w:sz w:val="22"/>
              </w:rPr>
              <w:t>period</w:t>
            </w:r>
            <w:r>
              <w:rPr>
                <w:spacing w:val="-7"/>
                <w:sz w:val="22"/>
              </w:rPr>
              <w:t> </w:t>
            </w:r>
            <w:r>
              <w:rPr>
                <w:sz w:val="22"/>
              </w:rPr>
              <w:t>for</w:t>
            </w:r>
            <w:r>
              <w:rPr>
                <w:spacing w:val="-7"/>
                <w:sz w:val="22"/>
              </w:rPr>
              <w:t> </w:t>
            </w:r>
            <w:r>
              <w:rPr>
                <w:sz w:val="22"/>
              </w:rPr>
              <w:t>rituximab as a prohibited concomitant DMARD.</w:t>
            </w:r>
          </w:p>
          <w:p>
            <w:pPr>
              <w:pStyle w:val="TableParagraph"/>
              <w:numPr>
                <w:ilvl w:val="0"/>
                <w:numId w:val="4"/>
              </w:numPr>
              <w:tabs>
                <w:tab w:pos="468" w:val="left" w:leader="none"/>
              </w:tabs>
              <w:spacing w:line="240" w:lineRule="auto" w:before="58" w:after="0"/>
              <w:ind w:left="467" w:right="310" w:hanging="360"/>
              <w:jc w:val="left"/>
              <w:rPr>
                <w:sz w:val="22"/>
              </w:rPr>
            </w:pPr>
            <w:r>
              <w:rPr>
                <w:sz w:val="22"/>
              </w:rPr>
              <w:t>Removed Japan-specific screening and monitoring</w:t>
            </w:r>
            <w:r>
              <w:rPr>
                <w:spacing w:val="-8"/>
                <w:sz w:val="22"/>
              </w:rPr>
              <w:t> </w:t>
            </w:r>
            <w:r>
              <w:rPr>
                <w:sz w:val="22"/>
              </w:rPr>
              <w:t>requirements</w:t>
            </w:r>
            <w:r>
              <w:rPr>
                <w:spacing w:val="-8"/>
                <w:sz w:val="22"/>
              </w:rPr>
              <w:t> </w:t>
            </w:r>
            <w:r>
              <w:rPr>
                <w:sz w:val="22"/>
              </w:rPr>
              <w:t>as</w:t>
            </w:r>
            <w:r>
              <w:rPr>
                <w:spacing w:val="-8"/>
                <w:sz w:val="22"/>
              </w:rPr>
              <w:t> </w:t>
            </w:r>
            <w:r>
              <w:rPr>
                <w:sz w:val="22"/>
              </w:rPr>
              <w:t>Japan</w:t>
            </w:r>
            <w:r>
              <w:rPr>
                <w:spacing w:val="-8"/>
                <w:sz w:val="22"/>
              </w:rPr>
              <w:t> </w:t>
            </w:r>
            <w:r>
              <w:rPr>
                <w:sz w:val="22"/>
              </w:rPr>
              <w:t>will</w:t>
            </w:r>
            <w:r>
              <w:rPr>
                <w:spacing w:val="-8"/>
                <w:sz w:val="22"/>
              </w:rPr>
              <w:t> </w:t>
            </w:r>
            <w:r>
              <w:rPr>
                <w:sz w:val="22"/>
              </w:rPr>
              <w:t>not be participating in this study.</w:t>
            </w:r>
          </w:p>
        </w:tc>
      </w:tr>
      <w:tr>
        <w:trPr>
          <w:trHeight w:val="1696" w:hRule="atLeast"/>
        </w:trPr>
        <w:tc>
          <w:tcPr>
            <w:tcW w:w="2359" w:type="dxa"/>
          </w:tcPr>
          <w:p>
            <w:pPr>
              <w:pStyle w:val="TableParagraph"/>
              <w:spacing w:line="247" w:lineRule="exact"/>
              <w:ind w:left="107"/>
              <w:rPr>
                <w:sz w:val="22"/>
              </w:rPr>
            </w:pPr>
            <w:r>
              <w:rPr>
                <w:sz w:val="22"/>
              </w:rPr>
              <w:t>Amendment</w:t>
            </w:r>
            <w:r>
              <w:rPr>
                <w:spacing w:val="-10"/>
                <w:sz w:val="22"/>
              </w:rPr>
              <w:t> 4</w:t>
            </w:r>
          </w:p>
        </w:tc>
        <w:tc>
          <w:tcPr>
            <w:tcW w:w="2249" w:type="dxa"/>
          </w:tcPr>
          <w:p>
            <w:pPr>
              <w:pStyle w:val="TableParagraph"/>
              <w:spacing w:line="247" w:lineRule="exact"/>
              <w:ind w:left="105"/>
              <w:rPr>
                <w:sz w:val="22"/>
              </w:rPr>
            </w:pPr>
            <w:r>
              <w:rPr>
                <w:spacing w:val="-2"/>
                <w:sz w:val="22"/>
              </w:rPr>
              <w:t>30-Jan-</w:t>
            </w:r>
            <w:r>
              <w:rPr>
                <w:spacing w:val="-4"/>
                <w:sz w:val="22"/>
              </w:rPr>
              <w:t>2014</w:t>
            </w:r>
          </w:p>
        </w:tc>
        <w:tc>
          <w:tcPr>
            <w:tcW w:w="4500" w:type="dxa"/>
          </w:tcPr>
          <w:p>
            <w:pPr>
              <w:pStyle w:val="TableParagraph"/>
              <w:numPr>
                <w:ilvl w:val="0"/>
                <w:numId w:val="5"/>
              </w:numPr>
              <w:tabs>
                <w:tab w:pos="468" w:val="left" w:leader="none"/>
              </w:tabs>
              <w:spacing w:line="247" w:lineRule="exact" w:before="0" w:after="0"/>
              <w:ind w:left="467" w:right="0" w:hanging="361"/>
              <w:jc w:val="left"/>
              <w:rPr>
                <w:sz w:val="22"/>
              </w:rPr>
            </w:pPr>
            <w:r>
              <w:rPr>
                <w:sz w:val="22"/>
              </w:rPr>
              <w:t>Typographical</w:t>
            </w:r>
            <w:r>
              <w:rPr>
                <w:spacing w:val="-13"/>
                <w:sz w:val="22"/>
              </w:rPr>
              <w:t> </w:t>
            </w:r>
            <w:r>
              <w:rPr>
                <w:spacing w:val="-2"/>
                <w:sz w:val="22"/>
              </w:rPr>
              <w:t>corrections.</w:t>
            </w:r>
          </w:p>
          <w:p>
            <w:pPr>
              <w:pStyle w:val="TableParagraph"/>
              <w:numPr>
                <w:ilvl w:val="0"/>
                <w:numId w:val="5"/>
              </w:numPr>
              <w:tabs>
                <w:tab w:pos="468" w:val="left" w:leader="none"/>
              </w:tabs>
              <w:spacing w:line="240" w:lineRule="auto" w:before="59" w:after="0"/>
              <w:ind w:left="467" w:right="455" w:hanging="360"/>
              <w:jc w:val="left"/>
              <w:rPr>
                <w:sz w:val="22"/>
              </w:rPr>
            </w:pPr>
            <w:r>
              <w:rPr>
                <w:sz w:val="22"/>
              </w:rPr>
              <w:t>Addition</w:t>
            </w:r>
            <w:r>
              <w:rPr>
                <w:spacing w:val="-7"/>
                <w:sz w:val="22"/>
              </w:rPr>
              <w:t> </w:t>
            </w:r>
            <w:r>
              <w:rPr>
                <w:sz w:val="22"/>
              </w:rPr>
              <w:t>of</w:t>
            </w:r>
            <w:r>
              <w:rPr>
                <w:spacing w:val="-7"/>
                <w:sz w:val="22"/>
              </w:rPr>
              <w:t> </w:t>
            </w:r>
            <w:r>
              <w:rPr>
                <w:sz w:val="22"/>
              </w:rPr>
              <w:t>voriconazole</w:t>
            </w:r>
            <w:r>
              <w:rPr>
                <w:spacing w:val="-7"/>
                <w:sz w:val="22"/>
              </w:rPr>
              <w:t> </w:t>
            </w:r>
            <w:r>
              <w:rPr>
                <w:sz w:val="22"/>
              </w:rPr>
              <w:t>as</w:t>
            </w:r>
            <w:r>
              <w:rPr>
                <w:spacing w:val="-7"/>
                <w:sz w:val="22"/>
              </w:rPr>
              <w:t> </w:t>
            </w:r>
            <w:r>
              <w:rPr>
                <w:sz w:val="22"/>
              </w:rPr>
              <w:t>a</w:t>
            </w:r>
            <w:r>
              <w:rPr>
                <w:spacing w:val="-7"/>
                <w:sz w:val="22"/>
              </w:rPr>
              <w:t> </w:t>
            </w:r>
            <w:r>
              <w:rPr>
                <w:sz w:val="22"/>
              </w:rPr>
              <w:t>prohibited concomitant medication.</w:t>
            </w:r>
          </w:p>
          <w:p>
            <w:pPr>
              <w:pStyle w:val="TableParagraph"/>
              <w:numPr>
                <w:ilvl w:val="0"/>
                <w:numId w:val="5"/>
              </w:numPr>
              <w:tabs>
                <w:tab w:pos="468" w:val="left" w:leader="none"/>
              </w:tabs>
              <w:spacing w:line="240" w:lineRule="auto" w:before="60" w:after="0"/>
              <w:ind w:left="467" w:right="114" w:hanging="360"/>
              <w:jc w:val="left"/>
              <w:rPr>
                <w:sz w:val="22"/>
              </w:rPr>
            </w:pPr>
            <w:r>
              <w:rPr>
                <w:sz w:val="22"/>
              </w:rPr>
              <w:t>Clarification</w:t>
            </w:r>
            <w:r>
              <w:rPr>
                <w:spacing w:val="-5"/>
                <w:sz w:val="22"/>
              </w:rPr>
              <w:t> </w:t>
            </w:r>
            <w:r>
              <w:rPr>
                <w:sz w:val="22"/>
              </w:rPr>
              <w:t>of</w:t>
            </w:r>
            <w:r>
              <w:rPr>
                <w:spacing w:val="-5"/>
                <w:sz w:val="22"/>
              </w:rPr>
              <w:t> </w:t>
            </w:r>
            <w:r>
              <w:rPr>
                <w:sz w:val="22"/>
              </w:rPr>
              <w:t>the</w:t>
            </w:r>
            <w:r>
              <w:rPr>
                <w:spacing w:val="-5"/>
                <w:sz w:val="22"/>
              </w:rPr>
              <w:t> </w:t>
            </w:r>
            <w:r>
              <w:rPr>
                <w:sz w:val="22"/>
              </w:rPr>
              <w:t>role</w:t>
            </w:r>
            <w:r>
              <w:rPr>
                <w:spacing w:val="-6"/>
                <w:sz w:val="22"/>
              </w:rPr>
              <w:t> </w:t>
            </w:r>
            <w:r>
              <w:rPr>
                <w:sz w:val="22"/>
              </w:rPr>
              <w:t>of</w:t>
            </w:r>
            <w:r>
              <w:rPr>
                <w:spacing w:val="-5"/>
                <w:sz w:val="22"/>
              </w:rPr>
              <w:t> </w:t>
            </w:r>
            <w:r>
              <w:rPr>
                <w:sz w:val="22"/>
              </w:rPr>
              <w:t>the</w:t>
            </w:r>
            <w:r>
              <w:rPr>
                <w:spacing w:val="-5"/>
                <w:sz w:val="22"/>
              </w:rPr>
              <w:t> </w:t>
            </w:r>
            <w:r>
              <w:rPr>
                <w:sz w:val="22"/>
              </w:rPr>
              <w:t>OTIS</w:t>
            </w:r>
            <w:r>
              <w:rPr>
                <w:spacing w:val="-5"/>
                <w:sz w:val="22"/>
              </w:rPr>
              <w:t> </w:t>
            </w:r>
            <w:r>
              <w:rPr>
                <w:sz w:val="22"/>
              </w:rPr>
              <w:t>registry in the US only and follow-up of</w:t>
            </w:r>
            <w:r>
              <w:rPr>
                <w:spacing w:val="40"/>
                <w:sz w:val="22"/>
              </w:rPr>
              <w:t> </w:t>
            </w:r>
            <w:r>
              <w:rPr>
                <w:spacing w:val="-2"/>
                <w:sz w:val="22"/>
              </w:rPr>
              <w:t>pregnancies.</w:t>
            </w:r>
          </w:p>
        </w:tc>
      </w:tr>
    </w:tbl>
    <w:p>
      <w:pPr>
        <w:spacing w:after="0" w:line="240" w:lineRule="auto"/>
        <w:jc w:val="left"/>
        <w:rPr>
          <w:sz w:val="22"/>
        </w:rPr>
        <w:sectPr>
          <w:pgSz w:w="12240" w:h="15840"/>
          <w:pgMar w:header="722" w:footer="978" w:top="1400" w:bottom="1160" w:left="1540" w:right="1180"/>
        </w:sectPr>
      </w:pPr>
    </w:p>
    <w:p>
      <w:pPr>
        <w:pStyle w:val="BodyText"/>
        <w:spacing w:before="3"/>
        <w:rPr>
          <w:b/>
          <w:sz w:val="21"/>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9"/>
        <w:gridCol w:w="2249"/>
        <w:gridCol w:w="4500"/>
      </w:tblGrid>
      <w:tr>
        <w:trPr>
          <w:trHeight w:val="397" w:hRule="atLeast"/>
        </w:trPr>
        <w:tc>
          <w:tcPr>
            <w:tcW w:w="2359" w:type="dxa"/>
          </w:tcPr>
          <w:p>
            <w:pPr>
              <w:pStyle w:val="TableParagraph"/>
              <w:spacing w:line="275" w:lineRule="exact"/>
              <w:ind w:left="107"/>
              <w:rPr>
                <w:b/>
                <w:sz w:val="24"/>
              </w:rPr>
            </w:pPr>
            <w:r>
              <w:rPr>
                <w:b/>
                <w:spacing w:val="-2"/>
                <w:sz w:val="24"/>
              </w:rPr>
              <w:t>Document</w:t>
            </w:r>
          </w:p>
        </w:tc>
        <w:tc>
          <w:tcPr>
            <w:tcW w:w="2249" w:type="dxa"/>
          </w:tcPr>
          <w:p>
            <w:pPr>
              <w:pStyle w:val="TableParagraph"/>
              <w:spacing w:line="275" w:lineRule="exact"/>
              <w:ind w:left="105"/>
              <w:rPr>
                <w:b/>
                <w:sz w:val="24"/>
              </w:rPr>
            </w:pPr>
            <w:r>
              <w:rPr>
                <w:b/>
                <w:sz w:val="24"/>
              </w:rPr>
              <w:t>Version</w:t>
            </w:r>
            <w:r>
              <w:rPr>
                <w:b/>
                <w:spacing w:val="-7"/>
                <w:sz w:val="24"/>
              </w:rPr>
              <w:t> </w:t>
            </w:r>
            <w:r>
              <w:rPr>
                <w:b/>
                <w:spacing w:val="-4"/>
                <w:sz w:val="24"/>
              </w:rPr>
              <w:t>Date</w:t>
            </w:r>
          </w:p>
        </w:tc>
        <w:tc>
          <w:tcPr>
            <w:tcW w:w="4500" w:type="dxa"/>
          </w:tcPr>
          <w:p>
            <w:pPr>
              <w:pStyle w:val="TableParagraph"/>
              <w:spacing w:line="275" w:lineRule="exact"/>
              <w:ind w:left="107"/>
              <w:rPr>
                <w:b/>
                <w:sz w:val="24"/>
              </w:rPr>
            </w:pPr>
            <w:r>
              <w:rPr>
                <w:b/>
                <w:sz w:val="24"/>
              </w:rPr>
              <w:t>Summary</w:t>
            </w:r>
            <w:r>
              <w:rPr>
                <w:b/>
                <w:spacing w:val="-5"/>
                <w:sz w:val="24"/>
              </w:rPr>
              <w:t> </w:t>
            </w:r>
            <w:r>
              <w:rPr>
                <w:b/>
                <w:sz w:val="24"/>
              </w:rPr>
              <w:t>of</w:t>
            </w:r>
            <w:r>
              <w:rPr>
                <w:b/>
                <w:spacing w:val="-4"/>
                <w:sz w:val="24"/>
              </w:rPr>
              <w:t> </w:t>
            </w:r>
            <w:r>
              <w:rPr>
                <w:b/>
                <w:spacing w:val="-2"/>
                <w:sz w:val="24"/>
              </w:rPr>
              <w:t>Changes</w:t>
            </w:r>
          </w:p>
        </w:tc>
      </w:tr>
      <w:tr>
        <w:trPr>
          <w:trHeight w:val="2649" w:hRule="atLeast"/>
        </w:trPr>
        <w:tc>
          <w:tcPr>
            <w:tcW w:w="2359" w:type="dxa"/>
          </w:tcPr>
          <w:p>
            <w:pPr>
              <w:pStyle w:val="TableParagraph"/>
              <w:rPr>
                <w:sz w:val="22"/>
              </w:rPr>
            </w:pPr>
          </w:p>
        </w:tc>
        <w:tc>
          <w:tcPr>
            <w:tcW w:w="2249" w:type="dxa"/>
          </w:tcPr>
          <w:p>
            <w:pPr>
              <w:pStyle w:val="TableParagraph"/>
              <w:rPr>
                <w:sz w:val="22"/>
              </w:rPr>
            </w:pPr>
          </w:p>
        </w:tc>
        <w:tc>
          <w:tcPr>
            <w:tcW w:w="4500" w:type="dxa"/>
          </w:tcPr>
          <w:p>
            <w:pPr>
              <w:pStyle w:val="TableParagraph"/>
              <w:numPr>
                <w:ilvl w:val="0"/>
                <w:numId w:val="6"/>
              </w:numPr>
              <w:tabs>
                <w:tab w:pos="468" w:val="left" w:leader="none"/>
              </w:tabs>
              <w:spacing w:line="240" w:lineRule="auto" w:before="0" w:after="0"/>
              <w:ind w:left="467" w:right="160" w:hanging="360"/>
              <w:jc w:val="left"/>
              <w:rPr>
                <w:sz w:val="22"/>
              </w:rPr>
            </w:pPr>
            <w:r>
              <w:rPr>
                <w:sz w:val="22"/>
              </w:rPr>
              <w:t>Remove the requirement for adalimumab/etanercept dispensing at Visit 2, as drug supply to sites will be sufficient to</w:t>
            </w:r>
            <w:r>
              <w:rPr>
                <w:spacing w:val="-4"/>
                <w:sz w:val="22"/>
              </w:rPr>
              <w:t> </w:t>
            </w:r>
            <w:r>
              <w:rPr>
                <w:sz w:val="22"/>
              </w:rPr>
              <w:t>supply</w:t>
            </w:r>
            <w:r>
              <w:rPr>
                <w:spacing w:val="-4"/>
                <w:sz w:val="22"/>
              </w:rPr>
              <w:t> </w:t>
            </w:r>
            <w:r>
              <w:rPr>
                <w:sz w:val="22"/>
              </w:rPr>
              <w:t>drug</w:t>
            </w:r>
            <w:r>
              <w:rPr>
                <w:spacing w:val="-4"/>
                <w:sz w:val="22"/>
              </w:rPr>
              <w:t> </w:t>
            </w:r>
            <w:r>
              <w:rPr>
                <w:sz w:val="22"/>
              </w:rPr>
              <w:t>at</w:t>
            </w:r>
            <w:r>
              <w:rPr>
                <w:spacing w:val="-4"/>
                <w:sz w:val="22"/>
              </w:rPr>
              <w:t> </w:t>
            </w:r>
            <w:r>
              <w:rPr>
                <w:sz w:val="22"/>
              </w:rPr>
              <w:t>Visit</w:t>
            </w:r>
            <w:r>
              <w:rPr>
                <w:spacing w:val="-4"/>
                <w:sz w:val="22"/>
              </w:rPr>
              <w:t> </w:t>
            </w:r>
            <w:r>
              <w:rPr>
                <w:sz w:val="22"/>
              </w:rPr>
              <w:t>1</w:t>
            </w:r>
            <w:r>
              <w:rPr>
                <w:spacing w:val="-4"/>
                <w:sz w:val="22"/>
              </w:rPr>
              <w:t> </w:t>
            </w:r>
            <w:r>
              <w:rPr>
                <w:sz w:val="22"/>
              </w:rPr>
              <w:t>and</w:t>
            </w:r>
            <w:r>
              <w:rPr>
                <w:spacing w:val="-4"/>
                <w:sz w:val="22"/>
              </w:rPr>
              <w:t> </w:t>
            </w:r>
            <w:r>
              <w:rPr>
                <w:sz w:val="22"/>
              </w:rPr>
              <w:t>then</w:t>
            </w:r>
            <w:r>
              <w:rPr>
                <w:spacing w:val="-4"/>
                <w:sz w:val="22"/>
              </w:rPr>
              <w:t> </w:t>
            </w:r>
            <w:r>
              <w:rPr>
                <w:sz w:val="22"/>
              </w:rPr>
              <w:t>at</w:t>
            </w:r>
            <w:r>
              <w:rPr>
                <w:spacing w:val="-4"/>
                <w:sz w:val="22"/>
              </w:rPr>
              <w:t> </w:t>
            </w:r>
            <w:r>
              <w:rPr>
                <w:sz w:val="22"/>
              </w:rPr>
              <w:t>Visit</w:t>
            </w:r>
            <w:r>
              <w:rPr>
                <w:spacing w:val="-4"/>
                <w:sz w:val="22"/>
              </w:rPr>
              <w:t> </w:t>
            </w:r>
            <w:r>
              <w:rPr>
                <w:sz w:val="22"/>
              </w:rPr>
              <w:t>3.</w:t>
            </w:r>
          </w:p>
          <w:p>
            <w:pPr>
              <w:pStyle w:val="TableParagraph"/>
              <w:numPr>
                <w:ilvl w:val="0"/>
                <w:numId w:val="6"/>
              </w:numPr>
              <w:tabs>
                <w:tab w:pos="468" w:val="left" w:leader="none"/>
              </w:tabs>
              <w:spacing w:line="240" w:lineRule="auto" w:before="52" w:after="0"/>
              <w:ind w:left="467" w:right="149" w:hanging="360"/>
              <w:jc w:val="left"/>
              <w:rPr>
                <w:sz w:val="22"/>
              </w:rPr>
            </w:pPr>
            <w:r>
              <w:rPr>
                <w:sz w:val="22"/>
              </w:rPr>
              <w:t>Clarification of the respective roles of the Steering Committee and the DMC and provision to allow the DMC to review adjudicated and non-adjudicated primary endpoint</w:t>
            </w:r>
            <w:r>
              <w:rPr>
                <w:spacing w:val="-5"/>
                <w:sz w:val="22"/>
              </w:rPr>
              <w:t> </w:t>
            </w:r>
            <w:r>
              <w:rPr>
                <w:sz w:val="22"/>
              </w:rPr>
              <w:t>data</w:t>
            </w:r>
            <w:r>
              <w:rPr>
                <w:spacing w:val="-5"/>
                <w:sz w:val="22"/>
              </w:rPr>
              <w:t> </w:t>
            </w:r>
            <w:r>
              <w:rPr>
                <w:sz w:val="22"/>
              </w:rPr>
              <w:t>in</w:t>
            </w:r>
            <w:r>
              <w:rPr>
                <w:spacing w:val="-5"/>
                <w:sz w:val="22"/>
              </w:rPr>
              <w:t> </w:t>
            </w:r>
            <w:r>
              <w:rPr>
                <w:sz w:val="22"/>
              </w:rPr>
              <w:t>an</w:t>
            </w:r>
            <w:r>
              <w:rPr>
                <w:spacing w:val="-5"/>
                <w:sz w:val="22"/>
              </w:rPr>
              <w:t> </w:t>
            </w:r>
            <w:r>
              <w:rPr>
                <w:sz w:val="22"/>
              </w:rPr>
              <w:t>unblinded</w:t>
            </w:r>
            <w:r>
              <w:rPr>
                <w:spacing w:val="-5"/>
                <w:sz w:val="22"/>
              </w:rPr>
              <w:t> </w:t>
            </w:r>
            <w:r>
              <w:rPr>
                <w:sz w:val="22"/>
              </w:rPr>
              <w:t>manner</w:t>
            </w:r>
            <w:r>
              <w:rPr>
                <w:spacing w:val="-5"/>
                <w:sz w:val="22"/>
              </w:rPr>
              <w:t> </w:t>
            </w:r>
            <w:r>
              <w:rPr>
                <w:sz w:val="22"/>
              </w:rPr>
              <w:t>at</w:t>
            </w:r>
            <w:r>
              <w:rPr>
                <w:spacing w:val="-5"/>
                <w:sz w:val="22"/>
              </w:rPr>
              <w:t> </w:t>
            </w:r>
            <w:r>
              <w:rPr>
                <w:sz w:val="22"/>
              </w:rPr>
              <w:t>the explicit request of the DMC.</w:t>
            </w:r>
          </w:p>
        </w:tc>
      </w:tr>
      <w:tr>
        <w:trPr>
          <w:trHeight w:val="2903" w:hRule="atLeast"/>
        </w:trPr>
        <w:tc>
          <w:tcPr>
            <w:tcW w:w="2359" w:type="dxa"/>
          </w:tcPr>
          <w:p>
            <w:pPr>
              <w:pStyle w:val="TableParagraph"/>
              <w:spacing w:line="247" w:lineRule="exact"/>
              <w:ind w:left="107"/>
              <w:rPr>
                <w:sz w:val="22"/>
              </w:rPr>
            </w:pPr>
            <w:r>
              <w:rPr>
                <w:sz w:val="22"/>
              </w:rPr>
              <w:t>Amendment</w:t>
            </w:r>
            <w:r>
              <w:rPr>
                <w:spacing w:val="-10"/>
                <w:sz w:val="22"/>
              </w:rPr>
              <w:t> 5</w:t>
            </w:r>
          </w:p>
        </w:tc>
        <w:tc>
          <w:tcPr>
            <w:tcW w:w="2249" w:type="dxa"/>
          </w:tcPr>
          <w:p>
            <w:pPr>
              <w:pStyle w:val="TableParagraph"/>
              <w:spacing w:line="247" w:lineRule="exact"/>
              <w:ind w:left="105"/>
              <w:rPr>
                <w:sz w:val="22"/>
              </w:rPr>
            </w:pPr>
            <w:r>
              <w:rPr>
                <w:spacing w:val="-2"/>
                <w:sz w:val="22"/>
              </w:rPr>
              <w:t>30-Mar-</w:t>
            </w:r>
            <w:r>
              <w:rPr>
                <w:spacing w:val="-4"/>
                <w:sz w:val="22"/>
              </w:rPr>
              <w:t>2014</w:t>
            </w:r>
          </w:p>
        </w:tc>
        <w:tc>
          <w:tcPr>
            <w:tcW w:w="4500" w:type="dxa"/>
          </w:tcPr>
          <w:p>
            <w:pPr>
              <w:pStyle w:val="TableParagraph"/>
              <w:numPr>
                <w:ilvl w:val="0"/>
                <w:numId w:val="7"/>
              </w:numPr>
              <w:tabs>
                <w:tab w:pos="468" w:val="left" w:leader="none"/>
              </w:tabs>
              <w:spacing w:line="246" w:lineRule="exact" w:before="0" w:after="0"/>
              <w:ind w:left="467" w:right="0" w:hanging="361"/>
              <w:jc w:val="left"/>
              <w:rPr>
                <w:sz w:val="22"/>
              </w:rPr>
            </w:pPr>
            <w:r>
              <w:rPr>
                <w:sz w:val="22"/>
              </w:rPr>
              <w:t>In</w:t>
            </w:r>
            <w:r>
              <w:rPr>
                <w:spacing w:val="-6"/>
                <w:sz w:val="22"/>
              </w:rPr>
              <w:t> </w:t>
            </w:r>
            <w:r>
              <w:rPr>
                <w:sz w:val="22"/>
              </w:rPr>
              <w:t>Section</w:t>
            </w:r>
            <w:r>
              <w:rPr>
                <w:spacing w:val="-5"/>
                <w:sz w:val="22"/>
              </w:rPr>
              <w:t> </w:t>
            </w:r>
            <w:r>
              <w:rPr>
                <w:sz w:val="22"/>
              </w:rPr>
              <w:t>1.2</w:t>
            </w:r>
            <w:r>
              <w:rPr>
                <w:spacing w:val="-5"/>
                <w:sz w:val="22"/>
              </w:rPr>
              <w:t> </w:t>
            </w:r>
            <w:r>
              <w:rPr>
                <w:sz w:val="22"/>
              </w:rPr>
              <w:t>added</w:t>
            </w:r>
            <w:r>
              <w:rPr>
                <w:spacing w:val="-5"/>
                <w:sz w:val="22"/>
              </w:rPr>
              <w:t> </w:t>
            </w:r>
            <w:r>
              <w:rPr>
                <w:sz w:val="22"/>
              </w:rPr>
              <w:t>reference</w:t>
            </w:r>
            <w:r>
              <w:rPr>
                <w:spacing w:val="-5"/>
                <w:sz w:val="22"/>
              </w:rPr>
              <w:t> to</w:t>
            </w:r>
          </w:p>
          <w:p>
            <w:pPr>
              <w:pStyle w:val="TableParagraph"/>
              <w:ind w:left="467"/>
              <w:rPr>
                <w:sz w:val="22"/>
              </w:rPr>
            </w:pPr>
            <w:r>
              <w:rPr>
                <w:sz w:val="22"/>
              </w:rPr>
              <w:t>Section</w:t>
            </w:r>
            <w:r>
              <w:rPr>
                <w:spacing w:val="-6"/>
                <w:sz w:val="22"/>
              </w:rPr>
              <w:t> </w:t>
            </w:r>
            <w:r>
              <w:rPr>
                <w:sz w:val="22"/>
              </w:rPr>
              <w:t>7.8</w:t>
            </w:r>
            <w:r>
              <w:rPr>
                <w:spacing w:val="-7"/>
                <w:sz w:val="22"/>
              </w:rPr>
              <w:t> </w:t>
            </w:r>
            <w:r>
              <w:rPr>
                <w:sz w:val="22"/>
              </w:rPr>
              <w:t>of</w:t>
            </w:r>
            <w:r>
              <w:rPr>
                <w:spacing w:val="-7"/>
                <w:sz w:val="22"/>
              </w:rPr>
              <w:t> </w:t>
            </w:r>
            <w:r>
              <w:rPr>
                <w:sz w:val="22"/>
              </w:rPr>
              <w:t>the</w:t>
            </w:r>
            <w:r>
              <w:rPr>
                <w:spacing w:val="-7"/>
                <w:sz w:val="22"/>
              </w:rPr>
              <w:t> </w:t>
            </w:r>
            <w:r>
              <w:rPr>
                <w:sz w:val="22"/>
              </w:rPr>
              <w:t>XELJANZ</w:t>
            </w:r>
            <w:r>
              <w:rPr>
                <w:spacing w:val="-7"/>
                <w:sz w:val="22"/>
              </w:rPr>
              <w:t> </w:t>
            </w:r>
            <w:r>
              <w:rPr>
                <w:sz w:val="22"/>
              </w:rPr>
              <w:t>Investigator Brochure as the section that contains reference safety information.</w:t>
            </w:r>
          </w:p>
          <w:p>
            <w:pPr>
              <w:pStyle w:val="TableParagraph"/>
              <w:numPr>
                <w:ilvl w:val="0"/>
                <w:numId w:val="7"/>
              </w:numPr>
              <w:tabs>
                <w:tab w:pos="468" w:val="left" w:leader="none"/>
              </w:tabs>
              <w:spacing w:line="240" w:lineRule="auto" w:before="61" w:after="0"/>
              <w:ind w:left="467" w:right="363" w:hanging="360"/>
              <w:jc w:val="left"/>
              <w:rPr>
                <w:sz w:val="22"/>
              </w:rPr>
            </w:pPr>
            <w:r>
              <w:rPr>
                <w:sz w:val="22"/>
              </w:rPr>
              <w:t>Added</w:t>
            </w:r>
            <w:r>
              <w:rPr>
                <w:spacing w:val="-3"/>
                <w:sz w:val="22"/>
              </w:rPr>
              <w:t> </w:t>
            </w:r>
            <w:r>
              <w:rPr>
                <w:sz w:val="22"/>
              </w:rPr>
              <w:t>Appendix</w:t>
            </w:r>
            <w:r>
              <w:rPr>
                <w:spacing w:val="-3"/>
                <w:sz w:val="22"/>
              </w:rPr>
              <w:t> </w:t>
            </w:r>
            <w:r>
              <w:rPr>
                <w:sz w:val="22"/>
              </w:rPr>
              <w:t>4</w:t>
            </w:r>
            <w:r>
              <w:rPr>
                <w:spacing w:val="-3"/>
                <w:sz w:val="22"/>
              </w:rPr>
              <w:t> </w:t>
            </w:r>
            <w:r>
              <w:rPr>
                <w:sz w:val="22"/>
              </w:rPr>
              <w:t>with</w:t>
            </w:r>
            <w:r>
              <w:rPr>
                <w:spacing w:val="-2"/>
                <w:sz w:val="22"/>
              </w:rPr>
              <w:t> </w:t>
            </w:r>
            <w:r>
              <w:rPr>
                <w:sz w:val="22"/>
              </w:rPr>
              <w:t>Sweden-specific text</w:t>
            </w:r>
            <w:r>
              <w:rPr>
                <w:spacing w:val="-5"/>
                <w:sz w:val="22"/>
              </w:rPr>
              <w:t> </w:t>
            </w:r>
            <w:r>
              <w:rPr>
                <w:sz w:val="22"/>
              </w:rPr>
              <w:t>for</w:t>
            </w:r>
            <w:r>
              <w:rPr>
                <w:spacing w:val="-7"/>
                <w:sz w:val="22"/>
              </w:rPr>
              <w:t> </w:t>
            </w:r>
            <w:r>
              <w:rPr>
                <w:sz w:val="22"/>
              </w:rPr>
              <w:t>exclusion</w:t>
            </w:r>
            <w:r>
              <w:rPr>
                <w:spacing w:val="-7"/>
                <w:sz w:val="22"/>
              </w:rPr>
              <w:t> </w:t>
            </w:r>
            <w:r>
              <w:rPr>
                <w:sz w:val="22"/>
              </w:rPr>
              <w:t>criteria,</w:t>
            </w:r>
            <w:r>
              <w:rPr>
                <w:spacing w:val="-9"/>
                <w:sz w:val="22"/>
              </w:rPr>
              <w:t> </w:t>
            </w:r>
            <w:r>
              <w:rPr>
                <w:sz w:val="22"/>
              </w:rPr>
              <w:t>triggered</w:t>
            </w:r>
            <w:r>
              <w:rPr>
                <w:spacing w:val="-7"/>
                <w:sz w:val="22"/>
              </w:rPr>
              <w:t> </w:t>
            </w:r>
            <w:r>
              <w:rPr>
                <w:sz w:val="22"/>
              </w:rPr>
              <w:t>event criteria, and the addition of the Overall Risk-Benefit Assessment (ORBA) with</w:t>
            </w:r>
          </w:p>
          <w:p>
            <w:pPr>
              <w:pStyle w:val="TableParagraph"/>
              <w:ind w:left="467"/>
              <w:rPr>
                <w:sz w:val="22"/>
              </w:rPr>
            </w:pPr>
            <w:r>
              <w:rPr>
                <w:sz w:val="22"/>
              </w:rPr>
              <w:t>references</w:t>
            </w:r>
            <w:r>
              <w:rPr>
                <w:spacing w:val="-5"/>
                <w:sz w:val="22"/>
              </w:rPr>
              <w:t> </w:t>
            </w:r>
            <w:r>
              <w:rPr>
                <w:sz w:val="22"/>
              </w:rPr>
              <w:t>to</w:t>
            </w:r>
            <w:r>
              <w:rPr>
                <w:spacing w:val="-5"/>
                <w:sz w:val="22"/>
              </w:rPr>
              <w:t> </w:t>
            </w:r>
            <w:r>
              <w:rPr>
                <w:sz w:val="22"/>
              </w:rPr>
              <w:t>the</w:t>
            </w:r>
            <w:r>
              <w:rPr>
                <w:spacing w:val="-5"/>
                <w:sz w:val="22"/>
              </w:rPr>
              <w:t> </w:t>
            </w:r>
            <w:r>
              <w:rPr>
                <w:sz w:val="22"/>
              </w:rPr>
              <w:t>appendix</w:t>
            </w:r>
            <w:r>
              <w:rPr>
                <w:spacing w:val="-5"/>
                <w:sz w:val="22"/>
              </w:rPr>
              <w:t> </w:t>
            </w:r>
            <w:r>
              <w:rPr>
                <w:sz w:val="22"/>
              </w:rPr>
              <w:t>in</w:t>
            </w:r>
            <w:r>
              <w:rPr>
                <w:spacing w:val="-5"/>
                <w:sz w:val="22"/>
              </w:rPr>
              <w:t> </w:t>
            </w:r>
            <w:r>
              <w:rPr>
                <w:sz w:val="22"/>
              </w:rPr>
              <w:t>the</w:t>
            </w:r>
            <w:r>
              <w:rPr>
                <w:spacing w:val="-5"/>
                <w:sz w:val="22"/>
              </w:rPr>
              <w:t> </w:t>
            </w:r>
            <w:r>
              <w:rPr>
                <w:sz w:val="22"/>
              </w:rPr>
              <w:t>body</w:t>
            </w:r>
            <w:r>
              <w:rPr>
                <w:spacing w:val="-5"/>
                <w:sz w:val="22"/>
              </w:rPr>
              <w:t> </w:t>
            </w:r>
            <w:r>
              <w:rPr>
                <w:sz w:val="22"/>
              </w:rPr>
              <w:t>of</w:t>
            </w:r>
            <w:r>
              <w:rPr>
                <w:spacing w:val="-4"/>
                <w:sz w:val="22"/>
              </w:rPr>
              <w:t> </w:t>
            </w:r>
            <w:r>
              <w:rPr>
                <w:sz w:val="22"/>
              </w:rPr>
              <w:t>the protocol at the request of the Swedish competent authority.</w:t>
            </w:r>
          </w:p>
        </w:tc>
      </w:tr>
      <w:tr>
        <w:trPr>
          <w:trHeight w:val="1830" w:hRule="atLeast"/>
        </w:trPr>
        <w:tc>
          <w:tcPr>
            <w:tcW w:w="2359" w:type="dxa"/>
          </w:tcPr>
          <w:p>
            <w:pPr>
              <w:pStyle w:val="TableParagraph"/>
              <w:spacing w:line="247" w:lineRule="exact"/>
              <w:ind w:left="107"/>
              <w:rPr>
                <w:sz w:val="22"/>
              </w:rPr>
            </w:pPr>
            <w:r>
              <w:rPr>
                <w:sz w:val="22"/>
              </w:rPr>
              <w:t>Amendment</w:t>
            </w:r>
            <w:r>
              <w:rPr>
                <w:spacing w:val="-10"/>
                <w:sz w:val="22"/>
              </w:rPr>
              <w:t> 6</w:t>
            </w:r>
          </w:p>
        </w:tc>
        <w:tc>
          <w:tcPr>
            <w:tcW w:w="2249" w:type="dxa"/>
          </w:tcPr>
          <w:p>
            <w:pPr>
              <w:pStyle w:val="TableParagraph"/>
              <w:spacing w:line="247" w:lineRule="exact"/>
              <w:ind w:left="105"/>
              <w:rPr>
                <w:sz w:val="22"/>
              </w:rPr>
            </w:pPr>
            <w:r>
              <w:rPr>
                <w:spacing w:val="-2"/>
                <w:sz w:val="22"/>
              </w:rPr>
              <w:t>30-May-</w:t>
            </w:r>
            <w:r>
              <w:rPr>
                <w:spacing w:val="-4"/>
                <w:sz w:val="22"/>
              </w:rPr>
              <w:t>2014</w:t>
            </w:r>
          </w:p>
        </w:tc>
        <w:tc>
          <w:tcPr>
            <w:tcW w:w="4500" w:type="dxa"/>
          </w:tcPr>
          <w:p>
            <w:pPr>
              <w:pStyle w:val="TableParagraph"/>
              <w:numPr>
                <w:ilvl w:val="0"/>
                <w:numId w:val="8"/>
              </w:numPr>
              <w:tabs>
                <w:tab w:pos="468" w:val="left" w:leader="none"/>
              </w:tabs>
              <w:spacing w:line="240" w:lineRule="auto" w:before="0" w:after="0"/>
              <w:ind w:left="467" w:right="156" w:hanging="360"/>
              <w:jc w:val="left"/>
              <w:rPr>
                <w:sz w:val="22"/>
              </w:rPr>
            </w:pPr>
            <w:r>
              <w:rPr>
                <w:sz w:val="22"/>
              </w:rPr>
              <w:t>Added Appendix 5 with and Czech Republic, Spain and United Kingdom- specific</w:t>
            </w:r>
            <w:r>
              <w:rPr>
                <w:spacing w:val="-7"/>
                <w:sz w:val="22"/>
              </w:rPr>
              <w:t> </w:t>
            </w:r>
            <w:r>
              <w:rPr>
                <w:sz w:val="22"/>
              </w:rPr>
              <w:t>text</w:t>
            </w:r>
            <w:r>
              <w:rPr>
                <w:spacing w:val="-7"/>
                <w:sz w:val="22"/>
              </w:rPr>
              <w:t> </w:t>
            </w:r>
            <w:r>
              <w:rPr>
                <w:sz w:val="22"/>
              </w:rPr>
              <w:t>for</w:t>
            </w:r>
            <w:r>
              <w:rPr>
                <w:spacing w:val="-7"/>
                <w:sz w:val="22"/>
              </w:rPr>
              <w:t> </w:t>
            </w:r>
            <w:r>
              <w:rPr>
                <w:sz w:val="22"/>
              </w:rPr>
              <w:t>exclusion</w:t>
            </w:r>
            <w:r>
              <w:rPr>
                <w:spacing w:val="-7"/>
                <w:sz w:val="22"/>
              </w:rPr>
              <w:t> </w:t>
            </w:r>
            <w:r>
              <w:rPr>
                <w:sz w:val="22"/>
              </w:rPr>
              <w:t>criteria,</w:t>
            </w:r>
            <w:r>
              <w:rPr>
                <w:spacing w:val="-7"/>
                <w:sz w:val="22"/>
              </w:rPr>
              <w:t> </w:t>
            </w:r>
            <w:r>
              <w:rPr>
                <w:sz w:val="22"/>
              </w:rPr>
              <w:t>triggered event criteria, and additional laboratory testing (lymphocyte subset testing) at the request of the respective competent authorities for each country.</w:t>
            </w:r>
          </w:p>
        </w:tc>
      </w:tr>
      <w:tr>
        <w:trPr>
          <w:trHeight w:val="1324" w:hRule="atLeast"/>
        </w:trPr>
        <w:tc>
          <w:tcPr>
            <w:tcW w:w="2359" w:type="dxa"/>
          </w:tcPr>
          <w:p>
            <w:pPr>
              <w:pStyle w:val="TableParagraph"/>
              <w:spacing w:line="247" w:lineRule="exact"/>
              <w:ind w:left="107"/>
              <w:rPr>
                <w:sz w:val="22"/>
              </w:rPr>
            </w:pPr>
            <w:r>
              <w:rPr>
                <w:sz w:val="22"/>
              </w:rPr>
              <w:t>Amendment</w:t>
            </w:r>
            <w:r>
              <w:rPr>
                <w:spacing w:val="-10"/>
                <w:sz w:val="22"/>
              </w:rPr>
              <w:t> 7</w:t>
            </w:r>
          </w:p>
        </w:tc>
        <w:tc>
          <w:tcPr>
            <w:tcW w:w="2249" w:type="dxa"/>
          </w:tcPr>
          <w:p>
            <w:pPr>
              <w:pStyle w:val="TableParagraph"/>
              <w:spacing w:line="247" w:lineRule="exact"/>
              <w:ind w:left="105"/>
              <w:rPr>
                <w:sz w:val="22"/>
              </w:rPr>
            </w:pPr>
            <w:r>
              <w:rPr>
                <w:spacing w:val="-2"/>
                <w:sz w:val="22"/>
              </w:rPr>
              <w:t>12-Jan-</w:t>
            </w:r>
            <w:r>
              <w:rPr>
                <w:spacing w:val="-4"/>
                <w:sz w:val="22"/>
              </w:rPr>
              <w:t>2015</w:t>
            </w:r>
          </w:p>
        </w:tc>
        <w:tc>
          <w:tcPr>
            <w:tcW w:w="4500" w:type="dxa"/>
          </w:tcPr>
          <w:p>
            <w:pPr>
              <w:pStyle w:val="TableParagraph"/>
              <w:numPr>
                <w:ilvl w:val="0"/>
                <w:numId w:val="9"/>
              </w:numPr>
              <w:tabs>
                <w:tab w:pos="468" w:val="left" w:leader="none"/>
              </w:tabs>
              <w:spacing w:line="240" w:lineRule="auto" w:before="0" w:after="0"/>
              <w:ind w:left="467" w:right="204" w:hanging="360"/>
              <w:jc w:val="left"/>
              <w:rPr>
                <w:sz w:val="22"/>
              </w:rPr>
            </w:pPr>
            <w:r>
              <w:rPr>
                <w:sz w:val="22"/>
              </w:rPr>
              <w:t>Added Appendix 6 with Canada specific text regarding the use of 2 methods of contraception,</w:t>
            </w:r>
            <w:r>
              <w:rPr>
                <w:spacing w:val="-7"/>
                <w:sz w:val="22"/>
              </w:rPr>
              <w:t> </w:t>
            </w:r>
            <w:r>
              <w:rPr>
                <w:sz w:val="22"/>
              </w:rPr>
              <w:t>one</w:t>
            </w:r>
            <w:r>
              <w:rPr>
                <w:spacing w:val="-7"/>
                <w:sz w:val="22"/>
              </w:rPr>
              <w:t> </w:t>
            </w:r>
            <w:r>
              <w:rPr>
                <w:sz w:val="22"/>
              </w:rPr>
              <w:t>highly</w:t>
            </w:r>
            <w:r>
              <w:rPr>
                <w:spacing w:val="-7"/>
                <w:sz w:val="22"/>
              </w:rPr>
              <w:t> </w:t>
            </w:r>
            <w:r>
              <w:rPr>
                <w:sz w:val="22"/>
              </w:rPr>
              <w:t>effective</w:t>
            </w:r>
            <w:r>
              <w:rPr>
                <w:spacing w:val="-7"/>
                <w:sz w:val="22"/>
              </w:rPr>
              <w:t> </w:t>
            </w:r>
            <w:r>
              <w:rPr>
                <w:sz w:val="22"/>
              </w:rPr>
              <w:t>and</w:t>
            </w:r>
            <w:r>
              <w:rPr>
                <w:spacing w:val="-7"/>
                <w:sz w:val="22"/>
              </w:rPr>
              <w:t> </w:t>
            </w:r>
            <w:r>
              <w:rPr>
                <w:sz w:val="22"/>
              </w:rPr>
              <w:t>one effective method as per the request of the competent authority.</w:t>
            </w:r>
          </w:p>
        </w:tc>
      </w:tr>
      <w:tr>
        <w:trPr>
          <w:trHeight w:val="3467" w:hRule="atLeast"/>
        </w:trPr>
        <w:tc>
          <w:tcPr>
            <w:tcW w:w="2359" w:type="dxa"/>
          </w:tcPr>
          <w:p>
            <w:pPr>
              <w:pStyle w:val="TableParagraph"/>
              <w:spacing w:line="247" w:lineRule="exact"/>
              <w:ind w:left="107"/>
              <w:rPr>
                <w:sz w:val="22"/>
              </w:rPr>
            </w:pPr>
            <w:r>
              <w:rPr>
                <w:sz w:val="22"/>
              </w:rPr>
              <w:t>Amendment</w:t>
            </w:r>
            <w:r>
              <w:rPr>
                <w:spacing w:val="-10"/>
                <w:sz w:val="22"/>
              </w:rPr>
              <w:t> 8</w:t>
            </w:r>
          </w:p>
        </w:tc>
        <w:tc>
          <w:tcPr>
            <w:tcW w:w="2249" w:type="dxa"/>
          </w:tcPr>
          <w:p>
            <w:pPr>
              <w:pStyle w:val="TableParagraph"/>
              <w:rPr>
                <w:sz w:val="22"/>
              </w:rPr>
            </w:pPr>
          </w:p>
        </w:tc>
        <w:tc>
          <w:tcPr>
            <w:tcW w:w="4500" w:type="dxa"/>
          </w:tcPr>
          <w:p>
            <w:pPr>
              <w:pStyle w:val="TableParagraph"/>
              <w:numPr>
                <w:ilvl w:val="0"/>
                <w:numId w:val="10"/>
              </w:numPr>
              <w:tabs>
                <w:tab w:pos="468" w:val="left" w:leader="none"/>
              </w:tabs>
              <w:spacing w:line="240" w:lineRule="auto" w:before="0" w:after="0"/>
              <w:ind w:left="467" w:right="244" w:hanging="360"/>
              <w:jc w:val="left"/>
              <w:rPr>
                <w:sz w:val="22"/>
              </w:rPr>
            </w:pPr>
            <w:r>
              <w:rPr>
                <w:sz w:val="22"/>
              </w:rPr>
              <w:t>Reduced</w:t>
            </w:r>
            <w:r>
              <w:rPr>
                <w:spacing w:val="-7"/>
                <w:sz w:val="22"/>
              </w:rPr>
              <w:t> </w:t>
            </w:r>
            <w:r>
              <w:rPr>
                <w:sz w:val="22"/>
              </w:rPr>
              <w:t>treatment</w:t>
            </w:r>
            <w:r>
              <w:rPr>
                <w:spacing w:val="-7"/>
                <w:sz w:val="22"/>
              </w:rPr>
              <w:t> </w:t>
            </w:r>
            <w:r>
              <w:rPr>
                <w:sz w:val="22"/>
              </w:rPr>
              <w:t>in</w:t>
            </w:r>
            <w:r>
              <w:rPr>
                <w:spacing w:val="-7"/>
                <w:sz w:val="22"/>
              </w:rPr>
              <w:t> </w:t>
            </w:r>
            <w:r>
              <w:rPr>
                <w:sz w:val="22"/>
              </w:rPr>
              <w:t>the</w:t>
            </w:r>
            <w:r>
              <w:rPr>
                <w:spacing w:val="-7"/>
                <w:sz w:val="22"/>
              </w:rPr>
              <w:t> </w:t>
            </w:r>
            <w:r>
              <w:rPr>
                <w:sz w:val="22"/>
              </w:rPr>
              <w:t>tofacitinib</w:t>
            </w:r>
            <w:r>
              <w:rPr>
                <w:spacing w:val="-7"/>
                <w:sz w:val="22"/>
              </w:rPr>
              <w:t> </w:t>
            </w:r>
            <w:r>
              <w:rPr>
                <w:sz w:val="22"/>
              </w:rPr>
              <w:t>10</w:t>
            </w:r>
            <w:r>
              <w:rPr>
                <w:spacing w:val="-7"/>
                <w:sz w:val="22"/>
              </w:rPr>
              <w:t> </w:t>
            </w:r>
            <w:r>
              <w:rPr>
                <w:sz w:val="22"/>
              </w:rPr>
              <w:t>mg BID arm to 5 mg BID in response to a recommendation from the Data Safety Monitoring Board for a safety signal.</w:t>
            </w:r>
          </w:p>
          <w:p>
            <w:pPr>
              <w:pStyle w:val="TableParagraph"/>
              <w:numPr>
                <w:ilvl w:val="0"/>
                <w:numId w:val="10"/>
              </w:numPr>
              <w:tabs>
                <w:tab w:pos="468" w:val="left" w:leader="none"/>
              </w:tabs>
              <w:spacing w:line="240" w:lineRule="auto" w:before="54" w:after="0"/>
              <w:ind w:left="467" w:right="126" w:hanging="360"/>
              <w:jc w:val="left"/>
              <w:rPr>
                <w:sz w:val="22"/>
              </w:rPr>
            </w:pPr>
            <w:r>
              <w:rPr>
                <w:sz w:val="22"/>
              </w:rPr>
              <w:t>Added requirement for all subjects to be provided a consent addendum, which they will</w:t>
            </w:r>
            <w:r>
              <w:rPr>
                <w:spacing w:val="-5"/>
                <w:sz w:val="22"/>
              </w:rPr>
              <w:t> </w:t>
            </w:r>
            <w:r>
              <w:rPr>
                <w:sz w:val="22"/>
              </w:rPr>
              <w:t>be</w:t>
            </w:r>
            <w:r>
              <w:rPr>
                <w:spacing w:val="-5"/>
                <w:sz w:val="22"/>
              </w:rPr>
              <w:t> </w:t>
            </w:r>
            <w:r>
              <w:rPr>
                <w:sz w:val="22"/>
              </w:rPr>
              <w:t>required</w:t>
            </w:r>
            <w:r>
              <w:rPr>
                <w:spacing w:val="-5"/>
                <w:sz w:val="22"/>
              </w:rPr>
              <w:t> </w:t>
            </w:r>
            <w:r>
              <w:rPr>
                <w:sz w:val="22"/>
              </w:rPr>
              <w:t>to</w:t>
            </w:r>
            <w:r>
              <w:rPr>
                <w:spacing w:val="-5"/>
                <w:sz w:val="22"/>
              </w:rPr>
              <w:t> </w:t>
            </w:r>
            <w:r>
              <w:rPr>
                <w:sz w:val="22"/>
              </w:rPr>
              <w:t>sign</w:t>
            </w:r>
            <w:r>
              <w:rPr>
                <w:spacing w:val="-5"/>
                <w:sz w:val="22"/>
              </w:rPr>
              <w:t> </w:t>
            </w:r>
            <w:r>
              <w:rPr>
                <w:sz w:val="22"/>
              </w:rPr>
              <w:t>agreeing</w:t>
            </w:r>
            <w:r>
              <w:rPr>
                <w:spacing w:val="-5"/>
                <w:sz w:val="22"/>
              </w:rPr>
              <w:t> </w:t>
            </w:r>
            <w:r>
              <w:rPr>
                <w:sz w:val="22"/>
              </w:rPr>
              <w:t>to</w:t>
            </w:r>
            <w:r>
              <w:rPr>
                <w:spacing w:val="-5"/>
                <w:sz w:val="22"/>
              </w:rPr>
              <w:t> </w:t>
            </w:r>
            <w:r>
              <w:rPr>
                <w:sz w:val="22"/>
              </w:rPr>
              <w:t>continue in the study.</w:t>
            </w:r>
          </w:p>
          <w:p>
            <w:pPr>
              <w:pStyle w:val="TableParagraph"/>
              <w:numPr>
                <w:ilvl w:val="0"/>
                <w:numId w:val="10"/>
              </w:numPr>
              <w:tabs>
                <w:tab w:pos="468" w:val="left" w:leader="none"/>
              </w:tabs>
              <w:spacing w:line="240" w:lineRule="auto" w:before="59" w:after="0"/>
              <w:ind w:left="467" w:right="161" w:hanging="360"/>
              <w:jc w:val="left"/>
              <w:rPr>
                <w:sz w:val="22"/>
              </w:rPr>
            </w:pPr>
            <w:r>
              <w:rPr>
                <w:sz w:val="22"/>
              </w:rPr>
              <w:t>Deep vein thrombosis, pulmonary emboli, arterial</w:t>
            </w:r>
            <w:r>
              <w:rPr>
                <w:spacing w:val="-7"/>
                <w:sz w:val="22"/>
              </w:rPr>
              <w:t> </w:t>
            </w:r>
            <w:r>
              <w:rPr>
                <w:sz w:val="22"/>
              </w:rPr>
              <w:t>thrombosis</w:t>
            </w:r>
            <w:r>
              <w:rPr>
                <w:spacing w:val="-7"/>
                <w:sz w:val="22"/>
              </w:rPr>
              <w:t> </w:t>
            </w:r>
            <w:r>
              <w:rPr>
                <w:sz w:val="22"/>
              </w:rPr>
              <w:t>and</w:t>
            </w:r>
            <w:r>
              <w:rPr>
                <w:spacing w:val="-7"/>
                <w:sz w:val="22"/>
              </w:rPr>
              <w:t> </w:t>
            </w:r>
            <w:r>
              <w:rPr>
                <w:sz w:val="22"/>
              </w:rPr>
              <w:t>arterial</w:t>
            </w:r>
            <w:r>
              <w:rPr>
                <w:spacing w:val="-7"/>
                <w:sz w:val="22"/>
              </w:rPr>
              <w:t> </w:t>
            </w:r>
            <w:r>
              <w:rPr>
                <w:sz w:val="22"/>
              </w:rPr>
              <w:t>emboli</w:t>
            </w:r>
            <w:r>
              <w:rPr>
                <w:spacing w:val="-8"/>
                <w:sz w:val="22"/>
              </w:rPr>
              <w:t> </w:t>
            </w:r>
            <w:r>
              <w:rPr>
                <w:sz w:val="22"/>
              </w:rPr>
              <w:t>were added to the CV adjudication charter and are noted as additional events to be </w:t>
            </w:r>
            <w:r>
              <w:rPr>
                <w:spacing w:val="-2"/>
                <w:sz w:val="22"/>
              </w:rPr>
              <w:t>adjudicated.</w:t>
            </w:r>
          </w:p>
        </w:tc>
      </w:tr>
    </w:tbl>
    <w:p>
      <w:pPr>
        <w:spacing w:after="0" w:line="240" w:lineRule="auto"/>
        <w:jc w:val="left"/>
        <w:rPr>
          <w:sz w:val="22"/>
        </w:rPr>
        <w:sectPr>
          <w:pgSz w:w="12240" w:h="15840"/>
          <w:pgMar w:header="722" w:footer="978" w:top="1400" w:bottom="1160" w:left="1540" w:right="1180"/>
        </w:sectPr>
      </w:pPr>
    </w:p>
    <w:p>
      <w:pPr>
        <w:pStyle w:val="BodyText"/>
        <w:spacing w:before="3"/>
        <w:rPr>
          <w:b/>
          <w:sz w:val="21"/>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9"/>
        <w:gridCol w:w="2249"/>
        <w:gridCol w:w="4500"/>
      </w:tblGrid>
      <w:tr>
        <w:trPr>
          <w:trHeight w:val="397" w:hRule="atLeast"/>
        </w:trPr>
        <w:tc>
          <w:tcPr>
            <w:tcW w:w="2359" w:type="dxa"/>
          </w:tcPr>
          <w:p>
            <w:pPr>
              <w:pStyle w:val="TableParagraph"/>
              <w:spacing w:line="275" w:lineRule="exact"/>
              <w:ind w:left="107"/>
              <w:rPr>
                <w:b/>
                <w:sz w:val="24"/>
              </w:rPr>
            </w:pPr>
            <w:r>
              <w:rPr>
                <w:b/>
                <w:spacing w:val="-2"/>
                <w:sz w:val="24"/>
              </w:rPr>
              <w:t>Document</w:t>
            </w:r>
          </w:p>
        </w:tc>
        <w:tc>
          <w:tcPr>
            <w:tcW w:w="2249" w:type="dxa"/>
          </w:tcPr>
          <w:p>
            <w:pPr>
              <w:pStyle w:val="TableParagraph"/>
              <w:spacing w:line="275" w:lineRule="exact"/>
              <w:ind w:left="105"/>
              <w:rPr>
                <w:b/>
                <w:sz w:val="24"/>
              </w:rPr>
            </w:pPr>
            <w:r>
              <w:rPr>
                <w:b/>
                <w:sz w:val="24"/>
              </w:rPr>
              <w:t>Version</w:t>
            </w:r>
            <w:r>
              <w:rPr>
                <w:b/>
                <w:spacing w:val="-7"/>
                <w:sz w:val="24"/>
              </w:rPr>
              <w:t> </w:t>
            </w:r>
            <w:r>
              <w:rPr>
                <w:b/>
                <w:spacing w:val="-4"/>
                <w:sz w:val="24"/>
              </w:rPr>
              <w:t>Date</w:t>
            </w:r>
          </w:p>
        </w:tc>
        <w:tc>
          <w:tcPr>
            <w:tcW w:w="4500" w:type="dxa"/>
          </w:tcPr>
          <w:p>
            <w:pPr>
              <w:pStyle w:val="TableParagraph"/>
              <w:spacing w:line="275" w:lineRule="exact"/>
              <w:ind w:left="107"/>
              <w:rPr>
                <w:b/>
                <w:sz w:val="24"/>
              </w:rPr>
            </w:pPr>
            <w:r>
              <w:rPr>
                <w:b/>
                <w:sz w:val="24"/>
              </w:rPr>
              <w:t>Summary</w:t>
            </w:r>
            <w:r>
              <w:rPr>
                <w:b/>
                <w:spacing w:val="-5"/>
                <w:sz w:val="24"/>
              </w:rPr>
              <w:t> </w:t>
            </w:r>
            <w:r>
              <w:rPr>
                <w:b/>
                <w:sz w:val="24"/>
              </w:rPr>
              <w:t>of</w:t>
            </w:r>
            <w:r>
              <w:rPr>
                <w:b/>
                <w:spacing w:val="-4"/>
                <w:sz w:val="24"/>
              </w:rPr>
              <w:t> </w:t>
            </w:r>
            <w:r>
              <w:rPr>
                <w:b/>
                <w:spacing w:val="-2"/>
                <w:sz w:val="24"/>
              </w:rPr>
              <w:t>Changes</w:t>
            </w:r>
          </w:p>
        </w:tc>
      </w:tr>
      <w:tr>
        <w:trPr>
          <w:trHeight w:val="1132" w:hRule="atLeast"/>
        </w:trPr>
        <w:tc>
          <w:tcPr>
            <w:tcW w:w="2359" w:type="dxa"/>
          </w:tcPr>
          <w:p>
            <w:pPr>
              <w:pStyle w:val="TableParagraph"/>
              <w:rPr>
                <w:sz w:val="22"/>
              </w:rPr>
            </w:pPr>
          </w:p>
        </w:tc>
        <w:tc>
          <w:tcPr>
            <w:tcW w:w="2249" w:type="dxa"/>
          </w:tcPr>
          <w:p>
            <w:pPr>
              <w:pStyle w:val="TableParagraph"/>
              <w:rPr>
                <w:sz w:val="22"/>
              </w:rPr>
            </w:pPr>
          </w:p>
        </w:tc>
        <w:tc>
          <w:tcPr>
            <w:tcW w:w="4500" w:type="dxa"/>
          </w:tcPr>
          <w:p>
            <w:pPr>
              <w:pStyle w:val="TableParagraph"/>
              <w:numPr>
                <w:ilvl w:val="0"/>
                <w:numId w:val="11"/>
              </w:numPr>
              <w:tabs>
                <w:tab w:pos="468" w:val="left" w:leader="none"/>
              </w:tabs>
              <w:spacing w:line="247" w:lineRule="exact" w:before="0" w:after="0"/>
              <w:ind w:left="467" w:right="0" w:hanging="361"/>
              <w:jc w:val="left"/>
              <w:rPr>
                <w:sz w:val="22"/>
              </w:rPr>
            </w:pPr>
            <w:r>
              <w:rPr>
                <w:sz w:val="22"/>
              </w:rPr>
              <w:t>Added</w:t>
            </w:r>
            <w:r>
              <w:rPr>
                <w:spacing w:val="-9"/>
                <w:sz w:val="22"/>
              </w:rPr>
              <w:t> </w:t>
            </w:r>
            <w:r>
              <w:rPr>
                <w:sz w:val="22"/>
              </w:rPr>
              <w:t>mandatory</w:t>
            </w:r>
            <w:r>
              <w:rPr>
                <w:spacing w:val="-7"/>
                <w:sz w:val="22"/>
              </w:rPr>
              <w:t> </w:t>
            </w:r>
            <w:r>
              <w:rPr>
                <w:sz w:val="22"/>
              </w:rPr>
              <w:t>revised</w:t>
            </w:r>
            <w:r>
              <w:rPr>
                <w:spacing w:val="-7"/>
                <w:sz w:val="22"/>
              </w:rPr>
              <w:t> </w:t>
            </w:r>
            <w:r>
              <w:rPr>
                <w:sz w:val="22"/>
              </w:rPr>
              <w:t>privacy</w:t>
            </w:r>
            <w:r>
              <w:rPr>
                <w:spacing w:val="-7"/>
                <w:sz w:val="22"/>
              </w:rPr>
              <w:t> </w:t>
            </w:r>
            <w:r>
              <w:rPr>
                <w:spacing w:val="-2"/>
                <w:sz w:val="22"/>
              </w:rPr>
              <w:t>text.</w:t>
            </w:r>
          </w:p>
          <w:p>
            <w:pPr>
              <w:pStyle w:val="TableParagraph"/>
              <w:numPr>
                <w:ilvl w:val="0"/>
                <w:numId w:val="11"/>
              </w:numPr>
              <w:tabs>
                <w:tab w:pos="522" w:val="left" w:leader="none"/>
                <w:tab w:pos="523" w:val="left" w:leader="none"/>
              </w:tabs>
              <w:spacing w:line="240" w:lineRule="auto" w:before="59" w:after="0"/>
              <w:ind w:left="467" w:right="272" w:hanging="360"/>
              <w:jc w:val="left"/>
              <w:rPr>
                <w:sz w:val="22"/>
              </w:rPr>
            </w:pPr>
            <w:r>
              <w:rPr/>
              <w:tab/>
            </w:r>
            <w:r>
              <w:rPr>
                <w:sz w:val="22"/>
              </w:rPr>
              <w:t>Removed</w:t>
            </w:r>
            <w:r>
              <w:rPr>
                <w:spacing w:val="-6"/>
                <w:sz w:val="22"/>
              </w:rPr>
              <w:t> </w:t>
            </w:r>
            <w:r>
              <w:rPr>
                <w:sz w:val="22"/>
              </w:rPr>
              <w:t>Appendix</w:t>
            </w:r>
            <w:r>
              <w:rPr>
                <w:spacing w:val="-6"/>
                <w:sz w:val="22"/>
              </w:rPr>
              <w:t> </w:t>
            </w:r>
            <w:r>
              <w:rPr>
                <w:sz w:val="22"/>
              </w:rPr>
              <w:t>4</w:t>
            </w:r>
            <w:r>
              <w:rPr>
                <w:spacing w:val="-6"/>
                <w:sz w:val="22"/>
              </w:rPr>
              <w:t> </w:t>
            </w:r>
            <w:r>
              <w:rPr>
                <w:sz w:val="22"/>
              </w:rPr>
              <w:t>as</w:t>
            </w:r>
            <w:r>
              <w:rPr>
                <w:spacing w:val="-6"/>
                <w:sz w:val="22"/>
              </w:rPr>
              <w:t> </w:t>
            </w:r>
            <w:r>
              <w:rPr>
                <w:sz w:val="22"/>
              </w:rPr>
              <w:t>no</w:t>
            </w:r>
            <w:r>
              <w:rPr>
                <w:spacing w:val="-6"/>
                <w:sz w:val="22"/>
              </w:rPr>
              <w:t> </w:t>
            </w:r>
            <w:r>
              <w:rPr>
                <w:sz w:val="22"/>
              </w:rPr>
              <w:t>subjects</w:t>
            </w:r>
            <w:r>
              <w:rPr>
                <w:spacing w:val="-6"/>
                <w:sz w:val="22"/>
              </w:rPr>
              <w:t> </w:t>
            </w:r>
            <w:r>
              <w:rPr>
                <w:sz w:val="22"/>
              </w:rPr>
              <w:t>were screened or randomized in Sweden and enrollment is closed.</w:t>
            </w:r>
          </w:p>
        </w:tc>
      </w:tr>
    </w:tbl>
    <w:p>
      <w:pPr>
        <w:pStyle w:val="BodyText"/>
        <w:rPr>
          <w:b/>
          <w:sz w:val="20"/>
        </w:rPr>
      </w:pPr>
    </w:p>
    <w:p>
      <w:pPr>
        <w:pStyle w:val="BodyText"/>
        <w:spacing w:before="5"/>
        <w:rPr>
          <w:b/>
          <w:sz w:val="16"/>
        </w:rPr>
      </w:pPr>
    </w:p>
    <w:p>
      <w:pPr>
        <w:pStyle w:val="BodyText"/>
        <w:spacing w:before="90"/>
        <w:ind w:left="259" w:right="392"/>
      </w:pPr>
      <w:r>
        <w:rPr/>
        <w:t>This</w:t>
      </w:r>
      <w:r>
        <w:rPr>
          <w:spacing w:val="-3"/>
        </w:rPr>
        <w:t> </w:t>
      </w:r>
      <w:r>
        <w:rPr/>
        <w:t>amendment</w:t>
      </w:r>
      <w:r>
        <w:rPr>
          <w:spacing w:val="-3"/>
        </w:rPr>
        <w:t> </w:t>
      </w:r>
      <w:r>
        <w:rPr/>
        <w:t>incorporates</w:t>
      </w:r>
      <w:r>
        <w:rPr>
          <w:spacing w:val="-3"/>
        </w:rPr>
        <w:t> </w:t>
      </w:r>
      <w:r>
        <w:rPr/>
        <w:t>all</w:t>
      </w:r>
      <w:r>
        <w:rPr>
          <w:spacing w:val="-3"/>
        </w:rPr>
        <w:t> </w:t>
      </w:r>
      <w:r>
        <w:rPr/>
        <w:t>revisions</w:t>
      </w:r>
      <w:r>
        <w:rPr>
          <w:spacing w:val="-4"/>
        </w:rPr>
        <w:t> </w:t>
      </w:r>
      <w:r>
        <w:rPr/>
        <w:t>to</w:t>
      </w:r>
      <w:r>
        <w:rPr>
          <w:spacing w:val="-3"/>
        </w:rPr>
        <w:t> </w:t>
      </w:r>
      <w:r>
        <w:rPr/>
        <w:t>date,</w:t>
      </w:r>
      <w:r>
        <w:rPr>
          <w:spacing w:val="-4"/>
        </w:rPr>
        <w:t> </w:t>
      </w:r>
      <w:r>
        <w:rPr/>
        <w:t>including</w:t>
      </w:r>
      <w:r>
        <w:rPr>
          <w:spacing w:val="-3"/>
        </w:rPr>
        <w:t> </w:t>
      </w:r>
      <w:r>
        <w:rPr/>
        <w:t>amendments</w:t>
      </w:r>
      <w:r>
        <w:rPr>
          <w:spacing w:val="-3"/>
        </w:rPr>
        <w:t> </w:t>
      </w:r>
      <w:r>
        <w:rPr/>
        <w:t>made</w:t>
      </w:r>
      <w:r>
        <w:rPr>
          <w:spacing w:val="-3"/>
        </w:rPr>
        <w:t> </w:t>
      </w:r>
      <w:r>
        <w:rPr/>
        <w:t>at</w:t>
      </w:r>
      <w:r>
        <w:rPr>
          <w:spacing w:val="-3"/>
        </w:rPr>
        <w:t> </w:t>
      </w:r>
      <w:r>
        <w:rPr/>
        <w:t>the request of country health authorities, institutional review boards/ethics committees (IRBs/ECs), etc.</w:t>
      </w:r>
    </w:p>
    <w:p>
      <w:pPr>
        <w:spacing w:after="0"/>
        <w:sectPr>
          <w:pgSz w:w="12240" w:h="15840"/>
          <w:pgMar w:header="722" w:footer="978" w:top="1400" w:bottom="1160" w:left="1540" w:right="1180"/>
        </w:sectPr>
      </w:pPr>
    </w:p>
    <w:p>
      <w:pPr>
        <w:pStyle w:val="BodyText"/>
        <w:spacing w:before="2"/>
        <w:rPr>
          <w:sz w:val="13"/>
        </w:rPr>
      </w:pPr>
      <w:r>
        <w:rPr/>
        <w:pict>
          <v:group style="position:absolute;margin-left:491.594025pt;margin-top:232.496185pt;width:18.05pt;height:18.05pt;mso-position-horizontal-relative:page;mso-position-vertical-relative:page;z-index:15738880" id="docshapegroup6" coordorigin="9832,4650" coordsize="361,361">
            <v:shape style="position:absolute;left:9837;top:4655;width:349;height:349" id="docshape7" coordorigin="9838,4656" coordsize="349,349" path="m10178,4656l9847,4656,9838,4665,9838,4996,9847,5004,10178,5004,10186,4996,10186,4964,9966,4964,9966,4908,9898,4908,9898,4729,10186,4729,10186,4665,10178,4656xm10186,4729l10122,4729,10122,4908,10032,4908,9966,4964,10186,4964,10186,4729xm10057,4830l9942,4830,9942,4841,10057,4841,10057,4830xm10078,4796l9942,4796,9942,4808,10078,4808,10078,4796xe" filled="true" fillcolor="#ffd100" stroked="false">
              <v:path arrowok="t"/>
              <v:fill type="solid"/>
            </v:shape>
            <v:shape style="position:absolute;left:9837;top:4655;width:349;height:349" id="docshape8" coordorigin="9838,4656" coordsize="349,349" path="m10032,4908l9966,4964,9966,4908,9898,4908,9898,4729,10122,4729,10122,4908,10032,4908m9942,4808l9942,4796,10078,4796,10078,4808,9942,4808m9942,4841l9942,4830,10057,4830,10057,4841,9942,4841m10167,4656l9857,4656,9847,4656,9838,4665,9838,4675,9838,4985,9838,4996,9847,5004,9857,5004,10167,5004,10178,5004,10186,4996,10186,4985,10186,4675,10186,4665,10178,4656,10167,4656xe" filled="false" stroked="true" strokeweight=".6pt" strokecolor="#000000">
              <v:path arrowok="t"/>
              <v:stroke dashstyle="dot"/>
            </v:shape>
            <w10:wrap type="none"/>
          </v:group>
        </w:pict>
      </w:r>
      <w:r>
        <w:rPr/>
        <w:pict>
          <v:shape style="position:absolute;margin-left:105.401398pt;margin-top:689.220093pt;width:10.75pt;height:14.7pt;mso-position-horizontal-relative:page;mso-position-vertical-relative:page;z-index:15739904" id="docshape9" coordorigin="2108,13784" coordsize="215,294" path="m2270,13784l2160,13784,2121,13850,2108,13931,2121,14013,2160,14078,2270,14078,2309,14013,2322,13931,2309,13850,2270,13784xe" filled="true" fillcolor="#fda664" stroked="false">
            <v:path arrowok="t"/>
            <v:fill opacity="26214f" type="solid"/>
            <w10:wrap type="none"/>
          </v:shape>
        </w:pict>
      </w:r>
      <w:r>
        <w:rPr/>
        <w:pict>
          <v:shape style="position:absolute;margin-left:105.401497pt;margin-top:662.580078pt;width:10.75pt;height:14.7pt;mso-position-horizontal-relative:page;mso-position-vertical-relative:page;z-index:15740416" id="docshape10" coordorigin="2108,13252" coordsize="215,294" path="m2270,13252l2160,13252,2121,13317,2108,13399,2121,13480,2160,13546,2270,13546,2309,13480,2322,13399,2309,13317,2270,13252xe" filled="true" fillcolor="#fda664" stroked="false">
            <v:path arrowok="t"/>
            <v:fill opacity="26214f" type="solid"/>
            <w10:wrap type="none"/>
          </v:shape>
        </w:pict>
      </w:r>
      <w:r>
        <w:rPr/>
        <w:pict>
          <v:shape style="position:absolute;margin-left:87.401398pt;margin-top:275.100189pt;width:10.75pt;height:14.7pt;mso-position-horizontal-relative:page;mso-position-vertical-relative:page;z-index:15741440" id="docshape11" coordorigin="1748,5502" coordsize="215,294" path="m1910,5502l1800,5502,1761,5567,1748,5649,1761,5731,1800,5796,1910,5796,1949,5731,1962,5649,1949,5567,1910,5502xe" filled="true" fillcolor="#fda664" stroked="false">
            <v:path arrowok="t"/>
            <v:fill opacity="26214f" type="solid"/>
            <w10:wrap type="none"/>
          </v:shape>
        </w:pict>
      </w:r>
      <w:r>
        <w:rPr/>
        <w:pict>
          <v:shape style="position:absolute;margin-left:87.401474pt;margin-top:248.340103pt;width:10.75pt;height:14.7pt;mso-position-horizontal-relative:page;mso-position-vertical-relative:page;z-index:15741952" id="docshape12" coordorigin="1748,4967" coordsize="215,294" path="m1910,4967l1800,4967,1761,5032,1748,5114,1761,5195,1800,5261,1910,5261,1949,5195,1962,5114,1949,5032,1910,4967xe" filled="true" fillcolor="#fda664" stroked="false">
            <v:path arrowok="t"/>
            <v:fill opacity="26214f" type="solid"/>
            <w10:wrap type="none"/>
          </v:shape>
        </w:pict>
      </w:r>
      <w:r>
        <w:rPr/>
        <w:pict>
          <v:shape style="position:absolute;margin-left:408pt;margin-top:102.223999pt;width:204pt;height:114pt;mso-position-horizontal-relative:page;mso-position-vertical-relative:page;z-index:15742464" type="#_x0000_t202" id="docshape13"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18:21:26</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Objective</w:t>
                  </w:r>
                </w:p>
              </w:txbxContent>
            </v:textbox>
            <v:fill opacity="45875f" type="gradient"/>
            <v:stroke dashstyle="dash"/>
            <w10:wrap type="none"/>
          </v:shape>
        </w:pict>
      </w:r>
      <w:r>
        <w:rPr/>
        <w:pict>
          <v:shape style="position:absolute;margin-left:408pt;margin-top:226.502991pt;width:204pt;height:114pt;mso-position-horizontal-relative:page;mso-position-vertical-relative:page;z-index:15742976" type="#_x0000_t202" id="docshape14"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18:23:21</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r>
        <w:rPr/>
        <w:pict>
          <v:shape style="position:absolute;margin-left:408pt;margin-top:539.882019pt;width:204pt;height:114pt;mso-position-horizontal-relative:page;mso-position-vertical-relative:page;z-index:15743488" type="#_x0000_t202" id="docshape15"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18:24:00</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p>
    <w:p>
      <w:pPr>
        <w:pStyle w:val="Heading1"/>
        <w:ind w:left="259"/>
      </w:pPr>
      <w:r>
        <w:rPr/>
        <w:pict>
          <v:group style="position:absolute;margin-left:532.274963pt;margin-top:30.440344pt;width:18.05pt;height:18.05pt;mso-position-horizontal-relative:page;mso-position-vertical-relative:paragraph;z-index:15738368" id="docshapegroup16" coordorigin="10645,609" coordsize="361,361">
            <v:shape style="position:absolute;left:10651;top:614;width:349;height:349" id="docshape17" coordorigin="10651,615" coordsize="349,349" path="m10991,615l10660,615,10651,623,10651,954,10660,963,10991,963,11000,954,11000,923,10779,923,10779,867,10711,867,10711,688,11000,688,11000,623,10991,615xm11000,688l10936,688,10936,867,10846,867,10779,923,11000,923,11000,688xm10871,789l10756,789,10756,800,10871,800,10871,789xm10891,755l10756,755,10756,767,10891,767,10891,755xe" filled="true" fillcolor="#ffd100" stroked="false">
              <v:path arrowok="t"/>
              <v:fill type="solid"/>
            </v:shape>
            <v:shape style="position:absolute;left:10651;top:614;width:349;height:349" id="docshape18" coordorigin="10651,615" coordsize="349,349" path="m10846,867l10779,923,10779,867,10711,867,10711,688,10936,688,10936,867,10846,867m10756,767l10756,755,10891,755,10891,767,10756,767m10756,800l10756,789,10871,789,10871,800,10756,800m10980,615l10671,615,10660,615,10651,623,10651,634,10651,944,10651,954,10660,963,10671,963,10980,963,10991,963,11000,954,11000,944,11000,634,11000,623,10991,615,10980,615xe" filled="false" stroked="true" strokeweight=".6pt" strokecolor="#000000">
              <v:path arrowok="t"/>
              <v:stroke dashstyle="dot"/>
            </v:shape>
            <w10:wrap type="none"/>
          </v:group>
        </w:pict>
      </w:r>
      <w:r>
        <w:rPr/>
        <w:t>PROTOCOL </w:t>
      </w:r>
      <w:r>
        <w:rPr>
          <w:spacing w:val="-2"/>
        </w:rPr>
        <w:t>SUMMARY</w:t>
      </w:r>
    </w:p>
    <w:p>
      <w:pPr>
        <w:pStyle w:val="BodyText"/>
        <w:spacing w:before="8"/>
        <w:rPr>
          <w:b/>
          <w:sz w:val="5"/>
        </w:rPr>
      </w:pPr>
      <w:r>
        <w:rPr/>
        <w:pict>
          <v:group style="position:absolute;margin-left:87.256943pt;margin-top:4.492473pt;width:439.2pt;height:43.8pt;mso-position-horizontal-relative:page;mso-position-vertical-relative:paragraph;z-index:-15727616;mso-wrap-distance-left:0;mso-wrap-distance-right:0" id="docshapegroup19" coordorigin="1745,90" coordsize="8784,876">
            <v:shape style="position:absolute;left:1745;top:677;width:8479;height:288" type="#_x0000_t202" id="docshape20" filled="true" fillcolor="#fde164" stroked="false">
              <v:textbox inset="0,0,0,0">
                <w:txbxContent>
                  <w:p>
                    <w:pPr>
                      <w:spacing w:line="266" w:lineRule="exact" w:before="0"/>
                      <w:ind w:left="54" w:right="0" w:firstLine="0"/>
                      <w:jc w:val="left"/>
                      <w:rPr>
                        <w:color w:val="000000"/>
                        <w:sz w:val="24"/>
                      </w:rPr>
                    </w:pPr>
                    <w:r>
                      <w:rPr>
                        <w:color w:val="000000"/>
                        <w:sz w:val="24"/>
                      </w:rPr>
                      <w:t>(BID)</w:t>
                    </w:r>
                    <w:r>
                      <w:rPr>
                        <w:color w:val="000000"/>
                        <w:spacing w:val="-4"/>
                        <w:sz w:val="24"/>
                      </w:rPr>
                      <w:t> </w:t>
                    </w:r>
                    <w:r>
                      <w:rPr>
                        <w:color w:val="000000"/>
                        <w:sz w:val="24"/>
                      </w:rPr>
                      <w:t>and</w:t>
                    </w:r>
                    <w:r>
                      <w:rPr>
                        <w:color w:val="000000"/>
                        <w:spacing w:val="-1"/>
                        <w:sz w:val="24"/>
                      </w:rPr>
                      <w:t> </w:t>
                    </w:r>
                    <w:r>
                      <w:rPr>
                        <w:color w:val="000000"/>
                        <w:sz w:val="24"/>
                      </w:rPr>
                      <w:t>tofacitinib 10</w:t>
                    </w:r>
                    <w:r>
                      <w:rPr>
                        <w:color w:val="000000"/>
                        <w:spacing w:val="-2"/>
                        <w:sz w:val="24"/>
                      </w:rPr>
                      <w:t> </w:t>
                    </w:r>
                    <w:r>
                      <w:rPr>
                        <w:color w:val="000000"/>
                        <w:sz w:val="24"/>
                      </w:rPr>
                      <w:t>mg BID</w:t>
                    </w:r>
                    <w:r>
                      <w:rPr>
                        <w:color w:val="000000"/>
                        <w:spacing w:val="-2"/>
                        <w:sz w:val="24"/>
                      </w:rPr>
                      <w:t> </w:t>
                    </w:r>
                    <w:r>
                      <w:rPr>
                        <w:color w:val="000000"/>
                        <w:sz w:val="24"/>
                      </w:rPr>
                      <w:t>compared to</w:t>
                    </w:r>
                    <w:r>
                      <w:rPr>
                        <w:color w:val="000000"/>
                        <w:spacing w:val="-4"/>
                        <w:sz w:val="24"/>
                      </w:rPr>
                      <w:t> </w:t>
                    </w:r>
                    <w:r>
                      <w:rPr>
                        <w:color w:val="000000"/>
                        <w:sz w:val="24"/>
                      </w:rPr>
                      <w:t>a tumor</w:t>
                    </w:r>
                    <w:r>
                      <w:rPr>
                        <w:color w:val="000000"/>
                        <w:spacing w:val="-1"/>
                        <w:sz w:val="24"/>
                      </w:rPr>
                      <w:t> </w:t>
                    </w:r>
                    <w:r>
                      <w:rPr>
                        <w:color w:val="000000"/>
                        <w:sz w:val="24"/>
                      </w:rPr>
                      <w:t>necrosis factor</w:t>
                    </w:r>
                    <w:r>
                      <w:rPr>
                        <w:color w:val="000000"/>
                        <w:spacing w:val="-1"/>
                        <w:sz w:val="24"/>
                      </w:rPr>
                      <w:t> </w:t>
                    </w:r>
                    <w:r>
                      <w:rPr>
                        <w:color w:val="000000"/>
                        <w:sz w:val="24"/>
                      </w:rPr>
                      <w:t>inhibitor </w:t>
                    </w:r>
                    <w:r>
                      <w:rPr>
                        <w:color w:val="000000"/>
                        <w:spacing w:val="-2"/>
                        <w:sz w:val="24"/>
                      </w:rPr>
                      <w:t>(TNFi).</w:t>
                    </w:r>
                  </w:p>
                </w:txbxContent>
              </v:textbox>
              <v:fill opacity="26214f" type="solid"/>
              <w10:wrap type="none"/>
            </v:shape>
            <v:shape style="position:absolute;left:1745;top:401;width:8784;height:276" type="#_x0000_t202" id="docshape21" filled="true" fillcolor="#fde164" stroked="false">
              <v:textbox inset="0,0,0,0">
                <w:txbxContent>
                  <w:p>
                    <w:pPr>
                      <w:spacing w:line="266" w:lineRule="exact" w:before="0"/>
                      <w:ind w:left="54" w:right="0" w:firstLine="0"/>
                      <w:jc w:val="left"/>
                      <w:rPr>
                        <w:color w:val="000000"/>
                        <w:sz w:val="24"/>
                      </w:rPr>
                    </w:pPr>
                    <w:r>
                      <w:rPr>
                        <w:color w:val="000000"/>
                        <w:sz w:val="24"/>
                      </w:rPr>
                      <w:t>Authorization</w:t>
                    </w:r>
                    <w:r>
                      <w:rPr>
                        <w:color w:val="000000"/>
                        <w:spacing w:val="-1"/>
                        <w:sz w:val="24"/>
                      </w:rPr>
                      <w:t> </w:t>
                    </w:r>
                    <w:r>
                      <w:rPr>
                        <w:color w:val="000000"/>
                        <w:sz w:val="24"/>
                      </w:rPr>
                      <w:t>Safety</w:t>
                    </w:r>
                    <w:r>
                      <w:rPr>
                        <w:color w:val="000000"/>
                        <w:spacing w:val="-5"/>
                        <w:sz w:val="24"/>
                      </w:rPr>
                      <w:t> </w:t>
                    </w:r>
                    <w:r>
                      <w:rPr>
                        <w:color w:val="000000"/>
                        <w:sz w:val="24"/>
                      </w:rPr>
                      <w:t>Study</w:t>
                    </w:r>
                    <w:r>
                      <w:rPr>
                        <w:color w:val="000000"/>
                        <w:spacing w:val="-5"/>
                        <w:sz w:val="24"/>
                      </w:rPr>
                      <w:t> </w:t>
                    </w:r>
                    <w:r>
                      <w:rPr>
                        <w:color w:val="000000"/>
                        <w:sz w:val="24"/>
                      </w:rPr>
                      <w:t>(PASS) will</w:t>
                    </w:r>
                    <w:r>
                      <w:rPr>
                        <w:color w:val="000000"/>
                        <w:spacing w:val="-1"/>
                        <w:sz w:val="24"/>
                      </w:rPr>
                      <w:t> </w:t>
                    </w:r>
                    <w:r>
                      <w:rPr>
                        <w:color w:val="000000"/>
                        <w:sz w:val="24"/>
                      </w:rPr>
                      <w:t>evaluate the safety</w:t>
                    </w:r>
                    <w:r>
                      <w:rPr>
                        <w:color w:val="000000"/>
                        <w:spacing w:val="-5"/>
                        <w:sz w:val="24"/>
                      </w:rPr>
                      <w:t> </w:t>
                    </w:r>
                    <w:r>
                      <w:rPr>
                        <w:color w:val="000000"/>
                        <w:sz w:val="24"/>
                      </w:rPr>
                      <w:t>of tofacitinib 5 mg</w:t>
                    </w:r>
                    <w:r>
                      <w:rPr>
                        <w:color w:val="000000"/>
                        <w:spacing w:val="-1"/>
                        <w:sz w:val="24"/>
                      </w:rPr>
                      <w:t> </w:t>
                    </w:r>
                    <w:r>
                      <w:rPr>
                        <w:color w:val="000000"/>
                        <w:sz w:val="24"/>
                      </w:rPr>
                      <w:t>twice </w:t>
                    </w:r>
                    <w:r>
                      <w:rPr>
                        <w:color w:val="000000"/>
                        <w:spacing w:val="-2"/>
                        <w:sz w:val="24"/>
                      </w:rPr>
                      <w:t>daily</w:t>
                    </w:r>
                  </w:p>
                </w:txbxContent>
              </v:textbox>
              <v:fill opacity="26214f" type="solid"/>
              <w10:wrap type="none"/>
            </v:shape>
            <v:shape style="position:absolute;left:1745;top:89;width:8784;height:312" type="#_x0000_t202" id="docshape22" filled="true" fillcolor="#fde164" stroked="false">
              <v:textbox inset="0,0,0,0">
                <w:txbxContent>
                  <w:p>
                    <w:pPr>
                      <w:spacing w:before="25"/>
                      <w:ind w:left="54" w:right="0" w:firstLine="0"/>
                      <w:jc w:val="left"/>
                      <w:rPr>
                        <w:color w:val="000000"/>
                        <w:sz w:val="24"/>
                      </w:rPr>
                    </w:pPr>
                    <w:r>
                      <w:rPr>
                        <w:color w:val="000000"/>
                        <w:sz w:val="24"/>
                      </w:rPr>
                      <w:t>As</w:t>
                    </w:r>
                    <w:r>
                      <w:rPr>
                        <w:color w:val="000000"/>
                        <w:spacing w:val="-6"/>
                        <w:sz w:val="24"/>
                      </w:rPr>
                      <w:t> </w:t>
                    </w:r>
                    <w:r>
                      <w:rPr>
                        <w:color w:val="000000"/>
                        <w:sz w:val="24"/>
                      </w:rPr>
                      <w:t>a</w:t>
                    </w:r>
                    <w:r>
                      <w:rPr>
                        <w:color w:val="000000"/>
                        <w:spacing w:val="-3"/>
                        <w:sz w:val="24"/>
                      </w:rPr>
                      <w:t> </w:t>
                    </w:r>
                    <w:r>
                      <w:rPr>
                        <w:color w:val="000000"/>
                        <w:sz w:val="24"/>
                      </w:rPr>
                      <w:t>commitment</w:t>
                    </w:r>
                    <w:r>
                      <w:rPr>
                        <w:color w:val="000000"/>
                        <w:spacing w:val="-2"/>
                        <w:sz w:val="24"/>
                      </w:rPr>
                      <w:t> </w:t>
                    </w:r>
                    <w:r>
                      <w:rPr>
                        <w:color w:val="000000"/>
                        <w:sz w:val="24"/>
                      </w:rPr>
                      <w:t>to</w:t>
                    </w:r>
                    <w:r>
                      <w:rPr>
                        <w:color w:val="000000"/>
                        <w:spacing w:val="-3"/>
                        <w:sz w:val="24"/>
                      </w:rPr>
                      <w:t> </w:t>
                    </w:r>
                    <w:r>
                      <w:rPr>
                        <w:color w:val="000000"/>
                        <w:sz w:val="24"/>
                      </w:rPr>
                      <w:t>the</w:t>
                    </w:r>
                    <w:r>
                      <w:rPr>
                        <w:color w:val="000000"/>
                        <w:spacing w:val="-3"/>
                        <w:sz w:val="24"/>
                      </w:rPr>
                      <w:t> </w:t>
                    </w:r>
                    <w:r>
                      <w:rPr>
                        <w:color w:val="000000"/>
                        <w:sz w:val="24"/>
                      </w:rPr>
                      <w:t>United</w:t>
                    </w:r>
                    <w:r>
                      <w:rPr>
                        <w:color w:val="000000"/>
                        <w:spacing w:val="-4"/>
                        <w:sz w:val="24"/>
                      </w:rPr>
                      <w:t> </w:t>
                    </w:r>
                    <w:r>
                      <w:rPr>
                        <w:color w:val="000000"/>
                        <w:sz w:val="24"/>
                      </w:rPr>
                      <w:t>States</w:t>
                    </w:r>
                    <w:r>
                      <w:rPr>
                        <w:color w:val="000000"/>
                        <w:spacing w:val="-3"/>
                        <w:sz w:val="24"/>
                      </w:rPr>
                      <w:t> </w:t>
                    </w:r>
                    <w:r>
                      <w:rPr>
                        <w:color w:val="000000"/>
                        <w:sz w:val="24"/>
                      </w:rPr>
                      <w:t>Food</w:t>
                    </w:r>
                    <w:r>
                      <w:rPr>
                        <w:color w:val="000000"/>
                        <w:spacing w:val="-4"/>
                        <w:sz w:val="24"/>
                      </w:rPr>
                      <w:t> </w:t>
                    </w:r>
                    <w:r>
                      <w:rPr>
                        <w:color w:val="000000"/>
                        <w:sz w:val="24"/>
                      </w:rPr>
                      <w:t>and</w:t>
                    </w:r>
                    <w:r>
                      <w:rPr>
                        <w:color w:val="000000"/>
                        <w:spacing w:val="-3"/>
                        <w:sz w:val="24"/>
                      </w:rPr>
                      <w:t> </w:t>
                    </w:r>
                    <w:r>
                      <w:rPr>
                        <w:color w:val="000000"/>
                        <w:sz w:val="24"/>
                      </w:rPr>
                      <w:t>Drug</w:t>
                    </w:r>
                    <w:r>
                      <w:rPr>
                        <w:color w:val="000000"/>
                        <w:spacing w:val="-3"/>
                        <w:sz w:val="24"/>
                      </w:rPr>
                      <w:t> </w:t>
                    </w:r>
                    <w:r>
                      <w:rPr>
                        <w:color w:val="000000"/>
                        <w:sz w:val="24"/>
                      </w:rPr>
                      <w:t>Administration</w:t>
                    </w:r>
                    <w:r>
                      <w:rPr>
                        <w:color w:val="000000"/>
                        <w:spacing w:val="-4"/>
                        <w:sz w:val="24"/>
                      </w:rPr>
                      <w:t> </w:t>
                    </w:r>
                    <w:r>
                      <w:rPr>
                        <w:color w:val="000000"/>
                        <w:sz w:val="24"/>
                      </w:rPr>
                      <w:t>(US</w:t>
                    </w:r>
                    <w:r>
                      <w:rPr>
                        <w:color w:val="000000"/>
                        <w:spacing w:val="-1"/>
                        <w:sz w:val="24"/>
                      </w:rPr>
                      <w:t> </w:t>
                    </w:r>
                    <w:r>
                      <w:rPr>
                        <w:color w:val="000000"/>
                        <w:sz w:val="24"/>
                      </w:rPr>
                      <w:t>FDA),</w:t>
                    </w:r>
                    <w:r>
                      <w:rPr>
                        <w:color w:val="000000"/>
                        <w:spacing w:val="-3"/>
                        <w:sz w:val="24"/>
                      </w:rPr>
                      <w:t> </w:t>
                    </w:r>
                    <w:r>
                      <w:rPr>
                        <w:color w:val="000000"/>
                        <w:sz w:val="24"/>
                      </w:rPr>
                      <w:t>this</w:t>
                    </w:r>
                    <w:r>
                      <w:rPr>
                        <w:color w:val="000000"/>
                        <w:spacing w:val="-2"/>
                        <w:sz w:val="24"/>
                      </w:rPr>
                      <w:t> </w:t>
                    </w:r>
                    <w:r>
                      <w:rPr>
                        <w:color w:val="000000"/>
                        <w:spacing w:val="-4"/>
                        <w:sz w:val="24"/>
                      </w:rPr>
                      <w:t>Post</w:t>
                    </w:r>
                  </w:p>
                </w:txbxContent>
              </v:textbox>
              <v:fill opacity="26214f" type="solid"/>
              <w10:wrap type="none"/>
            </v:shape>
            <w10:wrap type="topAndBottom"/>
          </v:group>
        </w:pict>
      </w:r>
      <w:r>
        <w:rPr/>
        <w:pict>
          <v:group style="position:absolute;margin-left:87.256943pt;margin-top:57.892471pt;width:448.3pt;height:57.6pt;mso-position-horizontal-relative:page;mso-position-vertical-relative:paragraph;z-index:-15727104;mso-wrap-distance-left:0;mso-wrap-distance-right:0" id="docshapegroup23" coordorigin="1745,1158" coordsize="8966,1152">
            <v:shape style="position:absolute;left:1745;top:2033;width:1963;height:276" type="#_x0000_t202" id="docshape24" filled="true" fillcolor="#fde164" stroked="false">
              <v:textbox inset="0,0,0,0">
                <w:txbxContent>
                  <w:p>
                    <w:pPr>
                      <w:spacing w:line="254" w:lineRule="exact" w:before="0"/>
                      <w:ind w:left="54" w:right="0" w:firstLine="0"/>
                      <w:jc w:val="left"/>
                      <w:rPr>
                        <w:color w:val="000000"/>
                        <w:sz w:val="24"/>
                      </w:rPr>
                    </w:pPr>
                    <w:r>
                      <w:rPr>
                        <w:color w:val="000000"/>
                        <w:sz w:val="24"/>
                      </w:rPr>
                      <w:t>study</w:t>
                    </w:r>
                    <w:r>
                      <w:rPr>
                        <w:color w:val="000000"/>
                        <w:spacing w:val="-5"/>
                        <w:sz w:val="24"/>
                      </w:rPr>
                      <w:t> </w:t>
                    </w:r>
                    <w:r>
                      <w:rPr>
                        <w:color w:val="000000"/>
                        <w:spacing w:val="-2"/>
                        <w:sz w:val="24"/>
                      </w:rPr>
                      <w:t>participation.</w:t>
                    </w:r>
                  </w:p>
                </w:txbxContent>
              </v:textbox>
              <v:fill opacity="26214f" type="solid"/>
              <w10:wrap type="none"/>
            </v:shape>
            <v:shape style="position:absolute;left:1745;top:1757;width:8966;height:276" type="#_x0000_t202" id="docshape25" filled="true" fillcolor="#fde164" stroked="false">
              <v:textbox inset="0,0,0,0">
                <w:txbxContent>
                  <w:p>
                    <w:pPr>
                      <w:spacing w:line="254" w:lineRule="exact" w:before="0"/>
                      <w:ind w:left="54" w:right="0" w:firstLine="0"/>
                      <w:jc w:val="left"/>
                      <w:rPr>
                        <w:color w:val="000000"/>
                        <w:sz w:val="24"/>
                      </w:rPr>
                    </w:pPr>
                    <w:r>
                      <w:rPr>
                        <w:color w:val="000000"/>
                        <w:sz w:val="24"/>
                      </w:rPr>
                      <w:t>events</w:t>
                    </w:r>
                    <w:r>
                      <w:rPr>
                        <w:color w:val="000000"/>
                        <w:spacing w:val="-5"/>
                        <w:sz w:val="24"/>
                      </w:rPr>
                      <w:t> </w:t>
                    </w:r>
                    <w:r>
                      <w:rPr>
                        <w:color w:val="000000"/>
                        <w:sz w:val="24"/>
                      </w:rPr>
                      <w:t>(MACE)</w:t>
                    </w:r>
                    <w:r>
                      <w:rPr>
                        <w:color w:val="000000"/>
                        <w:spacing w:val="-4"/>
                        <w:sz w:val="24"/>
                      </w:rPr>
                      <w:t> </w:t>
                    </w:r>
                    <w:r>
                      <w:rPr>
                        <w:color w:val="000000"/>
                        <w:sz w:val="24"/>
                      </w:rPr>
                      <w:t>and</w:t>
                    </w:r>
                    <w:r>
                      <w:rPr>
                        <w:color w:val="000000"/>
                        <w:spacing w:val="-2"/>
                        <w:sz w:val="24"/>
                      </w:rPr>
                      <w:t> </w:t>
                    </w:r>
                    <w:r>
                      <w:rPr>
                        <w:color w:val="000000"/>
                        <w:sz w:val="24"/>
                      </w:rPr>
                      <w:t>adjudicated</w:t>
                    </w:r>
                    <w:r>
                      <w:rPr>
                        <w:color w:val="000000"/>
                        <w:spacing w:val="-5"/>
                        <w:sz w:val="24"/>
                      </w:rPr>
                      <w:t> </w:t>
                    </w:r>
                    <w:r>
                      <w:rPr>
                        <w:color w:val="000000"/>
                        <w:sz w:val="24"/>
                      </w:rPr>
                      <w:t>malignancies</w:t>
                    </w:r>
                    <w:r>
                      <w:rPr>
                        <w:color w:val="000000"/>
                        <w:spacing w:val="-1"/>
                        <w:sz w:val="24"/>
                      </w:rPr>
                      <w:t> </w:t>
                    </w:r>
                    <w:r>
                      <w:rPr>
                        <w:color w:val="000000"/>
                        <w:sz w:val="24"/>
                      </w:rPr>
                      <w:t>excluding</w:t>
                    </w:r>
                    <w:r>
                      <w:rPr>
                        <w:color w:val="000000"/>
                        <w:spacing w:val="-5"/>
                        <w:sz w:val="24"/>
                      </w:rPr>
                      <w:t> </w:t>
                    </w:r>
                    <w:r>
                      <w:rPr>
                        <w:color w:val="000000"/>
                        <w:sz w:val="24"/>
                      </w:rPr>
                      <w:t>non-melanoma</w:t>
                    </w:r>
                    <w:r>
                      <w:rPr>
                        <w:color w:val="000000"/>
                        <w:spacing w:val="-3"/>
                        <w:sz w:val="24"/>
                      </w:rPr>
                      <w:t> </w:t>
                    </w:r>
                    <w:r>
                      <w:rPr>
                        <w:color w:val="000000"/>
                        <w:sz w:val="24"/>
                      </w:rPr>
                      <w:t>skin</w:t>
                    </w:r>
                    <w:r>
                      <w:rPr>
                        <w:color w:val="000000"/>
                        <w:spacing w:val="-4"/>
                        <w:sz w:val="24"/>
                      </w:rPr>
                      <w:t> </w:t>
                    </w:r>
                    <w:r>
                      <w:rPr>
                        <w:color w:val="000000"/>
                        <w:sz w:val="24"/>
                      </w:rPr>
                      <w:t>cancers</w:t>
                    </w:r>
                    <w:r>
                      <w:rPr>
                        <w:color w:val="000000"/>
                        <w:spacing w:val="-4"/>
                        <w:sz w:val="24"/>
                      </w:rPr>
                      <w:t> </w:t>
                    </w:r>
                    <w:r>
                      <w:rPr>
                        <w:color w:val="000000"/>
                        <w:spacing w:val="-2"/>
                        <w:sz w:val="24"/>
                      </w:rPr>
                      <w:t>during</w:t>
                    </w:r>
                  </w:p>
                </w:txbxContent>
              </v:textbox>
              <v:fill opacity="26214f" type="solid"/>
              <w10:wrap type="none"/>
            </v:shape>
            <v:shape style="position:absolute;left:1745;top:1481;width:8966;height:276" type="#_x0000_t202" id="docshape26" filled="true" fillcolor="#fde164" stroked="false">
              <v:textbox inset="0,0,0,0">
                <w:txbxContent>
                  <w:p>
                    <w:pPr>
                      <w:spacing w:line="254" w:lineRule="exact" w:before="0"/>
                      <w:ind w:left="54" w:right="0" w:firstLine="0"/>
                      <w:jc w:val="left"/>
                      <w:rPr>
                        <w:color w:val="000000"/>
                        <w:sz w:val="24"/>
                      </w:rPr>
                    </w:pPr>
                    <w:r>
                      <w:rPr>
                        <w:color w:val="000000"/>
                        <w:sz w:val="24"/>
                      </w:rPr>
                      <w:t>doses</w:t>
                    </w:r>
                    <w:r>
                      <w:rPr>
                        <w:color w:val="000000"/>
                        <w:spacing w:val="-5"/>
                        <w:sz w:val="24"/>
                      </w:rPr>
                      <w:t> </w:t>
                    </w:r>
                    <w:r>
                      <w:rPr>
                        <w:color w:val="000000"/>
                        <w:sz w:val="24"/>
                      </w:rPr>
                      <w:t>versus</w:t>
                    </w:r>
                    <w:r>
                      <w:rPr>
                        <w:color w:val="000000"/>
                        <w:spacing w:val="-3"/>
                        <w:sz w:val="24"/>
                      </w:rPr>
                      <w:t> </w:t>
                    </w:r>
                    <w:r>
                      <w:rPr>
                        <w:color w:val="000000"/>
                        <w:sz w:val="24"/>
                      </w:rPr>
                      <w:t>a</w:t>
                    </w:r>
                    <w:r>
                      <w:rPr>
                        <w:color w:val="000000"/>
                        <w:spacing w:val="-2"/>
                        <w:sz w:val="24"/>
                      </w:rPr>
                      <w:t> </w:t>
                    </w:r>
                    <w:r>
                      <w:rPr>
                        <w:color w:val="000000"/>
                        <w:sz w:val="24"/>
                      </w:rPr>
                      <w:t>TNFi;</w:t>
                    </w:r>
                    <w:r>
                      <w:rPr>
                        <w:color w:val="000000"/>
                        <w:spacing w:val="-2"/>
                        <w:sz w:val="24"/>
                      </w:rPr>
                      <w:t> </w:t>
                    </w:r>
                    <w:r>
                      <w:rPr>
                        <w:color w:val="000000"/>
                        <w:sz w:val="24"/>
                      </w:rPr>
                      <w:t>the</w:t>
                    </w:r>
                    <w:r>
                      <w:rPr>
                        <w:color w:val="000000"/>
                        <w:spacing w:val="-1"/>
                        <w:sz w:val="24"/>
                      </w:rPr>
                      <w:t> </w:t>
                    </w:r>
                    <w:r>
                      <w:rPr>
                        <w:color w:val="000000"/>
                        <w:sz w:val="24"/>
                      </w:rPr>
                      <w:t>co-primary</w:t>
                    </w:r>
                    <w:r>
                      <w:rPr>
                        <w:color w:val="000000"/>
                        <w:spacing w:val="-7"/>
                        <w:sz w:val="24"/>
                      </w:rPr>
                      <w:t> </w:t>
                    </w:r>
                    <w:r>
                      <w:rPr>
                        <w:color w:val="000000"/>
                        <w:sz w:val="24"/>
                      </w:rPr>
                      <w:t>endpoints</w:t>
                    </w:r>
                    <w:r>
                      <w:rPr>
                        <w:color w:val="000000"/>
                        <w:spacing w:val="-2"/>
                        <w:sz w:val="24"/>
                      </w:rPr>
                      <w:t> </w:t>
                    </w:r>
                    <w:r>
                      <w:rPr>
                        <w:color w:val="000000"/>
                        <w:sz w:val="24"/>
                      </w:rPr>
                      <w:t>are</w:t>
                    </w:r>
                    <w:r>
                      <w:rPr>
                        <w:color w:val="000000"/>
                        <w:spacing w:val="-1"/>
                        <w:sz w:val="24"/>
                      </w:rPr>
                      <w:t> </w:t>
                    </w:r>
                    <w:r>
                      <w:rPr>
                        <w:color w:val="000000"/>
                        <w:sz w:val="24"/>
                      </w:rPr>
                      <w:t>adjudicated</w:t>
                    </w:r>
                    <w:r>
                      <w:rPr>
                        <w:color w:val="000000"/>
                        <w:spacing w:val="-2"/>
                        <w:sz w:val="24"/>
                      </w:rPr>
                      <w:t> </w:t>
                    </w:r>
                    <w:r>
                      <w:rPr>
                        <w:color w:val="000000"/>
                        <w:sz w:val="24"/>
                      </w:rPr>
                      <w:t>major</w:t>
                    </w:r>
                    <w:r>
                      <w:rPr>
                        <w:color w:val="000000"/>
                        <w:spacing w:val="-3"/>
                        <w:sz w:val="24"/>
                      </w:rPr>
                      <w:t> </w:t>
                    </w:r>
                    <w:r>
                      <w:rPr>
                        <w:color w:val="000000"/>
                        <w:sz w:val="24"/>
                      </w:rPr>
                      <w:t>adverse</w:t>
                    </w:r>
                    <w:r>
                      <w:rPr>
                        <w:color w:val="000000"/>
                        <w:spacing w:val="-2"/>
                        <w:sz w:val="24"/>
                      </w:rPr>
                      <w:t> cardiovascular</w:t>
                    </w:r>
                  </w:p>
                </w:txbxContent>
              </v:textbox>
              <v:fill opacity="26214f" type="solid"/>
              <w10:wrap type="none"/>
            </v:shape>
            <v:shape style="position:absolute;left:1745;top:1157;width:8664;height:324" type="#_x0000_t202" id="docshape27" filled="true" fillcolor="#fde164" stroked="false">
              <v:textbox inset="0,0,0,0">
                <w:txbxContent>
                  <w:p>
                    <w:pPr>
                      <w:spacing w:before="25"/>
                      <w:ind w:left="54" w:right="0" w:firstLine="0"/>
                      <w:jc w:val="left"/>
                      <w:rPr>
                        <w:color w:val="000000"/>
                        <w:sz w:val="24"/>
                      </w:rPr>
                    </w:pPr>
                    <w:r>
                      <w:rPr>
                        <w:color w:val="000000"/>
                        <w:sz w:val="24"/>
                      </w:rPr>
                      <w:t>The</w:t>
                    </w:r>
                    <w:r>
                      <w:rPr>
                        <w:color w:val="000000"/>
                        <w:spacing w:val="-3"/>
                        <w:sz w:val="24"/>
                      </w:rPr>
                      <w:t> </w:t>
                    </w:r>
                    <w:r>
                      <w:rPr>
                        <w:color w:val="000000"/>
                        <w:sz w:val="24"/>
                      </w:rPr>
                      <w:t>primary</w:t>
                    </w:r>
                    <w:r>
                      <w:rPr>
                        <w:color w:val="000000"/>
                        <w:spacing w:val="-5"/>
                        <w:sz w:val="24"/>
                      </w:rPr>
                      <w:t> </w:t>
                    </w:r>
                    <w:r>
                      <w:rPr>
                        <w:color w:val="000000"/>
                        <w:sz w:val="24"/>
                      </w:rPr>
                      <w:t>objective of this endpoint study</w:t>
                    </w:r>
                    <w:r>
                      <w:rPr>
                        <w:color w:val="000000"/>
                        <w:spacing w:val="-7"/>
                        <w:sz w:val="24"/>
                      </w:rPr>
                      <w:t> </w:t>
                    </w:r>
                    <w:r>
                      <w:rPr>
                        <w:color w:val="000000"/>
                        <w:sz w:val="24"/>
                      </w:rPr>
                      <w:t>is to evaluate the safety</w:t>
                    </w:r>
                    <w:r>
                      <w:rPr>
                        <w:color w:val="000000"/>
                        <w:spacing w:val="-1"/>
                        <w:sz w:val="24"/>
                      </w:rPr>
                      <w:t> </w:t>
                    </w:r>
                    <w:r>
                      <w:rPr>
                        <w:color w:val="000000"/>
                        <w:sz w:val="24"/>
                      </w:rPr>
                      <w:t>of</w:t>
                    </w:r>
                    <w:r>
                      <w:rPr>
                        <w:color w:val="000000"/>
                        <w:spacing w:val="-1"/>
                        <w:sz w:val="24"/>
                      </w:rPr>
                      <w:t> </w:t>
                    </w:r>
                    <w:r>
                      <w:rPr>
                        <w:color w:val="000000"/>
                        <w:sz w:val="24"/>
                      </w:rPr>
                      <w:t>tofacitinib at </w:t>
                    </w:r>
                    <w:r>
                      <w:rPr>
                        <w:color w:val="000000"/>
                        <w:spacing w:val="-5"/>
                        <w:sz w:val="24"/>
                      </w:rPr>
                      <w:t>two</w:t>
                    </w:r>
                  </w:p>
                </w:txbxContent>
              </v:textbox>
              <v:fill opacity="26214f" type="solid"/>
              <w10:wrap type="none"/>
            </v:shape>
            <w10:wrap type="topAndBottom"/>
          </v:group>
        </w:pict>
      </w:r>
      <w:r>
        <w:rPr/>
        <w:pict>
          <v:shape style="position:absolute;margin-left:87.256943pt;margin-top:125.092377pt;width:399.1pt;height:16.2pt;mso-position-horizontal-relative:page;mso-position-vertical-relative:paragraph;z-index:-15726592;mso-wrap-distance-left:0;mso-wrap-distance-right:0" type="#_x0000_t202" id="docshape28" filled="true" fillcolor="#fda664" stroked="false">
            <v:textbox inset="0,0,0,0">
              <w:txbxContent>
                <w:p>
                  <w:pPr>
                    <w:pStyle w:val="BodyText"/>
                    <w:spacing w:before="25"/>
                    <w:ind w:left="54"/>
                    <w:rPr>
                      <w:color w:val="000000"/>
                    </w:rPr>
                  </w:pPr>
                  <w:r>
                    <w:rPr>
                      <w:color w:val="000000"/>
                    </w:rPr>
                    <w:t>The</w:t>
                  </w:r>
                  <w:r>
                    <w:rPr>
                      <w:color w:val="000000"/>
                      <w:spacing w:val="-3"/>
                    </w:rPr>
                    <w:t> </w:t>
                  </w:r>
                  <w:r>
                    <w:rPr>
                      <w:color w:val="000000"/>
                    </w:rPr>
                    <w:t>study</w:t>
                  </w:r>
                  <w:r>
                    <w:rPr>
                      <w:color w:val="000000"/>
                      <w:spacing w:val="-5"/>
                    </w:rPr>
                    <w:t> </w:t>
                  </w:r>
                  <w:r>
                    <w:rPr>
                      <w:color w:val="000000"/>
                    </w:rPr>
                    <w:t>will</w:t>
                  </w:r>
                  <w:r>
                    <w:rPr>
                      <w:color w:val="000000"/>
                      <w:spacing w:val="-2"/>
                    </w:rPr>
                    <w:t> </w:t>
                  </w:r>
                  <w:r>
                    <w:rPr>
                      <w:color w:val="000000"/>
                    </w:rPr>
                    <w:t>be declared</w:t>
                  </w:r>
                  <w:r>
                    <w:rPr>
                      <w:color w:val="000000"/>
                      <w:spacing w:val="-1"/>
                    </w:rPr>
                    <w:t> </w:t>
                  </w:r>
                  <w:r>
                    <w:rPr>
                      <w:color w:val="000000"/>
                    </w:rPr>
                    <w:t>complete</w:t>
                  </w:r>
                  <w:r>
                    <w:rPr>
                      <w:color w:val="000000"/>
                      <w:spacing w:val="-1"/>
                    </w:rPr>
                    <w:t> </w:t>
                  </w:r>
                  <w:r>
                    <w:rPr>
                      <w:color w:val="000000"/>
                    </w:rPr>
                    <w:t>when</w:t>
                  </w:r>
                  <w:r>
                    <w:rPr>
                      <w:color w:val="000000"/>
                      <w:spacing w:val="-2"/>
                    </w:rPr>
                    <w:t> </w:t>
                  </w:r>
                  <w:r>
                    <w:rPr>
                      <w:color w:val="000000"/>
                    </w:rPr>
                    <w:t>all of</w:t>
                  </w:r>
                  <w:r>
                    <w:rPr>
                      <w:color w:val="000000"/>
                      <w:spacing w:val="-1"/>
                    </w:rPr>
                    <w:t> </w:t>
                  </w:r>
                  <w:r>
                    <w:rPr>
                      <w:color w:val="000000"/>
                    </w:rPr>
                    <w:t>the following</w:t>
                  </w:r>
                  <w:r>
                    <w:rPr>
                      <w:color w:val="000000"/>
                      <w:spacing w:val="-1"/>
                    </w:rPr>
                    <w:t> </w:t>
                  </w:r>
                  <w:r>
                    <w:rPr>
                      <w:color w:val="000000"/>
                    </w:rPr>
                    <w:t>conditions are </w:t>
                  </w:r>
                  <w:r>
                    <w:rPr>
                      <w:color w:val="000000"/>
                      <w:spacing w:val="-4"/>
                    </w:rPr>
                    <w:t>met:</w:t>
                  </w:r>
                </w:p>
              </w:txbxContent>
            </v:textbox>
            <v:fill opacity="26214f" type="solid"/>
            <w10:wrap type="topAndBottom"/>
          </v:shape>
        </w:pict>
      </w:r>
      <w:r>
        <w:rPr/>
        <w:pict>
          <v:shape style="position:absolute;margin-left:87.401474pt;margin-top:152.267914pt;width:10.75pt;height:14.75pt;mso-position-horizontal-relative:page;mso-position-vertical-relative:paragraph;z-index:-15726080;mso-wrap-distance-left:0;mso-wrap-distance-right:0" type="#_x0000_t202" id="docshape2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943pt;margin-top:151.852371pt;width:265.3pt;height:16.2pt;mso-position-horizontal-relative:page;mso-position-vertical-relative:paragraph;z-index:-15725568;mso-wrap-distance-left:0;mso-wrap-distance-right:0" type="#_x0000_t202" id="docshape30" filled="true" fillcolor="#fda664" stroked="false">
            <v:textbox inset="0,0,0,0">
              <w:txbxContent>
                <w:p>
                  <w:pPr>
                    <w:pStyle w:val="BodyText"/>
                    <w:spacing w:before="25"/>
                    <w:ind w:left="54"/>
                    <w:rPr>
                      <w:color w:val="000000"/>
                    </w:rPr>
                  </w:pPr>
                  <w:r>
                    <w:rPr>
                      <w:color w:val="000000"/>
                    </w:rPr>
                    <w:t>At</w:t>
                  </w:r>
                  <w:r>
                    <w:rPr>
                      <w:color w:val="000000"/>
                      <w:spacing w:val="-3"/>
                    </w:rPr>
                    <w:t> </w:t>
                  </w:r>
                  <w:r>
                    <w:rPr>
                      <w:color w:val="000000"/>
                    </w:rPr>
                    <w:t>least</w:t>
                  </w:r>
                  <w:r>
                    <w:rPr>
                      <w:color w:val="000000"/>
                      <w:spacing w:val="-3"/>
                    </w:rPr>
                    <w:t> </w:t>
                  </w:r>
                  <w:r>
                    <w:rPr>
                      <w:color w:val="000000"/>
                    </w:rPr>
                    <w:t>1500</w:t>
                  </w:r>
                  <w:r>
                    <w:rPr>
                      <w:color w:val="000000"/>
                      <w:spacing w:val="-2"/>
                    </w:rPr>
                    <w:t> </w:t>
                  </w:r>
                  <w:r>
                    <w:rPr>
                      <w:color w:val="000000"/>
                    </w:rPr>
                    <w:t>subjects</w:t>
                  </w:r>
                  <w:r>
                    <w:rPr>
                      <w:color w:val="000000"/>
                      <w:spacing w:val="-3"/>
                    </w:rPr>
                    <w:t> </w:t>
                  </w:r>
                  <w:r>
                    <w:rPr>
                      <w:color w:val="000000"/>
                    </w:rPr>
                    <w:t>have</w:t>
                  </w:r>
                  <w:r>
                    <w:rPr>
                      <w:color w:val="000000"/>
                      <w:spacing w:val="-3"/>
                    </w:rPr>
                    <w:t> </w:t>
                  </w:r>
                  <w:r>
                    <w:rPr>
                      <w:color w:val="000000"/>
                    </w:rPr>
                    <w:t>been</w:t>
                  </w:r>
                  <w:r>
                    <w:rPr>
                      <w:color w:val="000000"/>
                      <w:spacing w:val="-3"/>
                    </w:rPr>
                    <w:t> </w:t>
                  </w:r>
                  <w:r>
                    <w:rPr>
                      <w:color w:val="000000"/>
                    </w:rPr>
                    <w:t>followed</w:t>
                  </w:r>
                  <w:r>
                    <w:rPr>
                      <w:color w:val="000000"/>
                      <w:spacing w:val="-3"/>
                    </w:rPr>
                    <w:t> </w:t>
                  </w:r>
                  <w:r>
                    <w:rPr>
                      <w:color w:val="000000"/>
                    </w:rPr>
                    <w:t>for</w:t>
                  </w:r>
                  <w:r>
                    <w:rPr>
                      <w:color w:val="000000"/>
                      <w:spacing w:val="-3"/>
                    </w:rPr>
                    <w:t> </w:t>
                  </w:r>
                  <w:r>
                    <w:rPr>
                      <w:color w:val="000000"/>
                    </w:rPr>
                    <w:t>3</w:t>
                  </w:r>
                  <w:r>
                    <w:rPr>
                      <w:color w:val="000000"/>
                      <w:spacing w:val="2"/>
                    </w:rPr>
                    <w:t> </w:t>
                  </w:r>
                  <w:r>
                    <w:rPr>
                      <w:color w:val="000000"/>
                      <w:spacing w:val="-2"/>
                    </w:rPr>
                    <w:t>years.</w:t>
                  </w:r>
                </w:p>
              </w:txbxContent>
            </v:textbox>
            <v:fill opacity="26214f" type="solid"/>
            <w10:wrap type="topAndBottom"/>
          </v:shape>
        </w:pict>
      </w:r>
      <w:r>
        <w:rPr/>
        <w:pict>
          <v:shape style="position:absolute;margin-left:87.401398pt;margin-top:179.027924pt;width:10.75pt;height:14.75pt;mso-position-horizontal-relative:page;mso-position-vertical-relative:paragraph;z-index:-15725056;mso-wrap-distance-left:0;mso-wrap-distance-right:0" type="#_x0000_t202" id="docshape3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943pt;margin-top:178.612473pt;width:216.35pt;height:16.2pt;mso-position-horizontal-relative:page;mso-position-vertical-relative:paragraph;z-index:-15724544;mso-wrap-distance-left:0;mso-wrap-distance-right:0" type="#_x0000_t202" id="docshape32" filled="true" fillcolor="#fda664" stroked="false">
            <v:textbox inset="0,0,0,0">
              <w:txbxContent>
                <w:p>
                  <w:pPr>
                    <w:pStyle w:val="BodyText"/>
                    <w:spacing w:before="25"/>
                    <w:ind w:left="54"/>
                    <w:rPr>
                      <w:color w:val="000000"/>
                    </w:rPr>
                  </w:pPr>
                  <w:r>
                    <w:rPr>
                      <w:color w:val="000000"/>
                    </w:rPr>
                    <w:t>The</w:t>
                  </w:r>
                  <w:r>
                    <w:rPr>
                      <w:color w:val="000000"/>
                      <w:spacing w:val="-2"/>
                    </w:rPr>
                    <w:t> </w:t>
                  </w:r>
                  <w:r>
                    <w:rPr>
                      <w:color w:val="000000"/>
                    </w:rPr>
                    <w:t>targeted</w:t>
                  </w:r>
                  <w:r>
                    <w:rPr>
                      <w:color w:val="000000"/>
                      <w:spacing w:val="-2"/>
                    </w:rPr>
                    <w:t> </w:t>
                  </w:r>
                  <w:r>
                    <w:rPr>
                      <w:color w:val="000000"/>
                    </w:rPr>
                    <w:t>number</w:t>
                  </w:r>
                  <w:r>
                    <w:rPr>
                      <w:color w:val="000000"/>
                      <w:spacing w:val="-1"/>
                    </w:rPr>
                    <w:t> </w:t>
                  </w:r>
                  <w:r>
                    <w:rPr>
                      <w:color w:val="000000"/>
                    </w:rPr>
                    <w:t>of</w:t>
                  </w:r>
                  <w:r>
                    <w:rPr>
                      <w:color w:val="000000"/>
                      <w:spacing w:val="-1"/>
                    </w:rPr>
                    <w:t> </w:t>
                  </w:r>
                  <w:r>
                    <w:rPr>
                      <w:color w:val="000000"/>
                    </w:rPr>
                    <w:t>MACE</w:t>
                  </w:r>
                  <w:r>
                    <w:rPr>
                      <w:color w:val="000000"/>
                      <w:spacing w:val="-1"/>
                    </w:rPr>
                    <w:t> </w:t>
                  </w:r>
                  <w:r>
                    <w:rPr>
                      <w:color w:val="000000"/>
                    </w:rPr>
                    <w:t>is </w:t>
                  </w:r>
                  <w:r>
                    <w:rPr>
                      <w:color w:val="000000"/>
                      <w:spacing w:val="-2"/>
                    </w:rPr>
                    <w:t>observed.</w:t>
                  </w:r>
                </w:p>
              </w:txbxContent>
            </v:textbox>
            <v:fill opacity="26214f" type="solid"/>
            <w10:wrap type="topAndBottom"/>
          </v:shape>
        </w:pict>
      </w:r>
      <w:r>
        <w:rPr/>
        <w:pict>
          <v:shape style="position:absolute;margin-left:87.401474pt;margin-top:205.667923pt;width:10.75pt;height:14.75pt;mso-position-horizontal-relative:page;mso-position-vertical-relative:paragraph;z-index:-15724032;mso-wrap-distance-left:0;mso-wrap-distance-right:0" type="#_x0000_t202" id="docshape3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05.256943pt;margin-top:205.252472pt;width:389pt;height:29.85pt;mso-position-horizontal-relative:page;mso-position-vertical-relative:paragraph;z-index:-15723520;mso-wrap-distance-left:0;mso-wrap-distance-right:0" id="docshapegroup34" coordorigin="2105,4105" coordsize="7780,597">
            <v:shape style="position:absolute;left:2105;top:4428;width:1034;height:274" type="#_x0000_t202" id="docshape35" filled="true" fillcolor="#fda664" stroked="false">
              <v:textbox inset="0,0,0,0">
                <w:txbxContent>
                  <w:p>
                    <w:pPr>
                      <w:spacing w:line="252" w:lineRule="exact" w:before="0"/>
                      <w:ind w:left="54" w:right="0" w:firstLine="0"/>
                      <w:jc w:val="left"/>
                      <w:rPr>
                        <w:color w:val="000000"/>
                        <w:sz w:val="24"/>
                      </w:rPr>
                    </w:pPr>
                    <w:r>
                      <w:rPr>
                        <w:color w:val="000000"/>
                        <w:spacing w:val="-2"/>
                        <w:sz w:val="24"/>
                      </w:rPr>
                      <w:t>observed.</w:t>
                    </w:r>
                  </w:p>
                </w:txbxContent>
              </v:textbox>
              <v:fill opacity="26214f" type="solid"/>
              <w10:wrap type="none"/>
            </v:shape>
            <v:shape style="position:absolute;left:2105;top:4105;width:7780;height:324" type="#_x0000_t202" id="docshape36"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2"/>
                        <w:sz w:val="24"/>
                      </w:rPr>
                      <w:t> </w:t>
                    </w:r>
                    <w:r>
                      <w:rPr>
                        <w:color w:val="000000"/>
                        <w:sz w:val="24"/>
                      </w:rPr>
                      <w:t>targeted</w:t>
                    </w:r>
                    <w:r>
                      <w:rPr>
                        <w:color w:val="000000"/>
                        <w:spacing w:val="-2"/>
                        <w:sz w:val="24"/>
                      </w:rPr>
                      <w:t> </w:t>
                    </w:r>
                    <w:r>
                      <w:rPr>
                        <w:color w:val="000000"/>
                        <w:sz w:val="24"/>
                      </w:rPr>
                      <w:t>number</w:t>
                    </w:r>
                    <w:r>
                      <w:rPr>
                        <w:color w:val="000000"/>
                        <w:spacing w:val="-1"/>
                        <w:sz w:val="24"/>
                      </w:rPr>
                      <w:t> </w:t>
                    </w:r>
                    <w:r>
                      <w:rPr>
                        <w:color w:val="000000"/>
                        <w:sz w:val="24"/>
                      </w:rPr>
                      <w:t>of</w:t>
                    </w:r>
                    <w:r>
                      <w:rPr>
                        <w:color w:val="000000"/>
                        <w:spacing w:val="-1"/>
                        <w:sz w:val="24"/>
                      </w:rPr>
                      <w:t> </w:t>
                    </w:r>
                    <w:r>
                      <w:rPr>
                        <w:color w:val="000000"/>
                        <w:sz w:val="24"/>
                      </w:rPr>
                      <w:t>malignancies, excluding</w:t>
                    </w:r>
                    <w:r>
                      <w:rPr>
                        <w:color w:val="000000"/>
                        <w:spacing w:val="-1"/>
                        <w:sz w:val="24"/>
                      </w:rPr>
                      <w:t> </w:t>
                    </w:r>
                    <w:r>
                      <w:rPr>
                        <w:color w:val="000000"/>
                        <w:sz w:val="24"/>
                      </w:rPr>
                      <w:t>non-melanoma</w:t>
                    </w:r>
                    <w:r>
                      <w:rPr>
                        <w:color w:val="000000"/>
                        <w:spacing w:val="-1"/>
                        <w:sz w:val="24"/>
                      </w:rPr>
                      <w:t> </w:t>
                    </w:r>
                    <w:r>
                      <w:rPr>
                        <w:color w:val="000000"/>
                        <w:sz w:val="24"/>
                      </w:rPr>
                      <w:t>skin</w:t>
                    </w:r>
                    <w:r>
                      <w:rPr>
                        <w:color w:val="000000"/>
                        <w:spacing w:val="-2"/>
                        <w:sz w:val="24"/>
                      </w:rPr>
                      <w:t> </w:t>
                    </w:r>
                    <w:r>
                      <w:rPr>
                        <w:color w:val="000000"/>
                        <w:sz w:val="24"/>
                      </w:rPr>
                      <w:t>cancers,</w:t>
                    </w:r>
                    <w:r>
                      <w:rPr>
                        <w:color w:val="000000"/>
                        <w:spacing w:val="-2"/>
                        <w:sz w:val="24"/>
                      </w:rPr>
                      <w:t> </w:t>
                    </w:r>
                    <w:r>
                      <w:rPr>
                        <w:color w:val="000000"/>
                        <w:spacing w:val="-5"/>
                        <w:sz w:val="24"/>
                      </w:rPr>
                      <w:t>is</w:t>
                    </w:r>
                  </w:p>
                </w:txbxContent>
              </v:textbox>
              <v:fill opacity="26214f" type="solid"/>
              <w10:wrap type="none"/>
            </v:shape>
            <w10:wrap type="topAndBottom"/>
          </v:group>
        </w:pict>
      </w:r>
      <w:r>
        <w:rPr/>
        <w:pict>
          <v:group style="position:absolute;margin-left:87.256943pt;margin-top:244.732468pt;width:454.75pt;height:43.8pt;mso-position-horizontal-relative:page;mso-position-vertical-relative:paragraph;z-index:-15723008;mso-wrap-distance-left:0;mso-wrap-distance-right:0" id="docshapegroup37" coordorigin="1745,4895" coordsize="9095,876">
            <v:shape style="position:absolute;left:1745;top:5493;width:4308;height:276" type="#_x0000_t202" id="docshape38" filled="true" fillcolor="#fda664" stroked="false">
              <v:textbox inset="0,0,0,0">
                <w:txbxContent>
                  <w:p>
                    <w:pPr>
                      <w:spacing w:line="254" w:lineRule="exact" w:before="0"/>
                      <w:ind w:left="54" w:right="0" w:firstLine="0"/>
                      <w:jc w:val="left"/>
                      <w:rPr>
                        <w:color w:val="000000"/>
                        <w:sz w:val="24"/>
                      </w:rPr>
                    </w:pPr>
                    <w:r>
                      <w:rPr>
                        <w:color w:val="000000"/>
                        <w:sz w:val="24"/>
                      </w:rPr>
                      <w:t>5</w:t>
                    </w:r>
                    <w:r>
                      <w:rPr>
                        <w:color w:val="000000"/>
                        <w:spacing w:val="-2"/>
                        <w:sz w:val="24"/>
                      </w:rPr>
                      <w:t> </w:t>
                    </w:r>
                    <w:r>
                      <w:rPr>
                        <w:color w:val="000000"/>
                        <w:sz w:val="24"/>
                      </w:rPr>
                      <w:t>years</w:t>
                    </w:r>
                    <w:r>
                      <w:rPr>
                        <w:color w:val="000000"/>
                        <w:spacing w:val="-1"/>
                        <w:sz w:val="24"/>
                      </w:rPr>
                      <w:t> </w:t>
                    </w:r>
                    <w:r>
                      <w:rPr>
                        <w:color w:val="000000"/>
                        <w:sz w:val="24"/>
                      </w:rPr>
                      <w:t>after</w:t>
                    </w:r>
                    <w:r>
                      <w:rPr>
                        <w:color w:val="000000"/>
                        <w:spacing w:val="-2"/>
                        <w:sz w:val="24"/>
                      </w:rPr>
                      <w:t> </w:t>
                    </w:r>
                    <w:r>
                      <w:rPr>
                        <w:color w:val="000000"/>
                        <w:sz w:val="24"/>
                      </w:rPr>
                      <w:t>the</w:t>
                    </w:r>
                    <w:r>
                      <w:rPr>
                        <w:color w:val="000000"/>
                        <w:spacing w:val="-1"/>
                        <w:sz w:val="24"/>
                      </w:rPr>
                      <w:t> </w:t>
                    </w:r>
                    <w:r>
                      <w:rPr>
                        <w:color w:val="000000"/>
                        <w:sz w:val="24"/>
                      </w:rPr>
                      <w:t>first</w:t>
                    </w:r>
                    <w:r>
                      <w:rPr>
                        <w:color w:val="000000"/>
                        <w:spacing w:val="-2"/>
                        <w:sz w:val="24"/>
                      </w:rPr>
                      <w:t> </w:t>
                    </w:r>
                    <w:r>
                      <w:rPr>
                        <w:color w:val="000000"/>
                        <w:sz w:val="24"/>
                      </w:rPr>
                      <w:t>subject</w:t>
                    </w:r>
                    <w:r>
                      <w:rPr>
                        <w:color w:val="000000"/>
                        <w:spacing w:val="-2"/>
                        <w:sz w:val="24"/>
                      </w:rPr>
                      <w:t> </w:t>
                    </w:r>
                    <w:r>
                      <w:rPr>
                        <w:color w:val="000000"/>
                        <w:sz w:val="24"/>
                      </w:rPr>
                      <w:t>is</w:t>
                    </w:r>
                    <w:r>
                      <w:rPr>
                        <w:color w:val="000000"/>
                        <w:spacing w:val="-1"/>
                        <w:sz w:val="24"/>
                      </w:rPr>
                      <w:t> </w:t>
                    </w:r>
                    <w:r>
                      <w:rPr>
                        <w:color w:val="000000"/>
                        <w:spacing w:val="-2"/>
                        <w:sz w:val="24"/>
                      </w:rPr>
                      <w:t>randomized.</w:t>
                    </w:r>
                  </w:p>
                </w:txbxContent>
              </v:textbox>
              <v:fill opacity="26214f" type="solid"/>
              <w10:wrap type="none"/>
            </v:shape>
            <v:shape style="position:absolute;left:1745;top:5217;width:9095;height:276" type="#_x0000_t202" id="docshape39" filled="true" fillcolor="#fda664" stroked="false">
              <v:textbox inset="0,0,0,0">
                <w:txbxContent>
                  <w:p>
                    <w:pPr>
                      <w:spacing w:line="254" w:lineRule="exact" w:before="0"/>
                      <w:ind w:left="54" w:right="0" w:firstLine="0"/>
                      <w:jc w:val="left"/>
                      <w:rPr>
                        <w:color w:val="000000"/>
                        <w:sz w:val="24"/>
                      </w:rPr>
                    </w:pPr>
                    <w:r>
                      <w:rPr>
                        <w:color w:val="000000"/>
                        <w:sz w:val="24"/>
                      </w:rPr>
                      <w:t>4000</w:t>
                    </w:r>
                    <w:r>
                      <w:rPr>
                        <w:color w:val="000000"/>
                        <w:spacing w:val="-4"/>
                        <w:sz w:val="24"/>
                      </w:rPr>
                      <w:t> </w:t>
                    </w:r>
                    <w:r>
                      <w:rPr>
                        <w:color w:val="000000"/>
                        <w:sz w:val="24"/>
                      </w:rPr>
                      <w:t>subjects,</w:t>
                    </w:r>
                    <w:r>
                      <w:rPr>
                        <w:color w:val="000000"/>
                        <w:spacing w:val="-3"/>
                        <w:sz w:val="24"/>
                      </w:rPr>
                      <w:t> </w:t>
                    </w:r>
                    <w:r>
                      <w:rPr>
                        <w:color w:val="000000"/>
                        <w:sz w:val="24"/>
                      </w:rPr>
                      <w:t>recruited</w:t>
                    </w:r>
                    <w:r>
                      <w:rPr>
                        <w:color w:val="000000"/>
                        <w:spacing w:val="-2"/>
                        <w:sz w:val="24"/>
                      </w:rPr>
                      <w:t> </w:t>
                    </w:r>
                    <w:r>
                      <w:rPr>
                        <w:color w:val="000000"/>
                        <w:sz w:val="24"/>
                      </w:rPr>
                      <w:t>over</w:t>
                    </w:r>
                    <w:r>
                      <w:rPr>
                        <w:color w:val="000000"/>
                        <w:spacing w:val="-2"/>
                        <w:sz w:val="24"/>
                      </w:rPr>
                      <w:t> </w:t>
                    </w:r>
                    <w:r>
                      <w:rPr>
                        <w:color w:val="000000"/>
                        <w:sz w:val="24"/>
                      </w:rPr>
                      <w:t>3</w:t>
                    </w:r>
                    <w:r>
                      <w:rPr>
                        <w:color w:val="000000"/>
                        <w:spacing w:val="3"/>
                        <w:sz w:val="24"/>
                      </w:rPr>
                      <w:t> </w:t>
                    </w:r>
                    <w:r>
                      <w:rPr>
                        <w:color w:val="000000"/>
                        <w:sz w:val="24"/>
                      </w:rPr>
                      <w:t>years</w:t>
                    </w:r>
                    <w:r>
                      <w:rPr>
                        <w:color w:val="000000"/>
                        <w:spacing w:val="-3"/>
                        <w:sz w:val="24"/>
                      </w:rPr>
                      <w:t> </w:t>
                    </w:r>
                    <w:r>
                      <w:rPr>
                        <w:color w:val="000000"/>
                        <w:sz w:val="24"/>
                      </w:rPr>
                      <w:t>and</w:t>
                    </w:r>
                    <w:r>
                      <w:rPr>
                        <w:color w:val="000000"/>
                        <w:spacing w:val="-3"/>
                        <w:sz w:val="24"/>
                      </w:rPr>
                      <w:t> </w:t>
                    </w:r>
                    <w:r>
                      <w:rPr>
                        <w:color w:val="000000"/>
                        <w:sz w:val="24"/>
                      </w:rPr>
                      <w:t>the</w:t>
                    </w:r>
                    <w:r>
                      <w:rPr>
                        <w:color w:val="000000"/>
                        <w:spacing w:val="-3"/>
                        <w:sz w:val="24"/>
                      </w:rPr>
                      <w:t> </w:t>
                    </w:r>
                    <w:r>
                      <w:rPr>
                        <w:color w:val="000000"/>
                        <w:sz w:val="24"/>
                      </w:rPr>
                      <w:t>total</w:t>
                    </w:r>
                    <w:r>
                      <w:rPr>
                        <w:color w:val="000000"/>
                        <w:spacing w:val="-2"/>
                        <w:sz w:val="24"/>
                      </w:rPr>
                      <w:t> </w:t>
                    </w:r>
                    <w:r>
                      <w:rPr>
                        <w:color w:val="000000"/>
                        <w:sz w:val="24"/>
                      </w:rPr>
                      <w:t>duration</w:t>
                    </w:r>
                    <w:r>
                      <w:rPr>
                        <w:color w:val="000000"/>
                        <w:spacing w:val="-3"/>
                        <w:sz w:val="24"/>
                      </w:rPr>
                      <w:t> </w:t>
                    </w:r>
                    <w:r>
                      <w:rPr>
                        <w:color w:val="000000"/>
                        <w:sz w:val="24"/>
                      </w:rPr>
                      <w:t>of</w:t>
                    </w:r>
                    <w:r>
                      <w:rPr>
                        <w:color w:val="000000"/>
                        <w:spacing w:val="-3"/>
                        <w:sz w:val="24"/>
                      </w:rPr>
                      <w:t> </w:t>
                    </w:r>
                    <w:r>
                      <w:rPr>
                        <w:color w:val="000000"/>
                        <w:sz w:val="24"/>
                      </w:rPr>
                      <w:t>the</w:t>
                    </w:r>
                    <w:r>
                      <w:rPr>
                        <w:color w:val="000000"/>
                        <w:spacing w:val="-3"/>
                        <w:sz w:val="24"/>
                      </w:rPr>
                      <w:t> </w:t>
                    </w:r>
                    <w:r>
                      <w:rPr>
                        <w:color w:val="000000"/>
                        <w:sz w:val="24"/>
                      </w:rPr>
                      <w:t>study</w:t>
                    </w:r>
                    <w:r>
                      <w:rPr>
                        <w:color w:val="000000"/>
                        <w:spacing w:val="-3"/>
                        <w:sz w:val="24"/>
                      </w:rPr>
                      <w:t> </w:t>
                    </w:r>
                    <w:r>
                      <w:rPr>
                        <w:color w:val="000000"/>
                        <w:sz w:val="24"/>
                      </w:rPr>
                      <w:t>will</w:t>
                    </w:r>
                    <w:r>
                      <w:rPr>
                        <w:color w:val="000000"/>
                        <w:spacing w:val="-3"/>
                        <w:sz w:val="24"/>
                      </w:rPr>
                      <w:t> </w:t>
                    </w:r>
                    <w:r>
                      <w:rPr>
                        <w:color w:val="000000"/>
                        <w:sz w:val="24"/>
                      </w:rPr>
                      <w:t>be</w:t>
                    </w:r>
                    <w:r>
                      <w:rPr>
                        <w:color w:val="000000"/>
                        <w:spacing w:val="-2"/>
                        <w:sz w:val="24"/>
                      </w:rPr>
                      <w:t> approximately</w:t>
                    </w:r>
                  </w:p>
                </w:txbxContent>
              </v:textbox>
              <v:fill opacity="26214f" type="solid"/>
              <w10:wrap type="none"/>
            </v:shape>
            <v:shape style="position:absolute;left:1745;top:4894;width:8733;height:324" type="#_x0000_t202" id="docshape40" filled="true" fillcolor="#fda664" stroked="false">
              <v:textbox inset="0,0,0,0">
                <w:txbxContent>
                  <w:p>
                    <w:pPr>
                      <w:spacing w:before="25"/>
                      <w:ind w:left="54" w:right="0" w:firstLine="0"/>
                      <w:jc w:val="left"/>
                      <w:rPr>
                        <w:color w:val="000000"/>
                        <w:sz w:val="24"/>
                      </w:rPr>
                    </w:pPr>
                    <w:r>
                      <w:rPr>
                        <w:color w:val="000000"/>
                        <w:sz w:val="24"/>
                      </w:rPr>
                      <w:t>To achieve all of these conditions, it is expected that the study</w:t>
                    </w:r>
                    <w:r>
                      <w:rPr>
                        <w:color w:val="000000"/>
                        <w:spacing w:val="-8"/>
                        <w:sz w:val="24"/>
                      </w:rPr>
                      <w:t> </w:t>
                    </w:r>
                    <w:r>
                      <w:rPr>
                        <w:color w:val="000000"/>
                        <w:sz w:val="24"/>
                      </w:rPr>
                      <w:t>will include </w:t>
                    </w:r>
                    <w:r>
                      <w:rPr>
                        <w:color w:val="000000"/>
                        <w:spacing w:val="-2"/>
                        <w:sz w:val="24"/>
                      </w:rPr>
                      <w:t>approximately</w:t>
                    </w:r>
                  </w:p>
                </w:txbxContent>
              </v:textbox>
              <v:fill opacity="26214f" type="solid"/>
              <w10:wrap type="none"/>
            </v:shape>
            <w10:wrap type="topAndBottom"/>
          </v:group>
        </w:pict>
      </w:r>
    </w:p>
    <w:p>
      <w:pPr>
        <w:pStyle w:val="BodyText"/>
        <w:spacing w:before="7"/>
        <w:rPr>
          <w:b/>
          <w:sz w:val="14"/>
        </w:rPr>
      </w:pPr>
    </w:p>
    <w:p>
      <w:pPr>
        <w:pStyle w:val="BodyText"/>
        <w:spacing w:before="7"/>
        <w:rPr>
          <w:b/>
          <w:sz w:val="14"/>
        </w:rPr>
      </w:pPr>
    </w:p>
    <w:p>
      <w:pPr>
        <w:pStyle w:val="BodyText"/>
        <w:spacing w:before="3"/>
        <w:rPr>
          <w:b/>
          <w:sz w:val="16"/>
        </w:rPr>
      </w:pPr>
    </w:p>
    <w:p>
      <w:pPr>
        <w:pStyle w:val="BodyText"/>
        <w:spacing w:before="3"/>
        <w:rPr>
          <w:b/>
          <w:sz w:val="16"/>
        </w:rPr>
      </w:pPr>
    </w:p>
    <w:p>
      <w:pPr>
        <w:pStyle w:val="BodyText"/>
        <w:spacing w:before="1"/>
        <w:rPr>
          <w:b/>
          <w:sz w:val="16"/>
        </w:rPr>
      </w:pPr>
    </w:p>
    <w:p>
      <w:pPr>
        <w:pStyle w:val="BodyText"/>
        <w:spacing w:before="7"/>
        <w:rPr>
          <w:b/>
          <w:sz w:val="14"/>
        </w:rPr>
      </w:pPr>
    </w:p>
    <w:p>
      <w:pPr>
        <w:pStyle w:val="BodyText"/>
        <w:spacing w:before="1"/>
        <w:rPr>
          <w:b/>
          <w:sz w:val="11"/>
        </w:rPr>
      </w:pPr>
    </w:p>
    <w:p>
      <w:pPr>
        <w:pStyle w:val="BodyText"/>
        <w:spacing w:before="90"/>
        <w:ind w:left="260" w:right="297"/>
      </w:pPr>
      <w:r>
        <w:rPr/>
        <w:pict>
          <v:shape style="position:absolute;margin-left:87.401474pt;margin-top:-89.236671pt;width:10.75pt;height:14.7pt;mso-position-horizontal-relative:page;mso-position-vertical-relative:paragraph;z-index:15740928" id="docshape41" coordorigin="1748,-1785" coordsize="215,294" path="m1910,-1785l1800,-1785,1761,-1719,1748,-1638,1761,-1556,1800,-1491,1910,-1491,1949,-1556,1962,-1638,1949,-1719,1910,-1785xe" filled="true" fillcolor="#fda664" stroked="false">
            <v:path arrowok="t"/>
            <v:fill opacity="26214f" type="solid"/>
            <w10:wrap type="none"/>
          </v:shape>
        </w:pict>
      </w:r>
      <w:r>
        <w:rPr/>
        <w:t>The</w:t>
      </w:r>
      <w:r>
        <w:rPr>
          <w:spacing w:val="-3"/>
        </w:rPr>
        <w:t> </w:t>
      </w:r>
      <w:r>
        <w:rPr/>
        <w:t>Steering</w:t>
      </w:r>
      <w:r>
        <w:rPr>
          <w:spacing w:val="-4"/>
        </w:rPr>
        <w:t> </w:t>
      </w:r>
      <w:r>
        <w:rPr/>
        <w:t>Committee</w:t>
      </w:r>
      <w:r>
        <w:rPr>
          <w:spacing w:val="-4"/>
        </w:rPr>
        <w:t> </w:t>
      </w:r>
      <w:r>
        <w:rPr/>
        <w:t>will</w:t>
      </w:r>
      <w:r>
        <w:rPr>
          <w:spacing w:val="-4"/>
        </w:rPr>
        <w:t> </w:t>
      </w:r>
      <w:r>
        <w:rPr/>
        <w:t>consider</w:t>
      </w:r>
      <w:r>
        <w:rPr>
          <w:spacing w:val="-4"/>
        </w:rPr>
        <w:t> </w:t>
      </w:r>
      <w:r>
        <w:rPr/>
        <w:t>the</w:t>
      </w:r>
      <w:r>
        <w:rPr>
          <w:spacing w:val="-4"/>
        </w:rPr>
        <w:t> </w:t>
      </w:r>
      <w:r>
        <w:rPr/>
        <w:t>ongoing</w:t>
      </w:r>
      <w:r>
        <w:rPr>
          <w:spacing w:val="-3"/>
        </w:rPr>
        <w:t> </w:t>
      </w:r>
      <w:r>
        <w:rPr/>
        <w:t>accumulation</w:t>
      </w:r>
      <w:r>
        <w:rPr>
          <w:spacing w:val="-4"/>
        </w:rPr>
        <w:t> </w:t>
      </w:r>
      <w:r>
        <w:rPr/>
        <w:t>of</w:t>
      </w:r>
      <w:r>
        <w:rPr>
          <w:spacing w:val="-5"/>
        </w:rPr>
        <w:t> </w:t>
      </w:r>
      <w:r>
        <w:rPr/>
        <w:t>the</w:t>
      </w:r>
      <w:r>
        <w:rPr>
          <w:spacing w:val="-3"/>
        </w:rPr>
        <w:t> </w:t>
      </w:r>
      <w:r>
        <w:rPr/>
        <w:t>adjudicated</w:t>
      </w:r>
      <w:r>
        <w:rPr>
          <w:spacing w:val="-3"/>
        </w:rPr>
        <w:t> </w:t>
      </w:r>
      <w:r>
        <w:rPr/>
        <w:t>primary endpoint</w:t>
      </w:r>
      <w:r>
        <w:rPr>
          <w:spacing w:val="-1"/>
        </w:rPr>
        <w:t> </w:t>
      </w:r>
      <w:r>
        <w:rPr/>
        <w:t>events</w:t>
      </w:r>
      <w:r>
        <w:rPr>
          <w:spacing w:val="-2"/>
        </w:rPr>
        <w:t> </w:t>
      </w:r>
      <w:r>
        <w:rPr/>
        <w:t>and</w:t>
      </w:r>
      <w:r>
        <w:rPr>
          <w:spacing w:val="-2"/>
        </w:rPr>
        <w:t> </w:t>
      </w:r>
      <w:r>
        <w:rPr/>
        <w:t>performance</w:t>
      </w:r>
      <w:r>
        <w:rPr>
          <w:spacing w:val="-1"/>
        </w:rPr>
        <w:t> </w:t>
      </w:r>
      <w:r>
        <w:rPr/>
        <w:t>standard</w:t>
      </w:r>
      <w:r>
        <w:rPr>
          <w:spacing w:val="-1"/>
        </w:rPr>
        <w:t> </w:t>
      </w:r>
      <w:r>
        <w:rPr/>
        <w:t>metrics</w:t>
      </w:r>
      <w:r>
        <w:rPr>
          <w:spacing w:val="-1"/>
        </w:rPr>
        <w:t> </w:t>
      </w:r>
      <w:r>
        <w:rPr/>
        <w:t>and</w:t>
      </w:r>
      <w:r>
        <w:rPr>
          <w:spacing w:val="-1"/>
        </w:rPr>
        <w:t> </w:t>
      </w:r>
      <w:r>
        <w:rPr/>
        <w:t>may</w:t>
      </w:r>
      <w:r>
        <w:rPr>
          <w:spacing w:val="-6"/>
        </w:rPr>
        <w:t> </w:t>
      </w:r>
      <w:r>
        <w:rPr/>
        <w:t>determine</w:t>
      </w:r>
      <w:r>
        <w:rPr>
          <w:spacing w:val="-1"/>
        </w:rPr>
        <w:t> </w:t>
      </w:r>
      <w:r>
        <w:rPr/>
        <w:t>that</w:t>
      </w:r>
      <w:r>
        <w:rPr>
          <w:spacing w:val="-1"/>
        </w:rPr>
        <w:t> </w:t>
      </w:r>
      <w:r>
        <w:rPr/>
        <w:t>sufficient</w:t>
      </w:r>
      <w:r>
        <w:rPr>
          <w:spacing w:val="-2"/>
        </w:rPr>
        <w:t> </w:t>
      </w:r>
      <w:r>
        <w:rPr/>
        <w:t>events have occurred to assess the primary objectives of the study or that it is not feasible to continue the trial in pursuit of these objectives.</w:t>
      </w:r>
      <w:r>
        <w:rPr>
          <w:spacing w:val="40"/>
        </w:rPr>
        <w:t> </w:t>
      </w:r>
      <w:r>
        <w:rPr/>
        <w:t>These determinations by the Steering Committee will be made in accordance with pre-specified rules documented in the Steering Committee</w:t>
      </w:r>
      <w:r>
        <w:rPr>
          <w:spacing w:val="-4"/>
        </w:rPr>
        <w:t> </w:t>
      </w:r>
      <w:r>
        <w:rPr/>
        <w:t>Charter</w:t>
      </w:r>
      <w:r>
        <w:rPr>
          <w:spacing w:val="-4"/>
        </w:rPr>
        <w:t> </w:t>
      </w:r>
      <w:r>
        <w:rPr/>
        <w:t>and</w:t>
      </w:r>
      <w:r>
        <w:rPr>
          <w:spacing w:val="-3"/>
        </w:rPr>
        <w:t> </w:t>
      </w:r>
      <w:r>
        <w:rPr/>
        <w:t>in</w:t>
      </w:r>
      <w:r>
        <w:rPr>
          <w:spacing w:val="-3"/>
        </w:rPr>
        <w:t> </w:t>
      </w:r>
      <w:r>
        <w:rPr/>
        <w:t>the</w:t>
      </w:r>
      <w:r>
        <w:rPr>
          <w:spacing w:val="-3"/>
        </w:rPr>
        <w:t> </w:t>
      </w:r>
      <w:r>
        <w:rPr/>
        <w:t>Statistical</w:t>
      </w:r>
      <w:r>
        <w:rPr>
          <w:spacing w:val="-4"/>
        </w:rPr>
        <w:t> </w:t>
      </w:r>
      <w:r>
        <w:rPr/>
        <w:t>Analysis</w:t>
      </w:r>
      <w:r>
        <w:rPr>
          <w:spacing w:val="-4"/>
        </w:rPr>
        <w:t> </w:t>
      </w:r>
      <w:r>
        <w:rPr/>
        <w:t>Plan</w:t>
      </w:r>
      <w:r>
        <w:rPr>
          <w:spacing w:val="-4"/>
        </w:rPr>
        <w:t> </w:t>
      </w:r>
      <w:r>
        <w:rPr/>
        <w:t>and</w:t>
      </w:r>
      <w:r>
        <w:rPr>
          <w:spacing w:val="-3"/>
        </w:rPr>
        <w:t> </w:t>
      </w:r>
      <w:r>
        <w:rPr/>
        <w:t>following</w:t>
      </w:r>
      <w:r>
        <w:rPr>
          <w:spacing w:val="-3"/>
        </w:rPr>
        <w:t> </w:t>
      </w:r>
      <w:r>
        <w:rPr/>
        <w:t>consultations</w:t>
      </w:r>
      <w:r>
        <w:rPr>
          <w:spacing w:val="-3"/>
        </w:rPr>
        <w:t> </w:t>
      </w:r>
      <w:r>
        <w:rPr/>
        <w:t>with</w:t>
      </w:r>
      <w:r>
        <w:rPr>
          <w:spacing w:val="-4"/>
        </w:rPr>
        <w:t> </w:t>
      </w:r>
      <w:r>
        <w:rPr/>
        <w:t>the US FDA, and could result in recommendations for changes to the study design, including changes in number of subjects studied or duration of study.</w:t>
      </w:r>
    </w:p>
    <w:p>
      <w:pPr>
        <w:pStyle w:val="BodyText"/>
        <w:spacing w:before="4"/>
        <w:rPr>
          <w:sz w:val="21"/>
        </w:rPr>
      </w:pPr>
    </w:p>
    <w:p>
      <w:pPr>
        <w:spacing w:before="0"/>
        <w:ind w:left="260" w:right="0" w:firstLine="0"/>
        <w:jc w:val="left"/>
        <w:rPr>
          <w:b/>
          <w:i/>
          <w:sz w:val="24"/>
        </w:rPr>
      </w:pPr>
      <w:r>
        <w:rPr/>
        <w:pict>
          <v:group style="position:absolute;margin-left:514.841003pt;margin-top:27.758322pt;width:18.05pt;height:18.05pt;mso-position-horizontal-relative:page;mso-position-vertical-relative:paragraph;z-index:15739392" id="docshapegroup42" coordorigin="10297,555" coordsize="361,361">
            <v:shape style="position:absolute;left:10302;top:561;width:349;height:349" id="docshape43" coordorigin="10303,561" coordsize="349,349" path="m10642,561l10632,561,10311,561,10303,570,10303,901,10311,909,10642,909,10651,901,10651,570,10642,561xe" filled="true" fillcolor="#ffffff" stroked="false">
              <v:path arrowok="t"/>
              <v:fill opacity="39321f" type="solid"/>
            </v:shape>
            <v:shape style="position:absolute;left:10302;top:561;width:349;height:349" id="docshape44" coordorigin="10303,561" coordsize="349,349" path="m10642,561l10311,561,10303,570,10303,901,10311,909,10642,909,10651,901,10651,870,10430,870,10430,813,10363,813,10363,635,10651,635,10651,570,10642,561xm10651,635l10587,635,10587,813,10497,813,10430,870,10651,870,10651,635xm10522,735l10407,735,10407,747,10522,747,10522,735xm10543,702l10407,702,10407,713,10543,713,10543,702xe" filled="true" fillcolor="#ffd100" stroked="false">
              <v:path arrowok="t"/>
              <v:fill type="solid"/>
            </v:shape>
            <v:shape style="position:absolute;left:10302;top:561;width:349;height:349" id="docshape45" coordorigin="10303,561" coordsize="349,349" path="m10497,813l10430,870,10430,813,10363,813,10363,635,10587,635,10587,813,10497,813m10407,713l10407,702,10543,702,10543,713,10407,713m10407,747l10407,735,10522,735,10522,747,10407,747m10632,561l10322,561,10311,561,10303,570,10303,581,10303,890,10303,901,10311,909,10322,909,10632,909,10642,909,10651,901,10651,890,10651,581,10651,570,10642,561,10632,561xe" filled="false" stroked="true" strokeweight=".6pt" strokecolor="#000000">
              <v:path arrowok="t"/>
              <v:stroke dashstyle="dot"/>
            </v:shape>
            <w10:wrap type="none"/>
          </v:group>
        </w:pict>
      </w:r>
      <w:r>
        <w:rPr>
          <w:b/>
          <w:i/>
          <w:sz w:val="24"/>
        </w:rPr>
        <w:t>Subject</w:t>
      </w:r>
      <w:r>
        <w:rPr>
          <w:b/>
          <w:i/>
          <w:spacing w:val="-6"/>
          <w:sz w:val="24"/>
        </w:rPr>
        <w:t> </w:t>
      </w:r>
      <w:r>
        <w:rPr>
          <w:b/>
          <w:i/>
          <w:spacing w:val="-2"/>
          <w:sz w:val="24"/>
        </w:rPr>
        <w:t>population</w:t>
      </w:r>
    </w:p>
    <w:p>
      <w:pPr>
        <w:pStyle w:val="BodyText"/>
        <w:spacing w:before="1"/>
        <w:rPr>
          <w:b/>
          <w:i/>
          <w:sz w:val="16"/>
        </w:rPr>
      </w:pPr>
      <w:r>
        <w:rPr/>
        <w:pict>
          <v:group style="position:absolute;margin-left:87.256973pt;margin-top:10.498209pt;width:455.4pt;height:57.6pt;mso-position-horizontal-relative:page;mso-position-vertical-relative:paragraph;z-index:-15722496;mso-wrap-distance-left:0;mso-wrap-distance-right:0" id="docshapegroup46" coordorigin="1745,210" coordsize="9108,1152">
            <v:shape style="position:absolute;left:1745;top:1073;width:5935;height:288" type="#_x0000_t202" id="docshape47" filled="true" fillcolor="#fda664" stroked="false">
              <v:textbox inset="0,0,0,0">
                <w:txbxContent>
                  <w:p>
                    <w:pPr>
                      <w:spacing w:line="266" w:lineRule="exact" w:before="0"/>
                      <w:ind w:left="54" w:right="0" w:firstLine="0"/>
                      <w:jc w:val="left"/>
                      <w:rPr>
                        <w:color w:val="000000"/>
                        <w:sz w:val="24"/>
                      </w:rPr>
                    </w:pPr>
                    <w:r>
                      <w:rPr>
                        <w:color w:val="000000"/>
                        <w:sz w:val="24"/>
                      </w:rPr>
                      <w:t>of approximately</w:t>
                    </w:r>
                    <w:r>
                      <w:rPr>
                        <w:color w:val="000000"/>
                        <w:spacing w:val="-5"/>
                        <w:sz w:val="24"/>
                      </w:rPr>
                      <w:t> </w:t>
                    </w:r>
                    <w:r>
                      <w:rPr>
                        <w:color w:val="000000"/>
                        <w:sz w:val="24"/>
                      </w:rPr>
                      <w:t>4000 subjects will be enrolled in the </w:t>
                    </w:r>
                    <w:r>
                      <w:rPr>
                        <w:color w:val="000000"/>
                        <w:spacing w:val="-2"/>
                        <w:sz w:val="24"/>
                      </w:rPr>
                      <w:t>study.</w:t>
                    </w:r>
                  </w:p>
                </w:txbxContent>
              </v:textbox>
              <v:fill opacity="26214f" type="solid"/>
              <w10:wrap type="none"/>
            </v:shape>
            <v:shape style="position:absolute;left:1745;top:797;width:9108;height:276" type="#_x0000_t202" id="docshape48" filled="true" fillcolor="#fda664" stroked="false">
              <v:textbox inset="0,0,0,0">
                <w:txbxContent>
                  <w:p>
                    <w:pPr>
                      <w:spacing w:line="266" w:lineRule="exact" w:before="0"/>
                      <w:ind w:left="54" w:right="0" w:firstLine="0"/>
                      <w:jc w:val="left"/>
                      <w:rPr>
                        <w:color w:val="000000"/>
                        <w:sz w:val="24"/>
                      </w:rPr>
                    </w:pPr>
                    <w:r>
                      <w:rPr>
                        <w:color w:val="000000"/>
                        <w:sz w:val="24"/>
                      </w:rPr>
                      <w:t>have</w:t>
                    </w:r>
                    <w:r>
                      <w:rPr>
                        <w:color w:val="000000"/>
                        <w:spacing w:val="-2"/>
                        <w:sz w:val="24"/>
                      </w:rPr>
                      <w:t> </w:t>
                    </w:r>
                    <w:r>
                      <w:rPr>
                        <w:color w:val="000000"/>
                        <w:sz w:val="24"/>
                      </w:rPr>
                      <w:t>certain</w:t>
                    </w:r>
                    <w:r>
                      <w:rPr>
                        <w:color w:val="000000"/>
                        <w:spacing w:val="-2"/>
                        <w:sz w:val="24"/>
                      </w:rPr>
                      <w:t> </w:t>
                    </w:r>
                    <w:r>
                      <w:rPr>
                        <w:color w:val="000000"/>
                        <w:sz w:val="24"/>
                      </w:rPr>
                      <w:t>risk</w:t>
                    </w:r>
                    <w:r>
                      <w:rPr>
                        <w:color w:val="000000"/>
                        <w:spacing w:val="-1"/>
                        <w:sz w:val="24"/>
                      </w:rPr>
                      <w:t> </w:t>
                    </w:r>
                    <w:r>
                      <w:rPr>
                        <w:color w:val="000000"/>
                        <w:sz w:val="24"/>
                      </w:rPr>
                      <w:t>factors</w:t>
                    </w:r>
                    <w:r>
                      <w:rPr>
                        <w:color w:val="000000"/>
                        <w:spacing w:val="-1"/>
                        <w:sz w:val="24"/>
                      </w:rPr>
                      <w:t> </w:t>
                    </w:r>
                    <w:r>
                      <w:rPr>
                        <w:color w:val="000000"/>
                        <w:sz w:val="24"/>
                      </w:rPr>
                      <w:t>for</w:t>
                    </w:r>
                    <w:r>
                      <w:rPr>
                        <w:color w:val="000000"/>
                        <w:spacing w:val="-1"/>
                        <w:sz w:val="24"/>
                      </w:rPr>
                      <w:t> </w:t>
                    </w:r>
                    <w:r>
                      <w:rPr>
                        <w:color w:val="000000"/>
                        <w:sz w:val="24"/>
                      </w:rPr>
                      <w:t>cardiovascular</w:t>
                    </w:r>
                    <w:r>
                      <w:rPr>
                        <w:color w:val="000000"/>
                        <w:spacing w:val="-1"/>
                        <w:sz w:val="24"/>
                      </w:rPr>
                      <w:t> </w:t>
                    </w:r>
                    <w:r>
                      <w:rPr>
                        <w:color w:val="000000"/>
                        <w:sz w:val="24"/>
                      </w:rPr>
                      <w:t>disease</w:t>
                    </w:r>
                    <w:r>
                      <w:rPr>
                        <w:color w:val="000000"/>
                        <w:spacing w:val="-1"/>
                        <w:sz w:val="24"/>
                      </w:rPr>
                      <w:t> </w:t>
                    </w:r>
                    <w:r>
                      <w:rPr>
                        <w:color w:val="000000"/>
                        <w:sz w:val="24"/>
                      </w:rPr>
                      <w:t>will</w:t>
                    </w:r>
                    <w:r>
                      <w:rPr>
                        <w:color w:val="000000"/>
                        <w:spacing w:val="-1"/>
                        <w:sz w:val="24"/>
                      </w:rPr>
                      <w:t> </w:t>
                    </w:r>
                    <w:r>
                      <w:rPr>
                        <w:color w:val="000000"/>
                        <w:sz w:val="24"/>
                      </w:rPr>
                      <w:t>be</w:t>
                    </w:r>
                    <w:r>
                      <w:rPr>
                        <w:color w:val="000000"/>
                        <w:spacing w:val="-1"/>
                        <w:sz w:val="24"/>
                      </w:rPr>
                      <w:t> </w:t>
                    </w:r>
                    <w:r>
                      <w:rPr>
                        <w:color w:val="000000"/>
                        <w:sz w:val="24"/>
                      </w:rPr>
                      <w:t>enrolled</w:t>
                    </w:r>
                    <w:r>
                      <w:rPr>
                        <w:color w:val="000000"/>
                        <w:spacing w:val="-1"/>
                        <w:sz w:val="24"/>
                      </w:rPr>
                      <w:t> </w:t>
                    </w:r>
                    <w:r>
                      <w:rPr>
                        <w:color w:val="000000"/>
                        <w:sz w:val="24"/>
                      </w:rPr>
                      <w:t>in</w:t>
                    </w:r>
                    <w:r>
                      <w:rPr>
                        <w:color w:val="000000"/>
                        <w:spacing w:val="-1"/>
                        <w:sz w:val="24"/>
                      </w:rPr>
                      <w:t> </w:t>
                    </w:r>
                    <w:r>
                      <w:rPr>
                        <w:color w:val="000000"/>
                        <w:sz w:val="24"/>
                      </w:rPr>
                      <w:t>this</w:t>
                    </w:r>
                    <w:r>
                      <w:rPr>
                        <w:color w:val="000000"/>
                        <w:spacing w:val="-1"/>
                        <w:sz w:val="24"/>
                      </w:rPr>
                      <w:t> </w:t>
                    </w:r>
                    <w:r>
                      <w:rPr>
                        <w:color w:val="000000"/>
                        <w:sz w:val="24"/>
                      </w:rPr>
                      <w:t>study.</w:t>
                    </w:r>
                    <w:r>
                      <w:rPr>
                        <w:color w:val="000000"/>
                        <w:spacing w:val="58"/>
                        <w:sz w:val="24"/>
                      </w:rPr>
                      <w:t> </w:t>
                    </w:r>
                    <w:r>
                      <w:rPr>
                        <w:color w:val="000000"/>
                        <w:sz w:val="24"/>
                      </w:rPr>
                      <w:t>A</w:t>
                    </w:r>
                    <w:r>
                      <w:rPr>
                        <w:color w:val="000000"/>
                        <w:spacing w:val="-1"/>
                        <w:sz w:val="24"/>
                      </w:rPr>
                      <w:t> </w:t>
                    </w:r>
                    <w:r>
                      <w:rPr>
                        <w:color w:val="000000"/>
                        <w:spacing w:val="-2"/>
                        <w:sz w:val="24"/>
                      </w:rPr>
                      <w:t>minimum</w:t>
                    </w:r>
                  </w:p>
                </w:txbxContent>
              </v:textbox>
              <v:fill opacity="26214f" type="solid"/>
              <w10:wrap type="none"/>
            </v:shape>
            <v:shape style="position:absolute;left:1745;top:521;width:8705;height:276" type="#_x0000_t202" id="docshape49" filled="true" fillcolor="#fda664" stroked="false">
              <v:textbox inset="0,0,0,0">
                <w:txbxContent>
                  <w:p>
                    <w:pPr>
                      <w:spacing w:line="266" w:lineRule="exact" w:before="0"/>
                      <w:ind w:left="54" w:right="0" w:firstLine="0"/>
                      <w:jc w:val="left"/>
                      <w:rPr>
                        <w:color w:val="000000"/>
                        <w:sz w:val="24"/>
                      </w:rPr>
                    </w:pPr>
                    <w:r>
                      <w:rPr>
                        <w:color w:val="000000"/>
                        <w:sz w:val="24"/>
                      </w:rPr>
                      <w:t>rheumatoid</w:t>
                    </w:r>
                    <w:r>
                      <w:rPr>
                        <w:color w:val="000000"/>
                        <w:spacing w:val="-1"/>
                        <w:sz w:val="24"/>
                      </w:rPr>
                      <w:t> </w:t>
                    </w:r>
                    <w:r>
                      <w:rPr>
                        <w:color w:val="000000"/>
                        <w:sz w:val="24"/>
                      </w:rPr>
                      <w:t>arthritis</w:t>
                    </w:r>
                    <w:r>
                      <w:rPr>
                        <w:color w:val="000000"/>
                        <w:spacing w:val="-1"/>
                        <w:sz w:val="24"/>
                      </w:rPr>
                      <w:t> </w:t>
                    </w:r>
                    <w:r>
                      <w:rPr>
                        <w:color w:val="000000"/>
                        <w:sz w:val="24"/>
                      </w:rPr>
                      <w:t>who</w:t>
                    </w:r>
                    <w:r>
                      <w:rPr>
                        <w:color w:val="000000"/>
                        <w:spacing w:val="-1"/>
                        <w:sz w:val="24"/>
                      </w:rPr>
                      <w:t> </w:t>
                    </w:r>
                    <w:r>
                      <w:rPr>
                        <w:color w:val="000000"/>
                        <w:sz w:val="24"/>
                      </w:rPr>
                      <w:t>have</w:t>
                    </w:r>
                    <w:r>
                      <w:rPr>
                        <w:color w:val="000000"/>
                        <w:spacing w:val="-1"/>
                        <w:sz w:val="24"/>
                      </w:rPr>
                      <w:t> </w:t>
                    </w:r>
                    <w:r>
                      <w:rPr>
                        <w:color w:val="000000"/>
                        <w:sz w:val="24"/>
                      </w:rPr>
                      <w:t>had</w:t>
                    </w:r>
                    <w:r>
                      <w:rPr>
                        <w:color w:val="000000"/>
                        <w:spacing w:val="-1"/>
                        <w:sz w:val="24"/>
                      </w:rPr>
                      <w:t> </w:t>
                    </w:r>
                    <w:r>
                      <w:rPr>
                        <w:color w:val="000000"/>
                        <w:sz w:val="24"/>
                      </w:rPr>
                      <w:t>an</w:t>
                    </w:r>
                    <w:r>
                      <w:rPr>
                        <w:color w:val="000000"/>
                        <w:spacing w:val="-1"/>
                        <w:sz w:val="24"/>
                      </w:rPr>
                      <w:t> </w:t>
                    </w:r>
                    <w:r>
                      <w:rPr>
                        <w:color w:val="000000"/>
                        <w:sz w:val="24"/>
                      </w:rPr>
                      <w:t>inadequate response</w:t>
                    </w:r>
                    <w:r>
                      <w:rPr>
                        <w:color w:val="000000"/>
                        <w:spacing w:val="-1"/>
                        <w:sz w:val="24"/>
                      </w:rPr>
                      <w:t> </w:t>
                    </w:r>
                    <w:r>
                      <w:rPr>
                        <w:color w:val="000000"/>
                        <w:sz w:val="24"/>
                      </w:rPr>
                      <w:t>to</w:t>
                    </w:r>
                    <w:r>
                      <w:rPr>
                        <w:color w:val="000000"/>
                        <w:spacing w:val="-1"/>
                        <w:sz w:val="24"/>
                      </w:rPr>
                      <w:t> </w:t>
                    </w:r>
                    <w:r>
                      <w:rPr>
                        <w:color w:val="000000"/>
                        <w:sz w:val="24"/>
                      </w:rPr>
                      <w:t>methotrexate</w:t>
                    </w:r>
                    <w:r>
                      <w:rPr>
                        <w:color w:val="000000"/>
                        <w:spacing w:val="-3"/>
                        <w:sz w:val="24"/>
                      </w:rPr>
                      <w:t> </w:t>
                    </w:r>
                    <w:r>
                      <w:rPr>
                        <w:color w:val="000000"/>
                        <w:sz w:val="24"/>
                      </w:rPr>
                      <w:t>alone</w:t>
                    </w:r>
                    <w:r>
                      <w:rPr>
                        <w:color w:val="000000"/>
                        <w:spacing w:val="-2"/>
                        <w:sz w:val="24"/>
                      </w:rPr>
                      <w:t> </w:t>
                    </w:r>
                    <w:r>
                      <w:rPr>
                        <w:color w:val="000000"/>
                        <w:sz w:val="24"/>
                      </w:rPr>
                      <w:t>and</w:t>
                    </w:r>
                    <w:r>
                      <w:rPr>
                        <w:color w:val="000000"/>
                        <w:spacing w:val="-1"/>
                        <w:sz w:val="24"/>
                      </w:rPr>
                      <w:t> </w:t>
                    </w:r>
                    <w:r>
                      <w:rPr>
                        <w:color w:val="000000"/>
                        <w:spacing w:val="-5"/>
                        <w:sz w:val="24"/>
                      </w:rPr>
                      <w:t>who</w:t>
                    </w:r>
                  </w:p>
                </w:txbxContent>
              </v:textbox>
              <v:fill opacity="26214f" type="solid"/>
              <w10:wrap type="none"/>
            </v:shape>
            <v:shape style="position:absolute;left:1745;top:209;width:8085;height:312" type="#_x0000_t202" id="docshape50" filled="true" fillcolor="#fda664" stroked="false">
              <v:textbox inset="0,0,0,0">
                <w:txbxContent>
                  <w:p>
                    <w:pPr>
                      <w:spacing w:before="25"/>
                      <w:ind w:left="54" w:right="0" w:firstLine="0"/>
                      <w:jc w:val="left"/>
                      <w:rPr>
                        <w:color w:val="000000"/>
                        <w:sz w:val="24"/>
                      </w:rPr>
                    </w:pPr>
                    <w:r>
                      <w:rPr>
                        <w:color w:val="000000"/>
                        <w:sz w:val="24"/>
                      </w:rPr>
                      <w:t>Adult</w:t>
                    </w:r>
                    <w:r>
                      <w:rPr>
                        <w:color w:val="000000"/>
                        <w:spacing w:val="-3"/>
                        <w:sz w:val="24"/>
                      </w:rPr>
                      <w:t> </w:t>
                    </w:r>
                    <w:r>
                      <w:rPr>
                        <w:color w:val="000000"/>
                        <w:sz w:val="24"/>
                      </w:rPr>
                      <w:t>subjects</w:t>
                    </w:r>
                    <w:r>
                      <w:rPr>
                        <w:color w:val="000000"/>
                        <w:spacing w:val="-2"/>
                        <w:sz w:val="24"/>
                      </w:rPr>
                      <w:t> </w:t>
                    </w:r>
                    <w:r>
                      <w:rPr>
                        <w:color w:val="000000"/>
                        <w:sz w:val="24"/>
                      </w:rPr>
                      <w:t>who</w:t>
                    </w:r>
                    <w:r>
                      <w:rPr>
                        <w:color w:val="000000"/>
                        <w:spacing w:val="-3"/>
                        <w:sz w:val="24"/>
                      </w:rPr>
                      <w:t> </w:t>
                    </w:r>
                    <w:r>
                      <w:rPr>
                        <w:color w:val="000000"/>
                        <w:sz w:val="24"/>
                      </w:rPr>
                      <w:t>are</w:t>
                    </w:r>
                    <w:r>
                      <w:rPr>
                        <w:color w:val="000000"/>
                        <w:spacing w:val="-1"/>
                        <w:sz w:val="24"/>
                      </w:rPr>
                      <w:t> </w:t>
                    </w:r>
                    <w:r>
                      <w:rPr>
                        <w:color w:val="000000"/>
                        <w:sz w:val="24"/>
                      </w:rPr>
                      <w:t>50</w:t>
                    </w:r>
                    <w:r>
                      <w:rPr>
                        <w:color w:val="000000"/>
                        <w:spacing w:val="1"/>
                        <w:sz w:val="24"/>
                      </w:rPr>
                      <w:t> </w:t>
                    </w:r>
                    <w:r>
                      <w:rPr>
                        <w:color w:val="000000"/>
                        <w:sz w:val="24"/>
                      </w:rPr>
                      <w:t>years</w:t>
                    </w:r>
                    <w:r>
                      <w:rPr>
                        <w:color w:val="000000"/>
                        <w:spacing w:val="-2"/>
                        <w:sz w:val="24"/>
                      </w:rPr>
                      <w:t> </w:t>
                    </w:r>
                    <w:r>
                      <w:rPr>
                        <w:color w:val="000000"/>
                        <w:sz w:val="24"/>
                      </w:rPr>
                      <w:t>of</w:t>
                    </w:r>
                    <w:r>
                      <w:rPr>
                        <w:color w:val="000000"/>
                        <w:spacing w:val="-1"/>
                        <w:sz w:val="24"/>
                      </w:rPr>
                      <w:t> </w:t>
                    </w:r>
                    <w:r>
                      <w:rPr>
                        <w:color w:val="000000"/>
                        <w:sz w:val="24"/>
                      </w:rPr>
                      <w:t>age</w:t>
                    </w:r>
                    <w:r>
                      <w:rPr>
                        <w:color w:val="000000"/>
                        <w:spacing w:val="-2"/>
                        <w:sz w:val="24"/>
                      </w:rPr>
                      <w:t> </w:t>
                    </w:r>
                    <w:r>
                      <w:rPr>
                        <w:color w:val="000000"/>
                        <w:sz w:val="24"/>
                      </w:rPr>
                      <w:t>or</w:t>
                    </w:r>
                    <w:r>
                      <w:rPr>
                        <w:color w:val="000000"/>
                        <w:spacing w:val="-1"/>
                        <w:sz w:val="24"/>
                      </w:rPr>
                      <w:t> </w:t>
                    </w:r>
                    <w:r>
                      <w:rPr>
                        <w:color w:val="000000"/>
                        <w:sz w:val="24"/>
                      </w:rPr>
                      <w:t>older,</w:t>
                    </w:r>
                    <w:r>
                      <w:rPr>
                        <w:color w:val="000000"/>
                        <w:spacing w:val="-2"/>
                        <w:sz w:val="24"/>
                      </w:rPr>
                      <w:t> </w:t>
                    </w:r>
                    <w:r>
                      <w:rPr>
                        <w:color w:val="000000"/>
                        <w:sz w:val="24"/>
                      </w:rPr>
                      <w:t>with</w:t>
                    </w:r>
                    <w:r>
                      <w:rPr>
                        <w:color w:val="000000"/>
                        <w:spacing w:val="-1"/>
                        <w:sz w:val="24"/>
                      </w:rPr>
                      <w:t> </w:t>
                    </w:r>
                    <w:r>
                      <w:rPr>
                        <w:color w:val="000000"/>
                        <w:sz w:val="24"/>
                      </w:rPr>
                      <w:t>moderately</w:t>
                    </w:r>
                    <w:r>
                      <w:rPr>
                        <w:color w:val="000000"/>
                        <w:spacing w:val="-7"/>
                        <w:sz w:val="24"/>
                      </w:rPr>
                      <w:t> </w:t>
                    </w:r>
                    <w:r>
                      <w:rPr>
                        <w:color w:val="000000"/>
                        <w:sz w:val="24"/>
                      </w:rPr>
                      <w:t>or</w:t>
                    </w:r>
                    <w:r>
                      <w:rPr>
                        <w:color w:val="000000"/>
                        <w:spacing w:val="-1"/>
                        <w:sz w:val="24"/>
                      </w:rPr>
                      <w:t> </w:t>
                    </w:r>
                    <w:r>
                      <w:rPr>
                        <w:color w:val="000000"/>
                        <w:sz w:val="24"/>
                      </w:rPr>
                      <w:t>severely</w:t>
                    </w:r>
                    <w:r>
                      <w:rPr>
                        <w:color w:val="000000"/>
                        <w:spacing w:val="-5"/>
                        <w:sz w:val="24"/>
                      </w:rPr>
                      <w:t> </w:t>
                    </w:r>
                    <w:r>
                      <w:rPr>
                        <w:color w:val="000000"/>
                        <w:spacing w:val="-2"/>
                        <w:sz w:val="24"/>
                      </w:rPr>
                      <w:t>active</w:t>
                    </w:r>
                  </w:p>
                </w:txbxContent>
              </v:textbox>
              <v:fill opacity="26214f" type="solid"/>
              <w10:wrap type="none"/>
            </v:shape>
            <w10:wrap type="topAndBottom"/>
          </v:group>
        </w:pict>
      </w:r>
      <w:r>
        <w:rPr/>
        <w:pict>
          <v:shape style="position:absolute;margin-left:87.273315pt;margin-top:78.03421pt;width:66.9pt;height:16.1pt;mso-position-horizontal-relative:page;mso-position-vertical-relative:paragraph;z-index:-15721984;mso-wrap-distance-left:0;mso-wrap-distance-right:0" type="#_x0000_t202" id="docshape51" filled="true" fillcolor="#fda664" stroked="false">
            <v:textbox inset="0,0,0,0">
              <w:txbxContent>
                <w:p>
                  <w:pPr>
                    <w:spacing w:before="23"/>
                    <w:ind w:left="54" w:right="0" w:firstLine="0"/>
                    <w:jc w:val="left"/>
                    <w:rPr>
                      <w:b/>
                      <w:i/>
                      <w:color w:val="000000"/>
                      <w:sz w:val="24"/>
                    </w:rPr>
                  </w:pPr>
                  <w:r>
                    <w:rPr>
                      <w:b/>
                      <w:i/>
                      <w:color w:val="000000"/>
                      <w:spacing w:val="-2"/>
                      <w:sz w:val="24"/>
                    </w:rPr>
                    <w:t>Assessments</w:t>
                  </w:r>
                </w:p>
              </w:txbxContent>
            </v:textbox>
            <v:fill opacity="26214f" type="solid"/>
            <w10:wrap type="topAndBottom"/>
          </v:shape>
        </w:pict>
      </w:r>
      <w:r>
        <w:rPr/>
        <w:pict>
          <v:shape style="position:absolute;margin-left:87.256973pt;margin-top:103.498207pt;width:286.05pt;height:16.2pt;mso-position-horizontal-relative:page;mso-position-vertical-relative:paragraph;z-index:-15721472;mso-wrap-distance-left:0;mso-wrap-distance-right:0" type="#_x0000_t202" id="docshape52" filled="true" fillcolor="#fda664" stroked="false">
            <v:textbox inset="0,0,0,0">
              <w:txbxContent>
                <w:p>
                  <w:pPr>
                    <w:pStyle w:val="BodyText"/>
                    <w:spacing w:before="25"/>
                    <w:ind w:left="54"/>
                    <w:rPr>
                      <w:color w:val="000000"/>
                    </w:rPr>
                  </w:pPr>
                  <w:r>
                    <w:rPr>
                      <w:color w:val="000000"/>
                    </w:rPr>
                    <w:t>The</w:t>
                  </w:r>
                  <w:r>
                    <w:rPr>
                      <w:color w:val="000000"/>
                      <w:spacing w:val="-2"/>
                    </w:rPr>
                    <w:t> </w:t>
                  </w:r>
                  <w:r>
                    <w:rPr>
                      <w:color w:val="000000"/>
                    </w:rPr>
                    <w:t>following</w:t>
                  </w:r>
                  <w:r>
                    <w:rPr>
                      <w:color w:val="000000"/>
                      <w:spacing w:val="-3"/>
                    </w:rPr>
                    <w:t> </w:t>
                  </w:r>
                  <w:r>
                    <w:rPr>
                      <w:color w:val="000000"/>
                    </w:rPr>
                    <w:t>assessments</w:t>
                  </w:r>
                  <w:r>
                    <w:rPr>
                      <w:color w:val="000000"/>
                      <w:spacing w:val="-2"/>
                    </w:rPr>
                    <w:t> </w:t>
                  </w:r>
                  <w:r>
                    <w:rPr>
                      <w:color w:val="000000"/>
                    </w:rPr>
                    <w:t>will</w:t>
                  </w:r>
                  <w:r>
                    <w:rPr>
                      <w:color w:val="000000"/>
                      <w:spacing w:val="-3"/>
                    </w:rPr>
                    <w:t> </w:t>
                  </w:r>
                  <w:r>
                    <w:rPr>
                      <w:color w:val="000000"/>
                    </w:rPr>
                    <w:t>be</w:t>
                  </w:r>
                  <w:r>
                    <w:rPr>
                      <w:color w:val="000000"/>
                      <w:spacing w:val="-3"/>
                    </w:rPr>
                    <w:t> </w:t>
                  </w:r>
                  <w:r>
                    <w:rPr>
                      <w:color w:val="000000"/>
                    </w:rPr>
                    <w:t>used</w:t>
                  </w:r>
                  <w:r>
                    <w:rPr>
                      <w:color w:val="000000"/>
                      <w:spacing w:val="-3"/>
                    </w:rPr>
                    <w:t> </w:t>
                  </w:r>
                  <w:r>
                    <w:rPr>
                      <w:color w:val="000000"/>
                    </w:rPr>
                    <w:t>to</w:t>
                  </w:r>
                  <w:r>
                    <w:rPr>
                      <w:color w:val="000000"/>
                      <w:spacing w:val="-2"/>
                    </w:rPr>
                    <w:t> </w:t>
                  </w:r>
                  <w:r>
                    <w:rPr>
                      <w:color w:val="000000"/>
                    </w:rPr>
                    <w:t>evaluate</w:t>
                  </w:r>
                  <w:r>
                    <w:rPr>
                      <w:color w:val="000000"/>
                      <w:spacing w:val="-1"/>
                    </w:rPr>
                    <w:t> </w:t>
                  </w:r>
                  <w:r>
                    <w:rPr>
                      <w:color w:val="000000"/>
                      <w:spacing w:val="-2"/>
                    </w:rPr>
                    <w:t>safety:</w:t>
                  </w:r>
                </w:p>
              </w:txbxContent>
            </v:textbox>
            <v:fill opacity="26214f" type="solid"/>
            <w10:wrap type="topAndBottom"/>
          </v:shape>
        </w:pict>
      </w:r>
      <w:r>
        <w:rPr/>
        <w:pict>
          <v:shape style="position:absolute;margin-left:105.401497pt;margin-top:130.673752pt;width:10.75pt;height:14.75pt;mso-position-horizontal-relative:page;mso-position-vertical-relative:paragraph;z-index:-15720960;mso-wrap-distance-left:0;mso-wrap-distance-right:0" type="#_x0000_t202" id="docshape5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73pt;margin-top:130.258209pt;width:325.45pt;height:16.2pt;mso-position-horizontal-relative:page;mso-position-vertical-relative:paragraph;z-index:-15720448;mso-wrap-distance-left:0;mso-wrap-distance-right:0" type="#_x0000_t202" id="docshape54" filled="true" fillcolor="#fda664" stroked="false">
            <v:textbox inset="0,0,0,0">
              <w:txbxContent>
                <w:p>
                  <w:pPr>
                    <w:pStyle w:val="BodyText"/>
                    <w:spacing w:before="25"/>
                    <w:ind w:left="54"/>
                    <w:rPr>
                      <w:color w:val="000000"/>
                    </w:rPr>
                  </w:pPr>
                  <w:r>
                    <w:rPr>
                      <w:color w:val="000000"/>
                    </w:rPr>
                    <w:t>Changes</w:t>
                  </w:r>
                  <w:r>
                    <w:rPr>
                      <w:color w:val="000000"/>
                      <w:spacing w:val="-5"/>
                    </w:rPr>
                    <w:t> </w:t>
                  </w:r>
                  <w:r>
                    <w:rPr>
                      <w:color w:val="000000"/>
                    </w:rPr>
                    <w:t>in</w:t>
                  </w:r>
                  <w:r>
                    <w:rPr>
                      <w:color w:val="000000"/>
                      <w:spacing w:val="-4"/>
                    </w:rPr>
                    <w:t> </w:t>
                  </w:r>
                  <w:r>
                    <w:rPr>
                      <w:color w:val="000000"/>
                    </w:rPr>
                    <w:t>physical</w:t>
                  </w:r>
                  <w:r>
                    <w:rPr>
                      <w:color w:val="000000"/>
                      <w:spacing w:val="-3"/>
                    </w:rPr>
                    <w:t> </w:t>
                  </w:r>
                  <w:r>
                    <w:rPr>
                      <w:color w:val="000000"/>
                    </w:rPr>
                    <w:t>assessments,</w:t>
                  </w:r>
                  <w:r>
                    <w:rPr>
                      <w:color w:val="000000"/>
                      <w:spacing w:val="-4"/>
                    </w:rPr>
                    <w:t> </w:t>
                  </w:r>
                  <w:r>
                    <w:rPr>
                      <w:color w:val="000000"/>
                    </w:rPr>
                    <w:t>including</w:t>
                  </w:r>
                  <w:r>
                    <w:rPr>
                      <w:color w:val="000000"/>
                      <w:spacing w:val="-3"/>
                    </w:rPr>
                    <w:t> </w:t>
                  </w:r>
                  <w:r>
                    <w:rPr>
                      <w:color w:val="000000"/>
                    </w:rPr>
                    <w:t>weight</w:t>
                  </w:r>
                  <w:r>
                    <w:rPr>
                      <w:color w:val="000000"/>
                      <w:spacing w:val="-4"/>
                    </w:rPr>
                    <w:t> </w:t>
                  </w:r>
                  <w:r>
                    <w:rPr>
                      <w:color w:val="000000"/>
                    </w:rPr>
                    <w:t>and</w:t>
                  </w:r>
                  <w:r>
                    <w:rPr>
                      <w:color w:val="000000"/>
                      <w:spacing w:val="-3"/>
                    </w:rPr>
                    <w:t> </w:t>
                  </w:r>
                  <w:r>
                    <w:rPr>
                      <w:color w:val="000000"/>
                    </w:rPr>
                    <w:t>vital</w:t>
                  </w:r>
                  <w:r>
                    <w:rPr>
                      <w:color w:val="000000"/>
                      <w:spacing w:val="-4"/>
                    </w:rPr>
                    <w:t> </w:t>
                  </w:r>
                  <w:r>
                    <w:rPr>
                      <w:color w:val="000000"/>
                      <w:spacing w:val="-2"/>
                    </w:rPr>
                    <w:t>signs.</w:t>
                  </w:r>
                </w:p>
              </w:txbxContent>
            </v:textbox>
            <v:fill opacity="26214f" type="solid"/>
            <w10:wrap type="topAndBottom"/>
          </v:shape>
        </w:pict>
      </w:r>
      <w:r>
        <w:rPr/>
        <w:pict>
          <v:shape style="position:absolute;margin-left:105.401398pt;margin-top:157.286774pt;width:10.75pt;height:14.75pt;mso-position-horizontal-relative:page;mso-position-vertical-relative:paragraph;z-index:-15719936;mso-wrap-distance-left:0;mso-wrap-distance-right:0" type="#_x0000_t202" id="docshape5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56.871323pt;width:184.65pt;height:16.2pt;mso-position-horizontal-relative:page;mso-position-vertical-relative:paragraph;z-index:-15719424;mso-wrap-distance-left:0;mso-wrap-distance-right:0" type="#_x0000_t202" id="docshape56" filled="true" fillcolor="#fda664" stroked="false">
            <v:textbox inset="0,0,0,0">
              <w:txbxContent>
                <w:p>
                  <w:pPr>
                    <w:pStyle w:val="BodyText"/>
                    <w:spacing w:before="25"/>
                    <w:ind w:left="54"/>
                    <w:rPr>
                      <w:color w:val="000000"/>
                    </w:rPr>
                  </w:pPr>
                  <w:r>
                    <w:rPr>
                      <w:color w:val="000000"/>
                    </w:rPr>
                    <w:t>AE</w:t>
                  </w:r>
                  <w:r>
                    <w:rPr>
                      <w:color w:val="000000"/>
                      <w:spacing w:val="-4"/>
                    </w:rPr>
                    <w:t> </w:t>
                  </w:r>
                  <w:r>
                    <w:rPr>
                      <w:color w:val="000000"/>
                    </w:rPr>
                    <w:t>reporting,</w:t>
                  </w:r>
                  <w:r>
                    <w:rPr>
                      <w:color w:val="000000"/>
                      <w:spacing w:val="-3"/>
                    </w:rPr>
                    <w:t> </w:t>
                  </w:r>
                  <w:r>
                    <w:rPr>
                      <w:color w:val="000000"/>
                    </w:rPr>
                    <w:t>incidence</w:t>
                  </w:r>
                  <w:r>
                    <w:rPr>
                      <w:color w:val="000000"/>
                      <w:spacing w:val="-4"/>
                    </w:rPr>
                    <w:t> </w:t>
                  </w:r>
                  <w:r>
                    <w:rPr>
                      <w:color w:val="000000"/>
                    </w:rPr>
                    <w:t>and</w:t>
                  </w:r>
                  <w:r>
                    <w:rPr>
                      <w:color w:val="000000"/>
                      <w:spacing w:val="-3"/>
                    </w:rPr>
                    <w:t> </w:t>
                  </w:r>
                  <w:r>
                    <w:rPr>
                      <w:color w:val="000000"/>
                      <w:spacing w:val="-2"/>
                    </w:rPr>
                    <w:t>severity.</w:t>
                  </w:r>
                </w:p>
              </w:txbxContent>
            </v:textbox>
            <v:fill opacity="26214f" type="solid"/>
            <w10:wrap type="topAndBottom"/>
          </v:shape>
        </w:pict>
      </w:r>
    </w:p>
    <w:p>
      <w:pPr>
        <w:pStyle w:val="BodyText"/>
        <w:spacing w:before="2"/>
        <w:rPr>
          <w:b/>
          <w:i/>
          <w:sz w:val="15"/>
        </w:rPr>
      </w:pPr>
    </w:p>
    <w:p>
      <w:pPr>
        <w:pStyle w:val="BodyText"/>
        <w:spacing w:before="2"/>
        <w:rPr>
          <w:b/>
          <w:i/>
          <w:sz w:val="14"/>
        </w:rPr>
      </w:pPr>
    </w:p>
    <w:p>
      <w:pPr>
        <w:pStyle w:val="BodyText"/>
        <w:spacing w:before="3"/>
        <w:rPr>
          <w:b/>
          <w:i/>
          <w:sz w:val="16"/>
        </w:rPr>
      </w:pPr>
    </w:p>
    <w:p>
      <w:pPr>
        <w:pStyle w:val="BodyText"/>
        <w:spacing w:before="1"/>
        <w:rPr>
          <w:b/>
          <w:i/>
          <w:sz w:val="16"/>
        </w:rPr>
      </w:pPr>
    </w:p>
    <w:p>
      <w:pPr>
        <w:spacing w:after="0"/>
        <w:rPr>
          <w:sz w:val="16"/>
        </w:rPr>
        <w:sectPr>
          <w:pgSz w:w="12240" w:h="15840"/>
          <w:pgMar w:header="722" w:footer="978" w:top="1400" w:bottom="1160" w:left="1540" w:right="1180"/>
        </w:sectPr>
      </w:pPr>
    </w:p>
    <w:p>
      <w:pPr>
        <w:pStyle w:val="BodyText"/>
        <w:rPr>
          <w:b/>
          <w:i/>
          <w:sz w:val="12"/>
        </w:rPr>
      </w:pPr>
      <w:r>
        <w:rPr/>
        <w:pict>
          <v:group style="position:absolute;margin-left:427.667023pt;margin-top:242.331207pt;width:18.05pt;height:18.05pt;mso-position-horizontal-relative:page;mso-position-vertical-relative:page;z-index:15759360" id="docshapegroup57" coordorigin="8553,4847" coordsize="361,361">
            <v:shape style="position:absolute;left:8559;top:4852;width:349;height:349" id="docshape58" coordorigin="8559,4853" coordsize="349,349" path="m8899,4853l8568,4853,8559,4861,8559,5192,8568,5201,8899,5201,8908,5192,8908,5161,8687,5161,8687,5105,8619,5105,8619,4926,8908,4926,8908,4861,8899,4853xm8908,4926l8844,4926,8844,5105,8753,5105,8687,5161,8908,5161,8908,4926xm8779,5027l8663,5027,8663,5038,8779,5038,8779,5027xm8799,4993l8663,4993,8663,5005,8799,5005,8799,4993xe" filled="true" fillcolor="#ffd100" stroked="false">
              <v:path arrowok="t"/>
              <v:fill type="solid"/>
            </v:shape>
            <v:shape style="position:absolute;left:8559;top:4852;width:349;height:349" id="docshape59" coordorigin="8559,4853" coordsize="349,349" path="m8753,5105l8687,5161,8687,5105,8619,5105,8619,4926,8844,4926,8844,5105,8753,5105m8663,5005l8663,4993,8799,4993,8799,5005,8663,5005m8663,5038l8663,5027,8779,5027,8779,5038,8663,5038m8888,4853l8579,4853,8568,4853,8559,4861,8559,4872,8559,5182,8559,5192,8568,5201,8579,5201,8888,5201,8899,5201,8908,5192,8908,5182,8908,4872,8908,4861,8899,4853,8888,4853xe" filled="false" stroked="true" strokeweight=".6pt" strokecolor="#000000">
              <v:path arrowok="t"/>
              <v:stroke dashstyle="dot"/>
            </v:shape>
            <w10:wrap type="none"/>
          </v:group>
        </w:pict>
      </w:r>
      <w:r>
        <w:rPr/>
        <w:pict>
          <v:shape style="position:absolute;margin-left:105.401398pt;margin-top:294.660187pt;width:10.75pt;height:14.7pt;mso-position-horizontal-relative:page;mso-position-vertical-relative:page;z-index:15763456" id="docshape60" coordorigin="2108,5893" coordsize="215,294" path="m2270,5893l2160,5893,2121,5959,2108,6040,2121,6122,2160,6187,2270,6187,2309,6122,2322,6040,2309,5959,2270,5893xe" filled="true" fillcolor="#fda664" stroked="false">
            <v:path arrowok="t"/>
            <v:fill opacity="26214f" type="solid"/>
            <w10:wrap type="none"/>
          </v:shape>
        </w:pict>
      </w:r>
      <w:r>
        <w:rPr/>
        <w:pict>
          <v:shape style="position:absolute;margin-left:105.401398pt;margin-top:267.900085pt;width:10.75pt;height:14.7pt;mso-position-horizontal-relative:page;mso-position-vertical-relative:page;z-index:15763968" id="docshape61" coordorigin="2108,5358" coordsize="215,294" path="m2270,5358l2160,5358,2121,5423,2108,5505,2121,5587,2160,5652,2270,5652,2309,5587,2322,5505,2309,5423,2270,5358xe" filled="true" fillcolor="#fda664" stroked="false">
            <v:path arrowok="t"/>
            <v:fill opacity="26214f" type="solid"/>
            <w10:wrap type="none"/>
          </v:shape>
        </w:pict>
      </w:r>
      <w:r>
        <w:rPr/>
        <w:pict>
          <v:shape style="position:absolute;margin-left:105.401398pt;margin-top:241.260101pt;width:10.75pt;height:14.7pt;mso-position-horizontal-relative:page;mso-position-vertical-relative:page;z-index:15764480" id="docshape62" coordorigin="2108,4825" coordsize="215,294" path="m2270,4825l2160,4825,2121,4891,2108,4972,2121,5054,2160,5119,2270,5119,2309,5054,2322,4972,2309,4891,2270,4825xe" filled="true" fillcolor="#fda664" stroked="false">
            <v:path arrowok="t"/>
            <v:fill opacity="26214f" type="solid"/>
            <w10:wrap type="none"/>
          </v:shape>
        </w:pict>
      </w:r>
      <w:r>
        <w:rPr/>
        <w:pict>
          <v:shape style="position:absolute;margin-left:408pt;margin-top:101.330017pt;width:204pt;height:114pt;mso-position-horizontal-relative:page;mso-position-vertical-relative:page;z-index:15767040" type="#_x0000_t202" id="docshape63"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18:24:28</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r>
        <w:rPr/>
        <w:pict>
          <v:shape style="position:absolute;margin-left:408pt;margin-top:236.338013pt;width:204pt;height:114pt;mso-position-horizontal-relative:page;mso-position-vertical-relative:page;z-index:15767552" type="#_x0000_t202" id="docshape64"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18:25:16</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r>
        <w:rPr/>
        <w:pict>
          <v:shape style="position:absolute;margin-left:408pt;margin-top:454.942993pt;width:204pt;height:114pt;mso-position-horizontal-relative:page;mso-position-vertical-relative:page;z-index:15768064" type="#_x0000_t202" id="docshape65"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18:26:26</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p>
    <w:p>
      <w:pPr>
        <w:spacing w:before="101"/>
        <w:ind w:left="619" w:right="0" w:firstLine="0"/>
        <w:jc w:val="left"/>
        <w:rPr>
          <w:rFonts w:ascii="Symbol" w:hAnsi="Symbol"/>
          <w:sz w:val="24"/>
        </w:rPr>
      </w:pPr>
      <w:r>
        <w:rPr/>
        <w:pict>
          <v:shape style="position:absolute;margin-left:123.256943pt;margin-top:4.634441pt;width:281.75pt;height:16.2pt;mso-position-horizontal-relative:page;mso-position-vertical-relative:paragraph;z-index:15758336" type="#_x0000_t202" id="docshape66" filled="true" fillcolor="#fda664" stroked="false">
            <v:textbox inset="0,0,0,0">
              <w:txbxContent>
                <w:p>
                  <w:pPr>
                    <w:pStyle w:val="BodyText"/>
                    <w:spacing w:before="25"/>
                    <w:ind w:left="54"/>
                    <w:rPr>
                      <w:color w:val="000000"/>
                    </w:rPr>
                  </w:pPr>
                  <w:r>
                    <w:rPr>
                      <w:color w:val="000000"/>
                    </w:rPr>
                    <w:t>Incidence</w:t>
                  </w:r>
                  <w:r>
                    <w:rPr>
                      <w:color w:val="000000"/>
                      <w:spacing w:val="-2"/>
                    </w:rPr>
                    <w:t> </w:t>
                  </w:r>
                  <w:r>
                    <w:rPr>
                      <w:color w:val="000000"/>
                    </w:rPr>
                    <w:t>and</w:t>
                  </w:r>
                  <w:r>
                    <w:rPr>
                      <w:color w:val="000000"/>
                      <w:spacing w:val="-2"/>
                    </w:rPr>
                    <w:t> </w:t>
                  </w:r>
                  <w:r>
                    <w:rPr>
                      <w:color w:val="000000"/>
                    </w:rPr>
                    <w:t>severity</w:t>
                  </w:r>
                  <w:r>
                    <w:rPr>
                      <w:color w:val="000000"/>
                      <w:spacing w:val="-3"/>
                    </w:rPr>
                    <w:t> </w:t>
                  </w:r>
                  <w:r>
                    <w:rPr>
                      <w:color w:val="000000"/>
                    </w:rPr>
                    <w:t>of</w:t>
                  </w:r>
                  <w:r>
                    <w:rPr>
                      <w:color w:val="000000"/>
                      <w:spacing w:val="-2"/>
                    </w:rPr>
                    <w:t> </w:t>
                  </w:r>
                  <w:r>
                    <w:rPr>
                      <w:color w:val="000000"/>
                    </w:rPr>
                    <w:t>safety</w:t>
                  </w:r>
                  <w:r>
                    <w:rPr>
                      <w:color w:val="000000"/>
                      <w:spacing w:val="-1"/>
                    </w:rPr>
                    <w:t> </w:t>
                  </w:r>
                  <w:r>
                    <w:rPr>
                      <w:color w:val="000000"/>
                    </w:rPr>
                    <w:t>laboratory</w:t>
                  </w:r>
                  <w:r>
                    <w:rPr>
                      <w:color w:val="000000"/>
                      <w:spacing w:val="-5"/>
                    </w:rPr>
                    <w:t> </w:t>
                  </w:r>
                  <w:r>
                    <w:rPr>
                      <w:color w:val="000000"/>
                      <w:spacing w:val="-2"/>
                    </w:rPr>
                    <w:t>abnormalities.</w:t>
                  </w:r>
                </w:p>
              </w:txbxContent>
            </v:textbox>
            <v:fill opacity="26214f" type="solid"/>
            <w10:wrap type="none"/>
          </v:shape>
        </w:pict>
      </w:r>
      <w:r>
        <w:rPr/>
        <w:pict>
          <v:group style="position:absolute;margin-left:455.384003pt;margin-top:30.237658pt;width:18.05pt;height:18.05pt;mso-position-horizontal-relative:page;mso-position-vertical-relative:paragraph;z-index:15758848" id="docshapegroup67" coordorigin="9108,605" coordsize="361,361">
            <v:shape style="position:absolute;left:9113;top:610;width:349;height:349" id="docshape68" coordorigin="9114,611" coordsize="349,349" path="m9453,611l9122,611,9114,619,9114,950,9122,959,9453,959,9462,950,9462,919,9241,919,9241,863,9173,863,9173,684,9462,684,9462,619,9453,611xm9462,684l9398,684,9398,863,9308,863,9241,919,9462,919,9462,684xm9333,785l9218,785,9218,796,9333,796,9333,785xm9354,751l9218,751,9218,763,9354,763,9354,751xe" filled="true" fillcolor="#ffd100" stroked="false">
              <v:path arrowok="t"/>
              <v:fill type="solid"/>
            </v:shape>
            <v:shape style="position:absolute;left:9113;top:610;width:349;height:349" id="docshape69" coordorigin="9114,611" coordsize="349,349" path="m9308,863l9241,919,9241,863,9173,863,9173,684,9398,684,9398,863,9308,863m9218,763l9218,751,9354,751,9354,763,9218,763m9218,796l9218,785,9333,785,9333,796,9218,796m9443,611l9133,611,9122,611,9114,619,9114,630,9114,940,9114,950,9122,959,9133,959,9443,959,9453,959,9462,950,9462,940,9462,630,9462,619,9453,611,9443,611xe" filled="false" stroked="true" strokeweight=".6pt" strokecolor="#000000">
              <v:path arrowok="t"/>
              <v:stroke dashstyle="dot"/>
            </v:shape>
            <w10:wrap type="none"/>
          </v:group>
        </w:pict>
      </w:r>
      <w:r>
        <w:rPr/>
        <w:pict>
          <v:shape style="position:absolute;margin-left:105.401474pt;margin-top:111.734543pt;width:10.75pt;height:14.7pt;mso-position-horizontal-relative:page;mso-position-vertical-relative:paragraph;z-index:15764992" id="docshape70" coordorigin="2108,2235" coordsize="215,294" path="m2270,2235l2160,2235,2121,2300,2108,2382,2121,2463,2160,2529,2270,2529,2309,2463,2322,2382,2309,2300,2270,2235xe" filled="true" fillcolor="#fda664" stroked="false">
            <v:path arrowok="t"/>
            <v:fill opacity="26214f" type="solid"/>
            <w10:wrap type="none"/>
          </v:shape>
        </w:pict>
      </w:r>
      <w:r>
        <w:rPr/>
        <w:pict>
          <v:shape style="position:absolute;margin-left:105.401474pt;margin-top:85.094543pt;width:10.75pt;height:14.7pt;mso-position-horizontal-relative:page;mso-position-vertical-relative:paragraph;z-index:15765504" id="docshape71" coordorigin="2108,1702" coordsize="215,294" path="m2270,1702l2160,1702,2121,1767,2108,1849,2121,1930,2160,1996,2270,1996,2309,1930,2322,1849,2309,1767,2270,1702xe" filled="true" fillcolor="#fda664" stroked="false">
            <v:path arrowok="t"/>
            <v:fill opacity="26214f" type="solid"/>
            <w10:wrap type="none"/>
          </v:shape>
        </w:pict>
      </w:r>
      <w:r>
        <w:rPr/>
        <w:pict>
          <v:shape style="position:absolute;margin-left:105.401474pt;margin-top:58.45454pt;width:10.75pt;height:14.7pt;mso-position-horizontal-relative:page;mso-position-vertical-relative:paragraph;z-index:15766016" id="docshape72" coordorigin="2108,1169" coordsize="215,294" path="m2270,1169l2160,1169,2121,1235,2108,1316,2121,1398,2160,1463,2270,1463,2309,1398,2322,1316,2309,1235,2270,1169xe" filled="true" fillcolor="#fda664" stroked="false">
            <v:path arrowok="t"/>
            <v:fill opacity="26214f" type="solid"/>
            <w10:wrap type="none"/>
          </v:shape>
        </w:pict>
      </w:r>
      <w:r>
        <w:rPr/>
        <w:pict>
          <v:shape style="position:absolute;margin-left:105.401474pt;margin-top:31.814541pt;width:10.75pt;height:14.7pt;mso-position-horizontal-relative:page;mso-position-vertical-relative:paragraph;z-index:15766528" id="docshape73" coordorigin="2108,636" coordsize="215,294" path="m2270,636l2160,636,2121,702,2108,783,2121,865,2160,930,2270,930,2309,865,2322,783,2309,702,2270,636xe" filled="true" fillcolor="#fda664" stroked="false">
            <v:path arrowok="t"/>
            <v:fill opacity="26214f" type="solid"/>
            <w10:wrap type="none"/>
          </v:shape>
        </w:pict>
      </w:r>
      <w:r>
        <w:rPr>
          <w:rFonts w:ascii="Symbol" w:hAnsi="Symbol"/>
          <w:sz w:val="24"/>
        </w:rPr>
        <w:t></w:t>
      </w:r>
    </w:p>
    <w:p>
      <w:pPr>
        <w:pStyle w:val="BodyText"/>
        <w:rPr>
          <w:rFonts w:ascii="Symbol" w:hAnsi="Symbol"/>
          <w:sz w:val="17"/>
        </w:rPr>
      </w:pPr>
      <w:r>
        <w:rPr/>
        <w:pict>
          <v:shape style="position:absolute;margin-left:105.401474pt;margin-top:12.050528pt;width:10.75pt;height:14.75pt;mso-position-horizontal-relative:page;mso-position-vertical-relative:paragraph;z-index:-15713280;mso-wrap-distance-left:0;mso-wrap-distance-right:0" type="#_x0000_t202" id="docshape7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1.63498pt;width:159.35pt;height:16.2pt;mso-position-horizontal-relative:page;mso-position-vertical-relative:paragraph;z-index:-15712768;mso-wrap-distance-left:0;mso-wrap-distance-right:0" type="#_x0000_t202" id="docshape75" filled="true" fillcolor="#fda664" stroked="false">
            <v:textbox inset="0,0,0,0">
              <w:txbxContent>
                <w:p>
                  <w:pPr>
                    <w:pStyle w:val="BodyText"/>
                    <w:spacing w:before="25"/>
                    <w:ind w:left="54"/>
                    <w:rPr>
                      <w:color w:val="000000"/>
                    </w:rPr>
                  </w:pPr>
                  <w:r>
                    <w:rPr>
                      <w:color w:val="000000"/>
                    </w:rPr>
                    <w:t>Adherence</w:t>
                  </w:r>
                  <w:r>
                    <w:rPr>
                      <w:color w:val="000000"/>
                      <w:spacing w:val="-4"/>
                    </w:rPr>
                    <w:t> </w:t>
                  </w:r>
                  <w:r>
                    <w:rPr>
                      <w:color w:val="000000"/>
                    </w:rPr>
                    <w:t>to</w:t>
                  </w:r>
                  <w:r>
                    <w:rPr>
                      <w:color w:val="000000"/>
                      <w:spacing w:val="-3"/>
                    </w:rPr>
                    <w:t> </w:t>
                  </w:r>
                  <w:r>
                    <w:rPr>
                      <w:color w:val="000000"/>
                    </w:rPr>
                    <w:t>contraceptive</w:t>
                  </w:r>
                  <w:r>
                    <w:rPr>
                      <w:color w:val="000000"/>
                      <w:spacing w:val="-2"/>
                    </w:rPr>
                    <w:t> </w:t>
                  </w:r>
                  <w:r>
                    <w:rPr>
                      <w:color w:val="000000"/>
                      <w:spacing w:val="-4"/>
                    </w:rPr>
                    <w:t>use.</w:t>
                  </w:r>
                </w:p>
              </w:txbxContent>
            </v:textbox>
            <v:fill opacity="26214f" type="solid"/>
            <w10:wrap type="topAndBottom"/>
          </v:shape>
        </w:pict>
      </w:r>
      <w:r>
        <w:rPr/>
        <w:pict>
          <v:shape style="position:absolute;margin-left:105.401474pt;margin-top:38.690529pt;width:10.75pt;height:14.75pt;mso-position-horizontal-relative:page;mso-position-vertical-relative:paragraph;z-index:-15712256;mso-wrap-distance-left:0;mso-wrap-distance-right:0" type="#_x0000_t202" id="docshape7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38.275082pt;width:181.45pt;height:16.2pt;mso-position-horizontal-relative:page;mso-position-vertical-relative:paragraph;z-index:-15711744;mso-wrap-distance-left:0;mso-wrap-distance-right:0" type="#_x0000_t202" id="docshape77" filled="true" fillcolor="#fda664" stroked="false">
            <v:textbox inset="0,0,0,0">
              <w:txbxContent>
                <w:p>
                  <w:pPr>
                    <w:pStyle w:val="BodyText"/>
                    <w:spacing w:before="25"/>
                    <w:ind w:left="54"/>
                    <w:rPr>
                      <w:color w:val="000000"/>
                    </w:rPr>
                  </w:pPr>
                  <w:r>
                    <w:rPr>
                      <w:color w:val="000000"/>
                    </w:rPr>
                    <w:t>Adherence</w:t>
                  </w:r>
                  <w:r>
                    <w:rPr>
                      <w:color w:val="000000"/>
                      <w:spacing w:val="-4"/>
                    </w:rPr>
                    <w:t> </w:t>
                  </w:r>
                  <w:r>
                    <w:rPr>
                      <w:color w:val="000000"/>
                    </w:rPr>
                    <w:t>to</w:t>
                  </w:r>
                  <w:r>
                    <w:rPr>
                      <w:color w:val="000000"/>
                      <w:spacing w:val="-3"/>
                    </w:rPr>
                    <w:t> </w:t>
                  </w:r>
                  <w:r>
                    <w:rPr>
                      <w:color w:val="000000"/>
                    </w:rPr>
                    <w:t>protocol</w:t>
                  </w:r>
                  <w:r>
                    <w:rPr>
                      <w:color w:val="000000"/>
                      <w:spacing w:val="-2"/>
                    </w:rPr>
                    <w:t> requirements.</w:t>
                  </w:r>
                </w:p>
              </w:txbxContent>
            </v:textbox>
            <v:fill opacity="26214f" type="solid"/>
            <w10:wrap type="topAndBottom"/>
          </v:shape>
        </w:pict>
      </w:r>
      <w:r>
        <w:rPr/>
        <w:pict>
          <v:shape style="position:absolute;margin-left:105.401474pt;margin-top:65.330528pt;width:10.75pt;height:14.75pt;mso-position-horizontal-relative:page;mso-position-vertical-relative:paragraph;z-index:-15711232;mso-wrap-distance-left:0;mso-wrap-distance-right:0" type="#_x0000_t202" id="docshape7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64.915077pt;width:162.35pt;height:16.2pt;mso-position-horizontal-relative:page;mso-position-vertical-relative:paragraph;z-index:-15710720;mso-wrap-distance-left:0;mso-wrap-distance-right:0" type="#_x0000_t202" id="docshape79" filled="true" fillcolor="#fda664" stroked="false">
            <v:textbox inset="0,0,0,0">
              <w:txbxContent>
                <w:p>
                  <w:pPr>
                    <w:pStyle w:val="BodyText"/>
                    <w:spacing w:before="25"/>
                    <w:ind w:left="54"/>
                    <w:rPr>
                      <w:color w:val="000000"/>
                    </w:rPr>
                  </w:pPr>
                  <w:r>
                    <w:rPr>
                      <w:color w:val="000000"/>
                    </w:rPr>
                    <w:t>Concomitant</w:t>
                  </w:r>
                  <w:r>
                    <w:rPr>
                      <w:color w:val="000000"/>
                      <w:spacing w:val="-6"/>
                    </w:rPr>
                    <w:t> </w:t>
                  </w:r>
                  <w:r>
                    <w:rPr>
                      <w:color w:val="000000"/>
                    </w:rPr>
                    <w:t>medication</w:t>
                  </w:r>
                  <w:r>
                    <w:rPr>
                      <w:color w:val="000000"/>
                      <w:spacing w:val="-6"/>
                    </w:rPr>
                    <w:t> </w:t>
                  </w:r>
                  <w:r>
                    <w:rPr>
                      <w:color w:val="000000"/>
                      <w:spacing w:val="-2"/>
                    </w:rPr>
                    <w:t>review.</w:t>
                  </w:r>
                </w:p>
              </w:txbxContent>
            </v:textbox>
            <v:fill opacity="26214f" type="solid"/>
            <w10:wrap type="topAndBottom"/>
          </v:shape>
        </w:pict>
      </w:r>
      <w:r>
        <w:rPr/>
        <w:pict>
          <v:shape style="position:absolute;margin-left:105.401474pt;margin-top:91.970528pt;width:10.75pt;height:14.75pt;mso-position-horizontal-relative:page;mso-position-vertical-relative:paragraph;z-index:-15710208;mso-wrap-distance-left:0;mso-wrap-distance-right:0" type="#_x0000_t202" id="docshape8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91.555084pt;width:215.5pt;height:16.2pt;mso-position-horizontal-relative:page;mso-position-vertical-relative:paragraph;z-index:-15709696;mso-wrap-distance-left:0;mso-wrap-distance-right:0" type="#_x0000_t202" id="docshape81" filled="true" fillcolor="#fda664" stroked="false">
            <v:textbox inset="0,0,0,0">
              <w:txbxContent>
                <w:p>
                  <w:pPr>
                    <w:pStyle w:val="BodyText"/>
                    <w:spacing w:before="25"/>
                    <w:ind w:left="54" w:right="-15"/>
                    <w:rPr>
                      <w:color w:val="000000"/>
                    </w:rPr>
                  </w:pPr>
                  <w:r>
                    <w:rPr>
                      <w:color w:val="000000"/>
                    </w:rPr>
                    <w:t>Review</w:t>
                  </w:r>
                  <w:r>
                    <w:rPr>
                      <w:color w:val="000000"/>
                      <w:spacing w:val="-3"/>
                    </w:rPr>
                    <w:t> </w:t>
                  </w:r>
                  <w:r>
                    <w:rPr>
                      <w:color w:val="000000"/>
                    </w:rPr>
                    <w:t>of</w:t>
                  </w:r>
                  <w:r>
                    <w:rPr>
                      <w:color w:val="000000"/>
                      <w:spacing w:val="-3"/>
                    </w:rPr>
                    <w:t> </w:t>
                  </w:r>
                  <w:r>
                    <w:rPr>
                      <w:color w:val="000000"/>
                    </w:rPr>
                    <w:t>eligibility</w:t>
                  </w:r>
                  <w:r>
                    <w:rPr>
                      <w:color w:val="000000"/>
                      <w:spacing w:val="-6"/>
                    </w:rPr>
                    <w:t> </w:t>
                  </w:r>
                  <w:r>
                    <w:rPr>
                      <w:color w:val="000000"/>
                    </w:rPr>
                    <w:t>to</w:t>
                  </w:r>
                  <w:r>
                    <w:rPr>
                      <w:color w:val="000000"/>
                      <w:spacing w:val="-2"/>
                    </w:rPr>
                    <w:t> </w:t>
                  </w:r>
                  <w:r>
                    <w:rPr>
                      <w:color w:val="000000"/>
                    </w:rPr>
                    <w:t>continue</w:t>
                  </w:r>
                  <w:r>
                    <w:rPr>
                      <w:color w:val="000000"/>
                      <w:spacing w:val="-2"/>
                    </w:rPr>
                    <w:t> </w:t>
                  </w:r>
                  <w:r>
                    <w:rPr>
                      <w:color w:val="000000"/>
                    </w:rPr>
                    <w:t>study</w:t>
                  </w:r>
                  <w:r>
                    <w:rPr>
                      <w:color w:val="000000"/>
                      <w:spacing w:val="-6"/>
                    </w:rPr>
                    <w:t> </w:t>
                  </w:r>
                  <w:r>
                    <w:rPr>
                      <w:color w:val="000000"/>
                      <w:spacing w:val="-2"/>
                    </w:rPr>
                    <w:t>drug.</w:t>
                  </w:r>
                </w:p>
              </w:txbxContent>
            </v:textbox>
            <v:fill opacity="26214f" type="solid"/>
            <w10:wrap type="topAndBottom"/>
          </v:shape>
        </w:pict>
      </w:r>
      <w:r>
        <w:rPr/>
        <w:pict>
          <v:shape style="position:absolute;margin-left:87.256943pt;margin-top:117.235077pt;width:296pt;height:16.2pt;mso-position-horizontal-relative:page;mso-position-vertical-relative:paragraph;z-index:-15709184;mso-wrap-distance-left:0;mso-wrap-distance-right:0" type="#_x0000_t202" id="docshape82" filled="true" fillcolor="#fda664" stroked="false">
            <v:textbox inset="0,0,0,0">
              <w:txbxContent>
                <w:p>
                  <w:pPr>
                    <w:pStyle w:val="BodyText"/>
                    <w:spacing w:before="25"/>
                    <w:ind w:left="54"/>
                    <w:rPr>
                      <w:color w:val="000000"/>
                    </w:rPr>
                  </w:pPr>
                  <w:r>
                    <w:rPr>
                      <w:color w:val="000000"/>
                    </w:rPr>
                    <w:t>The</w:t>
                  </w:r>
                  <w:r>
                    <w:rPr>
                      <w:color w:val="000000"/>
                      <w:spacing w:val="-1"/>
                    </w:rPr>
                    <w:t> </w:t>
                  </w:r>
                  <w:r>
                    <w:rPr>
                      <w:color w:val="000000"/>
                    </w:rPr>
                    <w:t>following assessments</w:t>
                  </w:r>
                  <w:r>
                    <w:rPr>
                      <w:color w:val="000000"/>
                      <w:spacing w:val="-1"/>
                    </w:rPr>
                    <w:t> </w:t>
                  </w:r>
                  <w:r>
                    <w:rPr>
                      <w:color w:val="000000"/>
                    </w:rPr>
                    <w:t>will be used</w:t>
                  </w:r>
                  <w:r>
                    <w:rPr>
                      <w:color w:val="000000"/>
                      <w:spacing w:val="-1"/>
                    </w:rPr>
                    <w:t> </w:t>
                  </w:r>
                  <w:r>
                    <w:rPr>
                      <w:color w:val="000000"/>
                    </w:rPr>
                    <w:t>to evaluate </w:t>
                  </w:r>
                  <w:r>
                    <w:rPr>
                      <w:color w:val="000000"/>
                      <w:spacing w:val="-2"/>
                    </w:rPr>
                    <w:t>efficacy:</w:t>
                  </w:r>
                </w:p>
              </w:txbxContent>
            </v:textbox>
            <v:fill opacity="26214f" type="solid"/>
            <w10:wrap type="topAndBottom"/>
          </v:shape>
        </w:pict>
      </w:r>
      <w:r>
        <w:rPr/>
        <w:pict>
          <v:shape style="position:absolute;margin-left:105.401398pt;margin-top:144.410522pt;width:10.75pt;height:14.75pt;mso-position-horizontal-relative:page;mso-position-vertical-relative:paragraph;z-index:-15708672;mso-wrap-distance-left:0;mso-wrap-distance-right:0" type="#_x0000_t202" id="docshape8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43.995087pt;width:79.9pt;height:16.2pt;mso-position-horizontal-relative:page;mso-position-vertical-relative:paragraph;z-index:-15708160;mso-wrap-distance-left:0;mso-wrap-distance-right:0" type="#_x0000_t202" id="docshape84" filled="true" fillcolor="#fda664" stroked="false">
            <v:textbox inset="0,0,0,0">
              <w:txbxContent>
                <w:p>
                  <w:pPr>
                    <w:pStyle w:val="BodyText"/>
                    <w:spacing w:before="25"/>
                    <w:ind w:left="54"/>
                    <w:rPr>
                      <w:color w:val="000000"/>
                    </w:rPr>
                  </w:pPr>
                  <w:r>
                    <w:rPr>
                      <w:color w:val="000000"/>
                    </w:rPr>
                    <w:t>28 joint </w:t>
                  </w:r>
                  <w:r>
                    <w:rPr>
                      <w:color w:val="000000"/>
                      <w:spacing w:val="-2"/>
                    </w:rPr>
                    <w:t>counts.</w:t>
                  </w:r>
                </w:p>
              </w:txbxContent>
            </v:textbox>
            <v:fill opacity="26214f" type="solid"/>
            <w10:wrap type="topAndBottom"/>
          </v:shape>
        </w:pict>
      </w:r>
      <w:r>
        <w:rPr/>
        <w:pict>
          <v:shape style="position:absolute;margin-left:105.401398pt;margin-top:171.050522pt;width:10.75pt;height:14.75pt;mso-position-horizontal-relative:page;mso-position-vertical-relative:paragraph;z-index:-15707648;mso-wrap-distance-left:0;mso-wrap-distance-right:0" type="#_x0000_t202" id="docshape8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70.635086pt;width:137.15pt;height:16.2pt;mso-position-horizontal-relative:page;mso-position-vertical-relative:paragraph;z-index:-15707136;mso-wrap-distance-left:0;mso-wrap-distance-right:0" type="#_x0000_t202" id="docshape86" filled="true" fillcolor="#fda664" stroked="false">
            <v:textbox inset="0,0,0,0">
              <w:txbxContent>
                <w:p>
                  <w:pPr>
                    <w:pStyle w:val="BodyText"/>
                    <w:spacing w:before="25"/>
                    <w:ind w:left="54"/>
                    <w:rPr>
                      <w:color w:val="000000"/>
                    </w:rPr>
                  </w:pPr>
                  <w:r>
                    <w:rPr>
                      <w:color w:val="000000"/>
                    </w:rPr>
                    <w:t>Patient</w:t>
                  </w:r>
                  <w:r>
                    <w:rPr>
                      <w:color w:val="000000"/>
                      <w:spacing w:val="-7"/>
                    </w:rPr>
                    <w:t> </w:t>
                  </w:r>
                  <w:r>
                    <w:rPr>
                      <w:color w:val="000000"/>
                    </w:rPr>
                    <w:t>Global</w:t>
                  </w:r>
                  <w:r>
                    <w:rPr>
                      <w:color w:val="000000"/>
                      <w:spacing w:val="-6"/>
                    </w:rPr>
                    <w:t> </w:t>
                  </w:r>
                  <w:r>
                    <w:rPr>
                      <w:color w:val="000000"/>
                      <w:spacing w:val="-2"/>
                    </w:rPr>
                    <w:t>Assessment.</w:t>
                  </w:r>
                </w:p>
              </w:txbxContent>
            </v:textbox>
            <v:fill opacity="26214f" type="solid"/>
            <w10:wrap type="topAndBottom"/>
          </v:shape>
        </w:pict>
      </w:r>
      <w:r>
        <w:rPr/>
        <w:pict>
          <v:shape style="position:absolute;margin-left:105.401398pt;margin-top:197.810532pt;width:10.75pt;height:14.75pt;mso-position-horizontal-relative:page;mso-position-vertical-relative:paragraph;z-index:-15706624;mso-wrap-distance-left:0;mso-wrap-distance-right:0" type="#_x0000_t202" id="docshape8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97.395081pt;width:138.85pt;height:16.2pt;mso-position-horizontal-relative:page;mso-position-vertical-relative:paragraph;z-index:-15706112;mso-wrap-distance-left:0;mso-wrap-distance-right:0" type="#_x0000_t202" id="docshape88" filled="true" fillcolor="#fda664" stroked="false">
            <v:textbox inset="0,0,0,0">
              <w:txbxContent>
                <w:p>
                  <w:pPr>
                    <w:pStyle w:val="BodyText"/>
                    <w:spacing w:before="25"/>
                    <w:ind w:left="54"/>
                    <w:rPr>
                      <w:color w:val="000000"/>
                    </w:rPr>
                  </w:pPr>
                  <w:r>
                    <w:rPr>
                      <w:color w:val="000000"/>
                    </w:rPr>
                    <w:t>Patient</w:t>
                  </w:r>
                  <w:r>
                    <w:rPr>
                      <w:color w:val="000000"/>
                      <w:spacing w:val="-6"/>
                    </w:rPr>
                    <w:t> </w:t>
                  </w:r>
                  <w:r>
                    <w:rPr>
                      <w:color w:val="000000"/>
                    </w:rPr>
                    <w:t>Assessment</w:t>
                  </w:r>
                  <w:r>
                    <w:rPr>
                      <w:color w:val="000000"/>
                      <w:spacing w:val="-6"/>
                    </w:rPr>
                    <w:t> </w:t>
                  </w:r>
                  <w:r>
                    <w:rPr>
                      <w:color w:val="000000"/>
                    </w:rPr>
                    <w:t>of</w:t>
                  </w:r>
                  <w:r>
                    <w:rPr>
                      <w:color w:val="000000"/>
                      <w:spacing w:val="-5"/>
                    </w:rPr>
                    <w:t> </w:t>
                  </w:r>
                  <w:r>
                    <w:rPr>
                      <w:color w:val="000000"/>
                      <w:spacing w:val="-2"/>
                    </w:rPr>
                    <w:t>Pain.</w:t>
                  </w:r>
                </w:p>
              </w:txbxContent>
            </v:textbox>
            <v:fill opacity="26214f" type="solid"/>
            <w10:wrap type="topAndBottom"/>
          </v:shape>
        </w:pict>
      </w:r>
      <w:r>
        <w:rPr/>
        <w:pict>
          <v:shape style="position:absolute;margin-left:105.401398pt;margin-top:224.450531pt;width:10.75pt;height:14.75pt;mso-position-horizontal-relative:page;mso-position-vertical-relative:paragraph;z-index:-15705600;mso-wrap-distance-left:0;mso-wrap-distance-right:0" type="#_x0000_t202" id="docshape8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224.03508pt;width:150.450pt;height:16.2pt;mso-position-horizontal-relative:page;mso-position-vertical-relative:paragraph;z-index:-15705088;mso-wrap-distance-left:0;mso-wrap-distance-right:0" type="#_x0000_t202" id="docshape90" filled="true" fillcolor="#fda664" stroked="false">
            <v:textbox inset="0,0,0,0">
              <w:txbxContent>
                <w:p>
                  <w:pPr>
                    <w:pStyle w:val="BodyText"/>
                    <w:spacing w:before="25"/>
                    <w:ind w:left="54"/>
                    <w:rPr>
                      <w:color w:val="000000"/>
                    </w:rPr>
                  </w:pPr>
                  <w:r>
                    <w:rPr>
                      <w:color w:val="000000"/>
                    </w:rPr>
                    <w:t>Physician</w:t>
                  </w:r>
                  <w:r>
                    <w:rPr>
                      <w:color w:val="000000"/>
                      <w:spacing w:val="-8"/>
                    </w:rPr>
                    <w:t> </w:t>
                  </w:r>
                  <w:r>
                    <w:rPr>
                      <w:color w:val="000000"/>
                    </w:rPr>
                    <w:t>Global</w:t>
                  </w:r>
                  <w:r>
                    <w:rPr>
                      <w:color w:val="000000"/>
                      <w:spacing w:val="-7"/>
                    </w:rPr>
                    <w:t> </w:t>
                  </w:r>
                  <w:r>
                    <w:rPr>
                      <w:color w:val="000000"/>
                      <w:spacing w:val="-2"/>
                    </w:rPr>
                    <w:t>Assessment.</w:t>
                  </w:r>
                </w:p>
              </w:txbxContent>
            </v:textbox>
            <v:fill opacity="26214f" type="solid"/>
            <w10:wrap type="topAndBottom"/>
          </v:shape>
        </w:pict>
      </w:r>
      <w:r>
        <w:rPr/>
        <w:pict>
          <v:shape style="position:absolute;margin-left:105.401474pt;margin-top:251.09053pt;width:10.75pt;height:14.75pt;mso-position-horizontal-relative:page;mso-position-vertical-relative:paragraph;z-index:-15704576;mso-wrap-distance-left:0;mso-wrap-distance-right:0" type="#_x0000_t202" id="docshape9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250.675079pt;width:129.85pt;height:16.2pt;mso-position-horizontal-relative:page;mso-position-vertical-relative:paragraph;z-index:-15704064;mso-wrap-distance-left:0;mso-wrap-distance-right:0" type="#_x0000_t202" id="docshape92" filled="true" fillcolor="#fda664" stroked="false">
            <v:textbox inset="0,0,0,0">
              <w:txbxContent>
                <w:p>
                  <w:pPr>
                    <w:pStyle w:val="BodyText"/>
                    <w:spacing w:before="25"/>
                    <w:ind w:left="54"/>
                    <w:rPr>
                      <w:color w:val="000000"/>
                    </w:rPr>
                  </w:pPr>
                  <w:r>
                    <w:rPr>
                      <w:color w:val="000000"/>
                    </w:rPr>
                    <w:t>C-reactive</w:t>
                  </w:r>
                  <w:r>
                    <w:rPr>
                      <w:color w:val="000000"/>
                      <w:spacing w:val="-4"/>
                    </w:rPr>
                    <w:t> </w:t>
                  </w:r>
                  <w:r>
                    <w:rPr>
                      <w:color w:val="000000"/>
                    </w:rPr>
                    <w:t>Protein</w:t>
                  </w:r>
                  <w:r>
                    <w:rPr>
                      <w:color w:val="000000"/>
                      <w:spacing w:val="-3"/>
                    </w:rPr>
                    <w:t> </w:t>
                  </w:r>
                  <w:r>
                    <w:rPr>
                      <w:color w:val="000000"/>
                      <w:spacing w:val="-2"/>
                    </w:rPr>
                    <w:t>(CRP).</w:t>
                  </w:r>
                </w:p>
              </w:txbxContent>
            </v:textbox>
            <v:fill opacity="26214f" type="solid"/>
            <w10:wrap type="topAndBottom"/>
          </v:shape>
        </w:pict>
      </w:r>
      <w:r>
        <w:rPr/>
        <w:pict>
          <v:shape style="position:absolute;margin-left:105.401398pt;margin-top:277.73053pt;width:10.75pt;height:14.75pt;mso-position-horizontal-relative:page;mso-position-vertical-relative:paragraph;z-index:-15703552;mso-wrap-distance-left:0;mso-wrap-distance-right:0" type="#_x0000_t202" id="docshape9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277.315186pt;width:358.1pt;height:29.85pt;mso-position-horizontal-relative:page;mso-position-vertical-relative:paragraph;z-index:-15703040;mso-wrap-distance-left:0;mso-wrap-distance-right:0" id="docshapegroup94" coordorigin="2465,5546" coordsize="7162,597">
            <v:shape style="position:absolute;left:2465;top:5869;width:4380;height:274" type="#_x0000_t202" id="docshape95" filled="true" fillcolor="#fda664" stroked="false">
              <v:textbox inset="0,0,0,0">
                <w:txbxContent>
                  <w:p>
                    <w:pPr>
                      <w:spacing w:line="252" w:lineRule="exact" w:before="0"/>
                      <w:ind w:left="54" w:right="0" w:firstLine="0"/>
                      <w:jc w:val="left"/>
                      <w:rPr>
                        <w:color w:val="000000"/>
                        <w:sz w:val="24"/>
                      </w:rPr>
                    </w:pPr>
                    <w:r>
                      <w:rPr>
                        <w:color w:val="000000"/>
                        <w:sz w:val="24"/>
                      </w:rPr>
                      <w:t>Questionnaire</w:t>
                    </w:r>
                    <w:r>
                      <w:rPr>
                        <w:color w:val="000000"/>
                        <w:spacing w:val="-5"/>
                        <w:sz w:val="24"/>
                      </w:rPr>
                      <w:t> </w:t>
                    </w:r>
                    <w:r>
                      <w:rPr>
                        <w:color w:val="000000"/>
                        <w:sz w:val="24"/>
                      </w:rPr>
                      <w:t>–</w:t>
                    </w:r>
                    <w:r>
                      <w:rPr>
                        <w:color w:val="000000"/>
                        <w:spacing w:val="-4"/>
                        <w:sz w:val="24"/>
                      </w:rPr>
                      <w:t> </w:t>
                    </w:r>
                    <w:r>
                      <w:rPr>
                        <w:color w:val="000000"/>
                        <w:sz w:val="24"/>
                      </w:rPr>
                      <w:t>Disability</w:t>
                    </w:r>
                    <w:r>
                      <w:rPr>
                        <w:color w:val="000000"/>
                        <w:spacing w:val="-5"/>
                        <w:sz w:val="24"/>
                      </w:rPr>
                      <w:t> </w:t>
                    </w:r>
                    <w:r>
                      <w:rPr>
                        <w:color w:val="000000"/>
                        <w:sz w:val="24"/>
                      </w:rPr>
                      <w:t>Index</w:t>
                    </w:r>
                    <w:r>
                      <w:rPr>
                        <w:color w:val="000000"/>
                        <w:spacing w:val="-4"/>
                        <w:sz w:val="24"/>
                      </w:rPr>
                      <w:t> </w:t>
                    </w:r>
                    <w:r>
                      <w:rPr>
                        <w:color w:val="000000"/>
                        <w:sz w:val="24"/>
                      </w:rPr>
                      <w:t>(HAQ-</w:t>
                    </w:r>
                    <w:r>
                      <w:rPr>
                        <w:color w:val="000000"/>
                        <w:spacing w:val="-4"/>
                        <w:sz w:val="24"/>
                      </w:rPr>
                      <w:t>DI).</w:t>
                    </w:r>
                  </w:p>
                </w:txbxContent>
              </v:textbox>
              <v:fill opacity="26214f" type="solid"/>
              <w10:wrap type="none"/>
            </v:shape>
            <v:shape style="position:absolute;left:2465;top:5546;width:7162;height:324" type="#_x0000_t202" id="docshape96" filled="true" fillcolor="#fda664" stroked="false">
              <v:textbox inset="0,0,0,0">
                <w:txbxContent>
                  <w:p>
                    <w:pPr>
                      <w:spacing w:before="25"/>
                      <w:ind w:left="54" w:right="0" w:firstLine="0"/>
                      <w:jc w:val="left"/>
                      <w:rPr>
                        <w:color w:val="000000"/>
                        <w:sz w:val="24"/>
                      </w:rPr>
                    </w:pPr>
                    <w:r>
                      <w:rPr>
                        <w:color w:val="000000"/>
                        <w:sz w:val="24"/>
                      </w:rPr>
                      <w:t>A</w:t>
                    </w:r>
                    <w:r>
                      <w:rPr>
                        <w:color w:val="000000"/>
                        <w:spacing w:val="-7"/>
                        <w:sz w:val="24"/>
                      </w:rPr>
                      <w:t> </w:t>
                    </w:r>
                    <w:r>
                      <w:rPr>
                        <w:color w:val="000000"/>
                        <w:sz w:val="24"/>
                      </w:rPr>
                      <w:t>number</w:t>
                    </w:r>
                    <w:r>
                      <w:rPr>
                        <w:color w:val="000000"/>
                        <w:spacing w:val="-5"/>
                        <w:sz w:val="24"/>
                      </w:rPr>
                      <w:t> </w:t>
                    </w:r>
                    <w:r>
                      <w:rPr>
                        <w:color w:val="000000"/>
                        <w:sz w:val="24"/>
                      </w:rPr>
                      <w:t>of</w:t>
                    </w:r>
                    <w:r>
                      <w:rPr>
                        <w:color w:val="000000"/>
                        <w:spacing w:val="-4"/>
                        <w:sz w:val="24"/>
                      </w:rPr>
                      <w:t> </w:t>
                    </w:r>
                    <w:r>
                      <w:rPr>
                        <w:color w:val="000000"/>
                        <w:sz w:val="24"/>
                      </w:rPr>
                      <w:t>patient</w:t>
                    </w:r>
                    <w:r>
                      <w:rPr>
                        <w:color w:val="000000"/>
                        <w:spacing w:val="-5"/>
                        <w:sz w:val="24"/>
                      </w:rPr>
                      <w:t> </w:t>
                    </w:r>
                    <w:r>
                      <w:rPr>
                        <w:color w:val="000000"/>
                        <w:sz w:val="24"/>
                      </w:rPr>
                      <w:t>reported</w:t>
                    </w:r>
                    <w:r>
                      <w:rPr>
                        <w:color w:val="000000"/>
                        <w:spacing w:val="-4"/>
                        <w:sz w:val="24"/>
                      </w:rPr>
                      <w:t> </w:t>
                    </w:r>
                    <w:r>
                      <w:rPr>
                        <w:color w:val="000000"/>
                        <w:sz w:val="24"/>
                      </w:rPr>
                      <w:t>outcomes,</w:t>
                    </w:r>
                    <w:r>
                      <w:rPr>
                        <w:color w:val="000000"/>
                        <w:spacing w:val="-5"/>
                        <w:sz w:val="24"/>
                      </w:rPr>
                      <w:t> </w:t>
                    </w:r>
                    <w:r>
                      <w:rPr>
                        <w:color w:val="000000"/>
                        <w:sz w:val="24"/>
                      </w:rPr>
                      <w:t>including</w:t>
                    </w:r>
                    <w:r>
                      <w:rPr>
                        <w:color w:val="000000"/>
                        <w:spacing w:val="-3"/>
                        <w:sz w:val="24"/>
                      </w:rPr>
                      <w:t> </w:t>
                    </w:r>
                    <w:r>
                      <w:rPr>
                        <w:color w:val="000000"/>
                        <w:sz w:val="24"/>
                      </w:rPr>
                      <w:t>the</w:t>
                    </w:r>
                    <w:r>
                      <w:rPr>
                        <w:color w:val="000000"/>
                        <w:spacing w:val="-5"/>
                        <w:sz w:val="24"/>
                      </w:rPr>
                      <w:t> </w:t>
                    </w:r>
                    <w:r>
                      <w:rPr>
                        <w:color w:val="000000"/>
                        <w:sz w:val="24"/>
                      </w:rPr>
                      <w:t>Health</w:t>
                    </w:r>
                    <w:r>
                      <w:rPr>
                        <w:color w:val="000000"/>
                        <w:spacing w:val="-4"/>
                        <w:sz w:val="24"/>
                      </w:rPr>
                      <w:t> </w:t>
                    </w:r>
                    <w:r>
                      <w:rPr>
                        <w:color w:val="000000"/>
                        <w:spacing w:val="-2"/>
                        <w:sz w:val="24"/>
                      </w:rPr>
                      <w:t>Assessment</w:t>
                    </w:r>
                  </w:p>
                </w:txbxContent>
              </v:textbox>
              <v:fill opacity="26214f" type="solid"/>
              <w10:wrap type="none"/>
            </v:shape>
            <w10:wrap type="topAndBottom"/>
          </v:group>
        </w:pict>
      </w: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7"/>
        <w:rPr>
          <w:rFonts w:ascii="Symbol" w:hAnsi="Symbol"/>
          <w:sz w:val="13"/>
        </w:rPr>
      </w:pPr>
    </w:p>
    <w:p>
      <w:pPr>
        <w:pStyle w:val="BodyText"/>
        <w:spacing w:before="4"/>
        <w:rPr>
          <w:rFonts w:ascii="Symbol" w:hAnsi="Symbol"/>
          <w:sz w:val="15"/>
        </w:rPr>
      </w:pPr>
    </w:p>
    <w:p>
      <w:pPr>
        <w:pStyle w:val="BodyText"/>
        <w:spacing w:before="1"/>
        <w:rPr>
          <w:rFonts w:ascii="Symbol" w:hAnsi="Symbol"/>
          <w:sz w:val="15"/>
        </w:rPr>
      </w:pPr>
    </w:p>
    <w:p>
      <w:pPr>
        <w:pStyle w:val="BodyText"/>
        <w:spacing w:before="4"/>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10"/>
        <w:rPr>
          <w:rFonts w:ascii="Symbol" w:hAnsi="Symbol"/>
          <w:sz w:val="10"/>
        </w:rPr>
      </w:pPr>
    </w:p>
    <w:p>
      <w:pPr>
        <w:spacing w:before="90"/>
        <w:ind w:left="259" w:right="0" w:firstLine="0"/>
        <w:jc w:val="left"/>
        <w:rPr>
          <w:b/>
          <w:i/>
          <w:sz w:val="24"/>
        </w:rPr>
      </w:pPr>
      <w:r>
        <w:rPr/>
        <w:pict>
          <v:group style="position:absolute;margin-left:500.535004pt;margin-top:50.279331pt;width:18.05pt;height:18.05pt;mso-position-horizontal-relative:page;mso-position-vertical-relative:paragraph;z-index:15759872" id="docshapegroup97" coordorigin="10011,1006" coordsize="361,361">
            <v:shape style="position:absolute;left:10016;top:1011;width:349;height:349" id="docshape98" coordorigin="10017,1012" coordsize="349,349" path="m10356,1012l10025,1012,10017,1020,10017,1351,10025,1360,10356,1360,10365,1351,10365,1320,10144,1320,10144,1264,10076,1264,10076,1085,10365,1085,10365,1020,10356,1012xm10365,1085l10301,1085,10301,1264,10211,1264,10144,1320,10365,1320,10365,1085xm10236,1186l10121,1186,10121,1197,10236,1197,10236,1186xm10257,1152l10121,1152,10121,1164,10257,1164,10257,1152xe" filled="true" fillcolor="#ffd100" stroked="false">
              <v:path arrowok="t"/>
              <v:fill type="solid"/>
            </v:shape>
            <v:shape style="position:absolute;left:10016;top:1011;width:349;height:349" id="docshape99" coordorigin="10017,1012" coordsize="349,349" path="m10211,1264l10144,1320,10144,1264,10076,1264,10076,1085,10301,1085,10301,1264,10211,1264m10121,1164l10121,1152,10257,1152,10257,1164,10121,1164m10121,1197l10121,1186,10236,1186,10236,1197,10121,1197m10346,1012l10036,1012,10025,1012,10017,1020,10017,1031,10017,1341,10017,1351,10025,1360,10036,1360,10346,1360,10356,1360,10365,1351,10365,1341,10365,1031,10365,1020,10356,1012,10346,1012xe" filled="false" stroked="true" strokeweight=".6pt" strokecolor="#000000">
              <v:path arrowok="t"/>
              <v:stroke dashstyle="dot"/>
            </v:shape>
            <w10:wrap type="none"/>
          </v:group>
        </w:pict>
      </w:r>
      <w:r>
        <w:rPr/>
        <w:pict>
          <v:shape style="position:absolute;margin-left:105.401398pt;margin-top:69.763336pt;width:10.75pt;height:14.7pt;mso-position-horizontal-relative:page;mso-position-vertical-relative:paragraph;z-index:15761408" id="docshape100" coordorigin="2108,1395" coordsize="215,294" path="m2270,1395l2160,1395,2121,1461,2108,1542,2121,1624,2160,1689,2270,1689,2309,1624,2322,1542,2309,1461,2270,1395xe" filled="true" fillcolor="#fda664" stroked="false">
            <v:path arrowok="t"/>
            <v:fill opacity="26214f" type="solid"/>
            <w10:wrap type="none"/>
          </v:shape>
        </w:pict>
      </w:r>
      <w:r>
        <w:rPr/>
        <w:pict>
          <v:shape style="position:absolute;margin-left:105.401398pt;margin-top:-36.076660pt;width:10.75pt;height:14.7pt;mso-position-horizontal-relative:page;mso-position-vertical-relative:paragraph;z-index:15761920" id="docshape101" coordorigin="2108,-722" coordsize="215,294" path="m2270,-722l2160,-722,2121,-656,2108,-575,2121,-493,2160,-428,2270,-428,2309,-493,2322,-575,2309,-656,2270,-722xe" filled="true" fillcolor="#fda664" stroked="false">
            <v:path arrowok="t"/>
            <v:fill opacity="26214f" type="solid"/>
            <w10:wrap type="none"/>
          </v:shape>
        </w:pict>
      </w:r>
      <w:r>
        <w:rPr/>
        <w:pict>
          <v:shape style="position:absolute;margin-left:105.401474pt;margin-top:-62.71666pt;width:10.75pt;height:14.7pt;mso-position-horizontal-relative:page;mso-position-vertical-relative:paragraph;z-index:15762432" id="docshape102" coordorigin="2108,-1254" coordsize="215,294" path="m2270,-1254l2160,-1254,2121,-1189,2108,-1107,2121,-1026,2160,-960,2270,-960,2309,-1026,2322,-1107,2309,-1189,2270,-1254xe" filled="true" fillcolor="#fda664" stroked="false">
            <v:path arrowok="t"/>
            <v:fill opacity="26214f" type="solid"/>
            <w10:wrap type="none"/>
          </v:shape>
        </w:pict>
      </w:r>
      <w:r>
        <w:rPr/>
        <w:pict>
          <v:shape style="position:absolute;margin-left:105.401398pt;margin-top:-89.356659pt;width:10.75pt;height:14.7pt;mso-position-horizontal-relative:page;mso-position-vertical-relative:paragraph;z-index:15762944" id="docshape103" coordorigin="2108,-1787" coordsize="215,294" path="m2270,-1787l2160,-1787,2121,-1722,2108,-1640,2121,-1559,2160,-1493,2270,-1493,2309,-1559,2322,-1640,2309,-1722,2270,-1787xe" filled="true" fillcolor="#fda664" stroked="false">
            <v:path arrowok="t"/>
            <v:fill opacity="26214f" type="solid"/>
            <w10:wrap type="none"/>
          </v:shape>
        </w:pict>
      </w:r>
      <w:r>
        <w:rPr>
          <w:b/>
          <w:i/>
          <w:spacing w:val="-2"/>
          <w:sz w:val="24"/>
        </w:rPr>
        <w:t>Treatments</w:t>
      </w:r>
    </w:p>
    <w:p>
      <w:pPr>
        <w:pStyle w:val="BodyText"/>
        <w:spacing w:before="2"/>
        <w:rPr>
          <w:b/>
          <w:i/>
          <w:sz w:val="16"/>
        </w:rPr>
      </w:pPr>
      <w:r>
        <w:rPr/>
        <w:pict>
          <v:group style="position:absolute;margin-left:87.256874pt;margin-top:10.511884pt;width:447.35pt;height:30pt;mso-position-horizontal-relative:page;mso-position-vertical-relative:paragraph;z-index:-15702528;mso-wrap-distance-left:0;mso-wrap-distance-right:0" id="docshapegroup104" coordorigin="1745,210" coordsize="8947,600">
            <v:shape style="position:absolute;left:1745;top:533;width:6739;height:276" type="#_x0000_t202" id="docshape105" filled="true" fillcolor="#fda664" stroked="false">
              <v:textbox inset="0,0,0,0">
                <w:txbxContent>
                  <w:p>
                    <w:pPr>
                      <w:spacing w:line="254" w:lineRule="exact" w:before="0"/>
                      <w:ind w:left="54" w:right="0" w:firstLine="0"/>
                      <w:jc w:val="left"/>
                      <w:rPr>
                        <w:color w:val="000000"/>
                        <w:sz w:val="24"/>
                      </w:rPr>
                    </w:pPr>
                    <w:r>
                      <w:rPr>
                        <w:color w:val="000000"/>
                        <w:sz w:val="24"/>
                      </w:rPr>
                      <w:t>randomly</w:t>
                    </w:r>
                    <w:r>
                      <w:rPr>
                        <w:color w:val="000000"/>
                        <w:spacing w:val="-5"/>
                        <w:sz w:val="24"/>
                      </w:rPr>
                      <w:t> </w:t>
                    </w:r>
                    <w:r>
                      <w:rPr>
                        <w:color w:val="000000"/>
                        <w:sz w:val="24"/>
                      </w:rPr>
                      <w:t>assigned to one of</w:t>
                    </w:r>
                    <w:r>
                      <w:rPr>
                        <w:color w:val="000000"/>
                        <w:spacing w:val="-1"/>
                        <w:sz w:val="24"/>
                      </w:rPr>
                      <w:t> </w:t>
                    </w:r>
                    <w:r>
                      <w:rPr>
                        <w:color w:val="000000"/>
                        <w:sz w:val="24"/>
                      </w:rPr>
                      <w:t>three</w:t>
                    </w:r>
                    <w:r>
                      <w:rPr>
                        <w:color w:val="000000"/>
                        <w:spacing w:val="-1"/>
                        <w:sz w:val="24"/>
                      </w:rPr>
                      <w:t> </w:t>
                    </w:r>
                    <w:r>
                      <w:rPr>
                        <w:color w:val="000000"/>
                        <w:sz w:val="24"/>
                      </w:rPr>
                      <w:t>active treatment arms in the </w:t>
                    </w:r>
                    <w:r>
                      <w:rPr>
                        <w:color w:val="000000"/>
                        <w:spacing w:val="-2"/>
                        <w:sz w:val="24"/>
                      </w:rPr>
                      <w:t>study:</w:t>
                    </w:r>
                  </w:p>
                </w:txbxContent>
              </v:textbox>
              <v:fill opacity="26214f" type="solid"/>
              <w10:wrap type="none"/>
            </v:shape>
            <v:shape style="position:absolute;left:1745;top:210;width:8947;height:324" type="#_x0000_t202" id="docshape106" filled="true" fillcolor="#fda664" stroked="false">
              <v:textbox inset="0,0,0,0">
                <w:txbxContent>
                  <w:p>
                    <w:pPr>
                      <w:spacing w:before="25"/>
                      <w:ind w:left="54" w:right="0" w:firstLine="0"/>
                      <w:jc w:val="left"/>
                      <w:rPr>
                        <w:color w:val="000000"/>
                        <w:sz w:val="24"/>
                      </w:rPr>
                    </w:pPr>
                    <w:r>
                      <w:rPr>
                        <w:color w:val="000000"/>
                        <w:sz w:val="24"/>
                      </w:rPr>
                      <w:t>All</w:t>
                    </w:r>
                    <w:r>
                      <w:rPr>
                        <w:color w:val="000000"/>
                        <w:spacing w:val="-5"/>
                        <w:sz w:val="24"/>
                      </w:rPr>
                      <w:t> </w:t>
                    </w:r>
                    <w:r>
                      <w:rPr>
                        <w:color w:val="000000"/>
                        <w:sz w:val="24"/>
                      </w:rPr>
                      <w:t>subjects</w:t>
                    </w:r>
                    <w:r>
                      <w:rPr>
                        <w:color w:val="000000"/>
                        <w:spacing w:val="-3"/>
                        <w:sz w:val="24"/>
                      </w:rPr>
                      <w:t> </w:t>
                    </w:r>
                    <w:r>
                      <w:rPr>
                        <w:color w:val="000000"/>
                        <w:sz w:val="24"/>
                      </w:rPr>
                      <w:t>will</w:t>
                    </w:r>
                    <w:r>
                      <w:rPr>
                        <w:color w:val="000000"/>
                        <w:spacing w:val="-2"/>
                        <w:sz w:val="24"/>
                      </w:rPr>
                      <w:t> </w:t>
                    </w:r>
                    <w:r>
                      <w:rPr>
                        <w:color w:val="000000"/>
                        <w:sz w:val="24"/>
                      </w:rPr>
                      <w:t>be</w:t>
                    </w:r>
                    <w:r>
                      <w:rPr>
                        <w:color w:val="000000"/>
                        <w:spacing w:val="-4"/>
                        <w:sz w:val="24"/>
                      </w:rPr>
                      <w:t> </w:t>
                    </w:r>
                    <w:r>
                      <w:rPr>
                        <w:color w:val="000000"/>
                        <w:sz w:val="24"/>
                      </w:rPr>
                      <w:t>enrolled</w:t>
                    </w:r>
                    <w:r>
                      <w:rPr>
                        <w:color w:val="000000"/>
                        <w:spacing w:val="-4"/>
                        <w:sz w:val="24"/>
                      </w:rPr>
                      <w:t> </w:t>
                    </w:r>
                    <w:r>
                      <w:rPr>
                        <w:color w:val="000000"/>
                        <w:sz w:val="24"/>
                      </w:rPr>
                      <w:t>on</w:t>
                    </w:r>
                    <w:r>
                      <w:rPr>
                        <w:color w:val="000000"/>
                        <w:spacing w:val="-4"/>
                        <w:sz w:val="24"/>
                      </w:rPr>
                      <w:t> </w:t>
                    </w:r>
                    <w:r>
                      <w:rPr>
                        <w:color w:val="000000"/>
                        <w:sz w:val="24"/>
                      </w:rPr>
                      <w:t>their</w:t>
                    </w:r>
                    <w:r>
                      <w:rPr>
                        <w:color w:val="000000"/>
                        <w:spacing w:val="-4"/>
                        <w:sz w:val="24"/>
                      </w:rPr>
                      <w:t> </w:t>
                    </w:r>
                    <w:r>
                      <w:rPr>
                        <w:color w:val="000000"/>
                        <w:sz w:val="24"/>
                      </w:rPr>
                      <w:t>previously</w:t>
                    </w:r>
                    <w:r>
                      <w:rPr>
                        <w:color w:val="000000"/>
                        <w:spacing w:val="-4"/>
                        <w:sz w:val="24"/>
                      </w:rPr>
                      <w:t> </w:t>
                    </w:r>
                    <w:r>
                      <w:rPr>
                        <w:color w:val="000000"/>
                        <w:sz w:val="24"/>
                      </w:rPr>
                      <w:t>prescribed</w:t>
                    </w:r>
                    <w:r>
                      <w:rPr>
                        <w:color w:val="000000"/>
                        <w:spacing w:val="-4"/>
                        <w:sz w:val="24"/>
                      </w:rPr>
                      <w:t> </w:t>
                    </w:r>
                    <w:r>
                      <w:rPr>
                        <w:color w:val="000000"/>
                        <w:sz w:val="24"/>
                      </w:rPr>
                      <w:t>dose</w:t>
                    </w:r>
                    <w:r>
                      <w:rPr>
                        <w:color w:val="000000"/>
                        <w:spacing w:val="-4"/>
                        <w:sz w:val="24"/>
                      </w:rPr>
                      <w:t> </w:t>
                    </w:r>
                    <w:r>
                      <w:rPr>
                        <w:color w:val="000000"/>
                        <w:sz w:val="24"/>
                      </w:rPr>
                      <w:t>of</w:t>
                    </w:r>
                    <w:r>
                      <w:rPr>
                        <w:color w:val="000000"/>
                        <w:spacing w:val="-4"/>
                        <w:sz w:val="24"/>
                      </w:rPr>
                      <w:t> </w:t>
                    </w:r>
                    <w:r>
                      <w:rPr>
                        <w:color w:val="000000"/>
                        <w:sz w:val="24"/>
                      </w:rPr>
                      <w:t>methotrexate</w:t>
                    </w:r>
                    <w:r>
                      <w:rPr>
                        <w:color w:val="000000"/>
                        <w:spacing w:val="-4"/>
                        <w:sz w:val="24"/>
                      </w:rPr>
                      <w:t> </w:t>
                    </w:r>
                    <w:r>
                      <w:rPr>
                        <w:color w:val="000000"/>
                        <w:sz w:val="24"/>
                      </w:rPr>
                      <w:t>and</w:t>
                    </w:r>
                    <w:r>
                      <w:rPr>
                        <w:color w:val="000000"/>
                        <w:spacing w:val="-6"/>
                        <w:sz w:val="24"/>
                      </w:rPr>
                      <w:t> </w:t>
                    </w:r>
                    <w:r>
                      <w:rPr>
                        <w:color w:val="000000"/>
                        <w:sz w:val="24"/>
                      </w:rPr>
                      <w:t>will</w:t>
                    </w:r>
                    <w:r>
                      <w:rPr>
                        <w:color w:val="000000"/>
                        <w:spacing w:val="-3"/>
                        <w:sz w:val="24"/>
                      </w:rPr>
                      <w:t> </w:t>
                    </w:r>
                    <w:r>
                      <w:rPr>
                        <w:color w:val="000000"/>
                        <w:spacing w:val="-5"/>
                        <w:sz w:val="24"/>
                      </w:rPr>
                      <w:t>be</w:t>
                    </w:r>
                  </w:p>
                </w:txbxContent>
              </v:textbox>
              <v:fill opacity="26214f" type="solid"/>
              <w10:wrap type="none"/>
            </v:shape>
            <w10:wrap type="topAndBottom"/>
          </v:group>
        </w:pict>
      </w:r>
      <w:r>
        <w:rPr/>
        <w:pict>
          <v:shape style="position:absolute;margin-left:105.401398pt;margin-top:51.487232pt;width:10.75pt;height:14.75pt;mso-position-horizontal-relative:page;mso-position-vertical-relative:paragraph;z-index:-15702016;mso-wrap-distance-left:0;mso-wrap-distance-right:0" type="#_x0000_t202" id="docshape10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51.071884pt;width:112.65pt;height:16.2pt;mso-position-horizontal-relative:page;mso-position-vertical-relative:paragraph;z-index:-15701504;mso-wrap-distance-left:0;mso-wrap-distance-right:0" type="#_x0000_t202" id="docshape108" filled="true" fillcolor="#fda664" stroked="false">
            <v:textbox inset="0,0,0,0">
              <w:txbxContent>
                <w:p>
                  <w:pPr>
                    <w:pStyle w:val="BodyText"/>
                    <w:spacing w:before="25"/>
                    <w:ind w:left="54"/>
                    <w:rPr>
                      <w:color w:val="000000"/>
                    </w:rPr>
                  </w:pPr>
                  <w:r>
                    <w:rPr>
                      <w:color w:val="000000"/>
                    </w:rPr>
                    <w:t>Tofacitinib</w:t>
                  </w:r>
                  <w:r>
                    <w:rPr>
                      <w:color w:val="000000"/>
                      <w:spacing w:val="-4"/>
                    </w:rPr>
                    <w:t> </w:t>
                  </w:r>
                  <w:r>
                    <w:rPr>
                      <w:color w:val="000000"/>
                    </w:rPr>
                    <w:t>5</w:t>
                  </w:r>
                  <w:r>
                    <w:rPr>
                      <w:color w:val="000000"/>
                      <w:spacing w:val="-2"/>
                    </w:rPr>
                    <w:t> </w:t>
                  </w:r>
                  <w:r>
                    <w:rPr>
                      <w:color w:val="000000"/>
                    </w:rPr>
                    <w:t>mg</w:t>
                  </w:r>
                  <w:r>
                    <w:rPr>
                      <w:color w:val="000000"/>
                      <w:spacing w:val="-2"/>
                    </w:rPr>
                    <w:t> </w:t>
                  </w:r>
                  <w:r>
                    <w:rPr>
                      <w:color w:val="000000"/>
                      <w:spacing w:val="-4"/>
                    </w:rPr>
                    <w:t>BID.</w:t>
                  </w:r>
                </w:p>
              </w:txbxContent>
            </v:textbox>
            <v:fill opacity="26214f" type="solid"/>
            <w10:wrap type="topAndBottom"/>
          </v:shape>
        </w:pict>
      </w:r>
      <w:r>
        <w:rPr/>
        <w:pict>
          <v:shape style="position:absolute;margin-left:105.401398pt;margin-top:78.127228pt;width:10.75pt;height:14.75pt;mso-position-horizontal-relative:page;mso-position-vertical-relative:paragraph;z-index:-15700992;mso-wrap-distance-left:0;mso-wrap-distance-right:0" type="#_x0000_t202" id="docshape10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77.711784pt;width:124.65pt;height:16.2pt;mso-position-horizontal-relative:page;mso-position-vertical-relative:paragraph;z-index:-15700480;mso-wrap-distance-left:0;mso-wrap-distance-right:0" type="#_x0000_t202" id="docshape110" filled="true" fillcolor="#fda664" stroked="false">
            <v:textbox inset="0,0,0,0">
              <w:txbxContent>
                <w:p>
                  <w:pPr>
                    <w:pStyle w:val="BodyText"/>
                    <w:spacing w:before="25"/>
                    <w:ind w:left="54"/>
                    <w:rPr>
                      <w:color w:val="000000"/>
                    </w:rPr>
                  </w:pPr>
                  <w:r>
                    <w:rPr>
                      <w:color w:val="000000"/>
                    </w:rPr>
                    <w:t>Tofacitinib</w:t>
                  </w:r>
                  <w:r>
                    <w:rPr>
                      <w:color w:val="000000"/>
                      <w:spacing w:val="-5"/>
                    </w:rPr>
                    <w:t> </w:t>
                  </w:r>
                  <w:r>
                    <w:rPr>
                      <w:color w:val="000000"/>
                    </w:rPr>
                    <w:t>10</w:t>
                  </w:r>
                  <w:r>
                    <w:rPr>
                      <w:color w:val="000000"/>
                      <w:spacing w:val="-5"/>
                    </w:rPr>
                    <w:t> </w:t>
                  </w:r>
                  <w:r>
                    <w:rPr>
                      <w:color w:val="000000"/>
                    </w:rPr>
                    <w:t>mg</w:t>
                  </w:r>
                  <w:r>
                    <w:rPr>
                      <w:color w:val="000000"/>
                      <w:spacing w:val="-5"/>
                    </w:rPr>
                    <w:t> </w:t>
                  </w:r>
                  <w:r>
                    <w:rPr>
                      <w:color w:val="000000"/>
                      <w:spacing w:val="-2"/>
                    </w:rPr>
                    <w:t>BID.*</w:t>
                  </w:r>
                </w:p>
              </w:txbxContent>
            </v:textbox>
            <v:fill opacity="26214f" type="solid"/>
            <w10:wrap type="topAndBottom"/>
          </v:shape>
        </w:pict>
      </w:r>
      <w:r>
        <w:rPr/>
        <w:pict>
          <v:shape style="position:absolute;margin-left:105.401398pt;margin-top:104.88723pt;width:10.75pt;height:14.75pt;mso-position-horizontal-relative:page;mso-position-vertical-relative:paragraph;z-index:-15699968;mso-wrap-distance-left:0;mso-wrap-distance-right:0" type="#_x0000_t202" id="docshape11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874pt;margin-top:104.471786pt;width:408.7pt;height:43.65pt;mso-position-horizontal-relative:page;mso-position-vertical-relative:paragraph;z-index:-15699456;mso-wrap-distance-left:0;mso-wrap-distance-right:0" id="docshapegroup112" coordorigin="2465,2089" coordsize="8174,873">
            <v:shape style="position:absolute;left:2465;top:2686;width:1601;height:276" type="#_x0000_t202" id="docshape113" filled="true" fillcolor="#fda664" stroked="false">
              <v:textbox inset="0,0,0,0">
                <w:txbxContent>
                  <w:p>
                    <w:pPr>
                      <w:spacing w:line="254" w:lineRule="exact" w:before="0"/>
                      <w:ind w:left="54" w:right="0" w:firstLine="0"/>
                      <w:jc w:val="left"/>
                      <w:rPr>
                        <w:color w:val="000000"/>
                        <w:sz w:val="24"/>
                      </w:rPr>
                    </w:pPr>
                    <w:r>
                      <w:rPr>
                        <w:color w:val="000000"/>
                        <w:sz w:val="24"/>
                      </w:rPr>
                      <w:t>other</w:t>
                    </w:r>
                    <w:r>
                      <w:rPr>
                        <w:color w:val="000000"/>
                        <w:spacing w:val="-5"/>
                        <w:sz w:val="24"/>
                      </w:rPr>
                      <w:t> </w:t>
                    </w:r>
                    <w:r>
                      <w:rPr>
                        <w:color w:val="000000"/>
                        <w:spacing w:val="-2"/>
                        <w:sz w:val="24"/>
                      </w:rPr>
                      <w:t>countries.</w:t>
                    </w:r>
                  </w:p>
                </w:txbxContent>
              </v:textbox>
              <v:fill opacity="26214f" type="solid"/>
              <w10:wrap type="none"/>
            </v:shape>
            <v:shape style="position:absolute;left:2465;top:2412;width:8174;height:274" type="#_x0000_t202" id="docshape114" filled="true" fillcolor="#fda664" stroked="false">
              <v:textbox inset="0,0,0,0">
                <w:txbxContent>
                  <w:p>
                    <w:pPr>
                      <w:spacing w:line="252" w:lineRule="exact" w:before="0"/>
                      <w:ind w:left="54" w:right="0" w:firstLine="0"/>
                      <w:jc w:val="left"/>
                      <w:rPr>
                        <w:color w:val="000000"/>
                        <w:sz w:val="24"/>
                      </w:rPr>
                    </w:pPr>
                    <w:r>
                      <w:rPr>
                        <w:color w:val="000000"/>
                        <w:sz w:val="24"/>
                      </w:rPr>
                      <w:t>United</w:t>
                    </w:r>
                    <w:r>
                      <w:rPr>
                        <w:color w:val="000000"/>
                        <w:spacing w:val="-3"/>
                        <w:sz w:val="24"/>
                      </w:rPr>
                      <w:t> </w:t>
                    </w:r>
                    <w:r>
                      <w:rPr>
                        <w:color w:val="000000"/>
                        <w:sz w:val="24"/>
                      </w:rPr>
                      <w:t>States,</w:t>
                    </w:r>
                    <w:r>
                      <w:rPr>
                        <w:color w:val="000000"/>
                        <w:spacing w:val="-3"/>
                        <w:sz w:val="24"/>
                      </w:rPr>
                      <w:t> </w:t>
                    </w:r>
                    <w:r>
                      <w:rPr>
                        <w:color w:val="000000"/>
                        <w:sz w:val="24"/>
                      </w:rPr>
                      <w:t>Puerto</w:t>
                    </w:r>
                    <w:r>
                      <w:rPr>
                        <w:color w:val="000000"/>
                        <w:spacing w:val="-3"/>
                        <w:sz w:val="24"/>
                      </w:rPr>
                      <w:t> </w:t>
                    </w:r>
                    <w:r>
                      <w:rPr>
                        <w:color w:val="000000"/>
                        <w:sz w:val="24"/>
                      </w:rPr>
                      <w:t>Rico</w:t>
                    </w:r>
                    <w:r>
                      <w:rPr>
                        <w:color w:val="000000"/>
                        <w:spacing w:val="-3"/>
                        <w:sz w:val="24"/>
                      </w:rPr>
                      <w:t> </w:t>
                    </w:r>
                    <w:r>
                      <w:rPr>
                        <w:color w:val="000000"/>
                        <w:sz w:val="24"/>
                      </w:rPr>
                      <w:t>and</w:t>
                    </w:r>
                    <w:r>
                      <w:rPr>
                        <w:color w:val="000000"/>
                        <w:spacing w:val="-2"/>
                        <w:sz w:val="24"/>
                      </w:rPr>
                      <w:t> </w:t>
                    </w:r>
                    <w:r>
                      <w:rPr>
                        <w:color w:val="000000"/>
                        <w:sz w:val="24"/>
                      </w:rPr>
                      <w:t>Canada;</w:t>
                    </w:r>
                    <w:r>
                      <w:rPr>
                        <w:color w:val="000000"/>
                        <w:spacing w:val="-2"/>
                        <w:sz w:val="24"/>
                      </w:rPr>
                      <w:t> </w:t>
                    </w:r>
                    <w:r>
                      <w:rPr>
                        <w:color w:val="000000"/>
                        <w:sz w:val="24"/>
                      </w:rPr>
                      <w:t>etanercept</w:t>
                    </w:r>
                    <w:r>
                      <w:rPr>
                        <w:color w:val="000000"/>
                        <w:spacing w:val="-2"/>
                        <w:sz w:val="24"/>
                      </w:rPr>
                      <w:t> </w:t>
                    </w:r>
                    <w:r>
                      <w:rPr>
                        <w:color w:val="000000"/>
                        <w:sz w:val="24"/>
                      </w:rPr>
                      <w:t>50</w:t>
                    </w:r>
                    <w:r>
                      <w:rPr>
                        <w:color w:val="000000"/>
                        <w:spacing w:val="-2"/>
                        <w:sz w:val="24"/>
                      </w:rPr>
                      <w:t> </w:t>
                    </w:r>
                    <w:r>
                      <w:rPr>
                        <w:color w:val="000000"/>
                        <w:sz w:val="24"/>
                      </w:rPr>
                      <w:t>mg</w:t>
                    </w:r>
                    <w:r>
                      <w:rPr>
                        <w:color w:val="000000"/>
                        <w:spacing w:val="-2"/>
                        <w:sz w:val="24"/>
                      </w:rPr>
                      <w:t> </w:t>
                    </w:r>
                    <w:r>
                      <w:rPr>
                        <w:color w:val="000000"/>
                        <w:sz w:val="24"/>
                      </w:rPr>
                      <w:t>SC</w:t>
                    </w:r>
                    <w:r>
                      <w:rPr>
                        <w:color w:val="000000"/>
                        <w:spacing w:val="-2"/>
                        <w:sz w:val="24"/>
                      </w:rPr>
                      <w:t> </w:t>
                    </w:r>
                    <w:r>
                      <w:rPr>
                        <w:color w:val="000000"/>
                        <w:sz w:val="24"/>
                      </w:rPr>
                      <w:t>injection</w:t>
                    </w:r>
                    <w:r>
                      <w:rPr>
                        <w:color w:val="000000"/>
                        <w:spacing w:val="-4"/>
                        <w:sz w:val="24"/>
                      </w:rPr>
                      <w:t> </w:t>
                    </w:r>
                    <w:r>
                      <w:rPr>
                        <w:color w:val="000000"/>
                        <w:sz w:val="24"/>
                      </w:rPr>
                      <w:t>weekly</w:t>
                    </w:r>
                    <w:r>
                      <w:rPr>
                        <w:color w:val="000000"/>
                        <w:spacing w:val="-7"/>
                        <w:sz w:val="24"/>
                      </w:rPr>
                      <w:t> </w:t>
                    </w:r>
                    <w:r>
                      <w:rPr>
                        <w:color w:val="000000"/>
                        <w:sz w:val="24"/>
                      </w:rPr>
                      <w:t>in</w:t>
                    </w:r>
                    <w:r>
                      <w:rPr>
                        <w:color w:val="000000"/>
                        <w:spacing w:val="-1"/>
                        <w:sz w:val="24"/>
                      </w:rPr>
                      <w:t> </w:t>
                    </w:r>
                    <w:r>
                      <w:rPr>
                        <w:color w:val="000000"/>
                        <w:spacing w:val="-5"/>
                        <w:sz w:val="24"/>
                      </w:rPr>
                      <w:t>all</w:t>
                    </w:r>
                  </w:p>
                </w:txbxContent>
              </v:textbox>
              <v:fill opacity="26214f" type="solid"/>
              <w10:wrap type="none"/>
            </v:shape>
            <v:shape style="position:absolute;left:2465;top:2089;width:7690;height:324" type="#_x0000_t202" id="docshape115" filled="true" fillcolor="#fda664" stroked="false">
              <v:textbox inset="0,0,0,0">
                <w:txbxContent>
                  <w:p>
                    <w:pPr>
                      <w:spacing w:before="25"/>
                      <w:ind w:left="54" w:right="0" w:firstLine="0"/>
                      <w:jc w:val="left"/>
                      <w:rPr>
                        <w:color w:val="000000"/>
                        <w:sz w:val="24"/>
                      </w:rPr>
                    </w:pPr>
                    <w:r>
                      <w:rPr>
                        <w:color w:val="000000"/>
                        <w:sz w:val="24"/>
                      </w:rPr>
                      <w:t>TNFi:</w:t>
                    </w:r>
                    <w:r>
                      <w:rPr>
                        <w:color w:val="000000"/>
                        <w:spacing w:val="-3"/>
                        <w:sz w:val="24"/>
                      </w:rPr>
                      <w:t> </w:t>
                    </w:r>
                    <w:r>
                      <w:rPr>
                        <w:color w:val="000000"/>
                        <w:sz w:val="24"/>
                      </w:rPr>
                      <w:t>adalimumab</w:t>
                    </w:r>
                    <w:r>
                      <w:rPr>
                        <w:color w:val="000000"/>
                        <w:spacing w:val="-2"/>
                        <w:sz w:val="24"/>
                      </w:rPr>
                      <w:t> </w:t>
                    </w:r>
                    <w:r>
                      <w:rPr>
                        <w:color w:val="000000"/>
                        <w:sz w:val="24"/>
                      </w:rPr>
                      <w:t>40</w:t>
                    </w:r>
                    <w:r>
                      <w:rPr>
                        <w:color w:val="000000"/>
                        <w:spacing w:val="-1"/>
                        <w:sz w:val="24"/>
                      </w:rPr>
                      <w:t> </w:t>
                    </w:r>
                    <w:r>
                      <w:rPr>
                        <w:color w:val="000000"/>
                        <w:sz w:val="24"/>
                      </w:rPr>
                      <w:t>mg</w:t>
                    </w:r>
                    <w:r>
                      <w:rPr>
                        <w:color w:val="000000"/>
                        <w:spacing w:val="-2"/>
                        <w:sz w:val="24"/>
                      </w:rPr>
                      <w:t> </w:t>
                    </w:r>
                    <w:r>
                      <w:rPr>
                        <w:color w:val="000000"/>
                        <w:sz w:val="24"/>
                      </w:rPr>
                      <w:t>subcutaneous</w:t>
                    </w:r>
                    <w:r>
                      <w:rPr>
                        <w:color w:val="000000"/>
                        <w:spacing w:val="-1"/>
                        <w:sz w:val="24"/>
                      </w:rPr>
                      <w:t> </w:t>
                    </w:r>
                    <w:r>
                      <w:rPr>
                        <w:color w:val="000000"/>
                        <w:sz w:val="24"/>
                      </w:rPr>
                      <w:t>(SC)</w:t>
                    </w:r>
                    <w:r>
                      <w:rPr>
                        <w:color w:val="000000"/>
                        <w:spacing w:val="-2"/>
                        <w:sz w:val="24"/>
                      </w:rPr>
                      <w:t> </w:t>
                    </w:r>
                    <w:r>
                      <w:rPr>
                        <w:color w:val="000000"/>
                        <w:sz w:val="24"/>
                      </w:rPr>
                      <w:t>injection</w:t>
                    </w:r>
                    <w:r>
                      <w:rPr>
                        <w:color w:val="000000"/>
                        <w:spacing w:val="-1"/>
                        <w:sz w:val="24"/>
                      </w:rPr>
                      <w:t> </w:t>
                    </w:r>
                    <w:r>
                      <w:rPr>
                        <w:color w:val="000000"/>
                        <w:sz w:val="24"/>
                      </w:rPr>
                      <w:t>every</w:t>
                    </w:r>
                    <w:r>
                      <w:rPr>
                        <w:color w:val="000000"/>
                        <w:spacing w:val="-8"/>
                        <w:sz w:val="24"/>
                      </w:rPr>
                      <w:t> </w:t>
                    </w:r>
                    <w:r>
                      <w:rPr>
                        <w:color w:val="000000"/>
                        <w:sz w:val="24"/>
                      </w:rPr>
                      <w:t>other</w:t>
                    </w:r>
                    <w:r>
                      <w:rPr>
                        <w:color w:val="000000"/>
                        <w:spacing w:val="-1"/>
                        <w:sz w:val="24"/>
                      </w:rPr>
                      <w:t> </w:t>
                    </w:r>
                    <w:r>
                      <w:rPr>
                        <w:color w:val="000000"/>
                        <w:sz w:val="24"/>
                      </w:rPr>
                      <w:t>week</w:t>
                    </w:r>
                    <w:r>
                      <w:rPr>
                        <w:color w:val="000000"/>
                        <w:spacing w:val="-2"/>
                        <w:sz w:val="24"/>
                      </w:rPr>
                      <w:t> </w:t>
                    </w:r>
                    <w:r>
                      <w:rPr>
                        <w:color w:val="000000"/>
                        <w:sz w:val="24"/>
                      </w:rPr>
                      <w:t>in</w:t>
                    </w:r>
                    <w:r>
                      <w:rPr>
                        <w:color w:val="000000"/>
                        <w:spacing w:val="-1"/>
                        <w:sz w:val="24"/>
                      </w:rPr>
                      <w:t> </w:t>
                    </w:r>
                    <w:r>
                      <w:rPr>
                        <w:color w:val="000000"/>
                        <w:spacing w:val="-5"/>
                        <w:sz w:val="24"/>
                      </w:rPr>
                      <w:t>the</w:t>
                    </w:r>
                  </w:p>
                </w:txbxContent>
              </v:textbox>
              <v:fill opacity="26214f" type="solid"/>
              <w10:wrap type="none"/>
            </v:shape>
            <w10:wrap type="topAndBottom"/>
          </v:group>
        </w:pict>
      </w:r>
    </w:p>
    <w:p>
      <w:pPr>
        <w:pStyle w:val="BodyText"/>
        <w:spacing w:before="3"/>
        <w:rPr>
          <w:b/>
          <w:i/>
          <w:sz w:val="16"/>
        </w:rPr>
      </w:pPr>
    </w:p>
    <w:p>
      <w:pPr>
        <w:pStyle w:val="BodyText"/>
        <w:spacing w:before="1"/>
        <w:rPr>
          <w:b/>
          <w:i/>
          <w:sz w:val="16"/>
        </w:rPr>
      </w:pPr>
    </w:p>
    <w:p>
      <w:pPr>
        <w:pStyle w:val="BodyText"/>
        <w:spacing w:before="3"/>
        <w:rPr>
          <w:b/>
          <w:i/>
          <w:sz w:val="16"/>
        </w:rPr>
      </w:pPr>
    </w:p>
    <w:p>
      <w:pPr>
        <w:pStyle w:val="BodyText"/>
        <w:spacing w:before="1"/>
        <w:rPr>
          <w:b/>
          <w:i/>
          <w:sz w:val="11"/>
        </w:rPr>
      </w:pPr>
    </w:p>
    <w:p>
      <w:pPr>
        <w:pStyle w:val="BodyText"/>
        <w:spacing w:before="90"/>
        <w:ind w:left="260" w:right="392"/>
      </w:pPr>
      <w:r>
        <w:rPr/>
        <w:pict>
          <v:shape style="position:absolute;margin-left:105.401398pt;margin-top:-49.636677pt;width:10.75pt;height:14.7pt;mso-position-horizontal-relative:page;mso-position-vertical-relative:paragraph;z-index:15760384" id="docshape116" coordorigin="2108,-993" coordsize="215,294" path="m2270,-993l2160,-993,2121,-927,2108,-846,2121,-764,2160,-699,2270,-699,2309,-764,2322,-846,2309,-927,2270,-993xe" filled="true" fillcolor="#fda664" stroked="false">
            <v:path arrowok="t"/>
            <v:fill opacity="26214f" type="solid"/>
            <w10:wrap type="none"/>
          </v:shape>
        </w:pict>
      </w:r>
      <w:r>
        <w:rPr/>
        <w:pict>
          <v:shape style="position:absolute;margin-left:105.401398pt;margin-top:-76.396675pt;width:10.75pt;height:14.7pt;mso-position-horizontal-relative:page;mso-position-vertical-relative:paragraph;z-index:15760896" id="docshape117" coordorigin="2108,-1528" coordsize="215,294" path="m2270,-1528l2160,-1528,2121,-1463,2108,-1381,2121,-1299,2160,-1234,2270,-1234,2309,-1299,2322,-1381,2309,-1463,2270,-1528xe" filled="true" fillcolor="#fda664" stroked="false">
            <v:path arrowok="t"/>
            <v:fill opacity="26214f" type="solid"/>
            <w10:wrap type="none"/>
          </v:shape>
        </w:pict>
      </w:r>
      <w:r>
        <w:rPr/>
        <w:t>* In response to new safety information about tofacitinib that was provided to Study A3921133</w:t>
      </w:r>
      <w:r>
        <w:rPr>
          <w:spacing w:val="-3"/>
        </w:rPr>
        <w:t> </w:t>
      </w:r>
      <w:r>
        <w:rPr/>
        <w:t>investigators</w:t>
      </w:r>
      <w:r>
        <w:rPr>
          <w:spacing w:val="-3"/>
        </w:rPr>
        <w:t> </w:t>
      </w:r>
      <w:r>
        <w:rPr/>
        <w:t>on</w:t>
      </w:r>
      <w:r>
        <w:rPr>
          <w:spacing w:val="-3"/>
        </w:rPr>
        <w:t> </w:t>
      </w:r>
      <w:r>
        <w:rPr/>
        <w:t>19</w:t>
      </w:r>
      <w:r>
        <w:rPr>
          <w:spacing w:val="-3"/>
        </w:rPr>
        <w:t> </w:t>
      </w:r>
      <w:r>
        <w:rPr/>
        <w:t>February</w:t>
      </w:r>
      <w:r>
        <w:rPr>
          <w:spacing w:val="-8"/>
        </w:rPr>
        <w:t> </w:t>
      </w:r>
      <w:r>
        <w:rPr/>
        <w:t>2019,</w:t>
      </w:r>
      <w:r>
        <w:rPr>
          <w:spacing w:val="-3"/>
        </w:rPr>
        <w:t> </w:t>
      </w:r>
      <w:r>
        <w:rPr/>
        <w:t>investigators</w:t>
      </w:r>
      <w:r>
        <w:rPr>
          <w:spacing w:val="-3"/>
        </w:rPr>
        <w:t> </w:t>
      </w:r>
      <w:r>
        <w:rPr/>
        <w:t>were</w:t>
      </w:r>
      <w:r>
        <w:rPr>
          <w:spacing w:val="-4"/>
        </w:rPr>
        <w:t> </w:t>
      </w:r>
      <w:r>
        <w:rPr/>
        <w:t>notified</w:t>
      </w:r>
      <w:r>
        <w:rPr>
          <w:spacing w:val="-3"/>
        </w:rPr>
        <w:t> </w:t>
      </w:r>
      <w:r>
        <w:rPr/>
        <w:t>to</w:t>
      </w:r>
      <w:r>
        <w:rPr>
          <w:spacing w:val="-3"/>
        </w:rPr>
        <w:t> </w:t>
      </w:r>
      <w:r>
        <w:rPr/>
        <w:t>verbally</w:t>
      </w:r>
      <w:r>
        <w:rPr>
          <w:spacing w:val="-5"/>
        </w:rPr>
        <w:t> </w:t>
      </w:r>
      <w:r>
        <w:rPr/>
        <w:t>inform subjects randomized to tofacitinib 10 mg BID to reduce the dose of tofacitinib to 5 mg BID within 7 calendar days of this notification, secure their verbal agreement to continue in the study, and if they agreed, reduce their dose of tofacitinib to 5 mg BID for the remainder of the study. Tofacitinib is supplied as 5 mg tablets, which allowed subjects to decrease from their previous dose of 2 tablets twice daily to 1 tablet twice daily.</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92"/>
      </w:pPr>
      <w:r>
        <w:rPr/>
        <w:t>Adjustments</w:t>
      </w:r>
      <w:r>
        <w:rPr>
          <w:spacing w:val="-4"/>
        </w:rPr>
        <w:t> </w:t>
      </w:r>
      <w:r>
        <w:rPr/>
        <w:t>to</w:t>
      </w:r>
      <w:r>
        <w:rPr>
          <w:spacing w:val="-3"/>
        </w:rPr>
        <w:t> </w:t>
      </w:r>
      <w:r>
        <w:rPr/>
        <w:t>methotrexate</w:t>
      </w:r>
      <w:r>
        <w:rPr>
          <w:spacing w:val="-3"/>
        </w:rPr>
        <w:t> </w:t>
      </w:r>
      <w:r>
        <w:rPr/>
        <w:t>and</w:t>
      </w:r>
      <w:r>
        <w:rPr>
          <w:spacing w:val="-3"/>
        </w:rPr>
        <w:t> </w:t>
      </w:r>
      <w:r>
        <w:rPr/>
        <w:t>other</w:t>
      </w:r>
      <w:r>
        <w:rPr>
          <w:spacing w:val="-3"/>
        </w:rPr>
        <w:t> </w:t>
      </w:r>
      <w:r>
        <w:rPr/>
        <w:t>background</w:t>
      </w:r>
      <w:r>
        <w:rPr>
          <w:spacing w:val="-3"/>
        </w:rPr>
        <w:t> </w:t>
      </w:r>
      <w:r>
        <w:rPr/>
        <w:t>medications</w:t>
      </w:r>
      <w:r>
        <w:rPr>
          <w:spacing w:val="-3"/>
        </w:rPr>
        <w:t> </w:t>
      </w:r>
      <w:r>
        <w:rPr/>
        <w:t>will</w:t>
      </w:r>
      <w:r>
        <w:rPr>
          <w:spacing w:val="-4"/>
        </w:rPr>
        <w:t> </w:t>
      </w:r>
      <w:r>
        <w:rPr/>
        <w:t>be</w:t>
      </w:r>
      <w:r>
        <w:rPr>
          <w:spacing w:val="-3"/>
        </w:rPr>
        <w:t> </w:t>
      </w:r>
      <w:r>
        <w:rPr/>
        <w:t>allowed</w:t>
      </w:r>
      <w:r>
        <w:rPr>
          <w:spacing w:val="-3"/>
        </w:rPr>
        <w:t> </w:t>
      </w:r>
      <w:r>
        <w:rPr/>
        <w:t>during</w:t>
      </w:r>
      <w:r>
        <w:rPr>
          <w:spacing w:val="-3"/>
        </w:rPr>
        <w:t> </w:t>
      </w:r>
      <w:r>
        <w:rPr/>
        <w:t>the study with provisions to allow subjects who are not adequately treated with study drug to switch to standard of care while remaining in the study.</w:t>
      </w:r>
    </w:p>
    <w:p>
      <w:pPr>
        <w:pStyle w:val="BodyText"/>
        <w:spacing w:before="9"/>
        <w:rPr>
          <w:sz w:val="20"/>
        </w:rPr>
      </w:pPr>
    </w:p>
    <w:p>
      <w:pPr>
        <w:pStyle w:val="BodyText"/>
        <w:spacing w:before="1"/>
        <w:ind w:left="259" w:right="297"/>
      </w:pPr>
      <w:r>
        <w:rPr/>
        <w:t>The study will be open-label and the randomization scheme for the study population (approximately 4000 subjects) will be in a ratio of 1:1:1 with approximately 1300 subjects randomized</w:t>
      </w:r>
      <w:r>
        <w:rPr>
          <w:spacing w:val="-1"/>
        </w:rPr>
        <w:t> </w:t>
      </w:r>
      <w:r>
        <w:rPr/>
        <w:t>to tofacitinib</w:t>
      </w:r>
      <w:r>
        <w:rPr>
          <w:spacing w:val="-1"/>
        </w:rPr>
        <w:t> </w:t>
      </w:r>
      <w:r>
        <w:rPr/>
        <w:t>5</w:t>
      </w:r>
      <w:r>
        <w:rPr>
          <w:spacing w:val="-1"/>
        </w:rPr>
        <w:t> </w:t>
      </w:r>
      <w:r>
        <w:rPr/>
        <w:t>mg</w:t>
      </w:r>
      <w:r>
        <w:rPr>
          <w:spacing w:val="-1"/>
        </w:rPr>
        <w:t> </w:t>
      </w:r>
      <w:r>
        <w:rPr/>
        <w:t>BID; approximately</w:t>
      </w:r>
      <w:r>
        <w:rPr>
          <w:spacing w:val="-3"/>
        </w:rPr>
        <w:t> </w:t>
      </w:r>
      <w:r>
        <w:rPr/>
        <w:t>1300 subjects randomized to tofacitinib 10</w:t>
      </w:r>
      <w:r>
        <w:rPr>
          <w:spacing w:val="-3"/>
        </w:rPr>
        <w:t> </w:t>
      </w:r>
      <w:r>
        <w:rPr/>
        <w:t>mg</w:t>
      </w:r>
      <w:r>
        <w:rPr>
          <w:spacing w:val="-3"/>
        </w:rPr>
        <w:t> </w:t>
      </w:r>
      <w:r>
        <w:rPr/>
        <w:t>BID</w:t>
      </w:r>
      <w:r>
        <w:rPr>
          <w:spacing w:val="-3"/>
        </w:rPr>
        <w:t> </w:t>
      </w:r>
      <w:r>
        <w:rPr/>
        <w:t>(subjects</w:t>
      </w:r>
      <w:r>
        <w:rPr>
          <w:spacing w:val="-2"/>
        </w:rPr>
        <w:t> </w:t>
      </w:r>
      <w:r>
        <w:rPr/>
        <w:t>are</w:t>
      </w:r>
      <w:r>
        <w:rPr>
          <w:spacing w:val="-2"/>
        </w:rPr>
        <w:t> </w:t>
      </w:r>
      <w:r>
        <w:rPr/>
        <w:t>switched</w:t>
      </w:r>
      <w:r>
        <w:rPr>
          <w:spacing w:val="-3"/>
        </w:rPr>
        <w:t> </w:t>
      </w:r>
      <w:r>
        <w:rPr/>
        <w:t>to</w:t>
      </w:r>
      <w:r>
        <w:rPr>
          <w:spacing w:val="-2"/>
        </w:rPr>
        <w:t> </w:t>
      </w:r>
      <w:r>
        <w:rPr/>
        <w:t>5</w:t>
      </w:r>
      <w:r>
        <w:rPr>
          <w:spacing w:val="-2"/>
        </w:rPr>
        <w:t> </w:t>
      </w:r>
      <w:r>
        <w:rPr/>
        <w:t>mg</w:t>
      </w:r>
      <w:r>
        <w:rPr>
          <w:spacing w:val="-2"/>
        </w:rPr>
        <w:t> </w:t>
      </w:r>
      <w:r>
        <w:rPr/>
        <w:t>BID</w:t>
      </w:r>
      <w:r>
        <w:rPr>
          <w:spacing w:val="-2"/>
        </w:rPr>
        <w:t> </w:t>
      </w:r>
      <w:r>
        <w:rPr/>
        <w:t>per</w:t>
      </w:r>
      <w:r>
        <w:rPr>
          <w:spacing w:val="-2"/>
        </w:rPr>
        <w:t> </w:t>
      </w:r>
      <w:r>
        <w:rPr/>
        <w:t>Amendment</w:t>
      </w:r>
      <w:r>
        <w:rPr>
          <w:spacing w:val="-2"/>
        </w:rPr>
        <w:t> </w:t>
      </w:r>
      <w:r>
        <w:rPr/>
        <w:t>8);</w:t>
      </w:r>
      <w:r>
        <w:rPr>
          <w:spacing w:val="-2"/>
        </w:rPr>
        <w:t> </w:t>
      </w:r>
      <w:r>
        <w:rPr/>
        <w:t>and</w:t>
      </w:r>
      <w:r>
        <w:rPr>
          <w:spacing w:val="-1"/>
        </w:rPr>
        <w:t> </w:t>
      </w:r>
      <w:r>
        <w:rPr/>
        <w:t>approximately</w:t>
      </w:r>
      <w:r>
        <w:rPr>
          <w:spacing w:val="-10"/>
        </w:rPr>
        <w:t> </w:t>
      </w:r>
      <w:r>
        <w:rPr/>
        <w:t>1300 subjects randomized to a TNFi.</w:t>
      </w:r>
    </w:p>
    <w:p>
      <w:pPr>
        <w:pStyle w:val="BodyText"/>
        <w:spacing w:before="3"/>
        <w:rPr>
          <w:sz w:val="21"/>
        </w:rPr>
      </w:pPr>
    </w:p>
    <w:p>
      <w:pPr>
        <w:spacing w:before="0"/>
        <w:ind w:left="259" w:right="0" w:firstLine="0"/>
        <w:jc w:val="left"/>
        <w:rPr>
          <w:b/>
          <w:i/>
          <w:sz w:val="24"/>
        </w:rPr>
      </w:pPr>
      <w:r>
        <w:rPr>
          <w:b/>
          <w:i/>
          <w:sz w:val="24"/>
        </w:rPr>
        <w:t>Safety</w:t>
      </w:r>
      <w:r>
        <w:rPr>
          <w:b/>
          <w:i/>
          <w:spacing w:val="-5"/>
          <w:sz w:val="24"/>
        </w:rPr>
        <w:t> </w:t>
      </w:r>
      <w:r>
        <w:rPr>
          <w:b/>
          <w:i/>
          <w:spacing w:val="-2"/>
          <w:sz w:val="24"/>
        </w:rPr>
        <w:t>Analysis</w:t>
      </w:r>
    </w:p>
    <w:p>
      <w:pPr>
        <w:pStyle w:val="BodyText"/>
        <w:spacing w:before="5"/>
        <w:rPr>
          <w:b/>
          <w:i/>
          <w:sz w:val="20"/>
        </w:rPr>
      </w:pPr>
    </w:p>
    <w:p>
      <w:pPr>
        <w:pStyle w:val="BodyText"/>
        <w:ind w:left="259"/>
      </w:pPr>
      <w:r>
        <w:rPr/>
        <w:t>The</w:t>
      </w:r>
      <w:r>
        <w:rPr>
          <w:spacing w:val="-2"/>
        </w:rPr>
        <w:t> </w:t>
      </w:r>
      <w:r>
        <w:rPr/>
        <w:t>safety</w:t>
      </w:r>
      <w:r>
        <w:rPr>
          <w:spacing w:val="-3"/>
        </w:rPr>
        <w:t> </w:t>
      </w:r>
      <w:r>
        <w:rPr/>
        <w:t>analysis</w:t>
      </w:r>
      <w:r>
        <w:rPr>
          <w:spacing w:val="-1"/>
        </w:rPr>
        <w:t> </w:t>
      </w:r>
      <w:r>
        <w:rPr/>
        <w:t>will include</w:t>
      </w:r>
      <w:r>
        <w:rPr>
          <w:spacing w:val="-1"/>
        </w:rPr>
        <w:t> </w:t>
      </w:r>
      <w:r>
        <w:rPr/>
        <w:t>all subjects</w:t>
      </w:r>
      <w:r>
        <w:rPr>
          <w:spacing w:val="-1"/>
        </w:rPr>
        <w:t> </w:t>
      </w:r>
      <w:r>
        <w:rPr/>
        <w:t>in the </w:t>
      </w:r>
      <w:r>
        <w:rPr>
          <w:spacing w:val="-2"/>
        </w:rPr>
        <w:t>study.</w:t>
      </w:r>
    </w:p>
    <w:p>
      <w:pPr>
        <w:pStyle w:val="BodyText"/>
        <w:spacing w:before="10"/>
        <w:rPr>
          <w:sz w:val="20"/>
        </w:rPr>
      </w:pPr>
    </w:p>
    <w:p>
      <w:pPr>
        <w:pStyle w:val="BodyText"/>
        <w:ind w:left="259" w:right="259"/>
      </w:pPr>
      <w:r>
        <w:rPr/>
        <w:t>The primary statistical safety objective is the estimation of the hazard ratios relative to the TNF</w:t>
      </w:r>
      <w:r>
        <w:rPr>
          <w:spacing w:val="-3"/>
        </w:rPr>
        <w:t> </w:t>
      </w:r>
      <w:r>
        <w:rPr/>
        <w:t>inhibitor</w:t>
      </w:r>
      <w:r>
        <w:rPr>
          <w:spacing w:val="-3"/>
        </w:rPr>
        <w:t> </w:t>
      </w:r>
      <w:r>
        <w:rPr/>
        <w:t>control</w:t>
      </w:r>
      <w:r>
        <w:rPr>
          <w:spacing w:val="-3"/>
        </w:rPr>
        <w:t> </w:t>
      </w:r>
      <w:r>
        <w:rPr/>
        <w:t>for</w:t>
      </w:r>
      <w:r>
        <w:rPr>
          <w:spacing w:val="-3"/>
        </w:rPr>
        <w:t> </w:t>
      </w:r>
      <w:r>
        <w:rPr/>
        <w:t>the</w:t>
      </w:r>
      <w:r>
        <w:rPr>
          <w:spacing w:val="-3"/>
        </w:rPr>
        <w:t> </w:t>
      </w:r>
      <w:r>
        <w:rPr/>
        <w:t>two</w:t>
      </w:r>
      <w:r>
        <w:rPr>
          <w:spacing w:val="-3"/>
        </w:rPr>
        <w:t> </w:t>
      </w:r>
      <w:r>
        <w:rPr/>
        <w:t>tofacitinib</w:t>
      </w:r>
      <w:r>
        <w:rPr>
          <w:spacing w:val="-3"/>
        </w:rPr>
        <w:t> </w:t>
      </w:r>
      <w:r>
        <w:rPr/>
        <w:t>doses</w:t>
      </w:r>
      <w:r>
        <w:rPr>
          <w:spacing w:val="-3"/>
        </w:rPr>
        <w:t> </w:t>
      </w:r>
      <w:r>
        <w:rPr/>
        <w:t>combined</w:t>
      </w:r>
      <w:r>
        <w:rPr>
          <w:spacing w:val="-3"/>
        </w:rPr>
        <w:t> </w:t>
      </w:r>
      <w:r>
        <w:rPr/>
        <w:t>and</w:t>
      </w:r>
      <w:r>
        <w:rPr>
          <w:spacing w:val="-3"/>
        </w:rPr>
        <w:t> </w:t>
      </w:r>
      <w:r>
        <w:rPr/>
        <w:t>for</w:t>
      </w:r>
      <w:r>
        <w:rPr>
          <w:spacing w:val="-3"/>
        </w:rPr>
        <w:t> </w:t>
      </w:r>
      <w:r>
        <w:rPr/>
        <w:t>each</w:t>
      </w:r>
      <w:r>
        <w:rPr>
          <w:spacing w:val="-3"/>
        </w:rPr>
        <w:t> </w:t>
      </w:r>
      <w:r>
        <w:rPr/>
        <w:t>dose</w:t>
      </w:r>
      <w:r>
        <w:rPr>
          <w:spacing w:val="-3"/>
        </w:rPr>
        <w:t> </w:t>
      </w:r>
      <w:r>
        <w:rPr/>
        <w:t>of</w:t>
      </w:r>
      <w:r>
        <w:rPr>
          <w:spacing w:val="-3"/>
        </w:rPr>
        <w:t> </w:t>
      </w:r>
      <w:r>
        <w:rPr/>
        <w:t>tofacitinib separately for the co-primary events of major adverse cardiovascular events (MACE) and malignancies excluding non-melanoma skin cancers.</w:t>
      </w:r>
      <w:r>
        <w:rPr>
          <w:spacing w:val="40"/>
        </w:rPr>
        <w:t> </w:t>
      </w:r>
      <w:r>
        <w:rPr/>
        <w:t>Analyses of primary safety endpoints will be based upon adjudicated events.</w:t>
      </w:r>
    </w:p>
    <w:p>
      <w:pPr>
        <w:pStyle w:val="BodyText"/>
        <w:spacing w:before="10"/>
        <w:rPr>
          <w:sz w:val="20"/>
        </w:rPr>
      </w:pPr>
    </w:p>
    <w:p>
      <w:pPr>
        <w:pStyle w:val="BodyText"/>
        <w:spacing w:before="1"/>
        <w:ind w:left="260" w:right="392"/>
      </w:pPr>
      <w:r>
        <w:rPr/>
        <w:t>Both total time (ITT) and on treatment analyses of the main safety endpoints will be conducted.</w:t>
      </w:r>
      <w:r>
        <w:rPr>
          <w:spacing w:val="40"/>
        </w:rPr>
        <w:t> </w:t>
      </w:r>
      <w:r>
        <w:rPr/>
        <w:t>The</w:t>
      </w:r>
      <w:r>
        <w:rPr>
          <w:spacing w:val="-4"/>
        </w:rPr>
        <w:t> </w:t>
      </w:r>
      <w:r>
        <w:rPr/>
        <w:t>on</w:t>
      </w:r>
      <w:r>
        <w:rPr>
          <w:spacing w:val="-3"/>
        </w:rPr>
        <w:t> </w:t>
      </w:r>
      <w:r>
        <w:rPr/>
        <w:t>treatment</w:t>
      </w:r>
      <w:r>
        <w:rPr>
          <w:spacing w:val="-3"/>
        </w:rPr>
        <w:t> </w:t>
      </w:r>
      <w:r>
        <w:rPr/>
        <w:t>analysis</w:t>
      </w:r>
      <w:r>
        <w:rPr>
          <w:spacing w:val="-3"/>
        </w:rPr>
        <w:t> </w:t>
      </w:r>
      <w:r>
        <w:rPr/>
        <w:t>for</w:t>
      </w:r>
      <w:r>
        <w:rPr>
          <w:spacing w:val="-3"/>
        </w:rPr>
        <w:t> </w:t>
      </w:r>
      <w:r>
        <w:rPr/>
        <w:t>MACE</w:t>
      </w:r>
      <w:r>
        <w:rPr>
          <w:spacing w:val="-3"/>
        </w:rPr>
        <w:t> </w:t>
      </w:r>
      <w:r>
        <w:rPr/>
        <w:t>will</w:t>
      </w:r>
      <w:r>
        <w:rPr>
          <w:spacing w:val="-4"/>
        </w:rPr>
        <w:t> </w:t>
      </w:r>
      <w:r>
        <w:rPr/>
        <w:t>censor</w:t>
      </w:r>
      <w:r>
        <w:rPr>
          <w:spacing w:val="-3"/>
        </w:rPr>
        <w:t> </w:t>
      </w:r>
      <w:r>
        <w:rPr/>
        <w:t>subjects</w:t>
      </w:r>
      <w:r>
        <w:rPr>
          <w:spacing w:val="-4"/>
        </w:rPr>
        <w:t> </w:t>
      </w:r>
      <w:r>
        <w:rPr/>
        <w:t>who</w:t>
      </w:r>
      <w:r>
        <w:rPr>
          <w:spacing w:val="-4"/>
        </w:rPr>
        <w:t> </w:t>
      </w:r>
      <w:r>
        <w:rPr/>
        <w:t>cross</w:t>
      </w:r>
      <w:r>
        <w:rPr>
          <w:spacing w:val="-3"/>
        </w:rPr>
        <w:t> </w:t>
      </w:r>
      <w:r>
        <w:rPr/>
        <w:t>over</w:t>
      </w:r>
      <w:r>
        <w:rPr>
          <w:spacing w:val="-4"/>
        </w:rPr>
        <w:t> </w:t>
      </w:r>
      <w:r>
        <w:rPr/>
        <w:t>from tofacitinib or adalimumab to standard of care at 60 days after standard of care is initiated. The</w:t>
      </w:r>
      <w:r>
        <w:rPr>
          <w:spacing w:val="-1"/>
        </w:rPr>
        <w:t> </w:t>
      </w:r>
      <w:r>
        <w:rPr/>
        <w:t>principal analysis for malignancies will not</w:t>
      </w:r>
      <w:r>
        <w:rPr>
          <w:spacing w:val="-1"/>
        </w:rPr>
        <w:t> </w:t>
      </w:r>
      <w:r>
        <w:rPr/>
        <w:t>censor</w:t>
      </w:r>
      <w:r>
        <w:rPr>
          <w:spacing w:val="-1"/>
        </w:rPr>
        <w:t> </w:t>
      </w:r>
      <w:r>
        <w:rPr/>
        <w:t>for subjects</w:t>
      </w:r>
      <w:r>
        <w:rPr>
          <w:spacing w:val="-1"/>
        </w:rPr>
        <w:t> </w:t>
      </w:r>
      <w:r>
        <w:rPr/>
        <w:t>crossing to standard</w:t>
      </w:r>
      <w:r>
        <w:rPr>
          <w:spacing w:val="-1"/>
        </w:rPr>
        <w:t> </w:t>
      </w:r>
      <w:r>
        <w:rPr/>
        <w:t>of care (ie, will be the total time analysis).</w:t>
      </w:r>
    </w:p>
    <w:p>
      <w:pPr>
        <w:pStyle w:val="BodyText"/>
        <w:spacing w:before="9"/>
        <w:rPr>
          <w:sz w:val="20"/>
        </w:rPr>
      </w:pPr>
    </w:p>
    <w:p>
      <w:pPr>
        <w:pStyle w:val="BodyText"/>
        <w:spacing w:before="1"/>
        <w:ind w:left="260" w:right="392"/>
      </w:pPr>
      <w:r>
        <w:rPr/>
        <w:t>Secondary</w:t>
      </w:r>
      <w:r>
        <w:rPr>
          <w:spacing w:val="-7"/>
        </w:rPr>
        <w:t> </w:t>
      </w:r>
      <w:r>
        <w:rPr/>
        <w:t>safety</w:t>
      </w:r>
      <w:r>
        <w:rPr>
          <w:spacing w:val="-3"/>
        </w:rPr>
        <w:t> </w:t>
      </w:r>
      <w:r>
        <w:rPr/>
        <w:t>endpoints</w:t>
      </w:r>
      <w:r>
        <w:rPr>
          <w:spacing w:val="-3"/>
        </w:rPr>
        <w:t> </w:t>
      </w:r>
      <w:r>
        <w:rPr/>
        <w:t>will</w:t>
      </w:r>
      <w:r>
        <w:rPr>
          <w:spacing w:val="-3"/>
        </w:rPr>
        <w:t> </w:t>
      </w:r>
      <w:r>
        <w:rPr/>
        <w:t>be</w:t>
      </w:r>
      <w:r>
        <w:rPr>
          <w:spacing w:val="-3"/>
        </w:rPr>
        <w:t> </w:t>
      </w:r>
      <w:r>
        <w:rPr/>
        <w:t>summarized</w:t>
      </w:r>
      <w:r>
        <w:rPr>
          <w:spacing w:val="-3"/>
        </w:rPr>
        <w:t> </w:t>
      </w:r>
      <w:r>
        <w:rPr/>
        <w:t>according</w:t>
      </w:r>
      <w:r>
        <w:rPr>
          <w:spacing w:val="-3"/>
        </w:rPr>
        <w:t> </w:t>
      </w:r>
      <w:r>
        <w:rPr/>
        <w:t>to</w:t>
      </w:r>
      <w:r>
        <w:rPr>
          <w:spacing w:val="-3"/>
        </w:rPr>
        <w:t> </w:t>
      </w:r>
      <w:r>
        <w:rPr/>
        <w:t>treatment</w:t>
      </w:r>
      <w:r>
        <w:rPr>
          <w:spacing w:val="-3"/>
        </w:rPr>
        <w:t> </w:t>
      </w:r>
      <w:r>
        <w:rPr/>
        <w:t>received</w:t>
      </w:r>
      <w:r>
        <w:rPr>
          <w:spacing w:val="-3"/>
        </w:rPr>
        <w:t> </w:t>
      </w:r>
      <w:r>
        <w:rPr/>
        <w:t>at</w:t>
      </w:r>
      <w:r>
        <w:rPr>
          <w:spacing w:val="-3"/>
        </w:rPr>
        <w:t> </w:t>
      </w:r>
      <w:r>
        <w:rPr/>
        <w:t>the</w:t>
      </w:r>
      <w:r>
        <w:rPr>
          <w:spacing w:val="-3"/>
        </w:rPr>
        <w:t> </w:t>
      </w:r>
      <w:r>
        <w:rPr/>
        <w:t>time of the event.</w:t>
      </w:r>
    </w:p>
    <w:p>
      <w:pPr>
        <w:pStyle w:val="BodyText"/>
        <w:spacing w:before="10"/>
        <w:rPr>
          <w:sz w:val="20"/>
        </w:rPr>
      </w:pPr>
    </w:p>
    <w:p>
      <w:pPr>
        <w:pStyle w:val="BodyText"/>
        <w:ind w:left="260" w:right="259"/>
      </w:pPr>
      <w:r>
        <w:rPr/>
        <w:t>For the purposes of statistical analyses, subjects who were randomized to tofacitinib 10 mg BID</w:t>
      </w:r>
      <w:r>
        <w:rPr>
          <w:spacing w:val="-3"/>
        </w:rPr>
        <w:t> </w:t>
      </w:r>
      <w:r>
        <w:rPr/>
        <w:t>will</w:t>
      </w:r>
      <w:r>
        <w:rPr>
          <w:spacing w:val="-3"/>
        </w:rPr>
        <w:t> </w:t>
      </w:r>
      <w:r>
        <w:rPr/>
        <w:t>be</w:t>
      </w:r>
      <w:r>
        <w:rPr>
          <w:spacing w:val="-3"/>
        </w:rPr>
        <w:t> </w:t>
      </w:r>
      <w:r>
        <w:rPr/>
        <w:t>maintained</w:t>
      </w:r>
      <w:r>
        <w:rPr>
          <w:spacing w:val="-3"/>
        </w:rPr>
        <w:t> </w:t>
      </w:r>
      <w:r>
        <w:rPr/>
        <w:t>in</w:t>
      </w:r>
      <w:r>
        <w:rPr>
          <w:spacing w:val="-2"/>
        </w:rPr>
        <w:t> </w:t>
      </w:r>
      <w:r>
        <w:rPr/>
        <w:t>the</w:t>
      </w:r>
      <w:r>
        <w:rPr>
          <w:spacing w:val="-2"/>
        </w:rPr>
        <w:t> </w:t>
      </w:r>
      <w:r>
        <w:rPr/>
        <w:t>tofacitinib</w:t>
      </w:r>
      <w:r>
        <w:rPr>
          <w:spacing w:val="-2"/>
        </w:rPr>
        <w:t> </w:t>
      </w:r>
      <w:r>
        <w:rPr/>
        <w:t>10</w:t>
      </w:r>
      <w:r>
        <w:rPr>
          <w:spacing w:val="-3"/>
        </w:rPr>
        <w:t> </w:t>
      </w:r>
      <w:r>
        <w:rPr/>
        <w:t>mg</w:t>
      </w:r>
      <w:r>
        <w:rPr>
          <w:spacing w:val="-2"/>
        </w:rPr>
        <w:t> </w:t>
      </w:r>
      <w:r>
        <w:rPr/>
        <w:t>BID</w:t>
      </w:r>
      <w:r>
        <w:rPr>
          <w:spacing w:val="-3"/>
        </w:rPr>
        <w:t> </w:t>
      </w:r>
      <w:r>
        <w:rPr/>
        <w:t>treatment</w:t>
      </w:r>
      <w:r>
        <w:rPr>
          <w:spacing w:val="-2"/>
        </w:rPr>
        <w:t> </w:t>
      </w:r>
      <w:r>
        <w:rPr/>
        <w:t>arm</w:t>
      </w:r>
      <w:r>
        <w:rPr>
          <w:spacing w:val="-2"/>
        </w:rPr>
        <w:t> </w:t>
      </w:r>
      <w:r>
        <w:rPr/>
        <w:t>after</w:t>
      </w:r>
      <w:r>
        <w:rPr>
          <w:spacing w:val="-2"/>
        </w:rPr>
        <w:t> </w:t>
      </w:r>
      <w:r>
        <w:rPr/>
        <w:t>reducing</w:t>
      </w:r>
      <w:r>
        <w:rPr>
          <w:spacing w:val="-3"/>
        </w:rPr>
        <w:t> </w:t>
      </w:r>
      <w:r>
        <w:rPr/>
        <w:t>the</w:t>
      </w:r>
      <w:r>
        <w:rPr>
          <w:spacing w:val="-2"/>
        </w:rPr>
        <w:t> </w:t>
      </w:r>
      <w:r>
        <w:rPr/>
        <w:t>dose</w:t>
      </w:r>
      <w:r>
        <w:rPr>
          <w:spacing w:val="-3"/>
        </w:rPr>
        <w:t> </w:t>
      </w:r>
      <w:r>
        <w:rPr/>
        <w:t>of tofacitinib to 5 mg BID.</w:t>
      </w:r>
    </w:p>
    <w:p>
      <w:pPr>
        <w:spacing w:after="0"/>
        <w:sectPr>
          <w:pgSz w:w="12240" w:h="15840"/>
          <w:pgMar w:header="722" w:footer="978" w:top="1400" w:bottom="1160" w:left="1540" w:right="1180"/>
        </w:sectPr>
      </w:pPr>
    </w:p>
    <w:p>
      <w:pPr>
        <w:pStyle w:val="BodyText"/>
        <w:spacing w:before="2"/>
        <w:rPr>
          <w:sz w:val="13"/>
        </w:rPr>
      </w:pPr>
    </w:p>
    <w:p>
      <w:pPr>
        <w:pStyle w:val="Heading1"/>
        <w:ind w:left="259"/>
        <w:jc w:val="both"/>
      </w:pPr>
      <w:r>
        <w:rPr/>
        <w:t>SCHEDULE</w:t>
      </w:r>
      <w:r>
        <w:rPr>
          <w:spacing w:val="-7"/>
        </w:rPr>
        <w:t> </w:t>
      </w:r>
      <w:r>
        <w:rPr/>
        <w:t>OF</w:t>
      </w:r>
      <w:r>
        <w:rPr>
          <w:spacing w:val="-4"/>
        </w:rPr>
        <w:t> </w:t>
      </w:r>
      <w:r>
        <w:rPr/>
        <w:t>ACTIVITIES</w:t>
      </w:r>
      <w:r>
        <w:rPr>
          <w:spacing w:val="-4"/>
        </w:rPr>
        <w:t> </w:t>
      </w:r>
      <w:r>
        <w:rPr/>
        <w:t>BY</w:t>
      </w:r>
      <w:r>
        <w:rPr>
          <w:spacing w:val="-4"/>
        </w:rPr>
        <w:t> </w:t>
      </w:r>
      <w:r>
        <w:rPr/>
        <w:t>VISIT</w:t>
      </w:r>
      <w:r>
        <w:rPr>
          <w:spacing w:val="-5"/>
        </w:rPr>
        <w:t> </w:t>
      </w:r>
      <w:r>
        <w:rPr/>
        <w:t>(SCREENING</w:t>
      </w:r>
      <w:r>
        <w:rPr>
          <w:spacing w:val="-5"/>
        </w:rPr>
        <w:t> </w:t>
      </w:r>
      <w:r>
        <w:rPr/>
        <w:t>–</w:t>
      </w:r>
      <w:r>
        <w:rPr>
          <w:spacing w:val="-4"/>
        </w:rPr>
        <w:t> </w:t>
      </w:r>
      <w:r>
        <w:rPr/>
        <w:t>MONTH</w:t>
      </w:r>
      <w:r>
        <w:rPr>
          <w:spacing w:val="-3"/>
        </w:rPr>
        <w:t> </w:t>
      </w:r>
      <w:r>
        <w:rPr>
          <w:spacing w:val="-5"/>
        </w:rPr>
        <w:t>6)</w:t>
      </w:r>
    </w:p>
    <w:p>
      <w:pPr>
        <w:pStyle w:val="BodyText"/>
        <w:spacing w:before="5"/>
        <w:rPr>
          <w:b/>
          <w:sz w:val="20"/>
        </w:rPr>
      </w:pPr>
    </w:p>
    <w:p>
      <w:pPr>
        <w:pStyle w:val="BodyText"/>
        <w:ind w:left="260" w:right="380"/>
        <w:jc w:val="both"/>
      </w:pPr>
      <w:r>
        <w:rPr/>
        <w:t>The Schedule of Activities table provides an </w:t>
      </w:r>
      <w:r>
        <w:rPr>
          <w:u w:val="single"/>
        </w:rPr>
        <w:t>overview</w:t>
      </w:r>
      <w:r>
        <w:rPr/>
        <w:t> of the protocol visits and procedures. Refer</w:t>
      </w:r>
      <w:r>
        <w:rPr>
          <w:spacing w:val="-4"/>
        </w:rPr>
        <w:t> </w:t>
      </w:r>
      <w:r>
        <w:rPr/>
        <w:t>to</w:t>
      </w:r>
      <w:r>
        <w:rPr>
          <w:spacing w:val="-4"/>
        </w:rPr>
        <w:t> </w:t>
      </w:r>
      <w:hyperlink w:history="true" w:anchor="_bookmark34">
        <w:r>
          <w:rPr>
            <w:color w:val="0000FD"/>
          </w:rPr>
          <w:t>Study</w:t>
        </w:r>
        <w:r>
          <w:rPr>
            <w:color w:val="0000FD"/>
            <w:spacing w:val="-8"/>
          </w:rPr>
          <w:t> </w:t>
        </w:r>
        <w:r>
          <w:rPr>
            <w:color w:val="0000FD"/>
          </w:rPr>
          <w:t>Procedures</w:t>
        </w:r>
      </w:hyperlink>
      <w:r>
        <w:rPr>
          <w:color w:val="0000FD"/>
          <w:spacing w:val="-3"/>
        </w:rPr>
        <w:t> </w:t>
      </w:r>
      <w:r>
        <w:rPr/>
        <w:t>and</w:t>
      </w:r>
      <w:r>
        <w:rPr>
          <w:spacing w:val="-4"/>
        </w:rPr>
        <w:t> </w:t>
      </w:r>
      <w:hyperlink w:history="true" w:anchor="_bookmark46">
        <w:r>
          <w:rPr>
            <w:color w:val="0000FD"/>
          </w:rPr>
          <w:t>Assessments</w:t>
        </w:r>
      </w:hyperlink>
      <w:r>
        <w:rPr>
          <w:color w:val="0000FD"/>
          <w:spacing w:val="-3"/>
        </w:rPr>
        <w:t> </w:t>
      </w:r>
      <w:r>
        <w:rPr/>
        <w:t>sections</w:t>
      </w:r>
      <w:r>
        <w:rPr>
          <w:spacing w:val="-4"/>
        </w:rPr>
        <w:t> </w:t>
      </w:r>
      <w:r>
        <w:rPr/>
        <w:t>of</w:t>
      </w:r>
      <w:r>
        <w:rPr>
          <w:spacing w:val="-3"/>
        </w:rPr>
        <w:t> </w:t>
      </w:r>
      <w:r>
        <w:rPr/>
        <w:t>the</w:t>
      </w:r>
      <w:r>
        <w:rPr>
          <w:spacing w:val="-3"/>
        </w:rPr>
        <w:t> </w:t>
      </w:r>
      <w:r>
        <w:rPr/>
        <w:t>protocol</w:t>
      </w:r>
      <w:r>
        <w:rPr>
          <w:spacing w:val="-3"/>
        </w:rPr>
        <w:t> </w:t>
      </w:r>
      <w:r>
        <w:rPr/>
        <w:t>for</w:t>
      </w:r>
      <w:r>
        <w:rPr>
          <w:spacing w:val="-4"/>
        </w:rPr>
        <w:t> </w:t>
      </w:r>
      <w:r>
        <w:rPr/>
        <w:t>detailed</w:t>
      </w:r>
      <w:r>
        <w:rPr>
          <w:spacing w:val="-4"/>
        </w:rPr>
        <w:t> </w:t>
      </w:r>
      <w:r>
        <w:rPr/>
        <w:t>information on each procedure and assessment required for compliance with the protocol.</w:t>
      </w:r>
    </w:p>
    <w:p>
      <w:pPr>
        <w:pStyle w:val="BodyText"/>
        <w:spacing w:before="10"/>
        <w:rPr>
          <w:sz w:val="20"/>
        </w:rPr>
      </w:pPr>
    </w:p>
    <w:p>
      <w:pPr>
        <w:pStyle w:val="BodyText"/>
        <w:ind w:left="259" w:right="395"/>
        <w:jc w:val="both"/>
      </w:pPr>
      <w:r>
        <w:rPr/>
        <w:t>The</w:t>
      </w:r>
      <w:r>
        <w:rPr>
          <w:spacing w:val="-2"/>
        </w:rPr>
        <w:t> </w:t>
      </w:r>
      <w:r>
        <w:rPr/>
        <w:t>investigator</w:t>
      </w:r>
      <w:r>
        <w:rPr>
          <w:spacing w:val="-2"/>
        </w:rPr>
        <w:t> </w:t>
      </w:r>
      <w:r>
        <w:rPr/>
        <w:t>may</w:t>
      </w:r>
      <w:r>
        <w:rPr>
          <w:spacing w:val="-8"/>
        </w:rPr>
        <w:t> </w:t>
      </w:r>
      <w:r>
        <w:rPr/>
        <w:t>schedule</w:t>
      </w:r>
      <w:r>
        <w:rPr>
          <w:spacing w:val="-2"/>
        </w:rPr>
        <w:t> </w:t>
      </w:r>
      <w:r>
        <w:rPr/>
        <w:t>unplanned</w:t>
      </w:r>
      <w:r>
        <w:rPr>
          <w:spacing w:val="-2"/>
        </w:rPr>
        <w:t> </w:t>
      </w:r>
      <w:r>
        <w:rPr/>
        <w:t>visits</w:t>
      </w:r>
      <w:r>
        <w:rPr>
          <w:spacing w:val="-2"/>
        </w:rPr>
        <w:t> </w:t>
      </w:r>
      <w:r>
        <w:rPr/>
        <w:t>in</w:t>
      </w:r>
      <w:r>
        <w:rPr>
          <w:spacing w:val="-3"/>
        </w:rPr>
        <w:t> </w:t>
      </w:r>
      <w:r>
        <w:rPr/>
        <w:t>addition</w:t>
      </w:r>
      <w:r>
        <w:rPr>
          <w:spacing w:val="-3"/>
        </w:rPr>
        <w:t> </w:t>
      </w:r>
      <w:r>
        <w:rPr/>
        <w:t>to</w:t>
      </w:r>
      <w:r>
        <w:rPr>
          <w:spacing w:val="-3"/>
        </w:rPr>
        <w:t> </w:t>
      </w:r>
      <w:r>
        <w:rPr/>
        <w:t>those</w:t>
      </w:r>
      <w:r>
        <w:rPr>
          <w:spacing w:val="-3"/>
        </w:rPr>
        <w:t> </w:t>
      </w:r>
      <w:r>
        <w:rPr/>
        <w:t>listed</w:t>
      </w:r>
      <w:r>
        <w:rPr>
          <w:spacing w:val="-3"/>
        </w:rPr>
        <w:t> </w:t>
      </w:r>
      <w:r>
        <w:rPr/>
        <w:t>on</w:t>
      </w:r>
      <w:r>
        <w:rPr>
          <w:spacing w:val="-3"/>
        </w:rPr>
        <w:t> </w:t>
      </w:r>
      <w:r>
        <w:rPr/>
        <w:t>the</w:t>
      </w:r>
      <w:r>
        <w:rPr>
          <w:spacing w:val="-3"/>
        </w:rPr>
        <w:t> </w:t>
      </w:r>
      <w:r>
        <w:rPr/>
        <w:t>schedule</w:t>
      </w:r>
      <w:r>
        <w:rPr>
          <w:spacing w:val="-3"/>
        </w:rPr>
        <w:t> </w:t>
      </w:r>
      <w:r>
        <w:rPr/>
        <w:t>of activities, in order to conduct assessments required to protect the well-being of the subject.</w:t>
      </w:r>
    </w:p>
    <w:p>
      <w:pPr>
        <w:pStyle w:val="BodyText"/>
        <w:spacing w:before="7"/>
        <w:rPr>
          <w:sz w:val="21"/>
        </w:rPr>
      </w:pPr>
    </w:p>
    <w:tbl>
      <w:tblPr>
        <w:tblW w:w="0" w:type="auto"/>
        <w:jc w:val="left"/>
        <w:tblInd w:w="1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45"/>
        <w:gridCol w:w="737"/>
        <w:gridCol w:w="790"/>
        <w:gridCol w:w="896"/>
        <w:gridCol w:w="896"/>
        <w:gridCol w:w="877"/>
      </w:tblGrid>
      <w:tr>
        <w:trPr>
          <w:trHeight w:val="620" w:hRule="atLeast"/>
        </w:trPr>
        <w:tc>
          <w:tcPr>
            <w:tcW w:w="3545" w:type="dxa"/>
          </w:tcPr>
          <w:p>
            <w:pPr>
              <w:pStyle w:val="TableParagraph"/>
              <w:spacing w:before="2"/>
              <w:ind w:left="942" w:right="246" w:firstLine="52"/>
              <w:rPr>
                <w:b/>
                <w:sz w:val="18"/>
              </w:rPr>
            </w:pPr>
            <w:r>
              <w:rPr>
                <w:b/>
                <w:sz w:val="18"/>
              </w:rPr>
              <w:t>Protocol Activities – Screening</w:t>
            </w:r>
            <w:r>
              <w:rPr>
                <w:b/>
                <w:spacing w:val="-12"/>
                <w:sz w:val="18"/>
              </w:rPr>
              <w:t> </w:t>
            </w:r>
            <w:r>
              <w:rPr>
                <w:b/>
                <w:sz w:val="18"/>
              </w:rPr>
              <w:t>to</w:t>
            </w:r>
            <w:r>
              <w:rPr>
                <w:b/>
                <w:spacing w:val="-11"/>
                <w:sz w:val="18"/>
              </w:rPr>
              <w:t> </w:t>
            </w:r>
            <w:r>
              <w:rPr>
                <w:b/>
                <w:sz w:val="18"/>
              </w:rPr>
              <w:t>Month</w:t>
            </w:r>
            <w:r>
              <w:rPr>
                <w:b/>
                <w:spacing w:val="-11"/>
                <w:sz w:val="18"/>
              </w:rPr>
              <w:t> </w:t>
            </w:r>
            <w:r>
              <w:rPr>
                <w:b/>
                <w:sz w:val="18"/>
              </w:rPr>
              <w:t>6</w:t>
            </w:r>
          </w:p>
        </w:tc>
        <w:tc>
          <w:tcPr>
            <w:tcW w:w="737" w:type="dxa"/>
          </w:tcPr>
          <w:p>
            <w:pPr>
              <w:pStyle w:val="TableParagraph"/>
              <w:spacing w:before="2"/>
              <w:ind w:left="93" w:right="81"/>
              <w:jc w:val="center"/>
              <w:rPr>
                <w:b/>
                <w:sz w:val="18"/>
              </w:rPr>
            </w:pPr>
            <w:r>
              <w:rPr>
                <w:b/>
                <w:spacing w:val="-2"/>
                <w:sz w:val="18"/>
              </w:rPr>
              <w:t>Screen</w:t>
            </w:r>
          </w:p>
        </w:tc>
        <w:tc>
          <w:tcPr>
            <w:tcW w:w="790" w:type="dxa"/>
          </w:tcPr>
          <w:p>
            <w:pPr>
              <w:pStyle w:val="TableParagraph"/>
              <w:spacing w:line="204" w:lineRule="exact" w:before="2"/>
              <w:ind w:left="145"/>
              <w:rPr>
                <w:b/>
                <w:sz w:val="18"/>
              </w:rPr>
            </w:pPr>
            <w:r>
              <w:rPr>
                <w:b/>
                <w:sz w:val="18"/>
              </w:rPr>
              <w:t>Visit</w:t>
            </w:r>
            <w:r>
              <w:rPr>
                <w:b/>
                <w:spacing w:val="-5"/>
                <w:sz w:val="18"/>
              </w:rPr>
              <w:t> </w:t>
            </w:r>
            <w:r>
              <w:rPr>
                <w:b/>
                <w:spacing w:val="-10"/>
                <w:sz w:val="18"/>
              </w:rPr>
              <w:t>1</w:t>
            </w:r>
          </w:p>
          <w:p>
            <w:pPr>
              <w:pStyle w:val="TableParagraph"/>
              <w:spacing w:line="204" w:lineRule="exact"/>
              <w:ind w:left="174"/>
              <w:rPr>
                <w:sz w:val="18"/>
              </w:rPr>
            </w:pPr>
            <w:r>
              <w:rPr>
                <w:sz w:val="18"/>
              </w:rPr>
              <w:t>Day</w:t>
            </w:r>
            <w:r>
              <w:rPr>
                <w:spacing w:val="-3"/>
                <w:sz w:val="18"/>
              </w:rPr>
              <w:t> </w:t>
            </w:r>
            <w:r>
              <w:rPr>
                <w:spacing w:val="-10"/>
                <w:sz w:val="18"/>
              </w:rPr>
              <w:t>1</w:t>
            </w:r>
          </w:p>
        </w:tc>
        <w:tc>
          <w:tcPr>
            <w:tcW w:w="896" w:type="dxa"/>
          </w:tcPr>
          <w:p>
            <w:pPr>
              <w:pStyle w:val="TableParagraph"/>
              <w:spacing w:line="204" w:lineRule="exact" w:before="2"/>
              <w:ind w:left="198"/>
              <w:rPr>
                <w:b/>
                <w:sz w:val="18"/>
              </w:rPr>
            </w:pPr>
            <w:r>
              <w:rPr>
                <w:b/>
                <w:sz w:val="18"/>
              </w:rPr>
              <w:t>Visit</w:t>
            </w:r>
            <w:r>
              <w:rPr>
                <w:b/>
                <w:spacing w:val="-5"/>
                <w:sz w:val="18"/>
              </w:rPr>
              <w:t> </w:t>
            </w:r>
            <w:r>
              <w:rPr>
                <w:b/>
                <w:spacing w:val="-10"/>
                <w:sz w:val="18"/>
              </w:rPr>
              <w:t>2</w:t>
            </w:r>
          </w:p>
          <w:p>
            <w:pPr>
              <w:pStyle w:val="TableParagraph"/>
              <w:spacing w:line="204" w:lineRule="exact"/>
              <w:ind w:left="118"/>
              <w:rPr>
                <w:sz w:val="18"/>
              </w:rPr>
            </w:pPr>
            <w:r>
              <w:rPr>
                <w:sz w:val="18"/>
              </w:rPr>
              <w:t>Month</w:t>
            </w:r>
            <w:r>
              <w:rPr>
                <w:b/>
                <w:sz w:val="18"/>
                <w:vertAlign w:val="superscript"/>
              </w:rPr>
              <w:t>f</w:t>
            </w:r>
            <w:r>
              <w:rPr>
                <w:b/>
                <w:sz w:val="18"/>
                <w:vertAlign w:val="baseline"/>
              </w:rPr>
              <w:t> </w:t>
            </w:r>
            <w:r>
              <w:rPr>
                <w:spacing w:val="-10"/>
                <w:sz w:val="18"/>
                <w:vertAlign w:val="baseline"/>
              </w:rPr>
              <w:t>2</w:t>
            </w:r>
          </w:p>
        </w:tc>
        <w:tc>
          <w:tcPr>
            <w:tcW w:w="896" w:type="dxa"/>
          </w:tcPr>
          <w:p>
            <w:pPr>
              <w:pStyle w:val="TableParagraph"/>
              <w:spacing w:line="204" w:lineRule="exact" w:before="2"/>
              <w:ind w:left="197"/>
              <w:rPr>
                <w:b/>
                <w:sz w:val="18"/>
              </w:rPr>
            </w:pPr>
            <w:r>
              <w:rPr>
                <w:b/>
                <w:sz w:val="18"/>
              </w:rPr>
              <w:t>Visit</w:t>
            </w:r>
            <w:r>
              <w:rPr>
                <w:b/>
                <w:spacing w:val="-5"/>
                <w:sz w:val="18"/>
              </w:rPr>
              <w:t> </w:t>
            </w:r>
            <w:r>
              <w:rPr>
                <w:b/>
                <w:spacing w:val="-10"/>
                <w:sz w:val="18"/>
              </w:rPr>
              <w:t>3</w:t>
            </w:r>
          </w:p>
          <w:p>
            <w:pPr>
              <w:pStyle w:val="TableParagraph"/>
              <w:spacing w:line="206" w:lineRule="exact"/>
              <w:ind w:left="398" w:right="168" w:hanging="214"/>
              <w:rPr>
                <w:sz w:val="18"/>
              </w:rPr>
            </w:pPr>
            <w:r>
              <w:rPr>
                <w:spacing w:val="-2"/>
                <w:sz w:val="18"/>
              </w:rPr>
              <w:t>Month</w:t>
            </w:r>
            <w:r>
              <w:rPr>
                <w:spacing w:val="-2"/>
                <w:sz w:val="18"/>
                <w:vertAlign w:val="superscript"/>
              </w:rPr>
              <w:t>f</w:t>
            </w:r>
            <w:r>
              <w:rPr>
                <w:spacing w:val="-2"/>
                <w:sz w:val="18"/>
                <w:vertAlign w:val="baseline"/>
              </w:rPr>
              <w:t> </w:t>
            </w:r>
            <w:r>
              <w:rPr>
                <w:spacing w:val="-10"/>
                <w:sz w:val="18"/>
                <w:vertAlign w:val="baseline"/>
              </w:rPr>
              <w:t>3</w:t>
            </w:r>
          </w:p>
        </w:tc>
        <w:tc>
          <w:tcPr>
            <w:tcW w:w="877" w:type="dxa"/>
          </w:tcPr>
          <w:p>
            <w:pPr>
              <w:pStyle w:val="TableParagraph"/>
              <w:spacing w:line="204" w:lineRule="exact" w:before="2"/>
              <w:ind w:left="186"/>
              <w:rPr>
                <w:b/>
                <w:sz w:val="18"/>
              </w:rPr>
            </w:pPr>
            <w:r>
              <w:rPr>
                <w:b/>
                <w:sz w:val="18"/>
              </w:rPr>
              <w:t>Visit</w:t>
            </w:r>
            <w:r>
              <w:rPr>
                <w:b/>
                <w:spacing w:val="-5"/>
                <w:sz w:val="18"/>
              </w:rPr>
              <w:t> </w:t>
            </w:r>
            <w:r>
              <w:rPr>
                <w:b/>
                <w:spacing w:val="-10"/>
                <w:sz w:val="18"/>
              </w:rPr>
              <w:t>4</w:t>
            </w:r>
          </w:p>
          <w:p>
            <w:pPr>
              <w:pStyle w:val="TableParagraph"/>
              <w:spacing w:line="204" w:lineRule="exact"/>
              <w:ind w:left="107"/>
              <w:rPr>
                <w:sz w:val="18"/>
              </w:rPr>
            </w:pPr>
            <w:r>
              <w:rPr>
                <w:sz w:val="18"/>
              </w:rPr>
              <w:t>Month</w:t>
            </w:r>
            <w:r>
              <w:rPr>
                <w:b/>
                <w:sz w:val="18"/>
                <w:vertAlign w:val="superscript"/>
              </w:rPr>
              <w:t>f</w:t>
            </w:r>
            <w:r>
              <w:rPr>
                <w:b/>
                <w:sz w:val="18"/>
                <w:vertAlign w:val="baseline"/>
              </w:rPr>
              <w:t> </w:t>
            </w:r>
            <w:r>
              <w:rPr>
                <w:spacing w:val="-10"/>
                <w:sz w:val="18"/>
                <w:vertAlign w:val="baseline"/>
              </w:rPr>
              <w:t>6</w:t>
            </w:r>
          </w:p>
        </w:tc>
      </w:tr>
      <w:tr>
        <w:trPr>
          <w:trHeight w:val="429" w:hRule="atLeast"/>
        </w:trPr>
        <w:tc>
          <w:tcPr>
            <w:tcW w:w="3545" w:type="dxa"/>
          </w:tcPr>
          <w:p>
            <w:pPr>
              <w:pStyle w:val="TableParagraph"/>
              <w:spacing w:line="204" w:lineRule="exact"/>
              <w:ind w:right="91"/>
              <w:jc w:val="right"/>
              <w:rPr>
                <w:sz w:val="18"/>
              </w:rPr>
            </w:pPr>
            <w:r>
              <w:rPr>
                <w:b/>
                <w:sz w:val="18"/>
              </w:rPr>
              <w:t>Visit</w:t>
            </w:r>
            <w:r>
              <w:rPr>
                <w:b/>
                <w:spacing w:val="-4"/>
                <w:sz w:val="18"/>
              </w:rPr>
              <w:t> </w:t>
            </w:r>
            <w:r>
              <w:rPr>
                <w:b/>
                <w:sz w:val="18"/>
              </w:rPr>
              <w:t>Windows</w:t>
            </w:r>
            <w:r>
              <w:rPr>
                <w:b/>
                <w:spacing w:val="-3"/>
                <w:sz w:val="18"/>
              </w:rPr>
              <w:t> </w:t>
            </w:r>
            <w:r>
              <w:rPr>
                <w:b/>
                <w:sz w:val="18"/>
              </w:rPr>
              <w:t>(</w:t>
            </w:r>
            <w:r>
              <w:rPr>
                <w:sz w:val="18"/>
              </w:rPr>
              <w:t>see</w:t>
            </w:r>
            <w:r>
              <w:rPr>
                <w:spacing w:val="-3"/>
                <w:sz w:val="18"/>
              </w:rPr>
              <w:t> </w:t>
            </w:r>
            <w:hyperlink w:history="true" w:anchor="_bookmark36">
              <w:r>
                <w:rPr>
                  <w:color w:val="0000FD"/>
                  <w:sz w:val="18"/>
                </w:rPr>
                <w:t>Section</w:t>
              </w:r>
              <w:r>
                <w:rPr>
                  <w:color w:val="0000FD"/>
                  <w:spacing w:val="-4"/>
                  <w:sz w:val="18"/>
                </w:rPr>
                <w:t> </w:t>
              </w:r>
              <w:r>
                <w:rPr>
                  <w:color w:val="0000FD"/>
                  <w:sz w:val="18"/>
                </w:rPr>
                <w:t>6.2.1</w:t>
              </w:r>
            </w:hyperlink>
            <w:r>
              <w:rPr>
                <w:color w:val="0000FD"/>
                <w:spacing w:val="-4"/>
                <w:sz w:val="18"/>
              </w:rPr>
              <w:t> </w:t>
            </w:r>
            <w:r>
              <w:rPr>
                <w:sz w:val="18"/>
              </w:rPr>
              <w:t>for</w:t>
            </w:r>
            <w:r>
              <w:rPr>
                <w:spacing w:val="-3"/>
                <w:sz w:val="18"/>
              </w:rPr>
              <w:t> </w:t>
            </w:r>
            <w:r>
              <w:rPr>
                <w:spacing w:val="-2"/>
                <w:sz w:val="18"/>
              </w:rPr>
              <w:t>further</w:t>
            </w:r>
          </w:p>
          <w:p>
            <w:pPr>
              <w:pStyle w:val="TableParagraph"/>
              <w:spacing w:line="205" w:lineRule="exact"/>
              <w:ind w:right="91"/>
              <w:jc w:val="right"/>
              <w:rPr>
                <w:sz w:val="18"/>
              </w:rPr>
            </w:pPr>
            <w:r>
              <w:rPr>
                <w:spacing w:val="-2"/>
                <w:sz w:val="18"/>
              </w:rPr>
              <w:t>detail)</w:t>
            </w:r>
          </w:p>
        </w:tc>
        <w:tc>
          <w:tcPr>
            <w:tcW w:w="737" w:type="dxa"/>
          </w:tcPr>
          <w:p>
            <w:pPr>
              <w:pStyle w:val="TableParagraph"/>
              <w:spacing w:line="204" w:lineRule="exact"/>
              <w:ind w:left="92" w:right="81"/>
              <w:jc w:val="center"/>
              <w:rPr>
                <w:sz w:val="18"/>
              </w:rPr>
            </w:pPr>
            <w:r>
              <w:rPr>
                <w:spacing w:val="-5"/>
                <w:sz w:val="18"/>
              </w:rPr>
              <w:t>NA</w:t>
            </w:r>
          </w:p>
        </w:tc>
        <w:tc>
          <w:tcPr>
            <w:tcW w:w="790" w:type="dxa"/>
          </w:tcPr>
          <w:p>
            <w:pPr>
              <w:pStyle w:val="TableParagraph"/>
              <w:spacing w:line="206" w:lineRule="exact"/>
              <w:ind w:left="212" w:right="193" w:firstLine="50"/>
              <w:rPr>
                <w:sz w:val="18"/>
              </w:rPr>
            </w:pPr>
            <w:r>
              <w:rPr>
                <w:spacing w:val="-4"/>
                <w:sz w:val="18"/>
              </w:rPr>
              <w:t>See </w:t>
            </w:r>
            <w:hyperlink w:history="true" w:anchor="_bookmark36">
              <w:r>
                <w:rPr>
                  <w:color w:val="0000FD"/>
                  <w:spacing w:val="-2"/>
                  <w:sz w:val="18"/>
                </w:rPr>
                <w:t>6.2.1</w:t>
              </w:r>
            </w:hyperlink>
          </w:p>
        </w:tc>
        <w:tc>
          <w:tcPr>
            <w:tcW w:w="896" w:type="dxa"/>
          </w:tcPr>
          <w:p>
            <w:pPr>
              <w:pStyle w:val="TableParagraph"/>
              <w:spacing w:line="206" w:lineRule="exact"/>
              <w:ind w:left="222" w:right="209" w:firstLine="129"/>
              <w:rPr>
                <w:sz w:val="18"/>
              </w:rPr>
            </w:pPr>
            <w:r>
              <w:rPr>
                <w:rFonts w:ascii="Symbol" w:hAnsi="Symbol"/>
                <w:spacing w:val="-6"/>
                <w:sz w:val="18"/>
              </w:rPr>
              <w:t></w:t>
            </w:r>
            <w:r>
              <w:rPr>
                <w:spacing w:val="-6"/>
                <w:sz w:val="18"/>
              </w:rPr>
              <w:t>2</w:t>
            </w:r>
            <w:r>
              <w:rPr>
                <w:spacing w:val="-4"/>
                <w:sz w:val="18"/>
              </w:rPr>
              <w:t> weeks</w:t>
            </w:r>
          </w:p>
        </w:tc>
        <w:tc>
          <w:tcPr>
            <w:tcW w:w="896" w:type="dxa"/>
          </w:tcPr>
          <w:p>
            <w:pPr>
              <w:pStyle w:val="TableParagraph"/>
              <w:spacing w:line="216" w:lineRule="exact"/>
              <w:ind w:left="163" w:right="155"/>
              <w:jc w:val="center"/>
              <w:rPr>
                <w:sz w:val="18"/>
              </w:rPr>
            </w:pPr>
            <w:r>
              <w:rPr>
                <w:rFonts w:ascii="Symbol" w:hAnsi="Symbol"/>
                <w:spacing w:val="-4"/>
                <w:sz w:val="18"/>
              </w:rPr>
              <w:t></w:t>
            </w:r>
            <w:r>
              <w:rPr>
                <w:spacing w:val="-4"/>
                <w:sz w:val="18"/>
              </w:rPr>
              <w:t>1.5</w:t>
            </w:r>
          </w:p>
          <w:p>
            <w:pPr>
              <w:pStyle w:val="TableParagraph"/>
              <w:spacing w:line="193" w:lineRule="exact"/>
              <w:ind w:left="166" w:right="155"/>
              <w:jc w:val="center"/>
              <w:rPr>
                <w:sz w:val="18"/>
              </w:rPr>
            </w:pPr>
            <w:r>
              <w:rPr>
                <w:spacing w:val="-2"/>
                <w:sz w:val="18"/>
              </w:rPr>
              <w:t>months</w:t>
            </w:r>
          </w:p>
        </w:tc>
        <w:tc>
          <w:tcPr>
            <w:tcW w:w="877" w:type="dxa"/>
          </w:tcPr>
          <w:p>
            <w:pPr>
              <w:pStyle w:val="TableParagraph"/>
              <w:spacing w:line="216" w:lineRule="exact"/>
              <w:ind w:left="153" w:right="147"/>
              <w:jc w:val="center"/>
              <w:rPr>
                <w:sz w:val="18"/>
              </w:rPr>
            </w:pPr>
            <w:r>
              <w:rPr>
                <w:rFonts w:ascii="Symbol" w:hAnsi="Symbol"/>
                <w:spacing w:val="-4"/>
                <w:sz w:val="18"/>
              </w:rPr>
              <w:t></w:t>
            </w:r>
            <w:r>
              <w:rPr>
                <w:spacing w:val="-4"/>
                <w:sz w:val="18"/>
              </w:rPr>
              <w:t>1.5</w:t>
            </w:r>
          </w:p>
          <w:p>
            <w:pPr>
              <w:pStyle w:val="TableParagraph"/>
              <w:spacing w:line="193" w:lineRule="exact"/>
              <w:ind w:left="156" w:right="147"/>
              <w:jc w:val="center"/>
              <w:rPr>
                <w:sz w:val="18"/>
              </w:rPr>
            </w:pPr>
            <w:r>
              <w:rPr>
                <w:spacing w:val="-2"/>
                <w:sz w:val="18"/>
              </w:rPr>
              <w:t>months</w:t>
            </w:r>
          </w:p>
        </w:tc>
      </w:tr>
      <w:tr>
        <w:trPr>
          <w:trHeight w:val="205" w:hRule="atLeast"/>
        </w:trPr>
        <w:tc>
          <w:tcPr>
            <w:tcW w:w="3545" w:type="dxa"/>
          </w:tcPr>
          <w:p>
            <w:pPr>
              <w:pStyle w:val="TableParagraph"/>
              <w:spacing w:line="186" w:lineRule="exact"/>
              <w:ind w:left="107"/>
              <w:rPr>
                <w:sz w:val="18"/>
              </w:rPr>
            </w:pPr>
            <w:r>
              <w:rPr>
                <w:sz w:val="18"/>
              </w:rPr>
              <w:t>Informed </w:t>
            </w:r>
            <w:r>
              <w:rPr>
                <w:spacing w:val="-2"/>
                <w:sz w:val="18"/>
              </w:rPr>
              <w:t>Consent</w:t>
            </w:r>
          </w:p>
        </w:tc>
        <w:tc>
          <w:tcPr>
            <w:tcW w:w="737" w:type="dxa"/>
          </w:tcPr>
          <w:p>
            <w:pPr>
              <w:pStyle w:val="TableParagraph"/>
              <w:spacing w:line="186"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8" w:hRule="atLeast"/>
        </w:trPr>
        <w:tc>
          <w:tcPr>
            <w:tcW w:w="3545" w:type="dxa"/>
          </w:tcPr>
          <w:p>
            <w:pPr>
              <w:pStyle w:val="TableParagraph"/>
              <w:spacing w:line="188" w:lineRule="exact"/>
              <w:ind w:left="107"/>
              <w:rPr>
                <w:sz w:val="18"/>
              </w:rPr>
            </w:pPr>
            <w:r>
              <w:rPr>
                <w:sz w:val="18"/>
              </w:rPr>
              <w:t>Medical</w:t>
            </w:r>
            <w:r>
              <w:rPr>
                <w:spacing w:val="-4"/>
                <w:sz w:val="18"/>
              </w:rPr>
              <w:t> </w:t>
            </w:r>
            <w:r>
              <w:rPr>
                <w:sz w:val="18"/>
              </w:rPr>
              <w:t>History</w:t>
            </w:r>
            <w:r>
              <w:rPr>
                <w:spacing w:val="-2"/>
                <w:sz w:val="18"/>
              </w:rPr>
              <w:t> </w:t>
            </w:r>
            <w:r>
              <w:rPr>
                <w:sz w:val="18"/>
              </w:rPr>
              <w:t>and</w:t>
            </w:r>
            <w:r>
              <w:rPr>
                <w:spacing w:val="-3"/>
                <w:sz w:val="18"/>
              </w:rPr>
              <w:t> </w:t>
            </w:r>
            <w:r>
              <w:rPr>
                <w:sz w:val="18"/>
              </w:rPr>
              <w:t>Confirm</w:t>
            </w:r>
            <w:r>
              <w:rPr>
                <w:spacing w:val="-3"/>
                <w:sz w:val="18"/>
              </w:rPr>
              <w:t> </w:t>
            </w:r>
            <w:r>
              <w:rPr>
                <w:spacing w:val="-2"/>
                <w:sz w:val="18"/>
              </w:rPr>
              <w:t>Diagnosis</w:t>
            </w:r>
          </w:p>
        </w:tc>
        <w:tc>
          <w:tcPr>
            <w:tcW w:w="737" w:type="dxa"/>
          </w:tcPr>
          <w:p>
            <w:pPr>
              <w:pStyle w:val="TableParagraph"/>
              <w:spacing w:line="188"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z w:val="18"/>
              </w:rPr>
              <w:t>Physical</w:t>
            </w:r>
            <w:r>
              <w:rPr>
                <w:spacing w:val="-3"/>
                <w:sz w:val="18"/>
              </w:rPr>
              <w:t> </w:t>
            </w:r>
            <w:r>
              <w:rPr>
                <w:sz w:val="18"/>
              </w:rPr>
              <w:t>Examination,</w:t>
            </w:r>
            <w:r>
              <w:rPr>
                <w:spacing w:val="-2"/>
                <w:sz w:val="18"/>
              </w:rPr>
              <w:t> </w:t>
            </w:r>
            <w:r>
              <w:rPr>
                <w:sz w:val="18"/>
              </w:rPr>
              <w:t>including</w:t>
            </w:r>
            <w:r>
              <w:rPr>
                <w:spacing w:val="-2"/>
                <w:sz w:val="18"/>
              </w:rPr>
              <w:t> height</w:t>
            </w:r>
          </w:p>
        </w:tc>
        <w:tc>
          <w:tcPr>
            <w:tcW w:w="737" w:type="dxa"/>
          </w:tcPr>
          <w:p>
            <w:pPr>
              <w:pStyle w:val="TableParagraph"/>
              <w:spacing w:line="186"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8" w:hRule="atLeast"/>
        </w:trPr>
        <w:tc>
          <w:tcPr>
            <w:tcW w:w="3545" w:type="dxa"/>
          </w:tcPr>
          <w:p>
            <w:pPr>
              <w:pStyle w:val="TableParagraph"/>
              <w:spacing w:line="188" w:lineRule="exact"/>
              <w:ind w:left="107"/>
              <w:rPr>
                <w:sz w:val="18"/>
              </w:rPr>
            </w:pPr>
            <w:r>
              <w:rPr>
                <w:sz w:val="18"/>
              </w:rPr>
              <w:t>Assessment of New Physical </w:t>
            </w:r>
            <w:r>
              <w:rPr>
                <w:spacing w:val="-2"/>
                <w:sz w:val="18"/>
              </w:rPr>
              <w:t>Findings</w:t>
            </w:r>
          </w:p>
        </w:tc>
        <w:tc>
          <w:tcPr>
            <w:tcW w:w="737" w:type="dxa"/>
            <w:shd w:val="clear" w:color="auto" w:fill="D9D9D9"/>
          </w:tcPr>
          <w:p>
            <w:pPr>
              <w:pStyle w:val="TableParagraph"/>
              <w:rPr>
                <w:sz w:val="14"/>
              </w:rPr>
            </w:pPr>
          </w:p>
        </w:tc>
        <w:tc>
          <w:tcPr>
            <w:tcW w:w="790" w:type="dxa"/>
          </w:tcPr>
          <w:p>
            <w:pPr>
              <w:pStyle w:val="TableParagraph"/>
              <w:spacing w:line="188" w:lineRule="exact"/>
              <w:ind w:left="328"/>
              <w:rPr>
                <w:sz w:val="18"/>
              </w:rPr>
            </w:pPr>
            <w:r>
              <w:rPr>
                <w:sz w:val="18"/>
              </w:rPr>
              <w:t>X</w:t>
            </w:r>
          </w:p>
        </w:tc>
        <w:tc>
          <w:tcPr>
            <w:tcW w:w="896" w:type="dxa"/>
          </w:tcPr>
          <w:p>
            <w:pPr>
              <w:pStyle w:val="TableParagraph"/>
              <w:spacing w:line="188" w:lineRule="exact"/>
              <w:ind w:left="380"/>
              <w:rPr>
                <w:sz w:val="18"/>
              </w:rPr>
            </w:pPr>
            <w:r>
              <w:rPr>
                <w:sz w:val="18"/>
              </w:rPr>
              <w:t>X</w:t>
            </w:r>
          </w:p>
        </w:tc>
        <w:tc>
          <w:tcPr>
            <w:tcW w:w="896" w:type="dxa"/>
          </w:tcPr>
          <w:p>
            <w:pPr>
              <w:pStyle w:val="TableParagraph"/>
              <w:spacing w:line="188" w:lineRule="exact"/>
              <w:ind w:left="379"/>
              <w:rPr>
                <w:sz w:val="18"/>
              </w:rPr>
            </w:pPr>
            <w:r>
              <w:rPr>
                <w:sz w:val="18"/>
              </w:rPr>
              <w:t>X</w:t>
            </w:r>
          </w:p>
        </w:tc>
        <w:tc>
          <w:tcPr>
            <w:tcW w:w="877" w:type="dxa"/>
          </w:tcPr>
          <w:p>
            <w:pPr>
              <w:pStyle w:val="TableParagraph"/>
              <w:spacing w:line="188"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Weight, Vital </w:t>
            </w:r>
            <w:r>
              <w:rPr>
                <w:spacing w:val="-2"/>
                <w:sz w:val="18"/>
              </w:rPr>
              <w:t>Signs</w:t>
            </w:r>
          </w:p>
        </w:tc>
        <w:tc>
          <w:tcPr>
            <w:tcW w:w="737" w:type="dxa"/>
          </w:tcPr>
          <w:p>
            <w:pPr>
              <w:pStyle w:val="TableParagraph"/>
              <w:spacing w:line="186" w:lineRule="exact"/>
              <w:ind w:left="11"/>
              <w:jc w:val="center"/>
              <w:rPr>
                <w:sz w:val="18"/>
              </w:rPr>
            </w:pPr>
            <w:r>
              <w:rPr>
                <w:sz w:val="18"/>
              </w:rPr>
              <w:t>X</w:t>
            </w:r>
          </w:p>
        </w:tc>
        <w:tc>
          <w:tcPr>
            <w:tcW w:w="790" w:type="dxa"/>
          </w:tcPr>
          <w:p>
            <w:pPr>
              <w:pStyle w:val="TableParagraph"/>
              <w:spacing w:line="186" w:lineRule="exact"/>
              <w:ind w:left="328"/>
              <w:rPr>
                <w:sz w:val="18"/>
              </w:rPr>
            </w:pPr>
            <w:r>
              <w:rPr>
                <w:sz w:val="18"/>
              </w:rPr>
              <w:t>X</w:t>
            </w:r>
          </w:p>
        </w:tc>
        <w:tc>
          <w:tcPr>
            <w:tcW w:w="896" w:type="dxa"/>
          </w:tcPr>
          <w:p>
            <w:pPr>
              <w:pStyle w:val="TableParagraph"/>
              <w:spacing w:line="186" w:lineRule="exact"/>
              <w:ind w:left="380"/>
              <w:rPr>
                <w:sz w:val="18"/>
              </w:rPr>
            </w:pPr>
            <w:r>
              <w:rPr>
                <w:sz w:val="18"/>
              </w:rPr>
              <w:t>X</w:t>
            </w: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z w:val="18"/>
              </w:rPr>
              <w:t>Inclusion/Exclusion </w:t>
            </w:r>
            <w:r>
              <w:rPr>
                <w:spacing w:val="-2"/>
                <w:sz w:val="18"/>
              </w:rPr>
              <w:t>criteria</w:t>
            </w:r>
          </w:p>
        </w:tc>
        <w:tc>
          <w:tcPr>
            <w:tcW w:w="737" w:type="dxa"/>
          </w:tcPr>
          <w:p>
            <w:pPr>
              <w:pStyle w:val="TableParagraph"/>
              <w:spacing w:line="188" w:lineRule="exact"/>
              <w:ind w:left="11"/>
              <w:jc w:val="center"/>
              <w:rPr>
                <w:sz w:val="18"/>
              </w:rPr>
            </w:pPr>
            <w:r>
              <w:rPr>
                <w:sz w:val="18"/>
              </w:rPr>
              <w:t>X</w:t>
            </w:r>
          </w:p>
        </w:tc>
        <w:tc>
          <w:tcPr>
            <w:tcW w:w="790" w:type="dxa"/>
          </w:tcPr>
          <w:p>
            <w:pPr>
              <w:pStyle w:val="TableParagraph"/>
              <w:spacing w:line="188" w:lineRule="exact"/>
              <w:ind w:left="328"/>
              <w:rPr>
                <w:sz w:val="18"/>
              </w:rPr>
            </w:pPr>
            <w:r>
              <w:rPr>
                <w:sz w:val="18"/>
              </w:rPr>
              <w:t>X</w:t>
            </w: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z w:val="18"/>
              </w:rPr>
              <w:t>Blood</w:t>
            </w:r>
            <w:r>
              <w:rPr>
                <w:spacing w:val="-3"/>
                <w:sz w:val="18"/>
              </w:rPr>
              <w:t> </w:t>
            </w:r>
            <w:r>
              <w:rPr>
                <w:sz w:val="18"/>
              </w:rPr>
              <w:t>Chemistry</w:t>
            </w:r>
            <w:r>
              <w:rPr>
                <w:sz w:val="18"/>
                <w:vertAlign w:val="superscript"/>
              </w:rPr>
              <w:t>a</w:t>
            </w:r>
            <w:r>
              <w:rPr>
                <w:sz w:val="18"/>
                <w:vertAlign w:val="baseline"/>
              </w:rPr>
              <w:t>,</w:t>
            </w:r>
            <w:r>
              <w:rPr>
                <w:spacing w:val="-1"/>
                <w:sz w:val="18"/>
                <w:vertAlign w:val="baseline"/>
              </w:rPr>
              <w:t> </w:t>
            </w:r>
            <w:r>
              <w:rPr>
                <w:spacing w:val="-2"/>
                <w:sz w:val="18"/>
                <w:vertAlign w:val="baseline"/>
              </w:rPr>
              <w:t>Hematology</w:t>
            </w:r>
            <w:r>
              <w:rPr>
                <w:spacing w:val="-2"/>
                <w:sz w:val="18"/>
                <w:vertAlign w:val="superscript"/>
              </w:rPr>
              <w:t>a</w:t>
            </w:r>
          </w:p>
        </w:tc>
        <w:tc>
          <w:tcPr>
            <w:tcW w:w="737" w:type="dxa"/>
          </w:tcPr>
          <w:p>
            <w:pPr>
              <w:pStyle w:val="TableParagraph"/>
              <w:spacing w:line="186" w:lineRule="exact"/>
              <w:ind w:left="11"/>
              <w:jc w:val="center"/>
              <w:rPr>
                <w:sz w:val="18"/>
              </w:rPr>
            </w:pPr>
            <w:r>
              <w:rPr>
                <w:sz w:val="18"/>
              </w:rPr>
              <w:t>X</w:t>
            </w:r>
          </w:p>
        </w:tc>
        <w:tc>
          <w:tcPr>
            <w:tcW w:w="790" w:type="dxa"/>
          </w:tcPr>
          <w:p>
            <w:pPr>
              <w:pStyle w:val="TableParagraph"/>
              <w:spacing w:line="186" w:lineRule="exact"/>
              <w:ind w:left="328"/>
              <w:rPr>
                <w:sz w:val="18"/>
              </w:rPr>
            </w:pPr>
            <w:r>
              <w:rPr>
                <w:sz w:val="18"/>
              </w:rPr>
              <w:t>X</w:t>
            </w:r>
          </w:p>
        </w:tc>
        <w:tc>
          <w:tcPr>
            <w:tcW w:w="896" w:type="dxa"/>
          </w:tcPr>
          <w:p>
            <w:pPr>
              <w:pStyle w:val="TableParagraph"/>
              <w:spacing w:line="186" w:lineRule="exact"/>
              <w:ind w:left="380"/>
              <w:rPr>
                <w:sz w:val="18"/>
              </w:rPr>
            </w:pPr>
            <w:r>
              <w:rPr>
                <w:sz w:val="18"/>
              </w:rPr>
              <w:t>X</w:t>
            </w: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z w:val="18"/>
              </w:rPr>
              <w:t>C-reactive Protein </w:t>
            </w:r>
            <w:r>
              <w:rPr>
                <w:spacing w:val="-2"/>
                <w:sz w:val="18"/>
              </w:rPr>
              <w:t>(CRP)</w:t>
            </w:r>
          </w:p>
        </w:tc>
        <w:tc>
          <w:tcPr>
            <w:tcW w:w="737" w:type="dxa"/>
          </w:tcPr>
          <w:p>
            <w:pPr>
              <w:pStyle w:val="TableParagraph"/>
              <w:spacing w:line="188" w:lineRule="exact"/>
              <w:ind w:left="11"/>
              <w:jc w:val="center"/>
              <w:rPr>
                <w:sz w:val="18"/>
              </w:rPr>
            </w:pPr>
            <w:r>
              <w:rPr>
                <w:sz w:val="18"/>
              </w:rPr>
              <w:t>X</w:t>
            </w:r>
          </w:p>
        </w:tc>
        <w:tc>
          <w:tcPr>
            <w:tcW w:w="790" w:type="dxa"/>
          </w:tcPr>
          <w:p>
            <w:pPr>
              <w:pStyle w:val="TableParagraph"/>
              <w:spacing w:line="188" w:lineRule="exact"/>
              <w:ind w:left="328"/>
              <w:rPr>
                <w:sz w:val="18"/>
              </w:rPr>
            </w:pPr>
            <w:r>
              <w:rPr>
                <w:sz w:val="18"/>
              </w:rPr>
              <w:t>X</w:t>
            </w:r>
          </w:p>
        </w:tc>
        <w:tc>
          <w:tcPr>
            <w:tcW w:w="896" w:type="dxa"/>
          </w:tcPr>
          <w:p>
            <w:pPr>
              <w:pStyle w:val="TableParagraph"/>
              <w:spacing w:line="188" w:lineRule="exact"/>
              <w:ind w:left="380"/>
              <w:rPr>
                <w:sz w:val="18"/>
              </w:rPr>
            </w:pPr>
            <w:r>
              <w:rPr>
                <w:sz w:val="18"/>
              </w:rPr>
              <w:t>X</w:t>
            </w:r>
          </w:p>
        </w:tc>
        <w:tc>
          <w:tcPr>
            <w:tcW w:w="896" w:type="dxa"/>
          </w:tcPr>
          <w:p>
            <w:pPr>
              <w:pStyle w:val="TableParagraph"/>
              <w:spacing w:line="188" w:lineRule="exact"/>
              <w:ind w:left="379"/>
              <w:rPr>
                <w:sz w:val="18"/>
              </w:rPr>
            </w:pPr>
            <w:r>
              <w:rPr>
                <w:sz w:val="18"/>
              </w:rPr>
              <w:t>X</w:t>
            </w:r>
          </w:p>
        </w:tc>
        <w:tc>
          <w:tcPr>
            <w:tcW w:w="877" w:type="dxa"/>
          </w:tcPr>
          <w:p>
            <w:pPr>
              <w:pStyle w:val="TableParagraph"/>
              <w:spacing w:line="188"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Banked</w:t>
            </w:r>
            <w:r>
              <w:rPr>
                <w:spacing w:val="-6"/>
                <w:sz w:val="18"/>
              </w:rPr>
              <w:t> </w:t>
            </w:r>
            <w:r>
              <w:rPr>
                <w:spacing w:val="-2"/>
                <w:sz w:val="18"/>
              </w:rPr>
              <w:t>Biospecimens</w:t>
            </w:r>
          </w:p>
        </w:tc>
        <w:tc>
          <w:tcPr>
            <w:tcW w:w="737" w:type="dxa"/>
            <w:shd w:val="clear" w:color="auto" w:fill="D9D9D9"/>
          </w:tcPr>
          <w:p>
            <w:pPr>
              <w:pStyle w:val="TableParagraph"/>
              <w:rPr>
                <w:sz w:val="14"/>
              </w:rPr>
            </w:pPr>
          </w:p>
        </w:tc>
        <w:tc>
          <w:tcPr>
            <w:tcW w:w="790" w:type="dxa"/>
          </w:tcPr>
          <w:p>
            <w:pPr>
              <w:pStyle w:val="TableParagraph"/>
              <w:spacing w:line="186" w:lineRule="exact"/>
              <w:ind w:left="328"/>
              <w:rPr>
                <w:sz w:val="18"/>
              </w:rPr>
            </w:pPr>
            <w:r>
              <w:rPr>
                <w:sz w:val="18"/>
              </w:rPr>
              <w:t>X</w:t>
            </w: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8" w:hRule="atLeast"/>
        </w:trPr>
        <w:tc>
          <w:tcPr>
            <w:tcW w:w="3545" w:type="dxa"/>
          </w:tcPr>
          <w:p>
            <w:pPr>
              <w:pStyle w:val="TableParagraph"/>
              <w:spacing w:line="188" w:lineRule="exact"/>
              <w:ind w:left="107"/>
              <w:rPr>
                <w:sz w:val="18"/>
              </w:rPr>
            </w:pPr>
            <w:r>
              <w:rPr>
                <w:sz w:val="18"/>
              </w:rPr>
              <w:t>HIV</w:t>
            </w:r>
            <w:r>
              <w:rPr>
                <w:spacing w:val="-4"/>
                <w:sz w:val="18"/>
              </w:rPr>
              <w:t> </w:t>
            </w:r>
            <w:r>
              <w:rPr>
                <w:sz w:val="18"/>
              </w:rPr>
              <w:t>Serology,</w:t>
            </w:r>
            <w:r>
              <w:rPr>
                <w:spacing w:val="-3"/>
                <w:sz w:val="18"/>
              </w:rPr>
              <w:t> </w:t>
            </w:r>
            <w:r>
              <w:rPr>
                <w:sz w:val="18"/>
              </w:rPr>
              <w:t>HBsAg,</w:t>
            </w:r>
            <w:r>
              <w:rPr>
                <w:spacing w:val="-4"/>
                <w:sz w:val="18"/>
              </w:rPr>
              <w:t> </w:t>
            </w:r>
            <w:r>
              <w:rPr>
                <w:sz w:val="18"/>
              </w:rPr>
              <w:t>HBcAb,</w:t>
            </w:r>
            <w:r>
              <w:rPr>
                <w:spacing w:val="-4"/>
                <w:sz w:val="18"/>
              </w:rPr>
              <w:t> </w:t>
            </w:r>
            <w:r>
              <w:rPr>
                <w:spacing w:val="-2"/>
                <w:sz w:val="18"/>
              </w:rPr>
              <w:t>HBsAb</w:t>
            </w:r>
            <w:r>
              <w:rPr>
                <w:spacing w:val="-2"/>
                <w:sz w:val="18"/>
                <w:vertAlign w:val="superscript"/>
              </w:rPr>
              <w:t>b</w:t>
            </w:r>
          </w:p>
        </w:tc>
        <w:tc>
          <w:tcPr>
            <w:tcW w:w="737" w:type="dxa"/>
          </w:tcPr>
          <w:p>
            <w:pPr>
              <w:pStyle w:val="TableParagraph"/>
              <w:spacing w:line="188"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z w:val="18"/>
              </w:rPr>
              <w:t>HCV</w:t>
            </w:r>
            <w:r>
              <w:rPr>
                <w:spacing w:val="-2"/>
                <w:sz w:val="18"/>
              </w:rPr>
              <w:t> </w:t>
            </w:r>
            <w:r>
              <w:rPr>
                <w:sz w:val="18"/>
              </w:rPr>
              <w:t>Ab, HCV </w:t>
            </w:r>
            <w:r>
              <w:rPr>
                <w:spacing w:val="-4"/>
                <w:sz w:val="18"/>
              </w:rPr>
              <w:t>RNA</w:t>
            </w:r>
            <w:r>
              <w:rPr>
                <w:spacing w:val="-4"/>
                <w:sz w:val="18"/>
                <w:vertAlign w:val="superscript"/>
              </w:rPr>
              <w:t>c</w:t>
            </w:r>
          </w:p>
        </w:tc>
        <w:tc>
          <w:tcPr>
            <w:tcW w:w="737" w:type="dxa"/>
          </w:tcPr>
          <w:p>
            <w:pPr>
              <w:pStyle w:val="TableParagraph"/>
              <w:spacing w:line="186"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8" w:hRule="atLeast"/>
        </w:trPr>
        <w:tc>
          <w:tcPr>
            <w:tcW w:w="3545" w:type="dxa"/>
          </w:tcPr>
          <w:p>
            <w:pPr>
              <w:pStyle w:val="TableParagraph"/>
              <w:spacing w:line="188" w:lineRule="exact"/>
              <w:ind w:left="107"/>
              <w:rPr>
                <w:sz w:val="18"/>
              </w:rPr>
            </w:pPr>
            <w:r>
              <w:rPr>
                <w:sz w:val="18"/>
              </w:rPr>
              <w:t>Lipid</w:t>
            </w:r>
            <w:r>
              <w:rPr>
                <w:spacing w:val="-4"/>
                <w:sz w:val="18"/>
              </w:rPr>
              <w:t> </w:t>
            </w:r>
            <w:r>
              <w:rPr>
                <w:sz w:val="18"/>
              </w:rPr>
              <w:t>Profile</w:t>
            </w:r>
            <w:r>
              <w:rPr>
                <w:spacing w:val="-3"/>
                <w:sz w:val="18"/>
              </w:rPr>
              <w:t> </w:t>
            </w:r>
            <w:r>
              <w:rPr>
                <w:spacing w:val="-2"/>
                <w:sz w:val="18"/>
              </w:rPr>
              <w:t>(fasting)</w:t>
            </w:r>
          </w:p>
        </w:tc>
        <w:tc>
          <w:tcPr>
            <w:tcW w:w="737" w:type="dxa"/>
          </w:tcPr>
          <w:p>
            <w:pPr>
              <w:pStyle w:val="TableParagraph"/>
              <w:spacing w:line="188" w:lineRule="exact"/>
              <w:ind w:left="11"/>
              <w:jc w:val="center"/>
              <w:rPr>
                <w:sz w:val="18"/>
              </w:rPr>
            </w:pPr>
            <w:r>
              <w:rPr>
                <w:sz w:val="18"/>
              </w:rPr>
              <w:t>X</w:t>
            </w:r>
          </w:p>
        </w:tc>
        <w:tc>
          <w:tcPr>
            <w:tcW w:w="790" w:type="dxa"/>
          </w:tcPr>
          <w:p>
            <w:pPr>
              <w:pStyle w:val="TableParagraph"/>
              <w:spacing w:line="188" w:lineRule="exact"/>
              <w:ind w:left="328"/>
              <w:rPr>
                <w:sz w:val="18"/>
              </w:rPr>
            </w:pPr>
            <w:r>
              <w:rPr>
                <w:sz w:val="18"/>
              </w:rPr>
              <w:t>X</w:t>
            </w:r>
          </w:p>
        </w:tc>
        <w:tc>
          <w:tcPr>
            <w:tcW w:w="896" w:type="dxa"/>
          </w:tcPr>
          <w:p>
            <w:pPr>
              <w:pStyle w:val="TableParagraph"/>
              <w:spacing w:line="188" w:lineRule="exact"/>
              <w:ind w:left="380"/>
              <w:rPr>
                <w:sz w:val="18"/>
              </w:rPr>
            </w:pPr>
            <w:r>
              <w:rPr>
                <w:sz w:val="18"/>
              </w:rPr>
              <w:t>X</w:t>
            </w: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z w:val="18"/>
              </w:rPr>
              <w:t>Pregnancy</w:t>
            </w:r>
            <w:r>
              <w:rPr>
                <w:spacing w:val="-9"/>
                <w:sz w:val="18"/>
              </w:rPr>
              <w:t> </w:t>
            </w:r>
            <w:r>
              <w:rPr>
                <w:spacing w:val="-2"/>
                <w:sz w:val="18"/>
              </w:rPr>
              <w:t>test</w:t>
            </w:r>
            <w:r>
              <w:rPr>
                <w:spacing w:val="-2"/>
                <w:sz w:val="18"/>
                <w:vertAlign w:val="superscript"/>
              </w:rPr>
              <w:t>d</w:t>
            </w:r>
          </w:p>
        </w:tc>
        <w:tc>
          <w:tcPr>
            <w:tcW w:w="737" w:type="dxa"/>
          </w:tcPr>
          <w:p>
            <w:pPr>
              <w:pStyle w:val="TableParagraph"/>
              <w:spacing w:line="186" w:lineRule="exact"/>
              <w:ind w:left="11"/>
              <w:jc w:val="center"/>
              <w:rPr>
                <w:sz w:val="18"/>
              </w:rPr>
            </w:pPr>
            <w:r>
              <w:rPr>
                <w:sz w:val="18"/>
              </w:rPr>
              <w:t>X</w:t>
            </w:r>
          </w:p>
        </w:tc>
        <w:tc>
          <w:tcPr>
            <w:tcW w:w="790" w:type="dxa"/>
          </w:tcPr>
          <w:p>
            <w:pPr>
              <w:pStyle w:val="TableParagraph"/>
              <w:spacing w:line="186" w:lineRule="exact"/>
              <w:ind w:left="328"/>
              <w:rPr>
                <w:sz w:val="18"/>
              </w:rPr>
            </w:pPr>
            <w:r>
              <w:rPr>
                <w:sz w:val="18"/>
              </w:rPr>
              <w:t>X</w:t>
            </w:r>
          </w:p>
        </w:tc>
        <w:tc>
          <w:tcPr>
            <w:tcW w:w="896" w:type="dxa"/>
          </w:tcPr>
          <w:p>
            <w:pPr>
              <w:pStyle w:val="TableParagraph"/>
              <w:spacing w:line="186" w:lineRule="exact"/>
              <w:ind w:left="380"/>
              <w:rPr>
                <w:sz w:val="18"/>
              </w:rPr>
            </w:pPr>
            <w:r>
              <w:rPr>
                <w:sz w:val="18"/>
              </w:rPr>
              <w:t>X</w:t>
            </w: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z w:val="18"/>
              </w:rPr>
              <w:t>QuantiFERON</w:t>
            </w:r>
            <w:r>
              <w:rPr>
                <w:spacing w:val="-3"/>
                <w:sz w:val="18"/>
              </w:rPr>
              <w:t> </w:t>
            </w:r>
            <w:r>
              <w:rPr>
                <w:sz w:val="18"/>
              </w:rPr>
              <w:t>Gold®™</w:t>
            </w:r>
            <w:r>
              <w:rPr>
                <w:spacing w:val="-2"/>
                <w:sz w:val="18"/>
              </w:rPr>
              <w:t> </w:t>
            </w:r>
            <w:r>
              <w:rPr>
                <w:sz w:val="18"/>
              </w:rPr>
              <w:t>In-Tube</w:t>
            </w:r>
            <w:r>
              <w:rPr>
                <w:spacing w:val="-4"/>
                <w:sz w:val="18"/>
              </w:rPr>
              <w:t> Test</w:t>
            </w:r>
          </w:p>
        </w:tc>
        <w:tc>
          <w:tcPr>
            <w:tcW w:w="737" w:type="dxa"/>
          </w:tcPr>
          <w:p>
            <w:pPr>
              <w:pStyle w:val="TableParagraph"/>
              <w:spacing w:line="188"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z w:val="18"/>
              </w:rPr>
              <w:t>Rheumatoid </w:t>
            </w:r>
            <w:r>
              <w:rPr>
                <w:spacing w:val="-2"/>
                <w:sz w:val="18"/>
              </w:rPr>
              <w:t>Factor</w:t>
            </w:r>
          </w:p>
        </w:tc>
        <w:tc>
          <w:tcPr>
            <w:tcW w:w="737" w:type="dxa"/>
          </w:tcPr>
          <w:p>
            <w:pPr>
              <w:pStyle w:val="TableParagraph"/>
              <w:spacing w:line="186"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8" w:hRule="atLeast"/>
        </w:trPr>
        <w:tc>
          <w:tcPr>
            <w:tcW w:w="3545" w:type="dxa"/>
          </w:tcPr>
          <w:p>
            <w:pPr>
              <w:pStyle w:val="TableParagraph"/>
              <w:spacing w:line="188" w:lineRule="exact"/>
              <w:ind w:left="107"/>
              <w:rPr>
                <w:sz w:val="18"/>
              </w:rPr>
            </w:pPr>
            <w:r>
              <w:rPr>
                <w:sz w:val="18"/>
              </w:rPr>
              <w:t>Anti-cyclic</w:t>
            </w:r>
            <w:r>
              <w:rPr>
                <w:spacing w:val="-4"/>
                <w:sz w:val="18"/>
              </w:rPr>
              <w:t> </w:t>
            </w:r>
            <w:r>
              <w:rPr>
                <w:sz w:val="18"/>
              </w:rPr>
              <w:t>citrullinated</w:t>
            </w:r>
            <w:r>
              <w:rPr>
                <w:spacing w:val="-2"/>
                <w:sz w:val="18"/>
              </w:rPr>
              <w:t> </w:t>
            </w:r>
            <w:r>
              <w:rPr>
                <w:sz w:val="18"/>
              </w:rPr>
              <w:t>peptide</w:t>
            </w:r>
            <w:r>
              <w:rPr>
                <w:spacing w:val="-2"/>
                <w:sz w:val="18"/>
              </w:rPr>
              <w:t> </w:t>
            </w:r>
            <w:r>
              <w:rPr>
                <w:sz w:val="18"/>
              </w:rPr>
              <w:t>(anti-</w:t>
            </w:r>
            <w:r>
              <w:rPr>
                <w:spacing w:val="-4"/>
                <w:sz w:val="18"/>
              </w:rPr>
              <w:t>CCP)</w:t>
            </w:r>
          </w:p>
        </w:tc>
        <w:tc>
          <w:tcPr>
            <w:tcW w:w="737" w:type="dxa"/>
          </w:tcPr>
          <w:p>
            <w:pPr>
              <w:pStyle w:val="TableParagraph"/>
              <w:spacing w:line="188"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pacing w:val="-2"/>
                <w:sz w:val="18"/>
              </w:rPr>
              <w:t>Urinalysis</w:t>
            </w:r>
          </w:p>
        </w:tc>
        <w:tc>
          <w:tcPr>
            <w:tcW w:w="737" w:type="dxa"/>
          </w:tcPr>
          <w:p>
            <w:pPr>
              <w:pStyle w:val="TableParagraph"/>
              <w:spacing w:line="186"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8" w:hRule="atLeast"/>
        </w:trPr>
        <w:tc>
          <w:tcPr>
            <w:tcW w:w="3545" w:type="dxa"/>
          </w:tcPr>
          <w:p>
            <w:pPr>
              <w:pStyle w:val="TableParagraph"/>
              <w:spacing w:line="188" w:lineRule="exact"/>
              <w:ind w:left="107"/>
              <w:rPr>
                <w:sz w:val="18"/>
              </w:rPr>
            </w:pPr>
            <w:r>
              <w:rPr>
                <w:sz w:val="18"/>
              </w:rPr>
              <w:t>Chest</w:t>
            </w:r>
            <w:r>
              <w:rPr>
                <w:spacing w:val="2"/>
                <w:sz w:val="18"/>
              </w:rPr>
              <w:t> </w:t>
            </w:r>
            <w:r>
              <w:rPr>
                <w:sz w:val="18"/>
              </w:rPr>
              <w:t>X-</w:t>
            </w:r>
            <w:r>
              <w:rPr>
                <w:spacing w:val="-5"/>
                <w:sz w:val="18"/>
              </w:rPr>
              <w:t>ray</w:t>
            </w:r>
          </w:p>
        </w:tc>
        <w:tc>
          <w:tcPr>
            <w:tcW w:w="737" w:type="dxa"/>
          </w:tcPr>
          <w:p>
            <w:pPr>
              <w:pStyle w:val="TableParagraph"/>
              <w:spacing w:line="188"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pacing w:val="-5"/>
                <w:sz w:val="18"/>
              </w:rPr>
              <w:t>ECG</w:t>
            </w:r>
          </w:p>
        </w:tc>
        <w:tc>
          <w:tcPr>
            <w:tcW w:w="737" w:type="dxa"/>
          </w:tcPr>
          <w:p>
            <w:pPr>
              <w:pStyle w:val="TableParagraph"/>
              <w:spacing w:line="186" w:lineRule="exact"/>
              <w:ind w:left="11"/>
              <w:jc w:val="center"/>
              <w:rPr>
                <w:sz w:val="18"/>
              </w:rPr>
            </w:pPr>
            <w:r>
              <w:rPr>
                <w:sz w:val="18"/>
              </w:rPr>
              <w:t>X</w:t>
            </w: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8" w:hRule="atLeast"/>
        </w:trPr>
        <w:tc>
          <w:tcPr>
            <w:tcW w:w="3545" w:type="dxa"/>
          </w:tcPr>
          <w:p>
            <w:pPr>
              <w:pStyle w:val="TableParagraph"/>
              <w:spacing w:line="188" w:lineRule="exact"/>
              <w:ind w:left="107"/>
              <w:rPr>
                <w:sz w:val="18"/>
              </w:rPr>
            </w:pPr>
            <w:r>
              <w:rPr>
                <w:spacing w:val="-2"/>
                <w:sz w:val="18"/>
              </w:rPr>
              <w:t>Randomization</w:t>
            </w:r>
          </w:p>
        </w:tc>
        <w:tc>
          <w:tcPr>
            <w:tcW w:w="737" w:type="dxa"/>
            <w:shd w:val="clear" w:color="auto" w:fill="D9D9D9"/>
          </w:tcPr>
          <w:p>
            <w:pPr>
              <w:pStyle w:val="TableParagraph"/>
              <w:rPr>
                <w:sz w:val="14"/>
              </w:rPr>
            </w:pPr>
          </w:p>
        </w:tc>
        <w:tc>
          <w:tcPr>
            <w:tcW w:w="790" w:type="dxa"/>
          </w:tcPr>
          <w:p>
            <w:pPr>
              <w:pStyle w:val="TableParagraph"/>
              <w:spacing w:line="188" w:lineRule="exact"/>
              <w:ind w:left="328"/>
              <w:rPr>
                <w:sz w:val="18"/>
              </w:rPr>
            </w:pPr>
            <w:r>
              <w:rPr>
                <w:sz w:val="18"/>
              </w:rPr>
              <w:t>X</w:t>
            </w: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r>
        <w:trPr>
          <w:trHeight w:val="205" w:hRule="atLeast"/>
        </w:trPr>
        <w:tc>
          <w:tcPr>
            <w:tcW w:w="3545" w:type="dxa"/>
          </w:tcPr>
          <w:p>
            <w:pPr>
              <w:pStyle w:val="TableParagraph"/>
              <w:spacing w:line="186" w:lineRule="exact"/>
              <w:ind w:left="107"/>
              <w:rPr>
                <w:sz w:val="18"/>
              </w:rPr>
            </w:pPr>
            <w:r>
              <w:rPr>
                <w:sz w:val="18"/>
              </w:rPr>
              <w:t>Study Medication </w:t>
            </w:r>
            <w:r>
              <w:rPr>
                <w:spacing w:val="-2"/>
                <w:sz w:val="18"/>
              </w:rPr>
              <w:t>Dispensing</w:t>
            </w:r>
          </w:p>
        </w:tc>
        <w:tc>
          <w:tcPr>
            <w:tcW w:w="737" w:type="dxa"/>
          </w:tcPr>
          <w:p>
            <w:pPr>
              <w:pStyle w:val="TableParagraph"/>
              <w:rPr>
                <w:sz w:val="14"/>
              </w:rPr>
            </w:pPr>
          </w:p>
        </w:tc>
        <w:tc>
          <w:tcPr>
            <w:tcW w:w="790" w:type="dxa"/>
          </w:tcPr>
          <w:p>
            <w:pPr>
              <w:pStyle w:val="TableParagraph"/>
              <w:spacing w:line="186" w:lineRule="exact"/>
              <w:ind w:left="328"/>
              <w:rPr>
                <w:sz w:val="18"/>
              </w:rPr>
            </w:pPr>
            <w:r>
              <w:rPr>
                <w:sz w:val="18"/>
              </w:rPr>
              <w:t>X</w:t>
            </w:r>
          </w:p>
        </w:tc>
        <w:tc>
          <w:tcPr>
            <w:tcW w:w="896" w:type="dxa"/>
            <w:shd w:val="clear" w:color="auto" w:fill="D9D9D9"/>
          </w:tcPr>
          <w:p>
            <w:pPr>
              <w:pStyle w:val="TableParagraph"/>
              <w:rPr>
                <w:sz w:val="14"/>
              </w:rPr>
            </w:pP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z w:val="18"/>
              </w:rPr>
              <w:t>Contraceptive</w:t>
            </w:r>
            <w:r>
              <w:rPr>
                <w:spacing w:val="-2"/>
                <w:sz w:val="18"/>
              </w:rPr>
              <w:t> </w:t>
            </w:r>
            <w:r>
              <w:rPr>
                <w:sz w:val="18"/>
              </w:rPr>
              <w:t>Use</w:t>
            </w:r>
            <w:r>
              <w:rPr>
                <w:spacing w:val="-1"/>
                <w:sz w:val="18"/>
              </w:rPr>
              <w:t> </w:t>
            </w:r>
            <w:r>
              <w:rPr>
                <w:spacing w:val="-2"/>
                <w:sz w:val="18"/>
              </w:rPr>
              <w:t>Documentation</w:t>
            </w:r>
          </w:p>
        </w:tc>
        <w:tc>
          <w:tcPr>
            <w:tcW w:w="737" w:type="dxa"/>
          </w:tcPr>
          <w:p>
            <w:pPr>
              <w:pStyle w:val="TableParagraph"/>
              <w:spacing w:line="188" w:lineRule="exact"/>
              <w:ind w:left="11"/>
              <w:jc w:val="center"/>
              <w:rPr>
                <w:sz w:val="18"/>
              </w:rPr>
            </w:pPr>
            <w:r>
              <w:rPr>
                <w:sz w:val="18"/>
              </w:rPr>
              <w:t>X</w:t>
            </w:r>
          </w:p>
        </w:tc>
        <w:tc>
          <w:tcPr>
            <w:tcW w:w="790" w:type="dxa"/>
          </w:tcPr>
          <w:p>
            <w:pPr>
              <w:pStyle w:val="TableParagraph"/>
              <w:spacing w:line="188" w:lineRule="exact"/>
              <w:ind w:left="328"/>
              <w:rPr>
                <w:sz w:val="18"/>
              </w:rPr>
            </w:pPr>
            <w:r>
              <w:rPr>
                <w:sz w:val="18"/>
              </w:rPr>
              <w:t>X</w:t>
            </w:r>
          </w:p>
        </w:tc>
        <w:tc>
          <w:tcPr>
            <w:tcW w:w="896" w:type="dxa"/>
          </w:tcPr>
          <w:p>
            <w:pPr>
              <w:pStyle w:val="TableParagraph"/>
              <w:spacing w:line="188" w:lineRule="exact"/>
              <w:ind w:left="380"/>
              <w:rPr>
                <w:sz w:val="18"/>
              </w:rPr>
            </w:pPr>
            <w:r>
              <w:rPr>
                <w:sz w:val="18"/>
              </w:rPr>
              <w:t>X</w:t>
            </w:r>
          </w:p>
        </w:tc>
        <w:tc>
          <w:tcPr>
            <w:tcW w:w="896" w:type="dxa"/>
          </w:tcPr>
          <w:p>
            <w:pPr>
              <w:pStyle w:val="TableParagraph"/>
              <w:spacing w:line="188" w:lineRule="exact"/>
              <w:ind w:left="379"/>
              <w:rPr>
                <w:sz w:val="18"/>
              </w:rPr>
            </w:pPr>
            <w:r>
              <w:rPr>
                <w:sz w:val="18"/>
              </w:rPr>
              <w:t>X</w:t>
            </w:r>
          </w:p>
        </w:tc>
        <w:tc>
          <w:tcPr>
            <w:tcW w:w="877" w:type="dxa"/>
          </w:tcPr>
          <w:p>
            <w:pPr>
              <w:pStyle w:val="TableParagraph"/>
              <w:spacing w:line="188"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Joint</w:t>
            </w:r>
            <w:r>
              <w:rPr>
                <w:spacing w:val="-3"/>
                <w:sz w:val="18"/>
              </w:rPr>
              <w:t> </w:t>
            </w:r>
            <w:r>
              <w:rPr>
                <w:sz w:val="18"/>
              </w:rPr>
              <w:t>Count</w:t>
            </w:r>
            <w:r>
              <w:rPr>
                <w:spacing w:val="-1"/>
                <w:sz w:val="18"/>
              </w:rPr>
              <w:t> </w:t>
            </w:r>
            <w:r>
              <w:rPr>
                <w:spacing w:val="-4"/>
                <w:sz w:val="18"/>
              </w:rPr>
              <w:t>(28)</w:t>
            </w:r>
          </w:p>
        </w:tc>
        <w:tc>
          <w:tcPr>
            <w:tcW w:w="737" w:type="dxa"/>
          </w:tcPr>
          <w:p>
            <w:pPr>
              <w:pStyle w:val="TableParagraph"/>
              <w:spacing w:line="186" w:lineRule="exact"/>
              <w:ind w:left="11"/>
              <w:jc w:val="center"/>
              <w:rPr>
                <w:sz w:val="18"/>
              </w:rPr>
            </w:pPr>
            <w:r>
              <w:rPr>
                <w:sz w:val="18"/>
              </w:rPr>
              <w:t>X</w:t>
            </w:r>
          </w:p>
        </w:tc>
        <w:tc>
          <w:tcPr>
            <w:tcW w:w="790" w:type="dxa"/>
          </w:tcPr>
          <w:p>
            <w:pPr>
              <w:pStyle w:val="TableParagraph"/>
              <w:spacing w:line="186" w:lineRule="exact"/>
              <w:ind w:left="328"/>
              <w:rPr>
                <w:sz w:val="18"/>
              </w:rPr>
            </w:pPr>
            <w:r>
              <w:rPr>
                <w:sz w:val="18"/>
              </w:rPr>
              <w:t>X</w:t>
            </w:r>
          </w:p>
        </w:tc>
        <w:tc>
          <w:tcPr>
            <w:tcW w:w="896" w:type="dxa"/>
          </w:tcPr>
          <w:p>
            <w:pPr>
              <w:pStyle w:val="TableParagraph"/>
              <w:spacing w:line="186" w:lineRule="exact"/>
              <w:ind w:left="380"/>
              <w:rPr>
                <w:sz w:val="18"/>
              </w:rPr>
            </w:pPr>
            <w:r>
              <w:rPr>
                <w:sz w:val="18"/>
              </w:rPr>
              <w:t>X</w:t>
            </w: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Patient</w:t>
            </w:r>
            <w:r>
              <w:rPr>
                <w:spacing w:val="-7"/>
                <w:sz w:val="18"/>
              </w:rPr>
              <w:t> </w:t>
            </w:r>
            <w:r>
              <w:rPr>
                <w:sz w:val="18"/>
              </w:rPr>
              <w:t>Assessment</w:t>
            </w:r>
            <w:r>
              <w:rPr>
                <w:spacing w:val="-7"/>
                <w:sz w:val="18"/>
              </w:rPr>
              <w:t> </w:t>
            </w:r>
            <w:r>
              <w:rPr>
                <w:sz w:val="18"/>
              </w:rPr>
              <w:t>of</w:t>
            </w:r>
            <w:r>
              <w:rPr>
                <w:spacing w:val="-6"/>
                <w:sz w:val="18"/>
              </w:rPr>
              <w:t> </w:t>
            </w:r>
            <w:r>
              <w:rPr>
                <w:sz w:val="18"/>
              </w:rPr>
              <w:t>Arthritis</w:t>
            </w:r>
            <w:r>
              <w:rPr>
                <w:spacing w:val="-6"/>
                <w:sz w:val="18"/>
              </w:rPr>
              <w:t> </w:t>
            </w:r>
            <w:r>
              <w:rPr>
                <w:spacing w:val="-4"/>
                <w:sz w:val="18"/>
              </w:rPr>
              <w:t>Pain</w:t>
            </w:r>
          </w:p>
        </w:tc>
        <w:tc>
          <w:tcPr>
            <w:tcW w:w="737" w:type="dxa"/>
            <w:shd w:val="clear" w:color="auto" w:fill="D9D9D9"/>
          </w:tcPr>
          <w:p>
            <w:pPr>
              <w:pStyle w:val="TableParagraph"/>
              <w:rPr>
                <w:sz w:val="14"/>
              </w:rPr>
            </w:pPr>
          </w:p>
        </w:tc>
        <w:tc>
          <w:tcPr>
            <w:tcW w:w="790" w:type="dxa"/>
          </w:tcPr>
          <w:p>
            <w:pPr>
              <w:pStyle w:val="TableParagraph"/>
              <w:spacing w:line="186" w:lineRule="exact"/>
              <w:ind w:left="328"/>
              <w:rPr>
                <w:sz w:val="18"/>
              </w:rPr>
            </w:pPr>
            <w:r>
              <w:rPr>
                <w:sz w:val="18"/>
              </w:rPr>
              <w:t>X</w:t>
            </w:r>
          </w:p>
        </w:tc>
        <w:tc>
          <w:tcPr>
            <w:tcW w:w="896" w:type="dxa"/>
          </w:tcPr>
          <w:p>
            <w:pPr>
              <w:pStyle w:val="TableParagraph"/>
              <w:spacing w:line="186" w:lineRule="exact"/>
              <w:ind w:left="380"/>
              <w:rPr>
                <w:sz w:val="18"/>
              </w:rPr>
            </w:pPr>
            <w:r>
              <w:rPr>
                <w:sz w:val="18"/>
              </w:rPr>
              <w:t>X</w:t>
            </w: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z w:val="18"/>
              </w:rPr>
              <w:t>Patient Global Assessment of </w:t>
            </w:r>
            <w:r>
              <w:rPr>
                <w:spacing w:val="-2"/>
                <w:sz w:val="18"/>
              </w:rPr>
              <w:t>Arthritis</w:t>
            </w:r>
          </w:p>
        </w:tc>
        <w:tc>
          <w:tcPr>
            <w:tcW w:w="737" w:type="dxa"/>
            <w:shd w:val="clear" w:color="auto" w:fill="D9D9D9"/>
          </w:tcPr>
          <w:p>
            <w:pPr>
              <w:pStyle w:val="TableParagraph"/>
              <w:rPr>
                <w:sz w:val="14"/>
              </w:rPr>
            </w:pPr>
          </w:p>
        </w:tc>
        <w:tc>
          <w:tcPr>
            <w:tcW w:w="790" w:type="dxa"/>
          </w:tcPr>
          <w:p>
            <w:pPr>
              <w:pStyle w:val="TableParagraph"/>
              <w:spacing w:line="188" w:lineRule="exact"/>
              <w:ind w:left="328"/>
              <w:rPr>
                <w:sz w:val="18"/>
              </w:rPr>
            </w:pPr>
            <w:r>
              <w:rPr>
                <w:sz w:val="18"/>
              </w:rPr>
              <w:t>X</w:t>
            </w:r>
          </w:p>
        </w:tc>
        <w:tc>
          <w:tcPr>
            <w:tcW w:w="896" w:type="dxa"/>
          </w:tcPr>
          <w:p>
            <w:pPr>
              <w:pStyle w:val="TableParagraph"/>
              <w:spacing w:line="188" w:lineRule="exact"/>
              <w:ind w:left="380"/>
              <w:rPr>
                <w:sz w:val="18"/>
              </w:rPr>
            </w:pPr>
            <w:r>
              <w:rPr>
                <w:sz w:val="18"/>
              </w:rPr>
              <w:t>X</w:t>
            </w:r>
          </w:p>
        </w:tc>
        <w:tc>
          <w:tcPr>
            <w:tcW w:w="896" w:type="dxa"/>
          </w:tcPr>
          <w:p>
            <w:pPr>
              <w:pStyle w:val="TableParagraph"/>
              <w:spacing w:line="188" w:lineRule="exact"/>
              <w:ind w:left="379"/>
              <w:rPr>
                <w:sz w:val="18"/>
              </w:rPr>
            </w:pPr>
            <w:r>
              <w:rPr>
                <w:sz w:val="18"/>
              </w:rPr>
              <w:t>X</w:t>
            </w:r>
          </w:p>
        </w:tc>
        <w:tc>
          <w:tcPr>
            <w:tcW w:w="877" w:type="dxa"/>
          </w:tcPr>
          <w:p>
            <w:pPr>
              <w:pStyle w:val="TableParagraph"/>
              <w:spacing w:line="188"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Physician</w:t>
            </w:r>
            <w:r>
              <w:rPr>
                <w:spacing w:val="-7"/>
                <w:sz w:val="18"/>
              </w:rPr>
              <w:t> </w:t>
            </w:r>
            <w:r>
              <w:rPr>
                <w:sz w:val="18"/>
              </w:rPr>
              <w:t>Global</w:t>
            </w:r>
            <w:r>
              <w:rPr>
                <w:spacing w:val="-7"/>
                <w:sz w:val="18"/>
              </w:rPr>
              <w:t> </w:t>
            </w:r>
            <w:r>
              <w:rPr>
                <w:sz w:val="18"/>
              </w:rPr>
              <w:t>Assessment</w:t>
            </w:r>
            <w:r>
              <w:rPr>
                <w:spacing w:val="-7"/>
                <w:sz w:val="18"/>
              </w:rPr>
              <w:t> </w:t>
            </w:r>
            <w:r>
              <w:rPr>
                <w:sz w:val="18"/>
              </w:rPr>
              <w:t>of</w:t>
            </w:r>
            <w:r>
              <w:rPr>
                <w:spacing w:val="-6"/>
                <w:sz w:val="18"/>
              </w:rPr>
              <w:t> </w:t>
            </w:r>
            <w:r>
              <w:rPr>
                <w:spacing w:val="-2"/>
                <w:sz w:val="18"/>
              </w:rPr>
              <w:t>Arthritis</w:t>
            </w:r>
          </w:p>
        </w:tc>
        <w:tc>
          <w:tcPr>
            <w:tcW w:w="737" w:type="dxa"/>
            <w:shd w:val="clear" w:color="auto" w:fill="D9D9D9"/>
          </w:tcPr>
          <w:p>
            <w:pPr>
              <w:pStyle w:val="TableParagraph"/>
              <w:rPr>
                <w:sz w:val="14"/>
              </w:rPr>
            </w:pPr>
          </w:p>
        </w:tc>
        <w:tc>
          <w:tcPr>
            <w:tcW w:w="790" w:type="dxa"/>
          </w:tcPr>
          <w:p>
            <w:pPr>
              <w:pStyle w:val="TableParagraph"/>
              <w:spacing w:line="186" w:lineRule="exact"/>
              <w:ind w:left="328"/>
              <w:rPr>
                <w:sz w:val="18"/>
              </w:rPr>
            </w:pPr>
            <w:r>
              <w:rPr>
                <w:sz w:val="18"/>
              </w:rPr>
              <w:t>X</w:t>
            </w:r>
          </w:p>
        </w:tc>
        <w:tc>
          <w:tcPr>
            <w:tcW w:w="896" w:type="dxa"/>
          </w:tcPr>
          <w:p>
            <w:pPr>
              <w:pStyle w:val="TableParagraph"/>
              <w:spacing w:line="186" w:lineRule="exact"/>
              <w:ind w:left="380"/>
              <w:rPr>
                <w:sz w:val="18"/>
              </w:rPr>
            </w:pPr>
            <w:r>
              <w:rPr>
                <w:sz w:val="18"/>
              </w:rPr>
              <w:t>X</w:t>
            </w: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pacing w:val="-2"/>
                <w:sz w:val="18"/>
              </w:rPr>
              <w:t>HAQ-</w:t>
            </w:r>
            <w:r>
              <w:rPr>
                <w:spacing w:val="-5"/>
                <w:sz w:val="18"/>
              </w:rPr>
              <w:t>DI</w:t>
            </w:r>
          </w:p>
        </w:tc>
        <w:tc>
          <w:tcPr>
            <w:tcW w:w="737" w:type="dxa"/>
            <w:shd w:val="clear" w:color="auto" w:fill="D9D9D9"/>
          </w:tcPr>
          <w:p>
            <w:pPr>
              <w:pStyle w:val="TableParagraph"/>
              <w:rPr>
                <w:sz w:val="14"/>
              </w:rPr>
            </w:pPr>
          </w:p>
        </w:tc>
        <w:tc>
          <w:tcPr>
            <w:tcW w:w="790" w:type="dxa"/>
          </w:tcPr>
          <w:p>
            <w:pPr>
              <w:pStyle w:val="TableParagraph"/>
              <w:spacing w:line="188" w:lineRule="exact"/>
              <w:ind w:left="328"/>
              <w:rPr>
                <w:sz w:val="18"/>
              </w:rPr>
            </w:pPr>
            <w:r>
              <w:rPr>
                <w:sz w:val="18"/>
              </w:rPr>
              <w:t>X</w:t>
            </w:r>
          </w:p>
        </w:tc>
        <w:tc>
          <w:tcPr>
            <w:tcW w:w="896" w:type="dxa"/>
          </w:tcPr>
          <w:p>
            <w:pPr>
              <w:pStyle w:val="TableParagraph"/>
              <w:spacing w:line="188" w:lineRule="exact"/>
              <w:ind w:left="380"/>
              <w:rPr>
                <w:sz w:val="18"/>
              </w:rPr>
            </w:pPr>
            <w:r>
              <w:rPr>
                <w:sz w:val="18"/>
              </w:rPr>
              <w:t>X</w:t>
            </w:r>
          </w:p>
        </w:tc>
        <w:tc>
          <w:tcPr>
            <w:tcW w:w="896" w:type="dxa"/>
          </w:tcPr>
          <w:p>
            <w:pPr>
              <w:pStyle w:val="TableParagraph"/>
              <w:spacing w:line="188" w:lineRule="exact"/>
              <w:ind w:left="379"/>
              <w:rPr>
                <w:sz w:val="18"/>
              </w:rPr>
            </w:pPr>
            <w:r>
              <w:rPr>
                <w:sz w:val="18"/>
              </w:rPr>
              <w:t>X</w:t>
            </w:r>
          </w:p>
        </w:tc>
        <w:tc>
          <w:tcPr>
            <w:tcW w:w="877" w:type="dxa"/>
          </w:tcPr>
          <w:p>
            <w:pPr>
              <w:pStyle w:val="TableParagraph"/>
              <w:spacing w:line="188"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SF-36</w:t>
            </w:r>
            <w:r>
              <w:rPr>
                <w:spacing w:val="-4"/>
                <w:sz w:val="18"/>
              </w:rPr>
              <w:t> </w:t>
            </w:r>
            <w:r>
              <w:rPr>
                <w:sz w:val="18"/>
              </w:rPr>
              <w:t>(Version</w:t>
            </w:r>
            <w:r>
              <w:rPr>
                <w:spacing w:val="-4"/>
                <w:sz w:val="18"/>
              </w:rPr>
              <w:t> </w:t>
            </w:r>
            <w:r>
              <w:rPr>
                <w:sz w:val="18"/>
              </w:rPr>
              <w:t>2,</w:t>
            </w:r>
            <w:r>
              <w:rPr>
                <w:spacing w:val="-4"/>
                <w:sz w:val="18"/>
              </w:rPr>
              <w:t> </w:t>
            </w:r>
            <w:r>
              <w:rPr>
                <w:spacing w:val="-2"/>
                <w:sz w:val="18"/>
              </w:rPr>
              <w:t>Acute)</w:t>
            </w:r>
          </w:p>
        </w:tc>
        <w:tc>
          <w:tcPr>
            <w:tcW w:w="737" w:type="dxa"/>
            <w:shd w:val="clear" w:color="auto" w:fill="D9D9D9"/>
          </w:tcPr>
          <w:p>
            <w:pPr>
              <w:pStyle w:val="TableParagraph"/>
              <w:rPr>
                <w:sz w:val="14"/>
              </w:rPr>
            </w:pPr>
          </w:p>
        </w:tc>
        <w:tc>
          <w:tcPr>
            <w:tcW w:w="790" w:type="dxa"/>
          </w:tcPr>
          <w:p>
            <w:pPr>
              <w:pStyle w:val="TableParagraph"/>
              <w:spacing w:line="186" w:lineRule="exact"/>
              <w:ind w:left="328"/>
              <w:rPr>
                <w:sz w:val="18"/>
              </w:rPr>
            </w:pPr>
            <w:r>
              <w:rPr>
                <w:sz w:val="18"/>
              </w:rPr>
              <w:t>X</w:t>
            </w:r>
          </w:p>
        </w:tc>
        <w:tc>
          <w:tcPr>
            <w:tcW w:w="896" w:type="dxa"/>
            <w:shd w:val="clear" w:color="auto" w:fill="D9D9D9"/>
          </w:tcPr>
          <w:p>
            <w:pPr>
              <w:pStyle w:val="TableParagraph"/>
              <w:rPr>
                <w:sz w:val="14"/>
              </w:rPr>
            </w:pP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z w:val="18"/>
              </w:rPr>
              <w:t>EuroQol</w:t>
            </w:r>
            <w:r>
              <w:rPr>
                <w:spacing w:val="-1"/>
                <w:sz w:val="18"/>
              </w:rPr>
              <w:t> </w:t>
            </w:r>
            <w:r>
              <w:rPr>
                <w:sz w:val="18"/>
              </w:rPr>
              <w:t>EQ-</w:t>
            </w:r>
            <w:r>
              <w:rPr>
                <w:spacing w:val="-5"/>
                <w:sz w:val="18"/>
              </w:rPr>
              <w:t>5D</w:t>
            </w:r>
          </w:p>
        </w:tc>
        <w:tc>
          <w:tcPr>
            <w:tcW w:w="737" w:type="dxa"/>
            <w:shd w:val="clear" w:color="auto" w:fill="D9D9D9"/>
          </w:tcPr>
          <w:p>
            <w:pPr>
              <w:pStyle w:val="TableParagraph"/>
              <w:rPr>
                <w:sz w:val="14"/>
              </w:rPr>
            </w:pPr>
          </w:p>
        </w:tc>
        <w:tc>
          <w:tcPr>
            <w:tcW w:w="790" w:type="dxa"/>
          </w:tcPr>
          <w:p>
            <w:pPr>
              <w:pStyle w:val="TableParagraph"/>
              <w:spacing w:line="188" w:lineRule="exact"/>
              <w:ind w:left="328"/>
              <w:rPr>
                <w:sz w:val="18"/>
              </w:rPr>
            </w:pPr>
            <w:r>
              <w:rPr>
                <w:sz w:val="18"/>
              </w:rPr>
              <w:t>X</w:t>
            </w:r>
          </w:p>
        </w:tc>
        <w:tc>
          <w:tcPr>
            <w:tcW w:w="896" w:type="dxa"/>
            <w:shd w:val="clear" w:color="auto" w:fill="D9D9D9"/>
          </w:tcPr>
          <w:p>
            <w:pPr>
              <w:pStyle w:val="TableParagraph"/>
              <w:rPr>
                <w:sz w:val="14"/>
              </w:rPr>
            </w:pPr>
          </w:p>
        </w:tc>
        <w:tc>
          <w:tcPr>
            <w:tcW w:w="896" w:type="dxa"/>
          </w:tcPr>
          <w:p>
            <w:pPr>
              <w:pStyle w:val="TableParagraph"/>
              <w:spacing w:line="188" w:lineRule="exact"/>
              <w:ind w:left="379"/>
              <w:rPr>
                <w:sz w:val="18"/>
              </w:rPr>
            </w:pPr>
            <w:r>
              <w:rPr>
                <w:sz w:val="18"/>
              </w:rPr>
              <w:t>X</w:t>
            </w:r>
          </w:p>
        </w:tc>
        <w:tc>
          <w:tcPr>
            <w:tcW w:w="877" w:type="dxa"/>
          </w:tcPr>
          <w:p>
            <w:pPr>
              <w:pStyle w:val="TableParagraph"/>
              <w:spacing w:line="188" w:lineRule="exact"/>
              <w:ind w:left="6"/>
              <w:jc w:val="center"/>
              <w:rPr>
                <w:sz w:val="18"/>
              </w:rPr>
            </w:pPr>
            <w:r>
              <w:rPr>
                <w:sz w:val="18"/>
              </w:rPr>
              <w:t>X</w:t>
            </w:r>
          </w:p>
        </w:tc>
      </w:tr>
      <w:tr>
        <w:trPr>
          <w:trHeight w:val="414" w:hRule="atLeast"/>
        </w:trPr>
        <w:tc>
          <w:tcPr>
            <w:tcW w:w="3545" w:type="dxa"/>
          </w:tcPr>
          <w:p>
            <w:pPr>
              <w:pStyle w:val="TableParagraph"/>
              <w:spacing w:line="202" w:lineRule="exact"/>
              <w:ind w:left="107"/>
              <w:rPr>
                <w:sz w:val="18"/>
              </w:rPr>
            </w:pPr>
            <w:r>
              <w:rPr>
                <w:sz w:val="18"/>
              </w:rPr>
              <w:t>Work</w:t>
            </w:r>
            <w:r>
              <w:rPr>
                <w:spacing w:val="-2"/>
                <w:sz w:val="18"/>
              </w:rPr>
              <w:t> </w:t>
            </w:r>
            <w:r>
              <w:rPr>
                <w:sz w:val="18"/>
              </w:rPr>
              <w:t>Productivity</w:t>
            </w:r>
            <w:r>
              <w:rPr>
                <w:spacing w:val="-3"/>
                <w:sz w:val="18"/>
              </w:rPr>
              <w:t> </w:t>
            </w:r>
            <w:r>
              <w:rPr>
                <w:sz w:val="18"/>
              </w:rPr>
              <w:t>and</w:t>
            </w:r>
            <w:r>
              <w:rPr>
                <w:spacing w:val="-3"/>
                <w:sz w:val="18"/>
              </w:rPr>
              <w:t> </w:t>
            </w:r>
            <w:r>
              <w:rPr>
                <w:sz w:val="18"/>
              </w:rPr>
              <w:t>Activity</w:t>
            </w:r>
            <w:r>
              <w:rPr>
                <w:spacing w:val="-2"/>
                <w:sz w:val="18"/>
              </w:rPr>
              <w:t> Impairment</w:t>
            </w:r>
          </w:p>
          <w:p>
            <w:pPr>
              <w:pStyle w:val="TableParagraph"/>
              <w:spacing w:line="193" w:lineRule="exact"/>
              <w:ind w:left="107"/>
              <w:rPr>
                <w:sz w:val="18"/>
              </w:rPr>
            </w:pPr>
            <w:r>
              <w:rPr>
                <w:spacing w:val="-2"/>
                <w:sz w:val="18"/>
              </w:rPr>
              <w:t>(WPAI)</w:t>
            </w:r>
          </w:p>
        </w:tc>
        <w:tc>
          <w:tcPr>
            <w:tcW w:w="737" w:type="dxa"/>
            <w:shd w:val="clear" w:color="auto" w:fill="D9D9D9"/>
          </w:tcPr>
          <w:p>
            <w:pPr>
              <w:pStyle w:val="TableParagraph"/>
              <w:rPr>
                <w:sz w:val="18"/>
              </w:rPr>
            </w:pPr>
          </w:p>
        </w:tc>
        <w:tc>
          <w:tcPr>
            <w:tcW w:w="790" w:type="dxa"/>
          </w:tcPr>
          <w:p>
            <w:pPr>
              <w:pStyle w:val="TableParagraph"/>
              <w:spacing w:line="202" w:lineRule="exact"/>
              <w:ind w:left="328"/>
              <w:rPr>
                <w:sz w:val="18"/>
              </w:rPr>
            </w:pPr>
            <w:r>
              <w:rPr>
                <w:sz w:val="18"/>
              </w:rPr>
              <w:t>X</w:t>
            </w:r>
          </w:p>
        </w:tc>
        <w:tc>
          <w:tcPr>
            <w:tcW w:w="896" w:type="dxa"/>
            <w:shd w:val="clear" w:color="auto" w:fill="D9D9D9"/>
          </w:tcPr>
          <w:p>
            <w:pPr>
              <w:pStyle w:val="TableParagraph"/>
              <w:rPr>
                <w:sz w:val="18"/>
              </w:rPr>
            </w:pPr>
          </w:p>
        </w:tc>
        <w:tc>
          <w:tcPr>
            <w:tcW w:w="896" w:type="dxa"/>
          </w:tcPr>
          <w:p>
            <w:pPr>
              <w:pStyle w:val="TableParagraph"/>
              <w:spacing w:line="202" w:lineRule="exact"/>
              <w:ind w:left="379"/>
              <w:rPr>
                <w:sz w:val="18"/>
              </w:rPr>
            </w:pPr>
            <w:r>
              <w:rPr>
                <w:sz w:val="18"/>
              </w:rPr>
              <w:t>X</w:t>
            </w:r>
          </w:p>
        </w:tc>
        <w:tc>
          <w:tcPr>
            <w:tcW w:w="877" w:type="dxa"/>
          </w:tcPr>
          <w:p>
            <w:pPr>
              <w:pStyle w:val="TableParagraph"/>
              <w:spacing w:line="202"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Safety</w:t>
            </w:r>
            <w:r>
              <w:rPr>
                <w:spacing w:val="-6"/>
                <w:sz w:val="18"/>
              </w:rPr>
              <w:t> </w:t>
            </w:r>
            <w:r>
              <w:rPr>
                <w:sz w:val="18"/>
              </w:rPr>
              <w:t>Assessment/</w:t>
            </w:r>
            <w:r>
              <w:rPr>
                <w:spacing w:val="-5"/>
                <w:sz w:val="18"/>
              </w:rPr>
              <w:t> </w:t>
            </w:r>
            <w:r>
              <w:rPr>
                <w:sz w:val="18"/>
              </w:rPr>
              <w:t>AE</w:t>
            </w:r>
            <w:r>
              <w:rPr>
                <w:spacing w:val="-5"/>
                <w:sz w:val="18"/>
              </w:rPr>
              <w:t> </w:t>
            </w:r>
            <w:r>
              <w:rPr>
                <w:spacing w:val="-2"/>
                <w:sz w:val="18"/>
              </w:rPr>
              <w:t>Reporting</w:t>
            </w:r>
          </w:p>
        </w:tc>
        <w:tc>
          <w:tcPr>
            <w:tcW w:w="737" w:type="dxa"/>
            <w:shd w:val="clear" w:color="auto" w:fill="D9D9D9"/>
          </w:tcPr>
          <w:p>
            <w:pPr>
              <w:pStyle w:val="TableParagraph"/>
              <w:rPr>
                <w:sz w:val="14"/>
              </w:rPr>
            </w:pPr>
          </w:p>
        </w:tc>
        <w:tc>
          <w:tcPr>
            <w:tcW w:w="790" w:type="dxa"/>
          </w:tcPr>
          <w:p>
            <w:pPr>
              <w:pStyle w:val="TableParagraph"/>
              <w:spacing w:line="186" w:lineRule="exact"/>
              <w:ind w:left="328"/>
              <w:rPr>
                <w:sz w:val="18"/>
              </w:rPr>
            </w:pPr>
            <w:r>
              <w:rPr>
                <w:sz w:val="18"/>
              </w:rPr>
              <w:t>X</w:t>
            </w:r>
          </w:p>
        </w:tc>
        <w:tc>
          <w:tcPr>
            <w:tcW w:w="896" w:type="dxa"/>
          </w:tcPr>
          <w:p>
            <w:pPr>
              <w:pStyle w:val="TableParagraph"/>
              <w:spacing w:line="186" w:lineRule="exact"/>
              <w:ind w:left="380"/>
              <w:rPr>
                <w:sz w:val="18"/>
              </w:rPr>
            </w:pPr>
            <w:r>
              <w:rPr>
                <w:sz w:val="18"/>
              </w:rPr>
              <w:t>X</w:t>
            </w:r>
          </w:p>
        </w:tc>
        <w:tc>
          <w:tcPr>
            <w:tcW w:w="896" w:type="dxa"/>
          </w:tcPr>
          <w:p>
            <w:pPr>
              <w:pStyle w:val="TableParagraph"/>
              <w:spacing w:line="186" w:lineRule="exact"/>
              <w:ind w:left="379"/>
              <w:rPr>
                <w:sz w:val="18"/>
              </w:rPr>
            </w:pPr>
            <w:r>
              <w:rPr>
                <w:sz w:val="18"/>
              </w:rPr>
              <w:t>X</w:t>
            </w:r>
          </w:p>
        </w:tc>
        <w:tc>
          <w:tcPr>
            <w:tcW w:w="877" w:type="dxa"/>
          </w:tcPr>
          <w:p>
            <w:pPr>
              <w:pStyle w:val="TableParagraph"/>
              <w:spacing w:line="186" w:lineRule="exact"/>
              <w:ind w:left="6"/>
              <w:jc w:val="center"/>
              <w:rPr>
                <w:sz w:val="18"/>
              </w:rPr>
            </w:pPr>
            <w:r>
              <w:rPr>
                <w:sz w:val="18"/>
              </w:rPr>
              <w:t>X</w:t>
            </w:r>
          </w:p>
        </w:tc>
      </w:tr>
      <w:tr>
        <w:trPr>
          <w:trHeight w:val="208" w:hRule="atLeast"/>
        </w:trPr>
        <w:tc>
          <w:tcPr>
            <w:tcW w:w="3545" w:type="dxa"/>
          </w:tcPr>
          <w:p>
            <w:pPr>
              <w:pStyle w:val="TableParagraph"/>
              <w:spacing w:line="188" w:lineRule="exact"/>
              <w:ind w:left="107"/>
              <w:rPr>
                <w:sz w:val="18"/>
              </w:rPr>
            </w:pPr>
            <w:r>
              <w:rPr>
                <w:sz w:val="18"/>
              </w:rPr>
              <w:t>Concomitant</w:t>
            </w:r>
            <w:r>
              <w:rPr>
                <w:spacing w:val="-5"/>
                <w:sz w:val="18"/>
              </w:rPr>
              <w:t> </w:t>
            </w:r>
            <w:r>
              <w:rPr>
                <w:sz w:val="18"/>
              </w:rPr>
              <w:t>Medication</w:t>
            </w:r>
            <w:r>
              <w:rPr>
                <w:spacing w:val="-4"/>
                <w:sz w:val="18"/>
              </w:rPr>
              <w:t> </w:t>
            </w:r>
            <w:r>
              <w:rPr>
                <w:spacing w:val="-2"/>
                <w:sz w:val="18"/>
              </w:rPr>
              <w:t>Review</w:t>
            </w:r>
          </w:p>
        </w:tc>
        <w:tc>
          <w:tcPr>
            <w:tcW w:w="737" w:type="dxa"/>
          </w:tcPr>
          <w:p>
            <w:pPr>
              <w:pStyle w:val="TableParagraph"/>
              <w:spacing w:line="188" w:lineRule="exact"/>
              <w:ind w:left="11"/>
              <w:jc w:val="center"/>
              <w:rPr>
                <w:sz w:val="18"/>
              </w:rPr>
            </w:pPr>
            <w:r>
              <w:rPr>
                <w:sz w:val="18"/>
              </w:rPr>
              <w:t>X</w:t>
            </w:r>
          </w:p>
        </w:tc>
        <w:tc>
          <w:tcPr>
            <w:tcW w:w="790" w:type="dxa"/>
          </w:tcPr>
          <w:p>
            <w:pPr>
              <w:pStyle w:val="TableParagraph"/>
              <w:spacing w:line="188" w:lineRule="exact"/>
              <w:ind w:left="328"/>
              <w:rPr>
                <w:sz w:val="18"/>
              </w:rPr>
            </w:pPr>
            <w:r>
              <w:rPr>
                <w:sz w:val="18"/>
              </w:rPr>
              <w:t>X</w:t>
            </w:r>
          </w:p>
        </w:tc>
        <w:tc>
          <w:tcPr>
            <w:tcW w:w="896" w:type="dxa"/>
          </w:tcPr>
          <w:p>
            <w:pPr>
              <w:pStyle w:val="TableParagraph"/>
              <w:spacing w:line="188" w:lineRule="exact"/>
              <w:ind w:left="380"/>
              <w:rPr>
                <w:sz w:val="18"/>
              </w:rPr>
            </w:pPr>
            <w:r>
              <w:rPr>
                <w:sz w:val="18"/>
              </w:rPr>
              <w:t>X</w:t>
            </w:r>
          </w:p>
        </w:tc>
        <w:tc>
          <w:tcPr>
            <w:tcW w:w="896" w:type="dxa"/>
          </w:tcPr>
          <w:p>
            <w:pPr>
              <w:pStyle w:val="TableParagraph"/>
              <w:spacing w:line="188" w:lineRule="exact"/>
              <w:ind w:left="379"/>
              <w:rPr>
                <w:sz w:val="18"/>
              </w:rPr>
            </w:pPr>
            <w:r>
              <w:rPr>
                <w:sz w:val="18"/>
              </w:rPr>
              <w:t>X</w:t>
            </w:r>
          </w:p>
        </w:tc>
        <w:tc>
          <w:tcPr>
            <w:tcW w:w="877" w:type="dxa"/>
          </w:tcPr>
          <w:p>
            <w:pPr>
              <w:pStyle w:val="TableParagraph"/>
              <w:spacing w:line="188" w:lineRule="exact"/>
              <w:ind w:left="6"/>
              <w:jc w:val="center"/>
              <w:rPr>
                <w:sz w:val="18"/>
              </w:rPr>
            </w:pPr>
            <w:r>
              <w:rPr>
                <w:sz w:val="18"/>
              </w:rPr>
              <w:t>X</w:t>
            </w:r>
          </w:p>
        </w:tc>
      </w:tr>
      <w:tr>
        <w:trPr>
          <w:trHeight w:val="205" w:hRule="atLeast"/>
        </w:trPr>
        <w:tc>
          <w:tcPr>
            <w:tcW w:w="3545" w:type="dxa"/>
          </w:tcPr>
          <w:p>
            <w:pPr>
              <w:pStyle w:val="TableParagraph"/>
              <w:spacing w:line="186" w:lineRule="exact"/>
              <w:ind w:left="107"/>
              <w:rPr>
                <w:sz w:val="18"/>
              </w:rPr>
            </w:pPr>
            <w:r>
              <w:rPr>
                <w:sz w:val="18"/>
              </w:rPr>
              <w:t>End</w:t>
            </w:r>
            <w:r>
              <w:rPr>
                <w:spacing w:val="-4"/>
                <w:sz w:val="18"/>
              </w:rPr>
              <w:t> </w:t>
            </w:r>
            <w:r>
              <w:rPr>
                <w:sz w:val="18"/>
              </w:rPr>
              <w:t>of</w:t>
            </w:r>
            <w:r>
              <w:rPr>
                <w:spacing w:val="-3"/>
                <w:sz w:val="18"/>
              </w:rPr>
              <w:t> </w:t>
            </w:r>
            <w:r>
              <w:rPr>
                <w:sz w:val="18"/>
              </w:rPr>
              <w:t>Study</w:t>
            </w:r>
            <w:r>
              <w:rPr>
                <w:spacing w:val="-3"/>
                <w:sz w:val="18"/>
              </w:rPr>
              <w:t> </w:t>
            </w:r>
            <w:r>
              <w:rPr>
                <w:spacing w:val="-2"/>
                <w:sz w:val="18"/>
              </w:rPr>
              <w:t>Assessment</w:t>
            </w:r>
          </w:p>
        </w:tc>
        <w:tc>
          <w:tcPr>
            <w:tcW w:w="737" w:type="dxa"/>
            <w:shd w:val="clear" w:color="auto" w:fill="D9D9D9"/>
          </w:tcPr>
          <w:p>
            <w:pPr>
              <w:pStyle w:val="TableParagraph"/>
              <w:rPr>
                <w:sz w:val="14"/>
              </w:rPr>
            </w:pPr>
          </w:p>
        </w:tc>
        <w:tc>
          <w:tcPr>
            <w:tcW w:w="790"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96" w:type="dxa"/>
            <w:shd w:val="clear" w:color="auto" w:fill="D9D9D9"/>
          </w:tcPr>
          <w:p>
            <w:pPr>
              <w:pStyle w:val="TableParagraph"/>
              <w:rPr>
                <w:sz w:val="14"/>
              </w:rPr>
            </w:pPr>
          </w:p>
        </w:tc>
        <w:tc>
          <w:tcPr>
            <w:tcW w:w="877" w:type="dxa"/>
            <w:shd w:val="clear" w:color="auto" w:fill="D9D9D9"/>
          </w:tcPr>
          <w:p>
            <w:pPr>
              <w:pStyle w:val="TableParagraph"/>
              <w:rPr>
                <w:sz w:val="14"/>
              </w:rPr>
            </w:pPr>
          </w:p>
        </w:tc>
      </w:tr>
    </w:tbl>
    <w:p>
      <w:pPr>
        <w:tabs>
          <w:tab w:pos="619" w:val="left" w:leader="none"/>
        </w:tabs>
        <w:spacing w:before="12"/>
        <w:ind w:left="260" w:right="0" w:firstLine="0"/>
        <w:jc w:val="left"/>
        <w:rPr>
          <w:sz w:val="18"/>
        </w:rPr>
      </w:pPr>
      <w:r>
        <w:rPr>
          <w:spacing w:val="-5"/>
          <w:sz w:val="18"/>
          <w:vertAlign w:val="superscript"/>
        </w:rPr>
        <w:t>a.</w:t>
      </w:r>
      <w:r>
        <w:rPr>
          <w:sz w:val="18"/>
          <w:vertAlign w:val="baseline"/>
        </w:rPr>
        <w:tab/>
        <w:t>Re-testing</w:t>
      </w:r>
      <w:r>
        <w:rPr>
          <w:spacing w:val="-1"/>
          <w:sz w:val="18"/>
          <w:vertAlign w:val="baseline"/>
        </w:rPr>
        <w:t> </w:t>
      </w:r>
      <w:r>
        <w:rPr>
          <w:sz w:val="18"/>
          <w:vertAlign w:val="baseline"/>
        </w:rPr>
        <w:t>of</w:t>
      </w:r>
      <w:r>
        <w:rPr>
          <w:spacing w:val="-1"/>
          <w:sz w:val="18"/>
          <w:vertAlign w:val="baseline"/>
        </w:rPr>
        <w:t> </w:t>
      </w:r>
      <w:r>
        <w:rPr>
          <w:sz w:val="18"/>
          <w:vertAlign w:val="baseline"/>
        </w:rPr>
        <w:t>abnormal laboratories</w:t>
      </w:r>
      <w:r>
        <w:rPr>
          <w:spacing w:val="-1"/>
          <w:sz w:val="18"/>
          <w:vertAlign w:val="baseline"/>
        </w:rPr>
        <w:t> </w:t>
      </w:r>
      <w:r>
        <w:rPr>
          <w:sz w:val="18"/>
          <w:vertAlign w:val="baseline"/>
        </w:rPr>
        <w:t>may be</w:t>
      </w:r>
      <w:r>
        <w:rPr>
          <w:spacing w:val="-1"/>
          <w:sz w:val="18"/>
          <w:vertAlign w:val="baseline"/>
        </w:rPr>
        <w:t> </w:t>
      </w:r>
      <w:r>
        <w:rPr>
          <w:sz w:val="18"/>
          <w:vertAlign w:val="baseline"/>
        </w:rPr>
        <w:t>required (see</w:t>
      </w:r>
      <w:r>
        <w:rPr>
          <w:spacing w:val="-2"/>
          <w:sz w:val="18"/>
          <w:vertAlign w:val="baseline"/>
        </w:rPr>
        <w:t> </w:t>
      </w:r>
      <w:hyperlink w:history="true" w:anchor="_bookmark58">
        <w:r>
          <w:rPr>
            <w:color w:val="0000FD"/>
            <w:sz w:val="18"/>
            <w:vertAlign w:val="baseline"/>
          </w:rPr>
          <w:t>Section</w:t>
        </w:r>
        <w:r>
          <w:rPr>
            <w:color w:val="0000FD"/>
            <w:spacing w:val="-1"/>
            <w:sz w:val="18"/>
            <w:vertAlign w:val="baseline"/>
          </w:rPr>
          <w:t> </w:t>
        </w:r>
        <w:r>
          <w:rPr>
            <w:color w:val="0000FD"/>
            <w:spacing w:val="-2"/>
            <w:sz w:val="18"/>
            <w:vertAlign w:val="baseline"/>
          </w:rPr>
          <w:t>7.15</w:t>
        </w:r>
      </w:hyperlink>
      <w:r>
        <w:rPr>
          <w:spacing w:val="-2"/>
          <w:sz w:val="18"/>
          <w:vertAlign w:val="baseline"/>
        </w:rPr>
        <w:t>).</w:t>
      </w:r>
    </w:p>
    <w:p>
      <w:pPr>
        <w:tabs>
          <w:tab w:pos="619" w:val="left" w:leader="none"/>
        </w:tabs>
        <w:spacing w:line="207" w:lineRule="exact" w:before="2"/>
        <w:ind w:left="260" w:right="0" w:firstLine="0"/>
        <w:jc w:val="left"/>
        <w:rPr>
          <w:sz w:val="18"/>
        </w:rPr>
      </w:pPr>
      <w:r>
        <w:rPr>
          <w:spacing w:val="-5"/>
          <w:sz w:val="18"/>
          <w:vertAlign w:val="superscript"/>
        </w:rPr>
        <w:t>b.</w:t>
      </w:r>
      <w:r>
        <w:rPr>
          <w:sz w:val="18"/>
          <w:vertAlign w:val="baseline"/>
        </w:rPr>
        <w:tab/>
        <w:t>See</w:t>
      </w:r>
      <w:r>
        <w:rPr>
          <w:spacing w:val="-2"/>
          <w:sz w:val="18"/>
          <w:vertAlign w:val="baseline"/>
        </w:rPr>
        <w:t> </w:t>
      </w:r>
      <w:r>
        <w:rPr>
          <w:sz w:val="18"/>
          <w:vertAlign w:val="baseline"/>
        </w:rPr>
        <w:t>Exclusion Criteria </w:t>
      </w:r>
      <w:hyperlink w:history="true" w:anchor="_bookmark14">
        <w:r>
          <w:rPr>
            <w:color w:val="0000FD"/>
            <w:sz w:val="18"/>
            <w:vertAlign w:val="baseline"/>
          </w:rPr>
          <w:t>4</w:t>
        </w:r>
      </w:hyperlink>
      <w:hyperlink w:history="true" w:anchor="_bookmark14">
        <w:r>
          <w:rPr>
            <w:color w:val="0000FD"/>
            <w:sz w:val="18"/>
            <w:vertAlign w:val="baseline"/>
          </w:rPr>
          <w:t>e</w:t>
        </w:r>
      </w:hyperlink>
      <w:r>
        <w:rPr>
          <w:color w:val="0000FD"/>
          <w:spacing w:val="-2"/>
          <w:sz w:val="18"/>
          <w:vertAlign w:val="baseline"/>
        </w:rPr>
        <w:t> </w:t>
      </w:r>
      <w:r>
        <w:rPr>
          <w:sz w:val="18"/>
          <w:vertAlign w:val="baseline"/>
        </w:rPr>
        <w:t>and </w:t>
      </w:r>
      <w:hyperlink w:history="true" w:anchor="_bookmark14">
        <w:r>
          <w:rPr>
            <w:color w:val="0000FD"/>
            <w:sz w:val="18"/>
            <w:vertAlign w:val="baseline"/>
          </w:rPr>
          <w:t>4</w:t>
        </w:r>
      </w:hyperlink>
      <w:hyperlink w:history="true" w:anchor="_bookmark14">
        <w:r>
          <w:rPr>
            <w:color w:val="0000FD"/>
            <w:sz w:val="18"/>
            <w:vertAlign w:val="baseline"/>
          </w:rPr>
          <w:t>f</w:t>
        </w:r>
      </w:hyperlink>
      <w:r>
        <w:rPr>
          <w:color w:val="0000FD"/>
          <w:spacing w:val="-2"/>
          <w:sz w:val="18"/>
          <w:vertAlign w:val="baseline"/>
        </w:rPr>
        <w:t> </w:t>
      </w:r>
      <w:r>
        <w:rPr>
          <w:sz w:val="18"/>
          <w:vertAlign w:val="baseline"/>
        </w:rPr>
        <w:t>for </w:t>
      </w:r>
      <w:r>
        <w:rPr>
          <w:spacing w:val="-2"/>
          <w:sz w:val="18"/>
          <w:vertAlign w:val="baseline"/>
        </w:rPr>
        <w:t>details.</w:t>
      </w:r>
    </w:p>
    <w:p>
      <w:pPr>
        <w:tabs>
          <w:tab w:pos="619" w:val="left" w:leader="none"/>
        </w:tabs>
        <w:spacing w:line="206" w:lineRule="exact" w:before="0"/>
        <w:ind w:left="260" w:right="0" w:firstLine="0"/>
        <w:jc w:val="left"/>
        <w:rPr>
          <w:sz w:val="18"/>
        </w:rPr>
      </w:pPr>
      <w:r>
        <w:rPr>
          <w:spacing w:val="-5"/>
          <w:sz w:val="18"/>
          <w:vertAlign w:val="superscript"/>
        </w:rPr>
        <w:t>c.</w:t>
      </w:r>
      <w:r>
        <w:rPr>
          <w:sz w:val="18"/>
          <w:vertAlign w:val="baseline"/>
        </w:rPr>
        <w:tab/>
        <w:t>See</w:t>
      </w:r>
      <w:r>
        <w:rPr>
          <w:spacing w:val="-2"/>
          <w:sz w:val="18"/>
          <w:vertAlign w:val="baseline"/>
        </w:rPr>
        <w:t> </w:t>
      </w:r>
      <w:r>
        <w:rPr>
          <w:sz w:val="18"/>
          <w:vertAlign w:val="baseline"/>
        </w:rPr>
        <w:t>Exclusion Criteria </w:t>
      </w:r>
      <w:hyperlink w:history="true" w:anchor="_bookmark14">
        <w:r>
          <w:rPr>
            <w:color w:val="0000FD"/>
            <w:sz w:val="18"/>
            <w:vertAlign w:val="baseline"/>
          </w:rPr>
          <w:t>4</w:t>
        </w:r>
      </w:hyperlink>
      <w:hyperlink w:history="true" w:anchor="_bookmark14">
        <w:r>
          <w:rPr>
            <w:color w:val="0000FD"/>
            <w:sz w:val="18"/>
            <w:vertAlign w:val="baseline"/>
          </w:rPr>
          <w:t>g</w:t>
        </w:r>
      </w:hyperlink>
      <w:r>
        <w:rPr>
          <w:color w:val="0000FD"/>
          <w:spacing w:val="-1"/>
          <w:sz w:val="18"/>
          <w:vertAlign w:val="baseline"/>
        </w:rPr>
        <w:t> </w:t>
      </w:r>
      <w:r>
        <w:rPr>
          <w:sz w:val="18"/>
          <w:vertAlign w:val="baseline"/>
        </w:rPr>
        <w:t>for </w:t>
      </w:r>
      <w:r>
        <w:rPr>
          <w:spacing w:val="-2"/>
          <w:sz w:val="18"/>
          <w:vertAlign w:val="baseline"/>
        </w:rPr>
        <w:t>details.</w:t>
      </w:r>
    </w:p>
    <w:p>
      <w:pPr>
        <w:tabs>
          <w:tab w:pos="619" w:val="left" w:leader="none"/>
        </w:tabs>
        <w:spacing w:line="206" w:lineRule="exact" w:before="0"/>
        <w:ind w:left="260" w:right="0" w:firstLine="0"/>
        <w:jc w:val="left"/>
        <w:rPr>
          <w:sz w:val="18"/>
        </w:rPr>
      </w:pPr>
      <w:r>
        <w:rPr>
          <w:spacing w:val="-5"/>
          <w:sz w:val="18"/>
          <w:vertAlign w:val="superscript"/>
        </w:rPr>
        <w:t>d.</w:t>
      </w:r>
      <w:r>
        <w:rPr>
          <w:sz w:val="18"/>
          <w:vertAlign w:val="baseline"/>
        </w:rPr>
        <w:tab/>
        <w:t>Pregnancy</w:t>
      </w:r>
      <w:r>
        <w:rPr>
          <w:spacing w:val="-2"/>
          <w:sz w:val="18"/>
          <w:vertAlign w:val="baseline"/>
        </w:rPr>
        <w:t> </w:t>
      </w:r>
      <w:r>
        <w:rPr>
          <w:sz w:val="18"/>
          <w:vertAlign w:val="baseline"/>
        </w:rPr>
        <w:t>tests may</w:t>
      </w:r>
      <w:r>
        <w:rPr>
          <w:spacing w:val="-1"/>
          <w:sz w:val="18"/>
          <w:vertAlign w:val="baseline"/>
        </w:rPr>
        <w:t> </w:t>
      </w:r>
      <w:r>
        <w:rPr>
          <w:sz w:val="18"/>
          <w:vertAlign w:val="baseline"/>
        </w:rPr>
        <w:t>also be</w:t>
      </w:r>
      <w:r>
        <w:rPr>
          <w:spacing w:val="-1"/>
          <w:sz w:val="18"/>
          <w:vertAlign w:val="baseline"/>
        </w:rPr>
        <w:t> </w:t>
      </w:r>
      <w:r>
        <w:rPr>
          <w:sz w:val="18"/>
          <w:vertAlign w:val="baseline"/>
        </w:rPr>
        <w:t>repeated as</w:t>
      </w:r>
      <w:r>
        <w:rPr>
          <w:spacing w:val="-1"/>
          <w:sz w:val="18"/>
          <w:vertAlign w:val="baseline"/>
        </w:rPr>
        <w:t> </w:t>
      </w:r>
      <w:r>
        <w:rPr>
          <w:sz w:val="18"/>
          <w:vertAlign w:val="baseline"/>
        </w:rPr>
        <w:t>per request</w:t>
      </w:r>
      <w:r>
        <w:rPr>
          <w:spacing w:val="-1"/>
          <w:sz w:val="18"/>
          <w:vertAlign w:val="baseline"/>
        </w:rPr>
        <w:t> </w:t>
      </w:r>
      <w:r>
        <w:rPr>
          <w:sz w:val="18"/>
          <w:vertAlign w:val="baseline"/>
        </w:rPr>
        <w:t>of IRB/IECs</w:t>
      </w:r>
      <w:r>
        <w:rPr>
          <w:spacing w:val="-1"/>
          <w:sz w:val="18"/>
          <w:vertAlign w:val="baseline"/>
        </w:rPr>
        <w:t> </w:t>
      </w:r>
      <w:r>
        <w:rPr>
          <w:sz w:val="18"/>
          <w:vertAlign w:val="baseline"/>
        </w:rPr>
        <w:t>or if</w:t>
      </w:r>
      <w:r>
        <w:rPr>
          <w:spacing w:val="-1"/>
          <w:sz w:val="18"/>
          <w:vertAlign w:val="baseline"/>
        </w:rPr>
        <w:t> </w:t>
      </w:r>
      <w:r>
        <w:rPr>
          <w:sz w:val="18"/>
          <w:vertAlign w:val="baseline"/>
        </w:rPr>
        <w:t>required by</w:t>
      </w:r>
      <w:r>
        <w:rPr>
          <w:spacing w:val="-1"/>
          <w:sz w:val="18"/>
          <w:vertAlign w:val="baseline"/>
        </w:rPr>
        <w:t> </w:t>
      </w:r>
      <w:r>
        <w:rPr>
          <w:sz w:val="18"/>
          <w:vertAlign w:val="baseline"/>
        </w:rPr>
        <w:t>local </w:t>
      </w:r>
      <w:r>
        <w:rPr>
          <w:spacing w:val="-2"/>
          <w:sz w:val="18"/>
          <w:vertAlign w:val="baseline"/>
        </w:rPr>
        <w:t>regulations.</w:t>
      </w:r>
    </w:p>
    <w:p>
      <w:pPr>
        <w:tabs>
          <w:tab w:pos="619" w:val="left" w:leader="none"/>
        </w:tabs>
        <w:spacing w:line="207" w:lineRule="exact" w:before="0"/>
        <w:ind w:left="260" w:right="0" w:firstLine="0"/>
        <w:jc w:val="left"/>
        <w:rPr>
          <w:sz w:val="18"/>
        </w:rPr>
      </w:pPr>
      <w:r>
        <w:rPr>
          <w:spacing w:val="-5"/>
          <w:sz w:val="18"/>
          <w:vertAlign w:val="superscript"/>
        </w:rPr>
        <w:t>e.</w:t>
      </w:r>
      <w:r>
        <w:rPr>
          <w:sz w:val="18"/>
          <w:vertAlign w:val="baseline"/>
        </w:rPr>
        <w:tab/>
        <w:t>History</w:t>
      </w:r>
      <w:r>
        <w:rPr>
          <w:spacing w:val="-6"/>
          <w:sz w:val="18"/>
          <w:vertAlign w:val="baseline"/>
        </w:rPr>
        <w:t> </w:t>
      </w:r>
      <w:r>
        <w:rPr>
          <w:sz w:val="18"/>
          <w:vertAlign w:val="baseline"/>
        </w:rPr>
        <w:t>of</w:t>
      </w:r>
      <w:r>
        <w:rPr>
          <w:spacing w:val="-3"/>
          <w:sz w:val="18"/>
          <w:vertAlign w:val="baseline"/>
        </w:rPr>
        <w:t> </w:t>
      </w:r>
      <w:r>
        <w:rPr>
          <w:sz w:val="18"/>
          <w:vertAlign w:val="baseline"/>
        </w:rPr>
        <w:t>concomitant</w:t>
      </w:r>
      <w:r>
        <w:rPr>
          <w:spacing w:val="-3"/>
          <w:sz w:val="18"/>
          <w:vertAlign w:val="baseline"/>
        </w:rPr>
        <w:t> </w:t>
      </w:r>
      <w:r>
        <w:rPr>
          <w:sz w:val="18"/>
          <w:vertAlign w:val="baseline"/>
        </w:rPr>
        <w:t>medications</w:t>
      </w:r>
      <w:r>
        <w:rPr>
          <w:spacing w:val="-3"/>
          <w:sz w:val="18"/>
          <w:vertAlign w:val="baseline"/>
        </w:rPr>
        <w:t> </w:t>
      </w:r>
      <w:r>
        <w:rPr>
          <w:sz w:val="18"/>
          <w:vertAlign w:val="baseline"/>
        </w:rPr>
        <w:t>at</w:t>
      </w:r>
      <w:r>
        <w:rPr>
          <w:spacing w:val="-2"/>
          <w:sz w:val="18"/>
          <w:vertAlign w:val="baseline"/>
        </w:rPr>
        <w:t> </w:t>
      </w:r>
      <w:r>
        <w:rPr>
          <w:sz w:val="18"/>
          <w:vertAlign w:val="baseline"/>
        </w:rPr>
        <w:t>Screening</w:t>
      </w:r>
      <w:r>
        <w:rPr>
          <w:spacing w:val="-4"/>
          <w:sz w:val="18"/>
          <w:vertAlign w:val="baseline"/>
        </w:rPr>
        <w:t> </w:t>
      </w:r>
      <w:r>
        <w:rPr>
          <w:sz w:val="18"/>
          <w:vertAlign w:val="baseline"/>
        </w:rPr>
        <w:t>includes</w:t>
      </w:r>
      <w:r>
        <w:rPr>
          <w:spacing w:val="-2"/>
          <w:sz w:val="18"/>
          <w:vertAlign w:val="baseline"/>
        </w:rPr>
        <w:t> </w:t>
      </w:r>
      <w:r>
        <w:rPr>
          <w:sz w:val="18"/>
          <w:vertAlign w:val="baseline"/>
        </w:rPr>
        <w:t>a</w:t>
      </w:r>
      <w:r>
        <w:rPr>
          <w:spacing w:val="-3"/>
          <w:sz w:val="18"/>
          <w:vertAlign w:val="baseline"/>
        </w:rPr>
        <w:t> </w:t>
      </w:r>
      <w:r>
        <w:rPr>
          <w:sz w:val="18"/>
          <w:vertAlign w:val="baseline"/>
        </w:rPr>
        <w:t>history</w:t>
      </w:r>
      <w:r>
        <w:rPr>
          <w:spacing w:val="-3"/>
          <w:sz w:val="18"/>
          <w:vertAlign w:val="baseline"/>
        </w:rPr>
        <w:t> </w:t>
      </w:r>
      <w:r>
        <w:rPr>
          <w:sz w:val="18"/>
          <w:vertAlign w:val="baseline"/>
        </w:rPr>
        <w:t>of</w:t>
      </w:r>
      <w:r>
        <w:rPr>
          <w:spacing w:val="-4"/>
          <w:sz w:val="18"/>
          <w:vertAlign w:val="baseline"/>
        </w:rPr>
        <w:t> </w:t>
      </w:r>
      <w:r>
        <w:rPr>
          <w:sz w:val="18"/>
          <w:vertAlign w:val="baseline"/>
        </w:rPr>
        <w:t>prior</w:t>
      </w:r>
      <w:r>
        <w:rPr>
          <w:spacing w:val="-3"/>
          <w:sz w:val="18"/>
          <w:vertAlign w:val="baseline"/>
        </w:rPr>
        <w:t> </w:t>
      </w:r>
      <w:r>
        <w:rPr>
          <w:sz w:val="18"/>
          <w:vertAlign w:val="baseline"/>
        </w:rPr>
        <w:t>DMARD</w:t>
      </w:r>
      <w:r>
        <w:rPr>
          <w:spacing w:val="-3"/>
          <w:sz w:val="18"/>
          <w:vertAlign w:val="baseline"/>
        </w:rPr>
        <w:t> </w:t>
      </w:r>
      <w:r>
        <w:rPr>
          <w:spacing w:val="-2"/>
          <w:sz w:val="18"/>
          <w:vertAlign w:val="baseline"/>
        </w:rPr>
        <w:t>treatment.</w:t>
      </w:r>
    </w:p>
    <w:p>
      <w:pPr>
        <w:tabs>
          <w:tab w:pos="619" w:val="left" w:leader="none"/>
        </w:tabs>
        <w:spacing w:before="2"/>
        <w:ind w:left="260" w:right="0" w:firstLine="0"/>
        <w:jc w:val="left"/>
        <w:rPr>
          <w:sz w:val="18"/>
        </w:rPr>
      </w:pPr>
      <w:r>
        <w:rPr>
          <w:spacing w:val="-5"/>
          <w:sz w:val="18"/>
          <w:vertAlign w:val="superscript"/>
        </w:rPr>
        <w:t>f.</w:t>
      </w:r>
      <w:r>
        <w:rPr>
          <w:sz w:val="18"/>
          <w:vertAlign w:val="baseline"/>
        </w:rPr>
        <w:tab/>
        <w:t>Calendar </w:t>
      </w:r>
      <w:r>
        <w:rPr>
          <w:spacing w:val="-2"/>
          <w:sz w:val="18"/>
          <w:vertAlign w:val="baseline"/>
        </w:rPr>
        <w:t>months.</w:t>
      </w:r>
    </w:p>
    <w:p>
      <w:pPr>
        <w:spacing w:after="0"/>
        <w:jc w:val="left"/>
        <w:rPr>
          <w:sz w:val="18"/>
        </w:rPr>
        <w:sectPr>
          <w:pgSz w:w="12240" w:h="15840"/>
          <w:pgMar w:header="722" w:footer="978" w:top="1400" w:bottom="1160" w:left="1540" w:right="1180"/>
        </w:sectPr>
      </w:pPr>
    </w:p>
    <w:p>
      <w:pPr>
        <w:pStyle w:val="BodyText"/>
        <w:spacing w:before="2"/>
        <w:rPr>
          <w:sz w:val="13"/>
        </w:rPr>
      </w:pPr>
    </w:p>
    <w:p>
      <w:pPr>
        <w:pStyle w:val="Heading1"/>
        <w:ind w:left="259"/>
      </w:pPr>
      <w:r>
        <w:rPr/>
        <w:t>SCHEDULE</w:t>
      </w:r>
      <w:r>
        <w:rPr>
          <w:spacing w:val="-3"/>
        </w:rPr>
        <w:t> </w:t>
      </w:r>
      <w:r>
        <w:rPr/>
        <w:t>OF</w:t>
      </w:r>
      <w:r>
        <w:rPr>
          <w:spacing w:val="-2"/>
        </w:rPr>
        <w:t> </w:t>
      </w:r>
      <w:r>
        <w:rPr/>
        <w:t>ACTIVITIES</w:t>
      </w:r>
      <w:r>
        <w:rPr>
          <w:spacing w:val="-2"/>
        </w:rPr>
        <w:t> </w:t>
      </w:r>
      <w:r>
        <w:rPr/>
        <w:t>BY</w:t>
      </w:r>
      <w:r>
        <w:rPr>
          <w:spacing w:val="-3"/>
        </w:rPr>
        <w:t> </w:t>
      </w:r>
      <w:r>
        <w:rPr/>
        <w:t>VISIT</w:t>
      </w:r>
      <w:r>
        <w:rPr>
          <w:spacing w:val="-2"/>
        </w:rPr>
        <w:t> </w:t>
      </w:r>
      <w:r>
        <w:rPr/>
        <w:t>(MONTH</w:t>
      </w:r>
      <w:r>
        <w:rPr>
          <w:spacing w:val="-3"/>
        </w:rPr>
        <w:t> </w:t>
      </w:r>
      <w:r>
        <w:rPr/>
        <w:t>9</w:t>
      </w:r>
      <w:r>
        <w:rPr>
          <w:spacing w:val="-2"/>
        </w:rPr>
        <w:t> </w:t>
      </w:r>
      <w:r>
        <w:rPr/>
        <w:t>–</w:t>
      </w:r>
      <w:r>
        <w:rPr>
          <w:spacing w:val="-2"/>
        </w:rPr>
        <w:t> </w:t>
      </w:r>
      <w:r>
        <w:rPr/>
        <w:t>END</w:t>
      </w:r>
      <w:r>
        <w:rPr>
          <w:spacing w:val="-3"/>
        </w:rPr>
        <w:t> </w:t>
      </w:r>
      <w:r>
        <w:rPr/>
        <w:t>OF</w:t>
      </w:r>
      <w:r>
        <w:rPr>
          <w:spacing w:val="-2"/>
        </w:rPr>
        <w:t> STUDY)</w:t>
      </w:r>
    </w:p>
    <w:p>
      <w:pPr>
        <w:pStyle w:val="BodyText"/>
        <w:spacing w:before="5"/>
        <w:rPr>
          <w:b/>
          <w:sz w:val="20"/>
        </w:rPr>
      </w:pPr>
    </w:p>
    <w:p>
      <w:pPr>
        <w:pStyle w:val="BodyText"/>
        <w:ind w:left="260"/>
      </w:pPr>
      <w:r>
        <w:rPr/>
        <w:t>Visits</w:t>
      </w:r>
      <w:r>
        <w:rPr>
          <w:spacing w:val="-3"/>
        </w:rPr>
        <w:t> </w:t>
      </w:r>
      <w:r>
        <w:rPr/>
        <w:t>are</w:t>
      </w:r>
      <w:r>
        <w:rPr>
          <w:spacing w:val="-2"/>
        </w:rPr>
        <w:t> </w:t>
      </w:r>
      <w:r>
        <w:rPr/>
        <w:t>outlined</w:t>
      </w:r>
      <w:r>
        <w:rPr>
          <w:spacing w:val="-3"/>
        </w:rPr>
        <w:t> </w:t>
      </w:r>
      <w:r>
        <w:rPr/>
        <w:t>through</w:t>
      </w:r>
      <w:r>
        <w:rPr>
          <w:spacing w:val="-2"/>
        </w:rPr>
        <w:t> </w:t>
      </w:r>
      <w:r>
        <w:rPr/>
        <w:t>Month</w:t>
      </w:r>
      <w:r>
        <w:rPr>
          <w:spacing w:val="-3"/>
        </w:rPr>
        <w:t> </w:t>
      </w:r>
      <w:r>
        <w:rPr/>
        <w:t>60,</w:t>
      </w:r>
      <w:r>
        <w:rPr>
          <w:spacing w:val="-3"/>
        </w:rPr>
        <w:t> </w:t>
      </w:r>
      <w:r>
        <w:rPr/>
        <w:t>but</w:t>
      </w:r>
      <w:r>
        <w:rPr>
          <w:spacing w:val="-3"/>
        </w:rPr>
        <w:t> </w:t>
      </w:r>
      <w:r>
        <w:rPr/>
        <w:t>will</w:t>
      </w:r>
      <w:r>
        <w:rPr>
          <w:spacing w:val="-3"/>
        </w:rPr>
        <w:t> </w:t>
      </w:r>
      <w:r>
        <w:rPr/>
        <w:t>continue</w:t>
      </w:r>
      <w:r>
        <w:rPr>
          <w:spacing w:val="-2"/>
        </w:rPr>
        <w:t> </w:t>
      </w:r>
      <w:r>
        <w:rPr/>
        <w:t>sequentially</w:t>
      </w:r>
      <w:r>
        <w:rPr>
          <w:spacing w:val="-3"/>
        </w:rPr>
        <w:t> </w:t>
      </w:r>
      <w:r>
        <w:rPr/>
        <w:t>until</w:t>
      </w:r>
      <w:r>
        <w:rPr>
          <w:spacing w:val="-3"/>
        </w:rPr>
        <w:t> </w:t>
      </w:r>
      <w:r>
        <w:rPr/>
        <w:t>the</w:t>
      </w:r>
      <w:r>
        <w:rPr>
          <w:spacing w:val="-2"/>
        </w:rPr>
        <w:t> </w:t>
      </w:r>
      <w:r>
        <w:rPr/>
        <w:t>end</w:t>
      </w:r>
      <w:r>
        <w:rPr>
          <w:spacing w:val="-2"/>
        </w:rPr>
        <w:t> </w:t>
      </w:r>
      <w:r>
        <w:rPr/>
        <w:t>of</w:t>
      </w:r>
      <w:r>
        <w:rPr>
          <w:spacing w:val="-3"/>
        </w:rPr>
        <w:t> </w:t>
      </w:r>
      <w:r>
        <w:rPr/>
        <w:t>study</w:t>
      </w:r>
      <w:r>
        <w:rPr>
          <w:spacing w:val="-5"/>
        </w:rPr>
        <w:t> </w:t>
      </w:r>
      <w:r>
        <w:rPr/>
        <w:t>is declared, at which time all subjects will be required to return for an End of Study Visit.</w:t>
      </w:r>
    </w:p>
    <w:p>
      <w:pPr>
        <w:pStyle w:val="BodyText"/>
        <w:spacing w:before="7"/>
        <w:rPr>
          <w:sz w:val="21"/>
        </w:rPr>
      </w:pPr>
    </w:p>
    <w:tbl>
      <w:tblPr>
        <w:tblW w:w="0" w:type="auto"/>
        <w:jc w:val="left"/>
        <w:tblInd w:w="2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50"/>
        <w:gridCol w:w="984"/>
        <w:gridCol w:w="1015"/>
        <w:gridCol w:w="967"/>
        <w:gridCol w:w="960"/>
        <w:gridCol w:w="912"/>
        <w:gridCol w:w="845"/>
      </w:tblGrid>
      <w:tr>
        <w:trPr>
          <w:trHeight w:val="233" w:hRule="atLeast"/>
        </w:trPr>
        <w:tc>
          <w:tcPr>
            <w:tcW w:w="3350" w:type="dxa"/>
            <w:tcBorders>
              <w:bottom w:val="nil"/>
            </w:tcBorders>
          </w:tcPr>
          <w:p>
            <w:pPr>
              <w:pStyle w:val="TableParagraph"/>
              <w:spacing w:line="214" w:lineRule="exact"/>
              <w:ind w:left="107"/>
              <w:rPr>
                <w:b/>
                <w:sz w:val="20"/>
              </w:rPr>
            </w:pPr>
            <w:r>
              <w:rPr>
                <w:b/>
                <w:sz w:val="20"/>
              </w:rPr>
              <w:t>Protocol</w:t>
            </w:r>
            <w:r>
              <w:rPr>
                <w:b/>
                <w:spacing w:val="-8"/>
                <w:sz w:val="20"/>
              </w:rPr>
              <w:t> </w:t>
            </w:r>
            <w:r>
              <w:rPr>
                <w:b/>
                <w:sz w:val="20"/>
              </w:rPr>
              <w:t>Activities</w:t>
            </w:r>
            <w:r>
              <w:rPr>
                <w:b/>
                <w:spacing w:val="-8"/>
                <w:sz w:val="20"/>
              </w:rPr>
              <w:t> </w:t>
            </w:r>
            <w:r>
              <w:rPr>
                <w:b/>
                <w:spacing w:val="-10"/>
                <w:sz w:val="20"/>
              </w:rPr>
              <w:t>–</w:t>
            </w:r>
          </w:p>
        </w:tc>
        <w:tc>
          <w:tcPr>
            <w:tcW w:w="984" w:type="dxa"/>
            <w:tcBorders>
              <w:bottom w:val="nil"/>
            </w:tcBorders>
          </w:tcPr>
          <w:p>
            <w:pPr>
              <w:pStyle w:val="TableParagraph"/>
              <w:spacing w:line="214" w:lineRule="exact"/>
              <w:ind w:left="104" w:right="90"/>
              <w:jc w:val="center"/>
              <w:rPr>
                <w:b/>
                <w:sz w:val="20"/>
              </w:rPr>
            </w:pPr>
            <w:r>
              <w:rPr>
                <w:b/>
                <w:sz w:val="20"/>
              </w:rPr>
              <w:t>Visits</w:t>
            </w:r>
            <w:r>
              <w:rPr>
                <w:b/>
                <w:spacing w:val="-10"/>
                <w:sz w:val="20"/>
              </w:rPr>
              <w:t> </w:t>
            </w:r>
            <w:r>
              <w:rPr>
                <w:b/>
                <w:spacing w:val="-5"/>
                <w:sz w:val="20"/>
              </w:rPr>
              <w:t>5,</w:t>
            </w:r>
          </w:p>
        </w:tc>
        <w:tc>
          <w:tcPr>
            <w:tcW w:w="1015" w:type="dxa"/>
            <w:tcBorders>
              <w:bottom w:val="nil"/>
            </w:tcBorders>
          </w:tcPr>
          <w:p>
            <w:pPr>
              <w:pStyle w:val="TableParagraph"/>
              <w:spacing w:line="214" w:lineRule="exact"/>
              <w:ind w:left="131" w:right="119"/>
              <w:jc w:val="center"/>
              <w:rPr>
                <w:b/>
                <w:sz w:val="20"/>
              </w:rPr>
            </w:pPr>
            <w:r>
              <w:rPr>
                <w:b/>
                <w:sz w:val="20"/>
              </w:rPr>
              <w:t>Visit</w:t>
            </w:r>
            <w:r>
              <w:rPr>
                <w:b/>
                <w:spacing w:val="-8"/>
                <w:sz w:val="20"/>
              </w:rPr>
              <w:t> </w:t>
            </w:r>
            <w:r>
              <w:rPr>
                <w:b/>
                <w:spacing w:val="-5"/>
                <w:sz w:val="20"/>
              </w:rPr>
              <w:t>6,</w:t>
            </w:r>
          </w:p>
        </w:tc>
        <w:tc>
          <w:tcPr>
            <w:tcW w:w="967" w:type="dxa"/>
            <w:tcBorders>
              <w:bottom w:val="nil"/>
            </w:tcBorders>
          </w:tcPr>
          <w:p>
            <w:pPr>
              <w:pStyle w:val="TableParagraph"/>
              <w:spacing w:line="214" w:lineRule="exact"/>
              <w:ind w:left="107" w:right="95"/>
              <w:jc w:val="center"/>
              <w:rPr>
                <w:b/>
                <w:sz w:val="20"/>
              </w:rPr>
            </w:pPr>
            <w:r>
              <w:rPr>
                <w:b/>
                <w:sz w:val="20"/>
              </w:rPr>
              <w:t>Visits</w:t>
            </w:r>
            <w:r>
              <w:rPr>
                <w:b/>
                <w:spacing w:val="-10"/>
                <w:sz w:val="20"/>
              </w:rPr>
              <w:t> </w:t>
            </w:r>
            <w:r>
              <w:rPr>
                <w:b/>
                <w:spacing w:val="-5"/>
                <w:sz w:val="20"/>
              </w:rPr>
              <w:t>7,</w:t>
            </w:r>
          </w:p>
        </w:tc>
        <w:tc>
          <w:tcPr>
            <w:tcW w:w="960" w:type="dxa"/>
            <w:tcBorders>
              <w:bottom w:val="nil"/>
            </w:tcBorders>
          </w:tcPr>
          <w:p>
            <w:pPr>
              <w:pStyle w:val="TableParagraph"/>
              <w:spacing w:line="214" w:lineRule="exact"/>
              <w:ind w:left="106" w:right="91"/>
              <w:jc w:val="center"/>
              <w:rPr>
                <w:b/>
                <w:sz w:val="20"/>
              </w:rPr>
            </w:pPr>
            <w:r>
              <w:rPr>
                <w:b/>
                <w:sz w:val="20"/>
              </w:rPr>
              <w:t>Visits</w:t>
            </w:r>
            <w:r>
              <w:rPr>
                <w:b/>
                <w:spacing w:val="-10"/>
                <w:sz w:val="20"/>
              </w:rPr>
              <w:t> </w:t>
            </w:r>
            <w:r>
              <w:rPr>
                <w:b/>
                <w:spacing w:val="-5"/>
                <w:sz w:val="20"/>
              </w:rPr>
              <w:t>8,</w:t>
            </w:r>
          </w:p>
        </w:tc>
        <w:tc>
          <w:tcPr>
            <w:tcW w:w="912" w:type="dxa"/>
            <w:tcBorders>
              <w:bottom w:val="nil"/>
            </w:tcBorders>
          </w:tcPr>
          <w:p>
            <w:pPr>
              <w:pStyle w:val="TableParagraph"/>
              <w:spacing w:line="214" w:lineRule="exact"/>
              <w:ind w:right="152"/>
              <w:jc w:val="right"/>
              <w:rPr>
                <w:b/>
                <w:sz w:val="20"/>
              </w:rPr>
            </w:pPr>
            <w:r>
              <w:rPr>
                <w:b/>
                <w:sz w:val="20"/>
              </w:rPr>
              <w:t>End</w:t>
            </w:r>
            <w:r>
              <w:rPr>
                <w:b/>
                <w:spacing w:val="-4"/>
                <w:sz w:val="20"/>
              </w:rPr>
              <w:t> </w:t>
            </w:r>
            <w:r>
              <w:rPr>
                <w:b/>
                <w:spacing w:val="-5"/>
                <w:sz w:val="20"/>
              </w:rPr>
              <w:t>of</w:t>
            </w:r>
          </w:p>
        </w:tc>
        <w:tc>
          <w:tcPr>
            <w:tcW w:w="845" w:type="dxa"/>
            <w:tcBorders>
              <w:bottom w:val="nil"/>
            </w:tcBorders>
          </w:tcPr>
          <w:p>
            <w:pPr>
              <w:pStyle w:val="TableParagraph"/>
              <w:spacing w:line="214" w:lineRule="exact"/>
              <w:ind w:left="119" w:right="104"/>
              <w:jc w:val="center"/>
              <w:rPr>
                <w:b/>
                <w:sz w:val="20"/>
              </w:rPr>
            </w:pPr>
            <w:r>
              <w:rPr>
                <w:b/>
                <w:sz w:val="20"/>
              </w:rPr>
              <w:t>End</w:t>
            </w:r>
            <w:r>
              <w:rPr>
                <w:b/>
                <w:spacing w:val="-4"/>
                <w:sz w:val="20"/>
              </w:rPr>
              <w:t> </w:t>
            </w:r>
            <w:r>
              <w:rPr>
                <w:b/>
                <w:spacing w:val="-5"/>
                <w:sz w:val="20"/>
              </w:rPr>
              <w:t>of</w:t>
            </w:r>
          </w:p>
        </w:tc>
      </w:tr>
      <w:tr>
        <w:trPr>
          <w:trHeight w:val="229" w:hRule="atLeast"/>
        </w:trPr>
        <w:tc>
          <w:tcPr>
            <w:tcW w:w="3350" w:type="dxa"/>
            <w:tcBorders>
              <w:top w:val="nil"/>
              <w:bottom w:val="nil"/>
            </w:tcBorders>
          </w:tcPr>
          <w:p>
            <w:pPr>
              <w:pStyle w:val="TableParagraph"/>
              <w:spacing w:line="209" w:lineRule="exact"/>
              <w:ind w:left="107"/>
              <w:rPr>
                <w:b/>
                <w:sz w:val="20"/>
              </w:rPr>
            </w:pPr>
            <w:r>
              <w:rPr>
                <w:b/>
                <w:sz w:val="20"/>
              </w:rPr>
              <w:t>Months</w:t>
            </w:r>
            <w:r>
              <w:rPr>
                <w:b/>
                <w:spacing w:val="-3"/>
                <w:sz w:val="20"/>
              </w:rPr>
              <w:t> </w:t>
            </w:r>
            <w:r>
              <w:rPr>
                <w:b/>
                <w:sz w:val="20"/>
              </w:rPr>
              <w:t>9</w:t>
            </w:r>
            <w:r>
              <w:rPr>
                <w:b/>
                <w:spacing w:val="-3"/>
                <w:sz w:val="20"/>
              </w:rPr>
              <w:t> </w:t>
            </w:r>
            <w:r>
              <w:rPr>
                <w:b/>
                <w:sz w:val="20"/>
              </w:rPr>
              <w:t>to</w:t>
            </w:r>
            <w:r>
              <w:rPr>
                <w:b/>
                <w:spacing w:val="-3"/>
                <w:sz w:val="20"/>
              </w:rPr>
              <w:t> </w:t>
            </w:r>
            <w:r>
              <w:rPr>
                <w:b/>
                <w:sz w:val="20"/>
              </w:rPr>
              <w:t>60</w:t>
            </w:r>
            <w:r>
              <w:rPr>
                <w:b/>
                <w:spacing w:val="-3"/>
                <w:sz w:val="20"/>
              </w:rPr>
              <w:t> </w:t>
            </w:r>
            <w:r>
              <w:rPr>
                <w:b/>
                <w:sz w:val="20"/>
              </w:rPr>
              <w:t>and</w:t>
            </w:r>
            <w:r>
              <w:rPr>
                <w:b/>
                <w:spacing w:val="-3"/>
                <w:sz w:val="20"/>
              </w:rPr>
              <w:t> </w:t>
            </w:r>
            <w:r>
              <w:rPr>
                <w:b/>
                <w:sz w:val="20"/>
              </w:rPr>
              <w:t>End</w:t>
            </w:r>
            <w:r>
              <w:rPr>
                <w:b/>
                <w:spacing w:val="-2"/>
                <w:sz w:val="20"/>
              </w:rPr>
              <w:t> </w:t>
            </w:r>
            <w:r>
              <w:rPr>
                <w:b/>
                <w:sz w:val="20"/>
              </w:rPr>
              <w:t>of</w:t>
            </w:r>
            <w:r>
              <w:rPr>
                <w:b/>
                <w:spacing w:val="-3"/>
                <w:sz w:val="20"/>
              </w:rPr>
              <w:t> </w:t>
            </w:r>
            <w:r>
              <w:rPr>
                <w:b/>
                <w:spacing w:val="-2"/>
                <w:sz w:val="20"/>
              </w:rPr>
              <w:t>Study</w:t>
            </w:r>
          </w:p>
        </w:tc>
        <w:tc>
          <w:tcPr>
            <w:tcW w:w="984" w:type="dxa"/>
            <w:tcBorders>
              <w:top w:val="nil"/>
              <w:bottom w:val="nil"/>
            </w:tcBorders>
          </w:tcPr>
          <w:p>
            <w:pPr>
              <w:pStyle w:val="TableParagraph"/>
              <w:spacing w:line="209" w:lineRule="exact"/>
              <w:ind w:left="105" w:right="90"/>
              <w:jc w:val="center"/>
              <w:rPr>
                <w:b/>
                <w:sz w:val="20"/>
              </w:rPr>
            </w:pPr>
            <w:r>
              <w:rPr>
                <w:b/>
                <w:sz w:val="20"/>
              </w:rPr>
              <w:t>9, 13,</w:t>
            </w:r>
            <w:r>
              <w:rPr>
                <w:b/>
                <w:spacing w:val="-2"/>
                <w:sz w:val="20"/>
              </w:rPr>
              <w:t> </w:t>
            </w:r>
            <w:r>
              <w:rPr>
                <w:b/>
                <w:spacing w:val="-5"/>
                <w:sz w:val="20"/>
              </w:rPr>
              <w:t>17,</w:t>
            </w:r>
          </w:p>
        </w:tc>
        <w:tc>
          <w:tcPr>
            <w:tcW w:w="1015" w:type="dxa"/>
            <w:tcBorders>
              <w:top w:val="nil"/>
              <w:bottom w:val="nil"/>
            </w:tcBorders>
          </w:tcPr>
          <w:p>
            <w:pPr>
              <w:pStyle w:val="TableParagraph"/>
              <w:spacing w:line="209" w:lineRule="exact"/>
              <w:ind w:left="131" w:right="119"/>
              <w:jc w:val="center"/>
              <w:rPr>
                <w:b/>
                <w:sz w:val="20"/>
              </w:rPr>
            </w:pPr>
            <w:r>
              <w:rPr>
                <w:b/>
                <w:sz w:val="20"/>
              </w:rPr>
              <w:t>10, </w:t>
            </w:r>
            <w:r>
              <w:rPr>
                <w:b/>
                <w:spacing w:val="-5"/>
                <w:sz w:val="20"/>
              </w:rPr>
              <w:t>14,</w:t>
            </w:r>
          </w:p>
        </w:tc>
        <w:tc>
          <w:tcPr>
            <w:tcW w:w="967" w:type="dxa"/>
            <w:tcBorders>
              <w:top w:val="nil"/>
              <w:bottom w:val="nil"/>
            </w:tcBorders>
          </w:tcPr>
          <w:p>
            <w:pPr>
              <w:pStyle w:val="TableParagraph"/>
              <w:spacing w:line="209" w:lineRule="exact"/>
              <w:ind w:left="107" w:right="95"/>
              <w:jc w:val="center"/>
              <w:rPr>
                <w:b/>
                <w:sz w:val="20"/>
              </w:rPr>
            </w:pPr>
            <w:r>
              <w:rPr>
                <w:b/>
                <w:sz w:val="20"/>
              </w:rPr>
              <w:t>11, </w:t>
            </w:r>
            <w:r>
              <w:rPr>
                <w:b/>
                <w:spacing w:val="-5"/>
                <w:sz w:val="20"/>
              </w:rPr>
              <w:t>15,</w:t>
            </w:r>
          </w:p>
        </w:tc>
        <w:tc>
          <w:tcPr>
            <w:tcW w:w="960" w:type="dxa"/>
            <w:tcBorders>
              <w:top w:val="nil"/>
              <w:bottom w:val="nil"/>
            </w:tcBorders>
          </w:tcPr>
          <w:p>
            <w:pPr>
              <w:pStyle w:val="TableParagraph"/>
              <w:spacing w:line="209" w:lineRule="exact"/>
              <w:ind w:left="106" w:right="91"/>
              <w:jc w:val="center"/>
              <w:rPr>
                <w:b/>
                <w:sz w:val="20"/>
              </w:rPr>
            </w:pPr>
            <w:r>
              <w:rPr>
                <w:b/>
                <w:sz w:val="20"/>
              </w:rPr>
              <w:t>12, </w:t>
            </w:r>
            <w:r>
              <w:rPr>
                <w:b/>
                <w:spacing w:val="-5"/>
                <w:sz w:val="20"/>
              </w:rPr>
              <w:t>16,</w:t>
            </w:r>
          </w:p>
        </w:tc>
        <w:tc>
          <w:tcPr>
            <w:tcW w:w="912" w:type="dxa"/>
            <w:tcBorders>
              <w:top w:val="nil"/>
              <w:bottom w:val="nil"/>
            </w:tcBorders>
          </w:tcPr>
          <w:p>
            <w:pPr>
              <w:pStyle w:val="TableParagraph"/>
              <w:spacing w:line="209" w:lineRule="exact"/>
              <w:ind w:right="189"/>
              <w:jc w:val="right"/>
              <w:rPr>
                <w:b/>
                <w:sz w:val="20"/>
              </w:rPr>
            </w:pPr>
            <w:r>
              <w:rPr>
                <w:b/>
                <w:spacing w:val="-2"/>
                <w:sz w:val="20"/>
              </w:rPr>
              <w:t>Study</w:t>
            </w:r>
          </w:p>
        </w:tc>
        <w:tc>
          <w:tcPr>
            <w:tcW w:w="845" w:type="dxa"/>
            <w:tcBorders>
              <w:top w:val="nil"/>
              <w:bottom w:val="nil"/>
            </w:tcBorders>
          </w:tcPr>
          <w:p>
            <w:pPr>
              <w:pStyle w:val="TableParagraph"/>
              <w:spacing w:line="209" w:lineRule="exact"/>
              <w:ind w:left="119" w:right="104"/>
              <w:jc w:val="center"/>
              <w:rPr>
                <w:b/>
                <w:sz w:val="20"/>
              </w:rPr>
            </w:pPr>
            <w:r>
              <w:rPr>
                <w:b/>
                <w:spacing w:val="-2"/>
                <w:sz w:val="20"/>
              </w:rPr>
              <w:t>Study</w:t>
            </w:r>
          </w:p>
        </w:tc>
      </w:tr>
      <w:tr>
        <w:trPr>
          <w:trHeight w:val="227" w:hRule="atLeast"/>
        </w:trPr>
        <w:tc>
          <w:tcPr>
            <w:tcW w:w="3350" w:type="dxa"/>
            <w:tcBorders>
              <w:top w:val="nil"/>
              <w:bottom w:val="nil"/>
            </w:tcBorders>
          </w:tcPr>
          <w:p>
            <w:pPr>
              <w:pStyle w:val="TableParagraph"/>
              <w:spacing w:line="208" w:lineRule="exact"/>
              <w:ind w:left="107"/>
              <w:rPr>
                <w:b/>
                <w:sz w:val="20"/>
              </w:rPr>
            </w:pPr>
            <w:r>
              <w:rPr>
                <w:b/>
                <w:sz w:val="20"/>
              </w:rPr>
              <w:t>Follow-up</w:t>
            </w:r>
            <w:r>
              <w:rPr>
                <w:b/>
                <w:spacing w:val="-11"/>
                <w:sz w:val="20"/>
              </w:rPr>
              <w:t> </w:t>
            </w:r>
            <w:r>
              <w:rPr>
                <w:b/>
                <w:spacing w:val="-2"/>
                <w:sz w:val="20"/>
              </w:rPr>
              <w:t>Visit</w:t>
            </w:r>
          </w:p>
        </w:tc>
        <w:tc>
          <w:tcPr>
            <w:tcW w:w="984" w:type="dxa"/>
            <w:tcBorders>
              <w:top w:val="nil"/>
              <w:bottom w:val="nil"/>
            </w:tcBorders>
          </w:tcPr>
          <w:p>
            <w:pPr>
              <w:pStyle w:val="TableParagraph"/>
              <w:spacing w:line="208" w:lineRule="exact"/>
              <w:ind w:left="105" w:right="90"/>
              <w:jc w:val="center"/>
              <w:rPr>
                <w:b/>
                <w:sz w:val="20"/>
              </w:rPr>
            </w:pPr>
            <w:r>
              <w:rPr>
                <w:b/>
                <w:spacing w:val="-5"/>
                <w:sz w:val="20"/>
              </w:rPr>
              <w:t>21</w:t>
            </w:r>
          </w:p>
        </w:tc>
        <w:tc>
          <w:tcPr>
            <w:tcW w:w="1015" w:type="dxa"/>
            <w:tcBorders>
              <w:top w:val="nil"/>
              <w:bottom w:val="nil"/>
            </w:tcBorders>
          </w:tcPr>
          <w:p>
            <w:pPr>
              <w:pStyle w:val="TableParagraph"/>
              <w:spacing w:line="208" w:lineRule="exact"/>
              <w:ind w:left="134" w:right="119"/>
              <w:jc w:val="center"/>
              <w:rPr>
                <w:b/>
                <w:sz w:val="20"/>
              </w:rPr>
            </w:pPr>
            <w:r>
              <w:rPr>
                <w:b/>
                <w:sz w:val="20"/>
              </w:rPr>
              <w:t>18, </w:t>
            </w:r>
            <w:r>
              <w:rPr>
                <w:b/>
                <w:spacing w:val="-5"/>
                <w:sz w:val="20"/>
              </w:rPr>
              <w:t>22</w:t>
            </w:r>
          </w:p>
        </w:tc>
        <w:tc>
          <w:tcPr>
            <w:tcW w:w="967" w:type="dxa"/>
            <w:tcBorders>
              <w:top w:val="nil"/>
              <w:bottom w:val="nil"/>
            </w:tcBorders>
          </w:tcPr>
          <w:p>
            <w:pPr>
              <w:pStyle w:val="TableParagraph"/>
              <w:spacing w:line="208" w:lineRule="exact"/>
              <w:ind w:left="108" w:right="95"/>
              <w:jc w:val="center"/>
              <w:rPr>
                <w:b/>
                <w:sz w:val="20"/>
              </w:rPr>
            </w:pPr>
            <w:r>
              <w:rPr>
                <w:b/>
                <w:spacing w:val="-5"/>
                <w:sz w:val="20"/>
              </w:rPr>
              <w:t>19</w:t>
            </w:r>
          </w:p>
        </w:tc>
        <w:tc>
          <w:tcPr>
            <w:tcW w:w="960" w:type="dxa"/>
            <w:tcBorders>
              <w:top w:val="nil"/>
              <w:bottom w:val="nil"/>
            </w:tcBorders>
          </w:tcPr>
          <w:p>
            <w:pPr>
              <w:pStyle w:val="TableParagraph"/>
              <w:spacing w:line="208" w:lineRule="exact"/>
              <w:ind w:left="106" w:right="90"/>
              <w:jc w:val="center"/>
              <w:rPr>
                <w:b/>
                <w:sz w:val="20"/>
              </w:rPr>
            </w:pPr>
            <w:r>
              <w:rPr>
                <w:b/>
                <w:spacing w:val="-5"/>
                <w:sz w:val="20"/>
              </w:rPr>
              <w:t>20</w:t>
            </w:r>
          </w:p>
        </w:tc>
        <w:tc>
          <w:tcPr>
            <w:tcW w:w="912" w:type="dxa"/>
            <w:tcBorders>
              <w:top w:val="nil"/>
              <w:bottom w:val="nil"/>
            </w:tcBorders>
          </w:tcPr>
          <w:p>
            <w:pPr>
              <w:pStyle w:val="TableParagraph"/>
              <w:spacing w:line="208" w:lineRule="exact"/>
              <w:ind w:left="257"/>
              <w:rPr>
                <w:b/>
                <w:sz w:val="20"/>
              </w:rPr>
            </w:pPr>
            <w:r>
              <w:rPr>
                <w:b/>
                <w:spacing w:val="-2"/>
                <w:sz w:val="20"/>
              </w:rPr>
              <w:t>Visit</w:t>
            </w:r>
          </w:p>
        </w:tc>
        <w:tc>
          <w:tcPr>
            <w:tcW w:w="845" w:type="dxa"/>
            <w:tcBorders>
              <w:top w:val="nil"/>
              <w:bottom w:val="nil"/>
            </w:tcBorders>
          </w:tcPr>
          <w:p>
            <w:pPr>
              <w:pStyle w:val="TableParagraph"/>
              <w:spacing w:line="208" w:lineRule="exact"/>
              <w:ind w:left="120" w:right="104"/>
              <w:jc w:val="center"/>
              <w:rPr>
                <w:b/>
                <w:sz w:val="20"/>
              </w:rPr>
            </w:pPr>
            <w:r>
              <w:rPr>
                <w:b/>
                <w:spacing w:val="-2"/>
                <w:sz w:val="20"/>
              </w:rPr>
              <w:t>Follow</w:t>
            </w:r>
          </w:p>
        </w:tc>
      </w:tr>
      <w:tr>
        <w:trPr>
          <w:trHeight w:val="228" w:hRule="atLeast"/>
        </w:trPr>
        <w:tc>
          <w:tcPr>
            <w:tcW w:w="3350" w:type="dxa"/>
            <w:tcBorders>
              <w:top w:val="nil"/>
              <w:bottom w:val="nil"/>
            </w:tcBorders>
          </w:tcPr>
          <w:p>
            <w:pPr>
              <w:pStyle w:val="TableParagraph"/>
              <w:rPr>
                <w:sz w:val="16"/>
              </w:rPr>
            </w:pPr>
          </w:p>
        </w:tc>
        <w:tc>
          <w:tcPr>
            <w:tcW w:w="984" w:type="dxa"/>
            <w:tcBorders>
              <w:top w:val="nil"/>
              <w:bottom w:val="nil"/>
            </w:tcBorders>
          </w:tcPr>
          <w:p>
            <w:pPr>
              <w:pStyle w:val="TableParagraph"/>
              <w:spacing w:line="208" w:lineRule="exact"/>
              <w:ind w:left="102" w:right="90"/>
              <w:jc w:val="center"/>
              <w:rPr>
                <w:sz w:val="20"/>
              </w:rPr>
            </w:pPr>
            <w:r>
              <w:rPr>
                <w:b/>
                <w:spacing w:val="-2"/>
                <w:sz w:val="20"/>
              </w:rPr>
              <w:t>[</w:t>
            </w:r>
            <w:r>
              <w:rPr>
                <w:spacing w:val="-2"/>
                <w:sz w:val="20"/>
              </w:rPr>
              <w:t>Months</w:t>
            </w:r>
            <w:r>
              <w:rPr>
                <w:spacing w:val="-2"/>
                <w:sz w:val="20"/>
                <w:vertAlign w:val="superscript"/>
              </w:rPr>
              <w:t>f</w:t>
            </w:r>
          </w:p>
        </w:tc>
        <w:tc>
          <w:tcPr>
            <w:tcW w:w="1015" w:type="dxa"/>
            <w:tcBorders>
              <w:top w:val="nil"/>
              <w:bottom w:val="nil"/>
            </w:tcBorders>
          </w:tcPr>
          <w:p>
            <w:pPr>
              <w:pStyle w:val="TableParagraph"/>
              <w:spacing w:line="208" w:lineRule="exact"/>
              <w:ind w:left="134" w:right="119"/>
              <w:jc w:val="center"/>
              <w:rPr>
                <w:sz w:val="20"/>
              </w:rPr>
            </w:pPr>
            <w:r>
              <w:rPr>
                <w:b/>
                <w:spacing w:val="-2"/>
                <w:sz w:val="20"/>
              </w:rPr>
              <w:t>[</w:t>
            </w:r>
            <w:r>
              <w:rPr>
                <w:spacing w:val="-2"/>
                <w:sz w:val="20"/>
              </w:rPr>
              <w:t>Months</w:t>
            </w:r>
            <w:r>
              <w:rPr>
                <w:spacing w:val="-2"/>
                <w:sz w:val="20"/>
                <w:vertAlign w:val="superscript"/>
              </w:rPr>
              <w:t>f</w:t>
            </w:r>
          </w:p>
        </w:tc>
        <w:tc>
          <w:tcPr>
            <w:tcW w:w="967" w:type="dxa"/>
            <w:tcBorders>
              <w:top w:val="nil"/>
              <w:bottom w:val="nil"/>
            </w:tcBorders>
          </w:tcPr>
          <w:p>
            <w:pPr>
              <w:pStyle w:val="TableParagraph"/>
              <w:spacing w:line="208" w:lineRule="exact"/>
              <w:ind w:left="110" w:right="95"/>
              <w:jc w:val="center"/>
              <w:rPr>
                <w:sz w:val="20"/>
              </w:rPr>
            </w:pPr>
            <w:r>
              <w:rPr>
                <w:b/>
                <w:spacing w:val="-2"/>
                <w:sz w:val="20"/>
              </w:rPr>
              <w:t>[</w:t>
            </w:r>
            <w:r>
              <w:rPr>
                <w:spacing w:val="-2"/>
                <w:sz w:val="20"/>
              </w:rPr>
              <w:t>Months</w:t>
            </w:r>
            <w:r>
              <w:rPr>
                <w:spacing w:val="-2"/>
                <w:sz w:val="20"/>
                <w:vertAlign w:val="superscript"/>
              </w:rPr>
              <w:t>f</w:t>
            </w:r>
          </w:p>
        </w:tc>
        <w:tc>
          <w:tcPr>
            <w:tcW w:w="960" w:type="dxa"/>
            <w:tcBorders>
              <w:top w:val="nil"/>
              <w:bottom w:val="nil"/>
            </w:tcBorders>
          </w:tcPr>
          <w:p>
            <w:pPr>
              <w:pStyle w:val="TableParagraph"/>
              <w:spacing w:line="208" w:lineRule="exact"/>
              <w:ind w:left="106" w:right="93"/>
              <w:jc w:val="center"/>
              <w:rPr>
                <w:sz w:val="20"/>
              </w:rPr>
            </w:pPr>
            <w:r>
              <w:rPr>
                <w:b/>
                <w:spacing w:val="-2"/>
                <w:sz w:val="20"/>
              </w:rPr>
              <w:t>[</w:t>
            </w:r>
            <w:r>
              <w:rPr>
                <w:spacing w:val="-2"/>
                <w:sz w:val="20"/>
              </w:rPr>
              <w:t>Months</w:t>
            </w:r>
            <w:r>
              <w:rPr>
                <w:spacing w:val="-2"/>
                <w:sz w:val="20"/>
                <w:vertAlign w:val="superscript"/>
              </w:rPr>
              <w:t>f</w:t>
            </w:r>
          </w:p>
        </w:tc>
        <w:tc>
          <w:tcPr>
            <w:tcW w:w="912" w:type="dxa"/>
            <w:tcBorders>
              <w:top w:val="nil"/>
              <w:bottom w:val="nil"/>
            </w:tcBorders>
          </w:tcPr>
          <w:p>
            <w:pPr>
              <w:pStyle w:val="TableParagraph"/>
              <w:rPr>
                <w:sz w:val="16"/>
              </w:rPr>
            </w:pPr>
          </w:p>
        </w:tc>
        <w:tc>
          <w:tcPr>
            <w:tcW w:w="845" w:type="dxa"/>
            <w:tcBorders>
              <w:top w:val="nil"/>
              <w:bottom w:val="nil"/>
            </w:tcBorders>
          </w:tcPr>
          <w:p>
            <w:pPr>
              <w:pStyle w:val="TableParagraph"/>
              <w:spacing w:line="208" w:lineRule="exact"/>
              <w:ind w:left="119" w:right="104"/>
              <w:jc w:val="center"/>
              <w:rPr>
                <w:sz w:val="20"/>
              </w:rPr>
            </w:pPr>
            <w:r>
              <w:rPr>
                <w:b/>
                <w:spacing w:val="-5"/>
                <w:sz w:val="20"/>
              </w:rPr>
              <w:t>Up</w:t>
            </w:r>
            <w:r>
              <w:rPr>
                <w:spacing w:val="-5"/>
                <w:sz w:val="20"/>
                <w:vertAlign w:val="superscript"/>
              </w:rPr>
              <w:t>g</w:t>
            </w:r>
          </w:p>
        </w:tc>
      </w:tr>
      <w:tr>
        <w:trPr>
          <w:trHeight w:val="230" w:hRule="atLeast"/>
        </w:trPr>
        <w:tc>
          <w:tcPr>
            <w:tcW w:w="3350" w:type="dxa"/>
            <w:tcBorders>
              <w:top w:val="nil"/>
              <w:bottom w:val="nil"/>
            </w:tcBorders>
          </w:tcPr>
          <w:p>
            <w:pPr>
              <w:pStyle w:val="TableParagraph"/>
              <w:rPr>
                <w:sz w:val="16"/>
              </w:rPr>
            </w:pPr>
          </w:p>
        </w:tc>
        <w:tc>
          <w:tcPr>
            <w:tcW w:w="984" w:type="dxa"/>
            <w:tcBorders>
              <w:top w:val="nil"/>
              <w:bottom w:val="nil"/>
            </w:tcBorders>
          </w:tcPr>
          <w:p>
            <w:pPr>
              <w:pStyle w:val="TableParagraph"/>
              <w:spacing w:line="210" w:lineRule="exact"/>
              <w:ind w:left="105" w:right="90"/>
              <w:jc w:val="center"/>
              <w:rPr>
                <w:sz w:val="20"/>
              </w:rPr>
            </w:pPr>
            <w:r>
              <w:rPr>
                <w:sz w:val="20"/>
              </w:rPr>
              <w:t>9,</w:t>
            </w:r>
            <w:r>
              <w:rPr>
                <w:spacing w:val="-2"/>
                <w:sz w:val="20"/>
              </w:rPr>
              <w:t> </w:t>
            </w:r>
            <w:r>
              <w:rPr>
                <w:spacing w:val="-5"/>
                <w:sz w:val="20"/>
              </w:rPr>
              <w:t>21,</w:t>
            </w:r>
          </w:p>
        </w:tc>
        <w:tc>
          <w:tcPr>
            <w:tcW w:w="1015" w:type="dxa"/>
            <w:tcBorders>
              <w:top w:val="nil"/>
              <w:bottom w:val="nil"/>
            </w:tcBorders>
          </w:tcPr>
          <w:p>
            <w:pPr>
              <w:pStyle w:val="TableParagraph"/>
              <w:spacing w:line="210" w:lineRule="exact"/>
              <w:ind w:left="132" w:right="119"/>
              <w:jc w:val="center"/>
              <w:rPr>
                <w:sz w:val="20"/>
              </w:rPr>
            </w:pPr>
            <w:r>
              <w:rPr>
                <w:sz w:val="20"/>
              </w:rPr>
              <w:t>12,</w:t>
            </w:r>
            <w:r>
              <w:rPr>
                <w:spacing w:val="-2"/>
                <w:sz w:val="20"/>
              </w:rPr>
              <w:t> </w:t>
            </w:r>
            <w:r>
              <w:rPr>
                <w:spacing w:val="-5"/>
                <w:sz w:val="20"/>
              </w:rPr>
              <w:t>24,</w:t>
            </w:r>
          </w:p>
        </w:tc>
        <w:tc>
          <w:tcPr>
            <w:tcW w:w="967" w:type="dxa"/>
            <w:tcBorders>
              <w:top w:val="nil"/>
              <w:bottom w:val="nil"/>
            </w:tcBorders>
          </w:tcPr>
          <w:p>
            <w:pPr>
              <w:pStyle w:val="TableParagraph"/>
              <w:spacing w:line="210" w:lineRule="exact"/>
              <w:ind w:left="108" w:right="95"/>
              <w:jc w:val="center"/>
              <w:rPr>
                <w:sz w:val="20"/>
              </w:rPr>
            </w:pPr>
            <w:r>
              <w:rPr>
                <w:sz w:val="20"/>
              </w:rPr>
              <w:t>15,</w:t>
            </w:r>
            <w:r>
              <w:rPr>
                <w:spacing w:val="-2"/>
                <w:sz w:val="20"/>
              </w:rPr>
              <w:t> </w:t>
            </w:r>
            <w:r>
              <w:rPr>
                <w:spacing w:val="-5"/>
                <w:sz w:val="20"/>
              </w:rPr>
              <w:t>27,</w:t>
            </w:r>
          </w:p>
        </w:tc>
        <w:tc>
          <w:tcPr>
            <w:tcW w:w="960" w:type="dxa"/>
            <w:tcBorders>
              <w:top w:val="nil"/>
              <w:bottom w:val="nil"/>
            </w:tcBorders>
          </w:tcPr>
          <w:p>
            <w:pPr>
              <w:pStyle w:val="TableParagraph"/>
              <w:spacing w:line="210" w:lineRule="exact"/>
              <w:ind w:left="106" w:right="90"/>
              <w:jc w:val="center"/>
              <w:rPr>
                <w:sz w:val="20"/>
              </w:rPr>
            </w:pPr>
            <w:r>
              <w:rPr>
                <w:sz w:val="20"/>
              </w:rPr>
              <w:t>18,</w:t>
            </w:r>
            <w:r>
              <w:rPr>
                <w:spacing w:val="-2"/>
                <w:sz w:val="20"/>
              </w:rPr>
              <w:t> </w:t>
            </w:r>
            <w:r>
              <w:rPr>
                <w:spacing w:val="-5"/>
                <w:sz w:val="20"/>
              </w:rPr>
              <w:t>30,</w:t>
            </w:r>
          </w:p>
        </w:tc>
        <w:tc>
          <w:tcPr>
            <w:tcW w:w="912" w:type="dxa"/>
            <w:tcBorders>
              <w:top w:val="nil"/>
              <w:bottom w:val="nil"/>
            </w:tcBorders>
          </w:tcPr>
          <w:p>
            <w:pPr>
              <w:pStyle w:val="TableParagraph"/>
              <w:rPr>
                <w:sz w:val="16"/>
              </w:rPr>
            </w:pPr>
          </w:p>
        </w:tc>
        <w:tc>
          <w:tcPr>
            <w:tcW w:w="845" w:type="dxa"/>
            <w:tcBorders>
              <w:top w:val="nil"/>
              <w:bottom w:val="nil"/>
            </w:tcBorders>
          </w:tcPr>
          <w:p>
            <w:pPr>
              <w:pStyle w:val="TableParagraph"/>
              <w:rPr>
                <w:sz w:val="16"/>
              </w:rPr>
            </w:pPr>
          </w:p>
        </w:tc>
      </w:tr>
      <w:tr>
        <w:trPr>
          <w:trHeight w:val="230" w:hRule="atLeast"/>
        </w:trPr>
        <w:tc>
          <w:tcPr>
            <w:tcW w:w="3350" w:type="dxa"/>
            <w:tcBorders>
              <w:top w:val="nil"/>
              <w:bottom w:val="nil"/>
            </w:tcBorders>
          </w:tcPr>
          <w:p>
            <w:pPr>
              <w:pStyle w:val="TableParagraph"/>
              <w:rPr>
                <w:sz w:val="16"/>
              </w:rPr>
            </w:pPr>
          </w:p>
        </w:tc>
        <w:tc>
          <w:tcPr>
            <w:tcW w:w="984" w:type="dxa"/>
            <w:tcBorders>
              <w:top w:val="nil"/>
              <w:bottom w:val="nil"/>
            </w:tcBorders>
          </w:tcPr>
          <w:p>
            <w:pPr>
              <w:pStyle w:val="TableParagraph"/>
              <w:spacing w:line="210" w:lineRule="exact"/>
              <w:ind w:left="102" w:right="90"/>
              <w:jc w:val="center"/>
              <w:rPr>
                <w:sz w:val="20"/>
              </w:rPr>
            </w:pPr>
            <w:r>
              <w:rPr>
                <w:spacing w:val="-2"/>
                <w:sz w:val="20"/>
              </w:rPr>
              <w:t>33,45,</w:t>
            </w:r>
          </w:p>
        </w:tc>
        <w:tc>
          <w:tcPr>
            <w:tcW w:w="1015" w:type="dxa"/>
            <w:tcBorders>
              <w:top w:val="nil"/>
              <w:bottom w:val="nil"/>
            </w:tcBorders>
          </w:tcPr>
          <w:p>
            <w:pPr>
              <w:pStyle w:val="TableParagraph"/>
              <w:spacing w:line="210" w:lineRule="exact"/>
              <w:ind w:left="131" w:right="119"/>
              <w:jc w:val="center"/>
              <w:rPr>
                <w:sz w:val="20"/>
              </w:rPr>
            </w:pPr>
            <w:r>
              <w:rPr>
                <w:sz w:val="20"/>
              </w:rPr>
              <w:t>36,</w:t>
            </w:r>
            <w:r>
              <w:rPr>
                <w:spacing w:val="-3"/>
                <w:sz w:val="20"/>
              </w:rPr>
              <w:t> </w:t>
            </w:r>
            <w:r>
              <w:rPr>
                <w:spacing w:val="-5"/>
                <w:sz w:val="20"/>
              </w:rPr>
              <w:t>48,</w:t>
            </w:r>
          </w:p>
        </w:tc>
        <w:tc>
          <w:tcPr>
            <w:tcW w:w="967" w:type="dxa"/>
            <w:tcBorders>
              <w:top w:val="nil"/>
              <w:bottom w:val="nil"/>
            </w:tcBorders>
          </w:tcPr>
          <w:p>
            <w:pPr>
              <w:pStyle w:val="TableParagraph"/>
              <w:spacing w:line="210" w:lineRule="exact"/>
              <w:ind w:left="109" w:right="95"/>
              <w:jc w:val="center"/>
              <w:rPr>
                <w:sz w:val="20"/>
              </w:rPr>
            </w:pPr>
            <w:r>
              <w:rPr>
                <w:sz w:val="20"/>
              </w:rPr>
              <w:t>39,</w:t>
            </w:r>
            <w:r>
              <w:rPr>
                <w:spacing w:val="-3"/>
                <w:sz w:val="20"/>
              </w:rPr>
              <w:t> </w:t>
            </w:r>
            <w:r>
              <w:rPr>
                <w:spacing w:val="-5"/>
                <w:sz w:val="20"/>
              </w:rPr>
              <w:t>51]</w:t>
            </w:r>
          </w:p>
        </w:tc>
        <w:tc>
          <w:tcPr>
            <w:tcW w:w="960" w:type="dxa"/>
            <w:tcBorders>
              <w:top w:val="nil"/>
              <w:bottom w:val="nil"/>
            </w:tcBorders>
          </w:tcPr>
          <w:p>
            <w:pPr>
              <w:pStyle w:val="TableParagraph"/>
              <w:spacing w:line="210" w:lineRule="exact"/>
              <w:ind w:left="106" w:right="89"/>
              <w:jc w:val="center"/>
              <w:rPr>
                <w:sz w:val="20"/>
              </w:rPr>
            </w:pPr>
            <w:r>
              <w:rPr>
                <w:sz w:val="20"/>
              </w:rPr>
              <w:t>42,</w:t>
            </w:r>
            <w:r>
              <w:rPr>
                <w:spacing w:val="-3"/>
                <w:sz w:val="20"/>
              </w:rPr>
              <w:t> </w:t>
            </w:r>
            <w:r>
              <w:rPr>
                <w:spacing w:val="-5"/>
                <w:sz w:val="20"/>
              </w:rPr>
              <w:t>54]</w:t>
            </w:r>
          </w:p>
        </w:tc>
        <w:tc>
          <w:tcPr>
            <w:tcW w:w="912" w:type="dxa"/>
            <w:tcBorders>
              <w:top w:val="nil"/>
              <w:bottom w:val="nil"/>
            </w:tcBorders>
          </w:tcPr>
          <w:p>
            <w:pPr>
              <w:pStyle w:val="TableParagraph"/>
              <w:rPr>
                <w:sz w:val="16"/>
              </w:rPr>
            </w:pPr>
          </w:p>
        </w:tc>
        <w:tc>
          <w:tcPr>
            <w:tcW w:w="845" w:type="dxa"/>
            <w:tcBorders>
              <w:top w:val="nil"/>
              <w:bottom w:val="nil"/>
            </w:tcBorders>
          </w:tcPr>
          <w:p>
            <w:pPr>
              <w:pStyle w:val="TableParagraph"/>
              <w:rPr>
                <w:sz w:val="16"/>
              </w:rPr>
            </w:pPr>
          </w:p>
        </w:tc>
      </w:tr>
      <w:tr>
        <w:trPr>
          <w:trHeight w:val="230" w:hRule="atLeast"/>
        </w:trPr>
        <w:tc>
          <w:tcPr>
            <w:tcW w:w="3350" w:type="dxa"/>
            <w:tcBorders>
              <w:top w:val="nil"/>
            </w:tcBorders>
          </w:tcPr>
          <w:p>
            <w:pPr>
              <w:pStyle w:val="TableParagraph"/>
              <w:rPr>
                <w:sz w:val="16"/>
              </w:rPr>
            </w:pPr>
          </w:p>
        </w:tc>
        <w:tc>
          <w:tcPr>
            <w:tcW w:w="984" w:type="dxa"/>
            <w:tcBorders>
              <w:top w:val="nil"/>
            </w:tcBorders>
          </w:tcPr>
          <w:p>
            <w:pPr>
              <w:pStyle w:val="TableParagraph"/>
              <w:spacing w:line="210" w:lineRule="exact"/>
              <w:ind w:left="104" w:right="90"/>
              <w:jc w:val="center"/>
              <w:rPr>
                <w:sz w:val="20"/>
              </w:rPr>
            </w:pPr>
            <w:r>
              <w:rPr>
                <w:spacing w:val="-5"/>
                <w:sz w:val="20"/>
              </w:rPr>
              <w:t>57]</w:t>
            </w:r>
          </w:p>
        </w:tc>
        <w:tc>
          <w:tcPr>
            <w:tcW w:w="1015" w:type="dxa"/>
            <w:tcBorders>
              <w:top w:val="nil"/>
            </w:tcBorders>
          </w:tcPr>
          <w:p>
            <w:pPr>
              <w:pStyle w:val="TableParagraph"/>
              <w:spacing w:line="210" w:lineRule="exact"/>
              <w:ind w:left="134" w:right="118"/>
              <w:jc w:val="center"/>
              <w:rPr>
                <w:sz w:val="20"/>
              </w:rPr>
            </w:pPr>
            <w:r>
              <w:rPr>
                <w:spacing w:val="-5"/>
                <w:sz w:val="20"/>
              </w:rPr>
              <w:t>60]</w:t>
            </w:r>
          </w:p>
        </w:tc>
        <w:tc>
          <w:tcPr>
            <w:tcW w:w="967" w:type="dxa"/>
            <w:tcBorders>
              <w:top w:val="nil"/>
            </w:tcBorders>
          </w:tcPr>
          <w:p>
            <w:pPr>
              <w:pStyle w:val="TableParagraph"/>
              <w:rPr>
                <w:sz w:val="16"/>
              </w:rPr>
            </w:pPr>
          </w:p>
        </w:tc>
        <w:tc>
          <w:tcPr>
            <w:tcW w:w="960" w:type="dxa"/>
            <w:tcBorders>
              <w:top w:val="nil"/>
            </w:tcBorders>
          </w:tcPr>
          <w:p>
            <w:pPr>
              <w:pStyle w:val="TableParagraph"/>
              <w:rPr>
                <w:sz w:val="16"/>
              </w:rPr>
            </w:pPr>
          </w:p>
        </w:tc>
        <w:tc>
          <w:tcPr>
            <w:tcW w:w="912" w:type="dxa"/>
            <w:tcBorders>
              <w:top w:val="nil"/>
            </w:tcBorders>
          </w:tcPr>
          <w:p>
            <w:pPr>
              <w:pStyle w:val="TableParagraph"/>
              <w:rPr>
                <w:sz w:val="16"/>
              </w:rPr>
            </w:pPr>
          </w:p>
        </w:tc>
        <w:tc>
          <w:tcPr>
            <w:tcW w:w="845" w:type="dxa"/>
            <w:tcBorders>
              <w:top w:val="nil"/>
            </w:tcBorders>
          </w:tcPr>
          <w:p>
            <w:pPr>
              <w:pStyle w:val="TableParagraph"/>
              <w:rPr>
                <w:sz w:val="16"/>
              </w:rPr>
            </w:pPr>
          </w:p>
        </w:tc>
      </w:tr>
      <w:tr>
        <w:trPr>
          <w:trHeight w:val="428" w:hRule="atLeast"/>
        </w:trPr>
        <w:tc>
          <w:tcPr>
            <w:tcW w:w="3350" w:type="dxa"/>
          </w:tcPr>
          <w:p>
            <w:pPr>
              <w:pStyle w:val="TableParagraph"/>
              <w:spacing w:line="204" w:lineRule="exact"/>
              <w:ind w:left="731"/>
              <w:rPr>
                <w:sz w:val="18"/>
              </w:rPr>
            </w:pPr>
            <w:r>
              <w:rPr>
                <w:b/>
                <w:sz w:val="18"/>
              </w:rPr>
              <w:t>Visit</w:t>
            </w:r>
            <w:r>
              <w:rPr>
                <w:b/>
                <w:spacing w:val="-5"/>
                <w:sz w:val="18"/>
              </w:rPr>
              <w:t> </w:t>
            </w:r>
            <w:r>
              <w:rPr>
                <w:b/>
                <w:sz w:val="18"/>
              </w:rPr>
              <w:t>Windows</w:t>
            </w:r>
            <w:r>
              <w:rPr>
                <w:b/>
                <w:spacing w:val="-5"/>
                <w:sz w:val="18"/>
              </w:rPr>
              <w:t> </w:t>
            </w:r>
            <w:r>
              <w:rPr>
                <w:b/>
                <w:sz w:val="18"/>
              </w:rPr>
              <w:t>(see</w:t>
            </w:r>
            <w:r>
              <w:rPr>
                <w:b/>
                <w:spacing w:val="-4"/>
                <w:sz w:val="18"/>
              </w:rPr>
              <w:t> </w:t>
            </w:r>
            <w:hyperlink w:history="true" w:anchor="_bookmark36">
              <w:r>
                <w:rPr>
                  <w:color w:val="0000FD"/>
                  <w:sz w:val="18"/>
                </w:rPr>
                <w:t>Section</w:t>
              </w:r>
              <w:r>
                <w:rPr>
                  <w:color w:val="0000FD"/>
                  <w:spacing w:val="-5"/>
                  <w:sz w:val="18"/>
                </w:rPr>
                <w:t> </w:t>
              </w:r>
              <w:r>
                <w:rPr>
                  <w:color w:val="0000FD"/>
                  <w:spacing w:val="-2"/>
                  <w:sz w:val="18"/>
                </w:rPr>
                <w:t>6.2.1</w:t>
              </w:r>
            </w:hyperlink>
            <w:r>
              <w:rPr>
                <w:spacing w:val="-2"/>
                <w:sz w:val="18"/>
              </w:rPr>
              <w:t>)</w:t>
            </w:r>
          </w:p>
        </w:tc>
        <w:tc>
          <w:tcPr>
            <w:tcW w:w="984" w:type="dxa"/>
          </w:tcPr>
          <w:p>
            <w:pPr>
              <w:pStyle w:val="TableParagraph"/>
              <w:spacing w:line="217" w:lineRule="exact"/>
              <w:ind w:left="105" w:right="90"/>
              <w:jc w:val="center"/>
              <w:rPr>
                <w:sz w:val="18"/>
              </w:rPr>
            </w:pPr>
            <w:r>
              <w:rPr>
                <w:rFonts w:ascii="Symbol" w:hAnsi="Symbol"/>
                <w:spacing w:val="-4"/>
                <w:sz w:val="18"/>
              </w:rPr>
              <w:t></w:t>
            </w:r>
            <w:r>
              <w:rPr>
                <w:spacing w:val="-4"/>
                <w:sz w:val="18"/>
              </w:rPr>
              <w:t>1.5</w:t>
            </w:r>
          </w:p>
          <w:p>
            <w:pPr>
              <w:pStyle w:val="TableParagraph"/>
              <w:spacing w:line="191" w:lineRule="exact" w:before="1"/>
              <w:ind w:left="103" w:right="90"/>
              <w:jc w:val="center"/>
              <w:rPr>
                <w:sz w:val="18"/>
              </w:rPr>
            </w:pPr>
            <w:r>
              <w:rPr>
                <w:spacing w:val="-2"/>
                <w:sz w:val="18"/>
              </w:rPr>
              <w:t>months</w:t>
            </w:r>
          </w:p>
        </w:tc>
        <w:tc>
          <w:tcPr>
            <w:tcW w:w="1015" w:type="dxa"/>
          </w:tcPr>
          <w:p>
            <w:pPr>
              <w:pStyle w:val="TableParagraph"/>
              <w:spacing w:line="217" w:lineRule="exact"/>
              <w:ind w:left="132" w:right="119"/>
              <w:jc w:val="center"/>
              <w:rPr>
                <w:sz w:val="18"/>
              </w:rPr>
            </w:pPr>
            <w:r>
              <w:rPr>
                <w:rFonts w:ascii="Symbol" w:hAnsi="Symbol"/>
                <w:spacing w:val="-4"/>
                <w:sz w:val="18"/>
              </w:rPr>
              <w:t></w:t>
            </w:r>
            <w:r>
              <w:rPr>
                <w:spacing w:val="-4"/>
                <w:sz w:val="18"/>
              </w:rPr>
              <w:t>1.5</w:t>
            </w:r>
          </w:p>
          <w:p>
            <w:pPr>
              <w:pStyle w:val="TableParagraph"/>
              <w:spacing w:line="191" w:lineRule="exact" w:before="1"/>
              <w:ind w:left="134" w:right="118"/>
              <w:jc w:val="center"/>
              <w:rPr>
                <w:sz w:val="18"/>
              </w:rPr>
            </w:pPr>
            <w:r>
              <w:rPr>
                <w:spacing w:val="-2"/>
                <w:sz w:val="18"/>
              </w:rPr>
              <w:t>months</w:t>
            </w:r>
          </w:p>
        </w:tc>
        <w:tc>
          <w:tcPr>
            <w:tcW w:w="967" w:type="dxa"/>
          </w:tcPr>
          <w:p>
            <w:pPr>
              <w:pStyle w:val="TableParagraph"/>
              <w:spacing w:line="217" w:lineRule="exact"/>
              <w:ind w:left="108" w:right="95"/>
              <w:jc w:val="center"/>
              <w:rPr>
                <w:sz w:val="18"/>
              </w:rPr>
            </w:pPr>
            <w:r>
              <w:rPr>
                <w:rFonts w:ascii="Symbol" w:hAnsi="Symbol"/>
                <w:spacing w:val="-4"/>
                <w:sz w:val="18"/>
              </w:rPr>
              <w:t></w:t>
            </w:r>
            <w:r>
              <w:rPr>
                <w:spacing w:val="-4"/>
                <w:sz w:val="18"/>
              </w:rPr>
              <w:t>1.5</w:t>
            </w:r>
          </w:p>
          <w:p>
            <w:pPr>
              <w:pStyle w:val="TableParagraph"/>
              <w:spacing w:line="191" w:lineRule="exact" w:before="1"/>
              <w:ind w:left="110" w:right="94"/>
              <w:jc w:val="center"/>
              <w:rPr>
                <w:sz w:val="18"/>
              </w:rPr>
            </w:pPr>
            <w:r>
              <w:rPr>
                <w:spacing w:val="-2"/>
                <w:sz w:val="18"/>
              </w:rPr>
              <w:t>months</w:t>
            </w:r>
          </w:p>
        </w:tc>
        <w:tc>
          <w:tcPr>
            <w:tcW w:w="960" w:type="dxa"/>
          </w:tcPr>
          <w:p>
            <w:pPr>
              <w:pStyle w:val="TableParagraph"/>
              <w:spacing w:line="217" w:lineRule="exact"/>
              <w:ind w:left="106" w:right="90"/>
              <w:jc w:val="center"/>
              <w:rPr>
                <w:sz w:val="18"/>
              </w:rPr>
            </w:pPr>
            <w:r>
              <w:rPr>
                <w:rFonts w:ascii="Symbol" w:hAnsi="Symbol"/>
                <w:spacing w:val="-4"/>
                <w:sz w:val="18"/>
              </w:rPr>
              <w:t></w:t>
            </w:r>
            <w:r>
              <w:rPr>
                <w:spacing w:val="-4"/>
                <w:sz w:val="18"/>
              </w:rPr>
              <w:t>1.5</w:t>
            </w:r>
          </w:p>
          <w:p>
            <w:pPr>
              <w:pStyle w:val="TableParagraph"/>
              <w:spacing w:line="191" w:lineRule="exact" w:before="1"/>
              <w:ind w:left="106" w:right="92"/>
              <w:jc w:val="center"/>
              <w:rPr>
                <w:sz w:val="18"/>
              </w:rPr>
            </w:pPr>
            <w:r>
              <w:rPr>
                <w:spacing w:val="-2"/>
                <w:sz w:val="18"/>
              </w:rPr>
              <w:t>months</w:t>
            </w:r>
          </w:p>
        </w:tc>
        <w:tc>
          <w:tcPr>
            <w:tcW w:w="912" w:type="dxa"/>
          </w:tcPr>
          <w:p>
            <w:pPr>
              <w:pStyle w:val="TableParagraph"/>
              <w:spacing w:line="217" w:lineRule="exact"/>
              <w:ind w:left="176" w:right="162"/>
              <w:jc w:val="center"/>
              <w:rPr>
                <w:sz w:val="18"/>
              </w:rPr>
            </w:pPr>
            <w:r>
              <w:rPr>
                <w:rFonts w:ascii="Symbol" w:hAnsi="Symbol"/>
                <w:spacing w:val="-4"/>
                <w:sz w:val="18"/>
              </w:rPr>
              <w:t></w:t>
            </w:r>
            <w:r>
              <w:rPr>
                <w:spacing w:val="-4"/>
                <w:sz w:val="18"/>
              </w:rPr>
              <w:t>1.0</w:t>
            </w:r>
          </w:p>
          <w:p>
            <w:pPr>
              <w:pStyle w:val="TableParagraph"/>
              <w:spacing w:line="191" w:lineRule="exact" w:before="1"/>
              <w:ind w:left="176" w:right="162"/>
              <w:jc w:val="center"/>
              <w:rPr>
                <w:sz w:val="18"/>
              </w:rPr>
            </w:pPr>
            <w:r>
              <w:rPr>
                <w:spacing w:val="-2"/>
                <w:sz w:val="18"/>
              </w:rPr>
              <w:t>months</w:t>
            </w:r>
          </w:p>
        </w:tc>
        <w:tc>
          <w:tcPr>
            <w:tcW w:w="845" w:type="dxa"/>
          </w:tcPr>
          <w:p>
            <w:pPr>
              <w:pStyle w:val="TableParagraph"/>
              <w:spacing w:line="204" w:lineRule="exact"/>
              <w:ind w:left="120" w:right="102"/>
              <w:jc w:val="center"/>
              <w:rPr>
                <w:sz w:val="18"/>
              </w:rPr>
            </w:pPr>
            <w:r>
              <w:rPr>
                <w:spacing w:val="-4"/>
                <w:sz w:val="18"/>
              </w:rPr>
              <w:t>+0.5</w:t>
            </w:r>
          </w:p>
          <w:p>
            <w:pPr>
              <w:pStyle w:val="TableParagraph"/>
              <w:spacing w:line="205" w:lineRule="exact"/>
              <w:ind w:left="120" w:right="102"/>
              <w:jc w:val="center"/>
              <w:rPr>
                <w:sz w:val="18"/>
              </w:rPr>
            </w:pPr>
            <w:r>
              <w:rPr>
                <w:spacing w:val="-2"/>
                <w:sz w:val="18"/>
              </w:rPr>
              <w:t>months</w:t>
            </w:r>
          </w:p>
        </w:tc>
      </w:tr>
      <w:tr>
        <w:trPr>
          <w:trHeight w:val="205" w:hRule="atLeast"/>
        </w:trPr>
        <w:tc>
          <w:tcPr>
            <w:tcW w:w="3350" w:type="dxa"/>
          </w:tcPr>
          <w:p>
            <w:pPr>
              <w:pStyle w:val="TableParagraph"/>
              <w:spacing w:line="186" w:lineRule="exact"/>
              <w:ind w:left="107"/>
              <w:rPr>
                <w:sz w:val="18"/>
              </w:rPr>
            </w:pPr>
            <w:r>
              <w:rPr>
                <w:sz w:val="18"/>
              </w:rPr>
              <w:t>Assessment of New Physical </w:t>
            </w:r>
            <w:r>
              <w:rPr>
                <w:spacing w:val="-2"/>
                <w:sz w:val="18"/>
              </w:rPr>
              <w:t>Findings</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tcPr>
          <w:p>
            <w:pPr>
              <w:pStyle w:val="TableParagraph"/>
              <w:spacing w:line="186" w:lineRule="exact"/>
              <w:ind w:left="16"/>
              <w:jc w:val="center"/>
              <w:rPr>
                <w:sz w:val="18"/>
              </w:rPr>
            </w:pPr>
            <w:r>
              <w:rPr>
                <w:sz w:val="18"/>
              </w:rPr>
              <w:t>X</w:t>
            </w:r>
          </w:p>
        </w:tc>
        <w:tc>
          <w:tcPr>
            <w:tcW w:w="845" w:type="dxa"/>
          </w:tcPr>
          <w:p>
            <w:pPr>
              <w:pStyle w:val="TableParagraph"/>
              <w:spacing w:line="186" w:lineRule="exact"/>
              <w:ind w:left="16"/>
              <w:jc w:val="center"/>
              <w:rPr>
                <w:sz w:val="18"/>
              </w:rPr>
            </w:pPr>
            <w:r>
              <w:rPr>
                <w:sz w:val="18"/>
              </w:rPr>
              <w:t>X</w:t>
            </w:r>
          </w:p>
        </w:tc>
      </w:tr>
      <w:tr>
        <w:trPr>
          <w:trHeight w:val="208" w:hRule="atLeast"/>
        </w:trPr>
        <w:tc>
          <w:tcPr>
            <w:tcW w:w="3350" w:type="dxa"/>
          </w:tcPr>
          <w:p>
            <w:pPr>
              <w:pStyle w:val="TableParagraph"/>
              <w:spacing w:line="188" w:lineRule="exact"/>
              <w:ind w:left="107"/>
              <w:rPr>
                <w:sz w:val="18"/>
              </w:rPr>
            </w:pPr>
            <w:r>
              <w:rPr>
                <w:sz w:val="18"/>
              </w:rPr>
              <w:t>Weight,</w:t>
            </w:r>
            <w:r>
              <w:rPr>
                <w:spacing w:val="-2"/>
                <w:sz w:val="18"/>
              </w:rPr>
              <w:t> </w:t>
            </w:r>
            <w:r>
              <w:rPr>
                <w:sz w:val="18"/>
              </w:rPr>
              <w:t>Vital</w:t>
            </w:r>
            <w:r>
              <w:rPr>
                <w:spacing w:val="-1"/>
                <w:sz w:val="18"/>
              </w:rPr>
              <w:t> </w:t>
            </w:r>
            <w:r>
              <w:rPr>
                <w:spacing w:val="-2"/>
                <w:sz w:val="18"/>
              </w:rPr>
              <w:t>Signs</w:t>
            </w:r>
          </w:p>
        </w:tc>
        <w:tc>
          <w:tcPr>
            <w:tcW w:w="984" w:type="dxa"/>
          </w:tcPr>
          <w:p>
            <w:pPr>
              <w:pStyle w:val="TableParagraph"/>
              <w:spacing w:line="188" w:lineRule="exact"/>
              <w:ind w:left="15"/>
              <w:jc w:val="center"/>
              <w:rPr>
                <w:sz w:val="18"/>
              </w:rPr>
            </w:pPr>
            <w:r>
              <w:rPr>
                <w:sz w:val="18"/>
              </w:rPr>
              <w:t>X</w:t>
            </w:r>
          </w:p>
        </w:tc>
        <w:tc>
          <w:tcPr>
            <w:tcW w:w="1015" w:type="dxa"/>
          </w:tcPr>
          <w:p>
            <w:pPr>
              <w:pStyle w:val="TableParagraph"/>
              <w:spacing w:line="188" w:lineRule="exact"/>
              <w:ind w:left="13"/>
              <w:jc w:val="center"/>
              <w:rPr>
                <w:sz w:val="18"/>
              </w:rPr>
            </w:pPr>
            <w:r>
              <w:rPr>
                <w:sz w:val="18"/>
              </w:rPr>
              <w:t>X</w:t>
            </w:r>
          </w:p>
        </w:tc>
        <w:tc>
          <w:tcPr>
            <w:tcW w:w="967" w:type="dxa"/>
          </w:tcPr>
          <w:p>
            <w:pPr>
              <w:pStyle w:val="TableParagraph"/>
              <w:spacing w:line="188" w:lineRule="exact"/>
              <w:ind w:left="13"/>
              <w:jc w:val="center"/>
              <w:rPr>
                <w:sz w:val="18"/>
              </w:rPr>
            </w:pPr>
            <w:r>
              <w:rPr>
                <w:sz w:val="18"/>
              </w:rPr>
              <w:t>X</w:t>
            </w:r>
          </w:p>
        </w:tc>
        <w:tc>
          <w:tcPr>
            <w:tcW w:w="960" w:type="dxa"/>
          </w:tcPr>
          <w:p>
            <w:pPr>
              <w:pStyle w:val="TableParagraph"/>
              <w:spacing w:line="188" w:lineRule="exact"/>
              <w:ind w:left="16"/>
              <w:jc w:val="center"/>
              <w:rPr>
                <w:sz w:val="18"/>
              </w:rPr>
            </w:pPr>
            <w:r>
              <w:rPr>
                <w:sz w:val="18"/>
              </w:rPr>
              <w:t>X</w:t>
            </w:r>
          </w:p>
        </w:tc>
        <w:tc>
          <w:tcPr>
            <w:tcW w:w="912" w:type="dxa"/>
          </w:tcPr>
          <w:p>
            <w:pPr>
              <w:pStyle w:val="TableParagraph"/>
              <w:spacing w:line="188" w:lineRule="exact"/>
              <w:ind w:left="16"/>
              <w:jc w:val="center"/>
              <w:rPr>
                <w:sz w:val="18"/>
              </w:rPr>
            </w:pPr>
            <w:r>
              <w:rPr>
                <w:sz w:val="18"/>
              </w:rPr>
              <w:t>X</w:t>
            </w:r>
          </w:p>
        </w:tc>
        <w:tc>
          <w:tcPr>
            <w:tcW w:w="845" w:type="dxa"/>
          </w:tcPr>
          <w:p>
            <w:pPr>
              <w:pStyle w:val="TableParagraph"/>
              <w:spacing w:line="188" w:lineRule="exact"/>
              <w:ind w:left="16"/>
              <w:jc w:val="center"/>
              <w:rPr>
                <w:sz w:val="18"/>
              </w:rPr>
            </w:pPr>
            <w:r>
              <w:rPr>
                <w:sz w:val="18"/>
              </w:rPr>
              <w:t>X</w:t>
            </w:r>
          </w:p>
        </w:tc>
      </w:tr>
      <w:tr>
        <w:trPr>
          <w:trHeight w:val="205" w:hRule="atLeast"/>
        </w:trPr>
        <w:tc>
          <w:tcPr>
            <w:tcW w:w="3350" w:type="dxa"/>
          </w:tcPr>
          <w:p>
            <w:pPr>
              <w:pStyle w:val="TableParagraph"/>
              <w:spacing w:line="186" w:lineRule="exact"/>
              <w:ind w:left="107"/>
              <w:rPr>
                <w:sz w:val="18"/>
              </w:rPr>
            </w:pPr>
            <w:r>
              <w:rPr>
                <w:sz w:val="18"/>
              </w:rPr>
              <w:t>Blood</w:t>
            </w:r>
            <w:r>
              <w:rPr>
                <w:spacing w:val="-3"/>
                <w:sz w:val="18"/>
              </w:rPr>
              <w:t> </w:t>
            </w:r>
            <w:r>
              <w:rPr>
                <w:sz w:val="18"/>
              </w:rPr>
              <w:t>Chemistry</w:t>
            </w:r>
            <w:r>
              <w:rPr>
                <w:sz w:val="18"/>
                <w:vertAlign w:val="superscript"/>
              </w:rPr>
              <w:t>a</w:t>
            </w:r>
            <w:r>
              <w:rPr>
                <w:sz w:val="18"/>
                <w:vertAlign w:val="baseline"/>
              </w:rPr>
              <w:t>,</w:t>
            </w:r>
            <w:r>
              <w:rPr>
                <w:spacing w:val="-1"/>
                <w:sz w:val="18"/>
                <w:vertAlign w:val="baseline"/>
              </w:rPr>
              <w:t> </w:t>
            </w:r>
            <w:r>
              <w:rPr>
                <w:spacing w:val="-2"/>
                <w:sz w:val="18"/>
                <w:vertAlign w:val="baseline"/>
              </w:rPr>
              <w:t>Hematology</w:t>
            </w:r>
            <w:r>
              <w:rPr>
                <w:spacing w:val="-2"/>
                <w:sz w:val="18"/>
                <w:vertAlign w:val="superscript"/>
              </w:rPr>
              <w:t>a</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tcPr>
          <w:p>
            <w:pPr>
              <w:pStyle w:val="TableParagraph"/>
              <w:spacing w:line="186"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8" w:hRule="atLeast"/>
        </w:trPr>
        <w:tc>
          <w:tcPr>
            <w:tcW w:w="3350" w:type="dxa"/>
          </w:tcPr>
          <w:p>
            <w:pPr>
              <w:pStyle w:val="TableParagraph"/>
              <w:spacing w:line="188" w:lineRule="exact"/>
              <w:ind w:left="107"/>
              <w:rPr>
                <w:sz w:val="18"/>
              </w:rPr>
            </w:pPr>
            <w:r>
              <w:rPr>
                <w:sz w:val="18"/>
              </w:rPr>
              <w:t>C-reactive Protein </w:t>
            </w:r>
            <w:r>
              <w:rPr>
                <w:spacing w:val="-2"/>
                <w:sz w:val="18"/>
              </w:rPr>
              <w:t>(CRP)</w:t>
            </w:r>
          </w:p>
        </w:tc>
        <w:tc>
          <w:tcPr>
            <w:tcW w:w="984" w:type="dxa"/>
          </w:tcPr>
          <w:p>
            <w:pPr>
              <w:pStyle w:val="TableParagraph"/>
              <w:spacing w:line="188" w:lineRule="exact"/>
              <w:ind w:left="15"/>
              <w:jc w:val="center"/>
              <w:rPr>
                <w:sz w:val="18"/>
              </w:rPr>
            </w:pPr>
            <w:r>
              <w:rPr>
                <w:sz w:val="18"/>
              </w:rPr>
              <w:t>X</w:t>
            </w:r>
          </w:p>
        </w:tc>
        <w:tc>
          <w:tcPr>
            <w:tcW w:w="1015" w:type="dxa"/>
          </w:tcPr>
          <w:p>
            <w:pPr>
              <w:pStyle w:val="TableParagraph"/>
              <w:spacing w:line="188" w:lineRule="exact"/>
              <w:ind w:left="13"/>
              <w:jc w:val="center"/>
              <w:rPr>
                <w:sz w:val="18"/>
              </w:rPr>
            </w:pPr>
            <w:r>
              <w:rPr>
                <w:sz w:val="18"/>
              </w:rPr>
              <w:t>X</w:t>
            </w:r>
          </w:p>
        </w:tc>
        <w:tc>
          <w:tcPr>
            <w:tcW w:w="967" w:type="dxa"/>
          </w:tcPr>
          <w:p>
            <w:pPr>
              <w:pStyle w:val="TableParagraph"/>
              <w:spacing w:line="188" w:lineRule="exact"/>
              <w:ind w:left="13"/>
              <w:jc w:val="center"/>
              <w:rPr>
                <w:sz w:val="18"/>
              </w:rPr>
            </w:pPr>
            <w:r>
              <w:rPr>
                <w:sz w:val="18"/>
              </w:rPr>
              <w:t>X</w:t>
            </w:r>
          </w:p>
        </w:tc>
        <w:tc>
          <w:tcPr>
            <w:tcW w:w="960" w:type="dxa"/>
          </w:tcPr>
          <w:p>
            <w:pPr>
              <w:pStyle w:val="TableParagraph"/>
              <w:spacing w:line="188" w:lineRule="exact"/>
              <w:ind w:left="16"/>
              <w:jc w:val="center"/>
              <w:rPr>
                <w:sz w:val="18"/>
              </w:rPr>
            </w:pPr>
            <w:r>
              <w:rPr>
                <w:sz w:val="18"/>
              </w:rPr>
              <w:t>X</w:t>
            </w:r>
          </w:p>
        </w:tc>
        <w:tc>
          <w:tcPr>
            <w:tcW w:w="912" w:type="dxa"/>
          </w:tcPr>
          <w:p>
            <w:pPr>
              <w:pStyle w:val="TableParagraph"/>
              <w:spacing w:line="188"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5" w:hRule="atLeast"/>
        </w:trPr>
        <w:tc>
          <w:tcPr>
            <w:tcW w:w="3350" w:type="dxa"/>
          </w:tcPr>
          <w:p>
            <w:pPr>
              <w:pStyle w:val="TableParagraph"/>
              <w:spacing w:line="186" w:lineRule="exact"/>
              <w:ind w:left="107"/>
              <w:rPr>
                <w:sz w:val="18"/>
              </w:rPr>
            </w:pPr>
            <w:r>
              <w:rPr>
                <w:sz w:val="18"/>
              </w:rPr>
              <w:t>Banked</w:t>
            </w:r>
            <w:r>
              <w:rPr>
                <w:spacing w:val="-6"/>
                <w:sz w:val="18"/>
              </w:rPr>
              <w:t> </w:t>
            </w:r>
            <w:r>
              <w:rPr>
                <w:spacing w:val="-2"/>
                <w:sz w:val="18"/>
              </w:rPr>
              <w:t>Biospecimens</w:t>
            </w:r>
          </w:p>
        </w:tc>
        <w:tc>
          <w:tcPr>
            <w:tcW w:w="984" w:type="dxa"/>
            <w:shd w:val="clear" w:color="auto" w:fill="D9D9D9"/>
          </w:tcPr>
          <w:p>
            <w:pPr>
              <w:pStyle w:val="TableParagraph"/>
              <w:rPr>
                <w:sz w:val="14"/>
              </w:rPr>
            </w:pPr>
          </w:p>
        </w:tc>
        <w:tc>
          <w:tcPr>
            <w:tcW w:w="1015" w:type="dxa"/>
          </w:tcPr>
          <w:p>
            <w:pPr>
              <w:pStyle w:val="TableParagraph"/>
              <w:spacing w:line="117" w:lineRule="auto" w:before="15"/>
              <w:ind w:left="134" w:right="117"/>
              <w:jc w:val="center"/>
              <w:rPr>
                <w:sz w:val="12"/>
              </w:rPr>
            </w:pPr>
            <w:r>
              <w:rPr>
                <w:spacing w:val="-5"/>
                <w:position w:val="-7"/>
                <w:sz w:val="18"/>
              </w:rPr>
              <w:t>X</w:t>
            </w:r>
            <w:r>
              <w:rPr>
                <w:spacing w:val="-5"/>
                <w:sz w:val="12"/>
              </w:rPr>
              <w:t>b</w:t>
            </w: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tcPr>
          <w:p>
            <w:pPr>
              <w:pStyle w:val="TableParagraph"/>
              <w:spacing w:line="186"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8" w:hRule="atLeast"/>
        </w:trPr>
        <w:tc>
          <w:tcPr>
            <w:tcW w:w="3350" w:type="dxa"/>
          </w:tcPr>
          <w:p>
            <w:pPr>
              <w:pStyle w:val="TableParagraph"/>
              <w:spacing w:line="188" w:lineRule="exact"/>
              <w:ind w:left="107"/>
              <w:rPr>
                <w:sz w:val="18"/>
              </w:rPr>
            </w:pPr>
            <w:r>
              <w:rPr>
                <w:sz w:val="18"/>
              </w:rPr>
              <w:t>Lipid</w:t>
            </w:r>
            <w:r>
              <w:rPr>
                <w:spacing w:val="-4"/>
                <w:sz w:val="18"/>
              </w:rPr>
              <w:t> </w:t>
            </w:r>
            <w:r>
              <w:rPr>
                <w:sz w:val="18"/>
              </w:rPr>
              <w:t>Profile</w:t>
            </w:r>
            <w:r>
              <w:rPr>
                <w:spacing w:val="-3"/>
                <w:sz w:val="18"/>
              </w:rPr>
              <w:t> </w:t>
            </w:r>
            <w:r>
              <w:rPr>
                <w:spacing w:val="-2"/>
                <w:sz w:val="18"/>
              </w:rPr>
              <w:t>(fasting)</w:t>
            </w:r>
          </w:p>
        </w:tc>
        <w:tc>
          <w:tcPr>
            <w:tcW w:w="984" w:type="dxa"/>
            <w:shd w:val="clear" w:color="auto" w:fill="D9D9D9"/>
          </w:tcPr>
          <w:p>
            <w:pPr>
              <w:pStyle w:val="TableParagraph"/>
              <w:rPr>
                <w:sz w:val="14"/>
              </w:rPr>
            </w:pPr>
          </w:p>
        </w:tc>
        <w:tc>
          <w:tcPr>
            <w:tcW w:w="1015" w:type="dxa"/>
          </w:tcPr>
          <w:p>
            <w:pPr>
              <w:pStyle w:val="TableParagraph"/>
              <w:spacing w:line="188" w:lineRule="exact"/>
              <w:ind w:left="13"/>
              <w:jc w:val="center"/>
              <w:rPr>
                <w:sz w:val="18"/>
              </w:rPr>
            </w:pPr>
            <w:r>
              <w:rPr>
                <w:sz w:val="18"/>
              </w:rPr>
              <w:t>X</w:t>
            </w: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tcPr>
          <w:p>
            <w:pPr>
              <w:pStyle w:val="TableParagraph"/>
              <w:spacing w:line="188"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5" w:hRule="atLeast"/>
        </w:trPr>
        <w:tc>
          <w:tcPr>
            <w:tcW w:w="3350" w:type="dxa"/>
          </w:tcPr>
          <w:p>
            <w:pPr>
              <w:pStyle w:val="TableParagraph"/>
              <w:spacing w:line="186" w:lineRule="exact"/>
              <w:ind w:left="107"/>
              <w:rPr>
                <w:sz w:val="18"/>
              </w:rPr>
            </w:pPr>
            <w:r>
              <w:rPr>
                <w:sz w:val="18"/>
              </w:rPr>
              <w:t>Pregnancy</w:t>
            </w:r>
            <w:r>
              <w:rPr>
                <w:spacing w:val="-9"/>
                <w:sz w:val="18"/>
              </w:rPr>
              <w:t> </w:t>
            </w:r>
            <w:r>
              <w:rPr>
                <w:spacing w:val="-2"/>
                <w:sz w:val="18"/>
              </w:rPr>
              <w:t>test</w:t>
            </w:r>
            <w:r>
              <w:rPr>
                <w:spacing w:val="-2"/>
                <w:sz w:val="18"/>
                <w:vertAlign w:val="superscript"/>
              </w:rPr>
              <w:t>c</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tcPr>
          <w:p>
            <w:pPr>
              <w:pStyle w:val="TableParagraph"/>
              <w:spacing w:line="186" w:lineRule="exact"/>
              <w:ind w:left="16"/>
              <w:jc w:val="center"/>
              <w:rPr>
                <w:sz w:val="18"/>
              </w:rPr>
            </w:pPr>
            <w:r>
              <w:rPr>
                <w:sz w:val="18"/>
              </w:rPr>
              <w:t>X</w:t>
            </w:r>
          </w:p>
        </w:tc>
        <w:tc>
          <w:tcPr>
            <w:tcW w:w="845" w:type="dxa"/>
          </w:tcPr>
          <w:p>
            <w:pPr>
              <w:pStyle w:val="TableParagraph"/>
              <w:spacing w:line="186" w:lineRule="exact"/>
              <w:ind w:left="16"/>
              <w:jc w:val="center"/>
              <w:rPr>
                <w:sz w:val="18"/>
              </w:rPr>
            </w:pPr>
            <w:r>
              <w:rPr>
                <w:sz w:val="18"/>
              </w:rPr>
              <w:t>X</w:t>
            </w:r>
          </w:p>
        </w:tc>
      </w:tr>
      <w:tr>
        <w:trPr>
          <w:trHeight w:val="208" w:hRule="atLeast"/>
        </w:trPr>
        <w:tc>
          <w:tcPr>
            <w:tcW w:w="3350" w:type="dxa"/>
          </w:tcPr>
          <w:p>
            <w:pPr>
              <w:pStyle w:val="TableParagraph"/>
              <w:spacing w:line="188" w:lineRule="exact"/>
              <w:ind w:left="107"/>
              <w:rPr>
                <w:sz w:val="18"/>
              </w:rPr>
            </w:pPr>
            <w:r>
              <w:rPr>
                <w:sz w:val="18"/>
              </w:rPr>
              <w:t>QuantiFERON</w:t>
            </w:r>
            <w:r>
              <w:rPr>
                <w:spacing w:val="-4"/>
                <w:sz w:val="18"/>
              </w:rPr>
              <w:t> </w:t>
            </w:r>
            <w:r>
              <w:rPr>
                <w:sz w:val="18"/>
              </w:rPr>
              <w:t>Gold®™</w:t>
            </w:r>
            <w:r>
              <w:rPr>
                <w:spacing w:val="-1"/>
                <w:sz w:val="18"/>
              </w:rPr>
              <w:t> </w:t>
            </w:r>
            <w:r>
              <w:rPr>
                <w:sz w:val="18"/>
              </w:rPr>
              <w:t>In-Tube</w:t>
            </w:r>
            <w:r>
              <w:rPr>
                <w:spacing w:val="-2"/>
                <w:sz w:val="18"/>
              </w:rPr>
              <w:t> </w:t>
            </w:r>
            <w:r>
              <w:rPr>
                <w:spacing w:val="-4"/>
                <w:sz w:val="18"/>
              </w:rPr>
              <w:t>Test</w:t>
            </w:r>
          </w:p>
        </w:tc>
        <w:tc>
          <w:tcPr>
            <w:tcW w:w="984" w:type="dxa"/>
            <w:shd w:val="clear" w:color="auto" w:fill="D9D9D9"/>
          </w:tcPr>
          <w:p>
            <w:pPr>
              <w:pStyle w:val="TableParagraph"/>
              <w:rPr>
                <w:sz w:val="14"/>
              </w:rPr>
            </w:pPr>
          </w:p>
        </w:tc>
        <w:tc>
          <w:tcPr>
            <w:tcW w:w="1015" w:type="dxa"/>
          </w:tcPr>
          <w:p>
            <w:pPr>
              <w:pStyle w:val="TableParagraph"/>
              <w:spacing w:line="117" w:lineRule="auto" w:before="15"/>
              <w:ind w:left="134" w:right="117"/>
              <w:jc w:val="center"/>
              <w:rPr>
                <w:sz w:val="12"/>
              </w:rPr>
            </w:pPr>
            <w:r>
              <w:rPr>
                <w:spacing w:val="-5"/>
                <w:position w:val="-7"/>
                <w:sz w:val="18"/>
              </w:rPr>
              <w:t>X</w:t>
            </w:r>
            <w:r>
              <w:rPr>
                <w:spacing w:val="-5"/>
                <w:sz w:val="12"/>
              </w:rPr>
              <w:t>d</w:t>
            </w: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shd w:val="clear" w:color="auto" w:fill="D9D9D9"/>
          </w:tcPr>
          <w:p>
            <w:pPr>
              <w:pStyle w:val="TableParagraph"/>
              <w:rPr>
                <w:sz w:val="14"/>
              </w:rPr>
            </w:pPr>
          </w:p>
        </w:tc>
        <w:tc>
          <w:tcPr>
            <w:tcW w:w="845" w:type="dxa"/>
            <w:shd w:val="clear" w:color="auto" w:fill="D9D9D9"/>
          </w:tcPr>
          <w:p>
            <w:pPr>
              <w:pStyle w:val="TableParagraph"/>
              <w:rPr>
                <w:sz w:val="14"/>
              </w:rPr>
            </w:pPr>
          </w:p>
        </w:tc>
      </w:tr>
      <w:tr>
        <w:trPr>
          <w:trHeight w:val="205" w:hRule="atLeast"/>
        </w:trPr>
        <w:tc>
          <w:tcPr>
            <w:tcW w:w="3350" w:type="dxa"/>
          </w:tcPr>
          <w:p>
            <w:pPr>
              <w:pStyle w:val="TableParagraph"/>
              <w:spacing w:line="186" w:lineRule="exact"/>
              <w:ind w:left="107"/>
              <w:rPr>
                <w:sz w:val="18"/>
              </w:rPr>
            </w:pPr>
            <w:r>
              <w:rPr>
                <w:sz w:val="18"/>
              </w:rPr>
              <w:t>Chest</w:t>
            </w:r>
            <w:r>
              <w:rPr>
                <w:spacing w:val="2"/>
                <w:sz w:val="18"/>
              </w:rPr>
              <w:t> </w:t>
            </w:r>
            <w:r>
              <w:rPr>
                <w:sz w:val="18"/>
              </w:rPr>
              <w:t>X-</w:t>
            </w:r>
            <w:r>
              <w:rPr>
                <w:spacing w:val="-5"/>
                <w:sz w:val="18"/>
              </w:rPr>
              <w:t>ray</w:t>
            </w:r>
          </w:p>
        </w:tc>
        <w:tc>
          <w:tcPr>
            <w:tcW w:w="984" w:type="dxa"/>
            <w:shd w:val="clear" w:color="auto" w:fill="D9D9D9"/>
          </w:tcPr>
          <w:p>
            <w:pPr>
              <w:pStyle w:val="TableParagraph"/>
              <w:rPr>
                <w:sz w:val="14"/>
              </w:rPr>
            </w:pPr>
          </w:p>
        </w:tc>
        <w:tc>
          <w:tcPr>
            <w:tcW w:w="1015" w:type="dxa"/>
          </w:tcPr>
          <w:p>
            <w:pPr>
              <w:pStyle w:val="TableParagraph"/>
              <w:spacing w:line="117" w:lineRule="auto" w:before="15"/>
              <w:ind w:left="134" w:right="119"/>
              <w:jc w:val="center"/>
              <w:rPr>
                <w:sz w:val="12"/>
              </w:rPr>
            </w:pPr>
            <w:r>
              <w:rPr>
                <w:spacing w:val="-5"/>
                <w:position w:val="-7"/>
                <w:sz w:val="18"/>
              </w:rPr>
              <w:t>X</w:t>
            </w:r>
            <w:r>
              <w:rPr>
                <w:spacing w:val="-5"/>
                <w:sz w:val="12"/>
              </w:rPr>
              <w:t>e</w:t>
            </w: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tcPr>
          <w:p>
            <w:pPr>
              <w:pStyle w:val="TableParagraph"/>
              <w:spacing w:line="117" w:lineRule="auto" w:before="15"/>
              <w:ind w:left="176" w:right="158"/>
              <w:jc w:val="center"/>
              <w:rPr>
                <w:sz w:val="12"/>
              </w:rPr>
            </w:pPr>
            <w:r>
              <w:rPr>
                <w:spacing w:val="-5"/>
                <w:position w:val="-7"/>
                <w:sz w:val="18"/>
              </w:rPr>
              <w:t>X</w:t>
            </w:r>
            <w:r>
              <w:rPr>
                <w:spacing w:val="-5"/>
                <w:sz w:val="12"/>
              </w:rPr>
              <w:t>e</w:t>
            </w:r>
          </w:p>
        </w:tc>
        <w:tc>
          <w:tcPr>
            <w:tcW w:w="845" w:type="dxa"/>
            <w:shd w:val="clear" w:color="auto" w:fill="D9D9D9"/>
          </w:tcPr>
          <w:p>
            <w:pPr>
              <w:pStyle w:val="TableParagraph"/>
              <w:rPr>
                <w:sz w:val="14"/>
              </w:rPr>
            </w:pPr>
          </w:p>
        </w:tc>
      </w:tr>
      <w:tr>
        <w:trPr>
          <w:trHeight w:val="208" w:hRule="atLeast"/>
        </w:trPr>
        <w:tc>
          <w:tcPr>
            <w:tcW w:w="3350" w:type="dxa"/>
          </w:tcPr>
          <w:p>
            <w:pPr>
              <w:pStyle w:val="TableParagraph"/>
              <w:spacing w:line="188" w:lineRule="exact"/>
              <w:ind w:left="107"/>
              <w:rPr>
                <w:sz w:val="18"/>
              </w:rPr>
            </w:pPr>
            <w:r>
              <w:rPr>
                <w:spacing w:val="-5"/>
                <w:sz w:val="18"/>
              </w:rPr>
              <w:t>ECG</w:t>
            </w:r>
          </w:p>
        </w:tc>
        <w:tc>
          <w:tcPr>
            <w:tcW w:w="984" w:type="dxa"/>
            <w:shd w:val="clear" w:color="auto" w:fill="D9D9D9"/>
          </w:tcPr>
          <w:p>
            <w:pPr>
              <w:pStyle w:val="TableParagraph"/>
              <w:rPr>
                <w:sz w:val="14"/>
              </w:rPr>
            </w:pPr>
          </w:p>
        </w:tc>
        <w:tc>
          <w:tcPr>
            <w:tcW w:w="1015" w:type="dxa"/>
            <w:shd w:val="clear" w:color="auto" w:fill="D9D9D9"/>
          </w:tcPr>
          <w:p>
            <w:pPr>
              <w:pStyle w:val="TableParagraph"/>
              <w:rPr>
                <w:sz w:val="14"/>
              </w:rPr>
            </w:pP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tcPr>
          <w:p>
            <w:pPr>
              <w:pStyle w:val="TableParagraph"/>
              <w:spacing w:line="188"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5" w:hRule="atLeast"/>
        </w:trPr>
        <w:tc>
          <w:tcPr>
            <w:tcW w:w="3350" w:type="dxa"/>
          </w:tcPr>
          <w:p>
            <w:pPr>
              <w:pStyle w:val="TableParagraph"/>
              <w:spacing w:line="186" w:lineRule="exact"/>
              <w:ind w:left="107"/>
              <w:rPr>
                <w:sz w:val="18"/>
              </w:rPr>
            </w:pPr>
            <w:r>
              <w:rPr>
                <w:sz w:val="18"/>
              </w:rPr>
              <w:t>Study</w:t>
            </w:r>
            <w:r>
              <w:rPr>
                <w:spacing w:val="-4"/>
                <w:sz w:val="18"/>
              </w:rPr>
              <w:t> </w:t>
            </w:r>
            <w:r>
              <w:rPr>
                <w:sz w:val="18"/>
              </w:rPr>
              <w:t>Medication</w:t>
            </w:r>
            <w:r>
              <w:rPr>
                <w:spacing w:val="-2"/>
                <w:sz w:val="18"/>
              </w:rPr>
              <w:t> Dispensing</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shd w:val="clear" w:color="auto" w:fill="D9D9D9"/>
          </w:tcPr>
          <w:p>
            <w:pPr>
              <w:pStyle w:val="TableParagraph"/>
              <w:rPr>
                <w:sz w:val="14"/>
              </w:rPr>
            </w:pPr>
          </w:p>
        </w:tc>
        <w:tc>
          <w:tcPr>
            <w:tcW w:w="845" w:type="dxa"/>
            <w:shd w:val="clear" w:color="auto" w:fill="D9D9D9"/>
          </w:tcPr>
          <w:p>
            <w:pPr>
              <w:pStyle w:val="TableParagraph"/>
              <w:rPr>
                <w:sz w:val="14"/>
              </w:rPr>
            </w:pPr>
          </w:p>
        </w:tc>
      </w:tr>
      <w:tr>
        <w:trPr>
          <w:trHeight w:val="208" w:hRule="atLeast"/>
        </w:trPr>
        <w:tc>
          <w:tcPr>
            <w:tcW w:w="3350" w:type="dxa"/>
          </w:tcPr>
          <w:p>
            <w:pPr>
              <w:pStyle w:val="TableParagraph"/>
              <w:spacing w:line="188" w:lineRule="exact"/>
              <w:ind w:left="107"/>
              <w:rPr>
                <w:sz w:val="18"/>
              </w:rPr>
            </w:pPr>
            <w:r>
              <w:rPr>
                <w:sz w:val="18"/>
              </w:rPr>
              <w:t>Contraceptive</w:t>
            </w:r>
            <w:r>
              <w:rPr>
                <w:spacing w:val="-2"/>
                <w:sz w:val="18"/>
              </w:rPr>
              <w:t> </w:t>
            </w:r>
            <w:r>
              <w:rPr>
                <w:sz w:val="18"/>
              </w:rPr>
              <w:t>Use</w:t>
            </w:r>
            <w:r>
              <w:rPr>
                <w:spacing w:val="-1"/>
                <w:sz w:val="18"/>
              </w:rPr>
              <w:t> </w:t>
            </w:r>
            <w:r>
              <w:rPr>
                <w:spacing w:val="-2"/>
                <w:sz w:val="18"/>
              </w:rPr>
              <w:t>Documentation</w:t>
            </w:r>
          </w:p>
        </w:tc>
        <w:tc>
          <w:tcPr>
            <w:tcW w:w="984" w:type="dxa"/>
          </w:tcPr>
          <w:p>
            <w:pPr>
              <w:pStyle w:val="TableParagraph"/>
              <w:spacing w:line="188" w:lineRule="exact"/>
              <w:ind w:left="15"/>
              <w:jc w:val="center"/>
              <w:rPr>
                <w:sz w:val="18"/>
              </w:rPr>
            </w:pPr>
            <w:r>
              <w:rPr>
                <w:sz w:val="18"/>
              </w:rPr>
              <w:t>X</w:t>
            </w:r>
          </w:p>
        </w:tc>
        <w:tc>
          <w:tcPr>
            <w:tcW w:w="1015" w:type="dxa"/>
          </w:tcPr>
          <w:p>
            <w:pPr>
              <w:pStyle w:val="TableParagraph"/>
              <w:spacing w:line="188" w:lineRule="exact"/>
              <w:ind w:left="13"/>
              <w:jc w:val="center"/>
              <w:rPr>
                <w:sz w:val="18"/>
              </w:rPr>
            </w:pPr>
            <w:r>
              <w:rPr>
                <w:sz w:val="18"/>
              </w:rPr>
              <w:t>X</w:t>
            </w:r>
          </w:p>
        </w:tc>
        <w:tc>
          <w:tcPr>
            <w:tcW w:w="967" w:type="dxa"/>
          </w:tcPr>
          <w:p>
            <w:pPr>
              <w:pStyle w:val="TableParagraph"/>
              <w:spacing w:line="188" w:lineRule="exact"/>
              <w:ind w:left="13"/>
              <w:jc w:val="center"/>
              <w:rPr>
                <w:sz w:val="18"/>
              </w:rPr>
            </w:pPr>
            <w:r>
              <w:rPr>
                <w:sz w:val="18"/>
              </w:rPr>
              <w:t>X</w:t>
            </w:r>
          </w:p>
        </w:tc>
        <w:tc>
          <w:tcPr>
            <w:tcW w:w="960" w:type="dxa"/>
          </w:tcPr>
          <w:p>
            <w:pPr>
              <w:pStyle w:val="TableParagraph"/>
              <w:spacing w:line="188" w:lineRule="exact"/>
              <w:ind w:left="16"/>
              <w:jc w:val="center"/>
              <w:rPr>
                <w:sz w:val="18"/>
              </w:rPr>
            </w:pPr>
            <w:r>
              <w:rPr>
                <w:sz w:val="18"/>
              </w:rPr>
              <w:t>X</w:t>
            </w:r>
          </w:p>
        </w:tc>
        <w:tc>
          <w:tcPr>
            <w:tcW w:w="912" w:type="dxa"/>
          </w:tcPr>
          <w:p>
            <w:pPr>
              <w:pStyle w:val="TableParagraph"/>
              <w:spacing w:line="188" w:lineRule="exact"/>
              <w:ind w:left="16"/>
              <w:jc w:val="center"/>
              <w:rPr>
                <w:sz w:val="18"/>
              </w:rPr>
            </w:pPr>
            <w:r>
              <w:rPr>
                <w:sz w:val="18"/>
              </w:rPr>
              <w:t>X</w:t>
            </w:r>
          </w:p>
        </w:tc>
        <w:tc>
          <w:tcPr>
            <w:tcW w:w="845" w:type="dxa"/>
          </w:tcPr>
          <w:p>
            <w:pPr>
              <w:pStyle w:val="TableParagraph"/>
              <w:spacing w:line="188" w:lineRule="exact"/>
              <w:ind w:left="16"/>
              <w:jc w:val="center"/>
              <w:rPr>
                <w:sz w:val="18"/>
              </w:rPr>
            </w:pPr>
            <w:r>
              <w:rPr>
                <w:sz w:val="18"/>
              </w:rPr>
              <w:t>X</w:t>
            </w:r>
          </w:p>
        </w:tc>
      </w:tr>
      <w:tr>
        <w:trPr>
          <w:trHeight w:val="205" w:hRule="atLeast"/>
        </w:trPr>
        <w:tc>
          <w:tcPr>
            <w:tcW w:w="3350" w:type="dxa"/>
          </w:tcPr>
          <w:p>
            <w:pPr>
              <w:pStyle w:val="TableParagraph"/>
              <w:spacing w:line="186" w:lineRule="exact"/>
              <w:ind w:left="107"/>
              <w:rPr>
                <w:sz w:val="18"/>
              </w:rPr>
            </w:pPr>
            <w:r>
              <w:rPr>
                <w:sz w:val="18"/>
              </w:rPr>
              <w:t>Joint</w:t>
            </w:r>
            <w:r>
              <w:rPr>
                <w:spacing w:val="-2"/>
                <w:sz w:val="18"/>
              </w:rPr>
              <w:t> </w:t>
            </w:r>
            <w:r>
              <w:rPr>
                <w:sz w:val="18"/>
              </w:rPr>
              <w:t>Count </w:t>
            </w:r>
            <w:r>
              <w:rPr>
                <w:spacing w:val="-4"/>
                <w:sz w:val="18"/>
              </w:rPr>
              <w:t>(28)</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tcPr>
          <w:p>
            <w:pPr>
              <w:pStyle w:val="TableParagraph"/>
              <w:spacing w:line="186"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8" w:hRule="atLeast"/>
        </w:trPr>
        <w:tc>
          <w:tcPr>
            <w:tcW w:w="3350" w:type="dxa"/>
          </w:tcPr>
          <w:p>
            <w:pPr>
              <w:pStyle w:val="TableParagraph"/>
              <w:spacing w:line="188" w:lineRule="exact"/>
              <w:ind w:left="107"/>
              <w:rPr>
                <w:sz w:val="18"/>
              </w:rPr>
            </w:pPr>
            <w:r>
              <w:rPr>
                <w:sz w:val="18"/>
              </w:rPr>
              <w:t>Patient</w:t>
            </w:r>
            <w:r>
              <w:rPr>
                <w:spacing w:val="-7"/>
                <w:sz w:val="18"/>
              </w:rPr>
              <w:t> </w:t>
            </w:r>
            <w:r>
              <w:rPr>
                <w:sz w:val="18"/>
              </w:rPr>
              <w:t>Assessment</w:t>
            </w:r>
            <w:r>
              <w:rPr>
                <w:spacing w:val="-7"/>
                <w:sz w:val="18"/>
              </w:rPr>
              <w:t> </w:t>
            </w:r>
            <w:r>
              <w:rPr>
                <w:sz w:val="18"/>
              </w:rPr>
              <w:t>of</w:t>
            </w:r>
            <w:r>
              <w:rPr>
                <w:spacing w:val="-6"/>
                <w:sz w:val="18"/>
              </w:rPr>
              <w:t> </w:t>
            </w:r>
            <w:r>
              <w:rPr>
                <w:sz w:val="18"/>
              </w:rPr>
              <w:t>Arthritis</w:t>
            </w:r>
            <w:r>
              <w:rPr>
                <w:spacing w:val="-6"/>
                <w:sz w:val="18"/>
              </w:rPr>
              <w:t> </w:t>
            </w:r>
            <w:r>
              <w:rPr>
                <w:spacing w:val="-4"/>
                <w:sz w:val="18"/>
              </w:rPr>
              <w:t>Pain</w:t>
            </w:r>
          </w:p>
        </w:tc>
        <w:tc>
          <w:tcPr>
            <w:tcW w:w="984" w:type="dxa"/>
          </w:tcPr>
          <w:p>
            <w:pPr>
              <w:pStyle w:val="TableParagraph"/>
              <w:spacing w:line="188" w:lineRule="exact"/>
              <w:ind w:left="15"/>
              <w:jc w:val="center"/>
              <w:rPr>
                <w:sz w:val="18"/>
              </w:rPr>
            </w:pPr>
            <w:r>
              <w:rPr>
                <w:sz w:val="18"/>
              </w:rPr>
              <w:t>X</w:t>
            </w:r>
          </w:p>
        </w:tc>
        <w:tc>
          <w:tcPr>
            <w:tcW w:w="1015" w:type="dxa"/>
          </w:tcPr>
          <w:p>
            <w:pPr>
              <w:pStyle w:val="TableParagraph"/>
              <w:spacing w:line="188" w:lineRule="exact"/>
              <w:ind w:left="13"/>
              <w:jc w:val="center"/>
              <w:rPr>
                <w:sz w:val="18"/>
              </w:rPr>
            </w:pPr>
            <w:r>
              <w:rPr>
                <w:sz w:val="18"/>
              </w:rPr>
              <w:t>X</w:t>
            </w:r>
          </w:p>
        </w:tc>
        <w:tc>
          <w:tcPr>
            <w:tcW w:w="967" w:type="dxa"/>
          </w:tcPr>
          <w:p>
            <w:pPr>
              <w:pStyle w:val="TableParagraph"/>
              <w:spacing w:line="188" w:lineRule="exact"/>
              <w:ind w:left="13"/>
              <w:jc w:val="center"/>
              <w:rPr>
                <w:sz w:val="18"/>
              </w:rPr>
            </w:pPr>
            <w:r>
              <w:rPr>
                <w:sz w:val="18"/>
              </w:rPr>
              <w:t>X</w:t>
            </w:r>
          </w:p>
        </w:tc>
        <w:tc>
          <w:tcPr>
            <w:tcW w:w="960" w:type="dxa"/>
          </w:tcPr>
          <w:p>
            <w:pPr>
              <w:pStyle w:val="TableParagraph"/>
              <w:spacing w:line="188" w:lineRule="exact"/>
              <w:ind w:left="16"/>
              <w:jc w:val="center"/>
              <w:rPr>
                <w:sz w:val="18"/>
              </w:rPr>
            </w:pPr>
            <w:r>
              <w:rPr>
                <w:sz w:val="18"/>
              </w:rPr>
              <w:t>X</w:t>
            </w:r>
          </w:p>
        </w:tc>
        <w:tc>
          <w:tcPr>
            <w:tcW w:w="912" w:type="dxa"/>
          </w:tcPr>
          <w:p>
            <w:pPr>
              <w:pStyle w:val="TableParagraph"/>
              <w:spacing w:line="188"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5" w:hRule="atLeast"/>
        </w:trPr>
        <w:tc>
          <w:tcPr>
            <w:tcW w:w="3350" w:type="dxa"/>
          </w:tcPr>
          <w:p>
            <w:pPr>
              <w:pStyle w:val="TableParagraph"/>
              <w:spacing w:line="186" w:lineRule="exact"/>
              <w:ind w:left="107"/>
              <w:rPr>
                <w:sz w:val="18"/>
              </w:rPr>
            </w:pPr>
            <w:r>
              <w:rPr>
                <w:sz w:val="18"/>
              </w:rPr>
              <w:t>Patient Global Assessment of </w:t>
            </w:r>
            <w:r>
              <w:rPr>
                <w:spacing w:val="-2"/>
                <w:sz w:val="18"/>
              </w:rPr>
              <w:t>Arthritis</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tcPr>
          <w:p>
            <w:pPr>
              <w:pStyle w:val="TableParagraph"/>
              <w:spacing w:line="186"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8" w:hRule="atLeast"/>
        </w:trPr>
        <w:tc>
          <w:tcPr>
            <w:tcW w:w="3350" w:type="dxa"/>
          </w:tcPr>
          <w:p>
            <w:pPr>
              <w:pStyle w:val="TableParagraph"/>
              <w:spacing w:line="188" w:lineRule="exact"/>
              <w:ind w:left="107"/>
              <w:rPr>
                <w:sz w:val="18"/>
              </w:rPr>
            </w:pPr>
            <w:r>
              <w:rPr>
                <w:sz w:val="18"/>
              </w:rPr>
              <w:t>Physician</w:t>
            </w:r>
            <w:r>
              <w:rPr>
                <w:spacing w:val="-6"/>
                <w:sz w:val="18"/>
              </w:rPr>
              <w:t> </w:t>
            </w:r>
            <w:r>
              <w:rPr>
                <w:sz w:val="18"/>
              </w:rPr>
              <w:t>Global</w:t>
            </w:r>
            <w:r>
              <w:rPr>
                <w:spacing w:val="-6"/>
                <w:sz w:val="18"/>
              </w:rPr>
              <w:t> </w:t>
            </w:r>
            <w:r>
              <w:rPr>
                <w:sz w:val="18"/>
              </w:rPr>
              <w:t>Assessment</w:t>
            </w:r>
            <w:r>
              <w:rPr>
                <w:spacing w:val="-6"/>
                <w:sz w:val="18"/>
              </w:rPr>
              <w:t> </w:t>
            </w:r>
            <w:r>
              <w:rPr>
                <w:sz w:val="18"/>
              </w:rPr>
              <w:t>of</w:t>
            </w:r>
            <w:r>
              <w:rPr>
                <w:spacing w:val="-6"/>
                <w:sz w:val="18"/>
              </w:rPr>
              <w:t> </w:t>
            </w:r>
            <w:r>
              <w:rPr>
                <w:spacing w:val="-2"/>
                <w:sz w:val="18"/>
              </w:rPr>
              <w:t>Arthritis</w:t>
            </w:r>
          </w:p>
        </w:tc>
        <w:tc>
          <w:tcPr>
            <w:tcW w:w="984" w:type="dxa"/>
          </w:tcPr>
          <w:p>
            <w:pPr>
              <w:pStyle w:val="TableParagraph"/>
              <w:spacing w:line="188" w:lineRule="exact"/>
              <w:ind w:left="15"/>
              <w:jc w:val="center"/>
              <w:rPr>
                <w:sz w:val="18"/>
              </w:rPr>
            </w:pPr>
            <w:r>
              <w:rPr>
                <w:sz w:val="18"/>
              </w:rPr>
              <w:t>X</w:t>
            </w:r>
          </w:p>
        </w:tc>
        <w:tc>
          <w:tcPr>
            <w:tcW w:w="1015" w:type="dxa"/>
          </w:tcPr>
          <w:p>
            <w:pPr>
              <w:pStyle w:val="TableParagraph"/>
              <w:spacing w:line="188" w:lineRule="exact"/>
              <w:ind w:left="13"/>
              <w:jc w:val="center"/>
              <w:rPr>
                <w:sz w:val="18"/>
              </w:rPr>
            </w:pPr>
            <w:r>
              <w:rPr>
                <w:sz w:val="18"/>
              </w:rPr>
              <w:t>X</w:t>
            </w:r>
          </w:p>
        </w:tc>
        <w:tc>
          <w:tcPr>
            <w:tcW w:w="967" w:type="dxa"/>
          </w:tcPr>
          <w:p>
            <w:pPr>
              <w:pStyle w:val="TableParagraph"/>
              <w:spacing w:line="188" w:lineRule="exact"/>
              <w:ind w:left="13"/>
              <w:jc w:val="center"/>
              <w:rPr>
                <w:sz w:val="18"/>
              </w:rPr>
            </w:pPr>
            <w:r>
              <w:rPr>
                <w:sz w:val="18"/>
              </w:rPr>
              <w:t>X</w:t>
            </w:r>
          </w:p>
        </w:tc>
        <w:tc>
          <w:tcPr>
            <w:tcW w:w="960" w:type="dxa"/>
          </w:tcPr>
          <w:p>
            <w:pPr>
              <w:pStyle w:val="TableParagraph"/>
              <w:spacing w:line="188" w:lineRule="exact"/>
              <w:ind w:left="16"/>
              <w:jc w:val="center"/>
              <w:rPr>
                <w:sz w:val="18"/>
              </w:rPr>
            </w:pPr>
            <w:r>
              <w:rPr>
                <w:sz w:val="18"/>
              </w:rPr>
              <w:t>X</w:t>
            </w:r>
          </w:p>
        </w:tc>
        <w:tc>
          <w:tcPr>
            <w:tcW w:w="912" w:type="dxa"/>
          </w:tcPr>
          <w:p>
            <w:pPr>
              <w:pStyle w:val="TableParagraph"/>
              <w:spacing w:line="188"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5" w:hRule="atLeast"/>
        </w:trPr>
        <w:tc>
          <w:tcPr>
            <w:tcW w:w="3350" w:type="dxa"/>
          </w:tcPr>
          <w:p>
            <w:pPr>
              <w:pStyle w:val="TableParagraph"/>
              <w:spacing w:line="186" w:lineRule="exact"/>
              <w:ind w:left="107"/>
              <w:rPr>
                <w:sz w:val="18"/>
              </w:rPr>
            </w:pPr>
            <w:r>
              <w:rPr>
                <w:spacing w:val="-2"/>
                <w:sz w:val="18"/>
              </w:rPr>
              <w:t>HAQ-</w:t>
            </w:r>
            <w:r>
              <w:rPr>
                <w:spacing w:val="-5"/>
                <w:sz w:val="18"/>
              </w:rPr>
              <w:t>DI</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tcPr>
          <w:p>
            <w:pPr>
              <w:pStyle w:val="TableParagraph"/>
              <w:spacing w:line="186"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8" w:hRule="atLeast"/>
        </w:trPr>
        <w:tc>
          <w:tcPr>
            <w:tcW w:w="3350" w:type="dxa"/>
          </w:tcPr>
          <w:p>
            <w:pPr>
              <w:pStyle w:val="TableParagraph"/>
              <w:spacing w:line="188" w:lineRule="exact"/>
              <w:ind w:left="107"/>
              <w:rPr>
                <w:sz w:val="18"/>
              </w:rPr>
            </w:pPr>
            <w:r>
              <w:rPr>
                <w:sz w:val="18"/>
              </w:rPr>
              <w:t>SF-36</w:t>
            </w:r>
            <w:r>
              <w:rPr>
                <w:spacing w:val="-4"/>
                <w:sz w:val="18"/>
              </w:rPr>
              <w:t> </w:t>
            </w:r>
            <w:r>
              <w:rPr>
                <w:sz w:val="18"/>
              </w:rPr>
              <w:t>(Version</w:t>
            </w:r>
            <w:r>
              <w:rPr>
                <w:spacing w:val="-4"/>
                <w:sz w:val="18"/>
              </w:rPr>
              <w:t> </w:t>
            </w:r>
            <w:r>
              <w:rPr>
                <w:sz w:val="18"/>
              </w:rPr>
              <w:t>2,</w:t>
            </w:r>
            <w:r>
              <w:rPr>
                <w:spacing w:val="-4"/>
                <w:sz w:val="18"/>
              </w:rPr>
              <w:t> </w:t>
            </w:r>
            <w:r>
              <w:rPr>
                <w:spacing w:val="-2"/>
                <w:sz w:val="18"/>
              </w:rPr>
              <w:t>Acute)</w:t>
            </w:r>
          </w:p>
        </w:tc>
        <w:tc>
          <w:tcPr>
            <w:tcW w:w="984" w:type="dxa"/>
            <w:shd w:val="clear" w:color="auto" w:fill="D9D9D9"/>
          </w:tcPr>
          <w:p>
            <w:pPr>
              <w:pStyle w:val="TableParagraph"/>
              <w:rPr>
                <w:sz w:val="14"/>
              </w:rPr>
            </w:pPr>
          </w:p>
        </w:tc>
        <w:tc>
          <w:tcPr>
            <w:tcW w:w="1015" w:type="dxa"/>
          </w:tcPr>
          <w:p>
            <w:pPr>
              <w:pStyle w:val="TableParagraph"/>
              <w:spacing w:line="188" w:lineRule="exact"/>
              <w:ind w:left="13"/>
              <w:jc w:val="center"/>
              <w:rPr>
                <w:sz w:val="18"/>
              </w:rPr>
            </w:pPr>
            <w:r>
              <w:rPr>
                <w:sz w:val="18"/>
              </w:rPr>
              <w:t>X</w:t>
            </w: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tcPr>
          <w:p>
            <w:pPr>
              <w:pStyle w:val="TableParagraph"/>
              <w:spacing w:line="188"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205" w:hRule="atLeast"/>
        </w:trPr>
        <w:tc>
          <w:tcPr>
            <w:tcW w:w="3350" w:type="dxa"/>
          </w:tcPr>
          <w:p>
            <w:pPr>
              <w:pStyle w:val="TableParagraph"/>
              <w:spacing w:line="186" w:lineRule="exact"/>
              <w:ind w:left="107"/>
              <w:rPr>
                <w:sz w:val="18"/>
              </w:rPr>
            </w:pPr>
            <w:r>
              <w:rPr>
                <w:sz w:val="18"/>
              </w:rPr>
              <w:t>EuroQol</w:t>
            </w:r>
            <w:r>
              <w:rPr>
                <w:spacing w:val="-1"/>
                <w:sz w:val="18"/>
              </w:rPr>
              <w:t> </w:t>
            </w:r>
            <w:r>
              <w:rPr>
                <w:sz w:val="18"/>
              </w:rPr>
              <w:t>EQ-</w:t>
            </w:r>
            <w:r>
              <w:rPr>
                <w:spacing w:val="-5"/>
                <w:sz w:val="18"/>
              </w:rPr>
              <w:t>5D</w:t>
            </w:r>
          </w:p>
        </w:tc>
        <w:tc>
          <w:tcPr>
            <w:tcW w:w="984" w:type="dxa"/>
            <w:shd w:val="clear" w:color="auto" w:fill="D9D9D9"/>
          </w:tcPr>
          <w:p>
            <w:pPr>
              <w:pStyle w:val="TableParagraph"/>
              <w:rPr>
                <w:sz w:val="14"/>
              </w:rPr>
            </w:pPr>
          </w:p>
        </w:tc>
        <w:tc>
          <w:tcPr>
            <w:tcW w:w="1015" w:type="dxa"/>
          </w:tcPr>
          <w:p>
            <w:pPr>
              <w:pStyle w:val="TableParagraph"/>
              <w:spacing w:line="186" w:lineRule="exact"/>
              <w:ind w:left="13"/>
              <w:jc w:val="center"/>
              <w:rPr>
                <w:sz w:val="18"/>
              </w:rPr>
            </w:pPr>
            <w:r>
              <w:rPr>
                <w:sz w:val="18"/>
              </w:rPr>
              <w:t>X</w:t>
            </w: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tcPr>
          <w:p>
            <w:pPr>
              <w:pStyle w:val="TableParagraph"/>
              <w:spacing w:line="186" w:lineRule="exact"/>
              <w:ind w:left="16"/>
              <w:jc w:val="center"/>
              <w:rPr>
                <w:sz w:val="18"/>
              </w:rPr>
            </w:pPr>
            <w:r>
              <w:rPr>
                <w:sz w:val="18"/>
              </w:rPr>
              <w:t>X</w:t>
            </w:r>
          </w:p>
        </w:tc>
        <w:tc>
          <w:tcPr>
            <w:tcW w:w="845" w:type="dxa"/>
            <w:shd w:val="clear" w:color="auto" w:fill="D9D9D9"/>
          </w:tcPr>
          <w:p>
            <w:pPr>
              <w:pStyle w:val="TableParagraph"/>
              <w:rPr>
                <w:sz w:val="14"/>
              </w:rPr>
            </w:pPr>
          </w:p>
        </w:tc>
      </w:tr>
      <w:tr>
        <w:trPr>
          <w:trHeight w:val="414" w:hRule="atLeast"/>
        </w:trPr>
        <w:tc>
          <w:tcPr>
            <w:tcW w:w="3350" w:type="dxa"/>
          </w:tcPr>
          <w:p>
            <w:pPr>
              <w:pStyle w:val="TableParagraph"/>
              <w:spacing w:line="202" w:lineRule="exact"/>
              <w:ind w:left="107"/>
              <w:rPr>
                <w:sz w:val="18"/>
              </w:rPr>
            </w:pPr>
            <w:r>
              <w:rPr>
                <w:sz w:val="18"/>
              </w:rPr>
              <w:t>Work</w:t>
            </w:r>
            <w:r>
              <w:rPr>
                <w:spacing w:val="-5"/>
                <w:sz w:val="18"/>
              </w:rPr>
              <w:t> </w:t>
            </w:r>
            <w:r>
              <w:rPr>
                <w:sz w:val="18"/>
              </w:rPr>
              <w:t>Productivity</w:t>
            </w:r>
            <w:r>
              <w:rPr>
                <w:spacing w:val="-5"/>
                <w:sz w:val="18"/>
              </w:rPr>
              <w:t> </w:t>
            </w:r>
            <w:r>
              <w:rPr>
                <w:sz w:val="18"/>
              </w:rPr>
              <w:t>and</w:t>
            </w:r>
            <w:r>
              <w:rPr>
                <w:spacing w:val="-4"/>
                <w:sz w:val="18"/>
              </w:rPr>
              <w:t> </w:t>
            </w:r>
            <w:r>
              <w:rPr>
                <w:spacing w:val="-2"/>
                <w:sz w:val="18"/>
              </w:rPr>
              <w:t>Activity</w:t>
            </w:r>
          </w:p>
          <w:p>
            <w:pPr>
              <w:pStyle w:val="TableParagraph"/>
              <w:spacing w:line="191" w:lineRule="exact" w:before="2"/>
              <w:ind w:left="107"/>
              <w:rPr>
                <w:sz w:val="18"/>
              </w:rPr>
            </w:pPr>
            <w:r>
              <w:rPr>
                <w:sz w:val="18"/>
              </w:rPr>
              <w:t>Impairment</w:t>
            </w:r>
            <w:r>
              <w:rPr>
                <w:spacing w:val="-8"/>
                <w:sz w:val="18"/>
              </w:rPr>
              <w:t> </w:t>
            </w:r>
            <w:r>
              <w:rPr>
                <w:sz w:val="18"/>
              </w:rPr>
              <w:t>(WPAI)</w:t>
            </w:r>
            <w:r>
              <w:rPr>
                <w:spacing w:val="-8"/>
                <w:sz w:val="18"/>
              </w:rPr>
              <w:t> </w:t>
            </w:r>
            <w:r>
              <w:rPr>
                <w:spacing w:val="-2"/>
                <w:sz w:val="18"/>
              </w:rPr>
              <w:t>Questionnaire</w:t>
            </w:r>
          </w:p>
        </w:tc>
        <w:tc>
          <w:tcPr>
            <w:tcW w:w="984" w:type="dxa"/>
            <w:shd w:val="clear" w:color="auto" w:fill="D9D9D9"/>
          </w:tcPr>
          <w:p>
            <w:pPr>
              <w:pStyle w:val="TableParagraph"/>
              <w:rPr>
                <w:sz w:val="18"/>
              </w:rPr>
            </w:pPr>
          </w:p>
        </w:tc>
        <w:tc>
          <w:tcPr>
            <w:tcW w:w="1015" w:type="dxa"/>
          </w:tcPr>
          <w:p>
            <w:pPr>
              <w:pStyle w:val="TableParagraph"/>
              <w:spacing w:line="202" w:lineRule="exact"/>
              <w:ind w:left="13"/>
              <w:jc w:val="center"/>
              <w:rPr>
                <w:sz w:val="18"/>
              </w:rPr>
            </w:pPr>
            <w:r>
              <w:rPr>
                <w:sz w:val="18"/>
              </w:rPr>
              <w:t>X</w:t>
            </w:r>
          </w:p>
        </w:tc>
        <w:tc>
          <w:tcPr>
            <w:tcW w:w="967" w:type="dxa"/>
            <w:shd w:val="clear" w:color="auto" w:fill="D9D9D9"/>
          </w:tcPr>
          <w:p>
            <w:pPr>
              <w:pStyle w:val="TableParagraph"/>
              <w:rPr>
                <w:sz w:val="18"/>
              </w:rPr>
            </w:pPr>
          </w:p>
        </w:tc>
        <w:tc>
          <w:tcPr>
            <w:tcW w:w="960" w:type="dxa"/>
            <w:shd w:val="clear" w:color="auto" w:fill="D9D9D9"/>
          </w:tcPr>
          <w:p>
            <w:pPr>
              <w:pStyle w:val="TableParagraph"/>
              <w:rPr>
                <w:sz w:val="18"/>
              </w:rPr>
            </w:pPr>
          </w:p>
        </w:tc>
        <w:tc>
          <w:tcPr>
            <w:tcW w:w="912" w:type="dxa"/>
          </w:tcPr>
          <w:p>
            <w:pPr>
              <w:pStyle w:val="TableParagraph"/>
              <w:spacing w:line="202" w:lineRule="exact"/>
              <w:ind w:left="16"/>
              <w:jc w:val="center"/>
              <w:rPr>
                <w:sz w:val="18"/>
              </w:rPr>
            </w:pPr>
            <w:r>
              <w:rPr>
                <w:sz w:val="18"/>
              </w:rPr>
              <w:t>X</w:t>
            </w:r>
          </w:p>
        </w:tc>
        <w:tc>
          <w:tcPr>
            <w:tcW w:w="845" w:type="dxa"/>
            <w:shd w:val="clear" w:color="auto" w:fill="D9D9D9"/>
          </w:tcPr>
          <w:p>
            <w:pPr>
              <w:pStyle w:val="TableParagraph"/>
              <w:rPr>
                <w:sz w:val="18"/>
              </w:rPr>
            </w:pPr>
          </w:p>
        </w:tc>
      </w:tr>
      <w:tr>
        <w:trPr>
          <w:trHeight w:val="205" w:hRule="atLeast"/>
        </w:trPr>
        <w:tc>
          <w:tcPr>
            <w:tcW w:w="3350" w:type="dxa"/>
          </w:tcPr>
          <w:p>
            <w:pPr>
              <w:pStyle w:val="TableParagraph"/>
              <w:spacing w:line="186" w:lineRule="exact"/>
              <w:ind w:left="107"/>
              <w:rPr>
                <w:sz w:val="18"/>
              </w:rPr>
            </w:pPr>
            <w:r>
              <w:rPr>
                <w:sz w:val="18"/>
              </w:rPr>
              <w:t>Safety</w:t>
            </w:r>
            <w:r>
              <w:rPr>
                <w:spacing w:val="-3"/>
                <w:sz w:val="18"/>
              </w:rPr>
              <w:t> </w:t>
            </w:r>
            <w:r>
              <w:rPr>
                <w:sz w:val="18"/>
              </w:rPr>
              <w:t>Assessment/</w:t>
            </w:r>
            <w:r>
              <w:rPr>
                <w:spacing w:val="-2"/>
                <w:sz w:val="18"/>
              </w:rPr>
              <w:t> </w:t>
            </w:r>
            <w:r>
              <w:rPr>
                <w:sz w:val="18"/>
              </w:rPr>
              <w:t>AE</w:t>
            </w:r>
            <w:r>
              <w:rPr>
                <w:spacing w:val="-1"/>
                <w:sz w:val="18"/>
              </w:rPr>
              <w:t> </w:t>
            </w:r>
            <w:r>
              <w:rPr>
                <w:spacing w:val="-2"/>
                <w:sz w:val="18"/>
              </w:rPr>
              <w:t>Reporting</w:t>
            </w:r>
          </w:p>
        </w:tc>
        <w:tc>
          <w:tcPr>
            <w:tcW w:w="984" w:type="dxa"/>
          </w:tcPr>
          <w:p>
            <w:pPr>
              <w:pStyle w:val="TableParagraph"/>
              <w:spacing w:line="186" w:lineRule="exact"/>
              <w:ind w:left="15"/>
              <w:jc w:val="center"/>
              <w:rPr>
                <w:sz w:val="18"/>
              </w:rPr>
            </w:pPr>
            <w:r>
              <w:rPr>
                <w:sz w:val="18"/>
              </w:rPr>
              <w:t>X</w:t>
            </w:r>
          </w:p>
        </w:tc>
        <w:tc>
          <w:tcPr>
            <w:tcW w:w="1015" w:type="dxa"/>
          </w:tcPr>
          <w:p>
            <w:pPr>
              <w:pStyle w:val="TableParagraph"/>
              <w:spacing w:line="186" w:lineRule="exact"/>
              <w:ind w:left="13"/>
              <w:jc w:val="center"/>
              <w:rPr>
                <w:sz w:val="18"/>
              </w:rPr>
            </w:pPr>
            <w:r>
              <w:rPr>
                <w:sz w:val="18"/>
              </w:rPr>
              <w:t>X</w:t>
            </w:r>
          </w:p>
        </w:tc>
        <w:tc>
          <w:tcPr>
            <w:tcW w:w="967" w:type="dxa"/>
          </w:tcPr>
          <w:p>
            <w:pPr>
              <w:pStyle w:val="TableParagraph"/>
              <w:spacing w:line="186" w:lineRule="exact"/>
              <w:ind w:left="13"/>
              <w:jc w:val="center"/>
              <w:rPr>
                <w:sz w:val="18"/>
              </w:rPr>
            </w:pPr>
            <w:r>
              <w:rPr>
                <w:sz w:val="18"/>
              </w:rPr>
              <w:t>X</w:t>
            </w:r>
          </w:p>
        </w:tc>
        <w:tc>
          <w:tcPr>
            <w:tcW w:w="960" w:type="dxa"/>
          </w:tcPr>
          <w:p>
            <w:pPr>
              <w:pStyle w:val="TableParagraph"/>
              <w:spacing w:line="186" w:lineRule="exact"/>
              <w:ind w:left="16"/>
              <w:jc w:val="center"/>
              <w:rPr>
                <w:sz w:val="18"/>
              </w:rPr>
            </w:pPr>
            <w:r>
              <w:rPr>
                <w:sz w:val="18"/>
              </w:rPr>
              <w:t>X</w:t>
            </w:r>
          </w:p>
        </w:tc>
        <w:tc>
          <w:tcPr>
            <w:tcW w:w="912" w:type="dxa"/>
          </w:tcPr>
          <w:p>
            <w:pPr>
              <w:pStyle w:val="TableParagraph"/>
              <w:spacing w:line="186" w:lineRule="exact"/>
              <w:ind w:left="16"/>
              <w:jc w:val="center"/>
              <w:rPr>
                <w:sz w:val="18"/>
              </w:rPr>
            </w:pPr>
            <w:r>
              <w:rPr>
                <w:sz w:val="18"/>
              </w:rPr>
              <w:t>X</w:t>
            </w:r>
          </w:p>
        </w:tc>
        <w:tc>
          <w:tcPr>
            <w:tcW w:w="845" w:type="dxa"/>
          </w:tcPr>
          <w:p>
            <w:pPr>
              <w:pStyle w:val="TableParagraph"/>
              <w:spacing w:line="186" w:lineRule="exact"/>
              <w:ind w:left="16"/>
              <w:jc w:val="center"/>
              <w:rPr>
                <w:sz w:val="18"/>
              </w:rPr>
            </w:pPr>
            <w:r>
              <w:rPr>
                <w:sz w:val="18"/>
              </w:rPr>
              <w:t>X</w:t>
            </w:r>
          </w:p>
        </w:tc>
      </w:tr>
      <w:tr>
        <w:trPr>
          <w:trHeight w:val="208" w:hRule="atLeast"/>
        </w:trPr>
        <w:tc>
          <w:tcPr>
            <w:tcW w:w="3350" w:type="dxa"/>
          </w:tcPr>
          <w:p>
            <w:pPr>
              <w:pStyle w:val="TableParagraph"/>
              <w:spacing w:line="188" w:lineRule="exact"/>
              <w:ind w:left="107"/>
              <w:rPr>
                <w:sz w:val="18"/>
              </w:rPr>
            </w:pPr>
            <w:r>
              <w:rPr>
                <w:sz w:val="18"/>
              </w:rPr>
              <w:t>Concomitant Medication</w:t>
            </w:r>
            <w:r>
              <w:rPr>
                <w:spacing w:val="2"/>
                <w:sz w:val="18"/>
              </w:rPr>
              <w:t> </w:t>
            </w:r>
            <w:r>
              <w:rPr>
                <w:spacing w:val="-2"/>
                <w:sz w:val="18"/>
              </w:rPr>
              <w:t>Review</w:t>
            </w:r>
          </w:p>
        </w:tc>
        <w:tc>
          <w:tcPr>
            <w:tcW w:w="984" w:type="dxa"/>
          </w:tcPr>
          <w:p>
            <w:pPr>
              <w:pStyle w:val="TableParagraph"/>
              <w:spacing w:line="188" w:lineRule="exact"/>
              <w:ind w:left="15"/>
              <w:jc w:val="center"/>
              <w:rPr>
                <w:sz w:val="18"/>
              </w:rPr>
            </w:pPr>
            <w:r>
              <w:rPr>
                <w:sz w:val="18"/>
              </w:rPr>
              <w:t>X</w:t>
            </w:r>
          </w:p>
        </w:tc>
        <w:tc>
          <w:tcPr>
            <w:tcW w:w="1015" w:type="dxa"/>
          </w:tcPr>
          <w:p>
            <w:pPr>
              <w:pStyle w:val="TableParagraph"/>
              <w:spacing w:line="188" w:lineRule="exact"/>
              <w:ind w:left="13"/>
              <w:jc w:val="center"/>
              <w:rPr>
                <w:sz w:val="18"/>
              </w:rPr>
            </w:pPr>
            <w:r>
              <w:rPr>
                <w:sz w:val="18"/>
              </w:rPr>
              <w:t>X</w:t>
            </w:r>
          </w:p>
        </w:tc>
        <w:tc>
          <w:tcPr>
            <w:tcW w:w="967" w:type="dxa"/>
          </w:tcPr>
          <w:p>
            <w:pPr>
              <w:pStyle w:val="TableParagraph"/>
              <w:spacing w:line="188" w:lineRule="exact"/>
              <w:ind w:left="13"/>
              <w:jc w:val="center"/>
              <w:rPr>
                <w:sz w:val="18"/>
              </w:rPr>
            </w:pPr>
            <w:r>
              <w:rPr>
                <w:sz w:val="18"/>
              </w:rPr>
              <w:t>X</w:t>
            </w:r>
          </w:p>
        </w:tc>
        <w:tc>
          <w:tcPr>
            <w:tcW w:w="960" w:type="dxa"/>
          </w:tcPr>
          <w:p>
            <w:pPr>
              <w:pStyle w:val="TableParagraph"/>
              <w:spacing w:line="188" w:lineRule="exact"/>
              <w:ind w:left="16"/>
              <w:jc w:val="center"/>
              <w:rPr>
                <w:sz w:val="18"/>
              </w:rPr>
            </w:pPr>
            <w:r>
              <w:rPr>
                <w:sz w:val="18"/>
              </w:rPr>
              <w:t>X</w:t>
            </w:r>
          </w:p>
        </w:tc>
        <w:tc>
          <w:tcPr>
            <w:tcW w:w="912" w:type="dxa"/>
          </w:tcPr>
          <w:p>
            <w:pPr>
              <w:pStyle w:val="TableParagraph"/>
              <w:spacing w:line="188" w:lineRule="exact"/>
              <w:ind w:left="16"/>
              <w:jc w:val="center"/>
              <w:rPr>
                <w:sz w:val="18"/>
              </w:rPr>
            </w:pPr>
            <w:r>
              <w:rPr>
                <w:sz w:val="18"/>
              </w:rPr>
              <w:t>X</w:t>
            </w:r>
          </w:p>
        </w:tc>
        <w:tc>
          <w:tcPr>
            <w:tcW w:w="845" w:type="dxa"/>
          </w:tcPr>
          <w:p>
            <w:pPr>
              <w:pStyle w:val="TableParagraph"/>
              <w:spacing w:line="188" w:lineRule="exact"/>
              <w:ind w:left="16"/>
              <w:jc w:val="center"/>
              <w:rPr>
                <w:sz w:val="18"/>
              </w:rPr>
            </w:pPr>
            <w:r>
              <w:rPr>
                <w:sz w:val="18"/>
              </w:rPr>
              <w:t>X</w:t>
            </w:r>
          </w:p>
        </w:tc>
      </w:tr>
      <w:tr>
        <w:trPr>
          <w:trHeight w:val="208" w:hRule="atLeast"/>
        </w:trPr>
        <w:tc>
          <w:tcPr>
            <w:tcW w:w="3350" w:type="dxa"/>
          </w:tcPr>
          <w:p>
            <w:pPr>
              <w:pStyle w:val="TableParagraph"/>
              <w:spacing w:line="188" w:lineRule="exact"/>
              <w:ind w:left="107"/>
              <w:rPr>
                <w:sz w:val="18"/>
              </w:rPr>
            </w:pPr>
            <w:r>
              <w:rPr>
                <w:sz w:val="18"/>
              </w:rPr>
              <w:t>End</w:t>
            </w:r>
            <w:r>
              <w:rPr>
                <w:spacing w:val="-4"/>
                <w:sz w:val="18"/>
              </w:rPr>
              <w:t> </w:t>
            </w:r>
            <w:r>
              <w:rPr>
                <w:sz w:val="18"/>
              </w:rPr>
              <w:t>of</w:t>
            </w:r>
            <w:r>
              <w:rPr>
                <w:spacing w:val="-3"/>
                <w:sz w:val="18"/>
              </w:rPr>
              <w:t> </w:t>
            </w:r>
            <w:r>
              <w:rPr>
                <w:sz w:val="18"/>
              </w:rPr>
              <w:t>Study</w:t>
            </w:r>
            <w:r>
              <w:rPr>
                <w:spacing w:val="-3"/>
                <w:sz w:val="18"/>
              </w:rPr>
              <w:t> </w:t>
            </w:r>
            <w:r>
              <w:rPr>
                <w:spacing w:val="-2"/>
                <w:sz w:val="18"/>
              </w:rPr>
              <w:t>Assessment</w:t>
            </w:r>
          </w:p>
        </w:tc>
        <w:tc>
          <w:tcPr>
            <w:tcW w:w="984" w:type="dxa"/>
            <w:shd w:val="clear" w:color="auto" w:fill="D9D9D9"/>
          </w:tcPr>
          <w:p>
            <w:pPr>
              <w:pStyle w:val="TableParagraph"/>
              <w:rPr>
                <w:sz w:val="14"/>
              </w:rPr>
            </w:pPr>
          </w:p>
        </w:tc>
        <w:tc>
          <w:tcPr>
            <w:tcW w:w="1015" w:type="dxa"/>
            <w:shd w:val="clear" w:color="auto" w:fill="D9D9D9"/>
          </w:tcPr>
          <w:p>
            <w:pPr>
              <w:pStyle w:val="TableParagraph"/>
              <w:rPr>
                <w:sz w:val="14"/>
              </w:rPr>
            </w:pPr>
          </w:p>
        </w:tc>
        <w:tc>
          <w:tcPr>
            <w:tcW w:w="967" w:type="dxa"/>
            <w:shd w:val="clear" w:color="auto" w:fill="D9D9D9"/>
          </w:tcPr>
          <w:p>
            <w:pPr>
              <w:pStyle w:val="TableParagraph"/>
              <w:rPr>
                <w:sz w:val="14"/>
              </w:rPr>
            </w:pPr>
          </w:p>
        </w:tc>
        <w:tc>
          <w:tcPr>
            <w:tcW w:w="960" w:type="dxa"/>
            <w:shd w:val="clear" w:color="auto" w:fill="D9D9D9"/>
          </w:tcPr>
          <w:p>
            <w:pPr>
              <w:pStyle w:val="TableParagraph"/>
              <w:rPr>
                <w:sz w:val="14"/>
              </w:rPr>
            </w:pPr>
          </w:p>
        </w:tc>
        <w:tc>
          <w:tcPr>
            <w:tcW w:w="912" w:type="dxa"/>
          </w:tcPr>
          <w:p>
            <w:pPr>
              <w:pStyle w:val="TableParagraph"/>
              <w:spacing w:line="188" w:lineRule="exact"/>
              <w:ind w:left="16"/>
              <w:jc w:val="center"/>
              <w:rPr>
                <w:sz w:val="18"/>
              </w:rPr>
            </w:pPr>
            <w:r>
              <w:rPr>
                <w:sz w:val="18"/>
              </w:rPr>
              <w:t>X</w:t>
            </w:r>
          </w:p>
        </w:tc>
        <w:tc>
          <w:tcPr>
            <w:tcW w:w="845" w:type="dxa"/>
            <w:shd w:val="clear" w:color="auto" w:fill="D9D9D9"/>
          </w:tcPr>
          <w:p>
            <w:pPr>
              <w:pStyle w:val="TableParagraph"/>
              <w:rPr>
                <w:sz w:val="14"/>
              </w:rPr>
            </w:pPr>
          </w:p>
        </w:tc>
      </w:tr>
    </w:tbl>
    <w:p>
      <w:pPr>
        <w:tabs>
          <w:tab w:pos="619" w:val="left" w:leader="none"/>
        </w:tabs>
        <w:spacing w:line="207" w:lineRule="exact" w:before="10"/>
        <w:ind w:left="260" w:right="0" w:firstLine="0"/>
        <w:jc w:val="left"/>
        <w:rPr>
          <w:sz w:val="18"/>
        </w:rPr>
      </w:pPr>
      <w:r>
        <w:rPr>
          <w:spacing w:val="-5"/>
          <w:sz w:val="18"/>
          <w:vertAlign w:val="superscript"/>
        </w:rPr>
        <w:t>a.</w:t>
      </w:r>
      <w:r>
        <w:rPr>
          <w:sz w:val="18"/>
          <w:vertAlign w:val="baseline"/>
        </w:rPr>
        <w:tab/>
        <w:t>Re-testing</w:t>
      </w:r>
      <w:r>
        <w:rPr>
          <w:spacing w:val="-1"/>
          <w:sz w:val="18"/>
          <w:vertAlign w:val="baseline"/>
        </w:rPr>
        <w:t> </w:t>
      </w:r>
      <w:r>
        <w:rPr>
          <w:sz w:val="18"/>
          <w:vertAlign w:val="baseline"/>
        </w:rPr>
        <w:t>of abnormal laboratories may</w:t>
      </w:r>
      <w:r>
        <w:rPr>
          <w:spacing w:val="-1"/>
          <w:sz w:val="18"/>
          <w:vertAlign w:val="baseline"/>
        </w:rPr>
        <w:t> </w:t>
      </w:r>
      <w:r>
        <w:rPr>
          <w:sz w:val="18"/>
          <w:vertAlign w:val="baseline"/>
        </w:rPr>
        <w:t>be required (see</w:t>
      </w:r>
      <w:r>
        <w:rPr>
          <w:spacing w:val="-1"/>
          <w:sz w:val="18"/>
          <w:vertAlign w:val="baseline"/>
        </w:rPr>
        <w:t> </w:t>
      </w:r>
      <w:hyperlink w:history="true" w:anchor="_bookmark58">
        <w:r>
          <w:rPr>
            <w:color w:val="0000FD"/>
            <w:sz w:val="18"/>
            <w:vertAlign w:val="baseline"/>
          </w:rPr>
          <w:t>Section</w:t>
        </w:r>
        <w:r>
          <w:rPr>
            <w:color w:val="0000FD"/>
            <w:spacing w:val="-2"/>
            <w:sz w:val="18"/>
            <w:vertAlign w:val="baseline"/>
          </w:rPr>
          <w:t> 7.15</w:t>
        </w:r>
      </w:hyperlink>
      <w:r>
        <w:rPr>
          <w:spacing w:val="-2"/>
          <w:sz w:val="18"/>
          <w:vertAlign w:val="baseline"/>
        </w:rPr>
        <w:t>).</w:t>
      </w:r>
    </w:p>
    <w:p>
      <w:pPr>
        <w:tabs>
          <w:tab w:pos="619" w:val="left" w:leader="none"/>
        </w:tabs>
        <w:spacing w:line="206" w:lineRule="exact" w:before="0"/>
        <w:ind w:left="259" w:right="0" w:firstLine="0"/>
        <w:jc w:val="left"/>
        <w:rPr>
          <w:sz w:val="18"/>
        </w:rPr>
      </w:pPr>
      <w:r>
        <w:rPr>
          <w:spacing w:val="-5"/>
          <w:sz w:val="18"/>
          <w:vertAlign w:val="superscript"/>
        </w:rPr>
        <w:t>b.</w:t>
      </w:r>
      <w:r>
        <w:rPr>
          <w:sz w:val="18"/>
          <w:vertAlign w:val="baseline"/>
        </w:rPr>
        <w:tab/>
        <w:t>Month</w:t>
      </w:r>
      <w:r>
        <w:rPr>
          <w:spacing w:val="-4"/>
          <w:sz w:val="18"/>
          <w:vertAlign w:val="baseline"/>
        </w:rPr>
        <w:t> </w:t>
      </w:r>
      <w:r>
        <w:rPr>
          <w:sz w:val="18"/>
          <w:vertAlign w:val="baseline"/>
        </w:rPr>
        <w:t>12</w:t>
      </w:r>
      <w:r>
        <w:rPr>
          <w:spacing w:val="-4"/>
          <w:sz w:val="18"/>
          <w:vertAlign w:val="baseline"/>
        </w:rPr>
        <w:t> </w:t>
      </w:r>
      <w:r>
        <w:rPr>
          <w:sz w:val="18"/>
          <w:vertAlign w:val="baseline"/>
        </w:rPr>
        <w:t>visit</w:t>
      </w:r>
      <w:r>
        <w:rPr>
          <w:spacing w:val="-4"/>
          <w:sz w:val="18"/>
          <w:vertAlign w:val="baseline"/>
        </w:rPr>
        <w:t> </w:t>
      </w:r>
      <w:r>
        <w:rPr>
          <w:spacing w:val="-2"/>
          <w:sz w:val="18"/>
          <w:vertAlign w:val="baseline"/>
        </w:rPr>
        <w:t>only.</w:t>
      </w:r>
    </w:p>
    <w:p>
      <w:pPr>
        <w:tabs>
          <w:tab w:pos="619" w:val="left" w:leader="none"/>
        </w:tabs>
        <w:spacing w:line="206" w:lineRule="exact" w:before="0"/>
        <w:ind w:left="259" w:right="0" w:firstLine="0"/>
        <w:jc w:val="left"/>
        <w:rPr>
          <w:sz w:val="18"/>
        </w:rPr>
      </w:pPr>
      <w:r>
        <w:rPr>
          <w:spacing w:val="-5"/>
          <w:sz w:val="18"/>
          <w:vertAlign w:val="superscript"/>
        </w:rPr>
        <w:t>c.</w:t>
      </w:r>
      <w:r>
        <w:rPr>
          <w:sz w:val="18"/>
          <w:vertAlign w:val="baseline"/>
        </w:rPr>
        <w:tab/>
        <w:t>Pregnancy</w:t>
      </w:r>
      <w:r>
        <w:rPr>
          <w:spacing w:val="-4"/>
          <w:sz w:val="18"/>
          <w:vertAlign w:val="baseline"/>
        </w:rPr>
        <w:t> </w:t>
      </w:r>
      <w:r>
        <w:rPr>
          <w:sz w:val="18"/>
          <w:vertAlign w:val="baseline"/>
        </w:rPr>
        <w:t>tests</w:t>
      </w:r>
      <w:r>
        <w:rPr>
          <w:spacing w:val="-1"/>
          <w:sz w:val="18"/>
          <w:vertAlign w:val="baseline"/>
        </w:rPr>
        <w:t> </w:t>
      </w:r>
      <w:r>
        <w:rPr>
          <w:sz w:val="18"/>
          <w:vertAlign w:val="baseline"/>
        </w:rPr>
        <w:t>may also</w:t>
      </w:r>
      <w:r>
        <w:rPr>
          <w:spacing w:val="-1"/>
          <w:sz w:val="18"/>
          <w:vertAlign w:val="baseline"/>
        </w:rPr>
        <w:t> </w:t>
      </w:r>
      <w:r>
        <w:rPr>
          <w:sz w:val="18"/>
          <w:vertAlign w:val="baseline"/>
        </w:rPr>
        <w:t>be repeated</w:t>
      </w:r>
      <w:r>
        <w:rPr>
          <w:spacing w:val="-1"/>
          <w:sz w:val="18"/>
          <w:vertAlign w:val="baseline"/>
        </w:rPr>
        <w:t> </w:t>
      </w:r>
      <w:r>
        <w:rPr>
          <w:sz w:val="18"/>
          <w:vertAlign w:val="baseline"/>
        </w:rPr>
        <w:t>as per</w:t>
      </w:r>
      <w:r>
        <w:rPr>
          <w:spacing w:val="-1"/>
          <w:sz w:val="18"/>
          <w:vertAlign w:val="baseline"/>
        </w:rPr>
        <w:t> </w:t>
      </w:r>
      <w:r>
        <w:rPr>
          <w:sz w:val="18"/>
          <w:vertAlign w:val="baseline"/>
        </w:rPr>
        <w:t>request</w:t>
      </w:r>
      <w:r>
        <w:rPr>
          <w:spacing w:val="-1"/>
          <w:sz w:val="18"/>
          <w:vertAlign w:val="baseline"/>
        </w:rPr>
        <w:t> </w:t>
      </w:r>
      <w:r>
        <w:rPr>
          <w:sz w:val="18"/>
          <w:vertAlign w:val="baseline"/>
        </w:rPr>
        <w:t>of IRB/IECs</w:t>
      </w:r>
      <w:r>
        <w:rPr>
          <w:spacing w:val="-2"/>
          <w:sz w:val="18"/>
          <w:vertAlign w:val="baseline"/>
        </w:rPr>
        <w:t> </w:t>
      </w:r>
      <w:r>
        <w:rPr>
          <w:sz w:val="18"/>
          <w:vertAlign w:val="baseline"/>
        </w:rPr>
        <w:t>or if</w:t>
      </w:r>
      <w:r>
        <w:rPr>
          <w:spacing w:val="-1"/>
          <w:sz w:val="18"/>
          <w:vertAlign w:val="baseline"/>
        </w:rPr>
        <w:t> </w:t>
      </w:r>
      <w:r>
        <w:rPr>
          <w:sz w:val="18"/>
          <w:vertAlign w:val="baseline"/>
        </w:rPr>
        <w:t>required by</w:t>
      </w:r>
      <w:r>
        <w:rPr>
          <w:spacing w:val="-1"/>
          <w:sz w:val="18"/>
          <w:vertAlign w:val="baseline"/>
        </w:rPr>
        <w:t> </w:t>
      </w:r>
      <w:r>
        <w:rPr>
          <w:sz w:val="18"/>
          <w:vertAlign w:val="baseline"/>
        </w:rPr>
        <w:t>local </w:t>
      </w:r>
      <w:r>
        <w:rPr>
          <w:spacing w:val="-2"/>
          <w:sz w:val="18"/>
          <w:vertAlign w:val="baseline"/>
        </w:rPr>
        <w:t>regulations.</w:t>
      </w:r>
    </w:p>
    <w:p>
      <w:pPr>
        <w:tabs>
          <w:tab w:pos="619" w:val="left" w:leader="none"/>
        </w:tabs>
        <w:spacing w:before="0"/>
        <w:ind w:left="619" w:right="311" w:hanging="360"/>
        <w:jc w:val="left"/>
        <w:rPr>
          <w:sz w:val="18"/>
        </w:rPr>
      </w:pPr>
      <w:r>
        <w:rPr>
          <w:spacing w:val="-6"/>
          <w:sz w:val="18"/>
          <w:vertAlign w:val="superscript"/>
        </w:rPr>
        <w:t>d.</w:t>
      </w:r>
      <w:r>
        <w:rPr>
          <w:sz w:val="18"/>
          <w:vertAlign w:val="baseline"/>
        </w:rPr>
        <w:tab/>
        <w:t>QFT</w:t>
      </w:r>
      <w:r>
        <w:rPr>
          <w:spacing w:val="-3"/>
          <w:sz w:val="18"/>
          <w:vertAlign w:val="baseline"/>
        </w:rPr>
        <w:t> </w:t>
      </w:r>
      <w:r>
        <w:rPr>
          <w:sz w:val="18"/>
          <w:vertAlign w:val="baseline"/>
        </w:rPr>
        <w:t>is</w:t>
      </w:r>
      <w:r>
        <w:rPr>
          <w:spacing w:val="-2"/>
          <w:sz w:val="18"/>
          <w:vertAlign w:val="baseline"/>
        </w:rPr>
        <w:t> </w:t>
      </w:r>
      <w:r>
        <w:rPr>
          <w:sz w:val="18"/>
          <w:vertAlign w:val="baseline"/>
        </w:rPr>
        <w:t>not</w:t>
      </w:r>
      <w:r>
        <w:rPr>
          <w:spacing w:val="-2"/>
          <w:sz w:val="18"/>
          <w:vertAlign w:val="baseline"/>
        </w:rPr>
        <w:t> </w:t>
      </w:r>
      <w:r>
        <w:rPr>
          <w:sz w:val="18"/>
          <w:vertAlign w:val="baseline"/>
        </w:rPr>
        <w:t>performed</w:t>
      </w:r>
      <w:r>
        <w:rPr>
          <w:spacing w:val="-2"/>
          <w:sz w:val="18"/>
          <w:vertAlign w:val="baseline"/>
        </w:rPr>
        <w:t> </w:t>
      </w:r>
      <w:r>
        <w:rPr>
          <w:sz w:val="18"/>
          <w:vertAlign w:val="baseline"/>
        </w:rPr>
        <w:t>in</w:t>
      </w:r>
      <w:r>
        <w:rPr>
          <w:spacing w:val="-2"/>
          <w:sz w:val="18"/>
          <w:vertAlign w:val="baseline"/>
        </w:rPr>
        <w:t> </w:t>
      </w:r>
      <w:r>
        <w:rPr>
          <w:sz w:val="18"/>
          <w:vertAlign w:val="baseline"/>
        </w:rPr>
        <w:t>subjects</w:t>
      </w:r>
      <w:r>
        <w:rPr>
          <w:spacing w:val="-3"/>
          <w:sz w:val="18"/>
          <w:vertAlign w:val="baseline"/>
        </w:rPr>
        <w:t> </w:t>
      </w:r>
      <w:r>
        <w:rPr>
          <w:sz w:val="18"/>
          <w:vertAlign w:val="baseline"/>
        </w:rPr>
        <w:t>who</w:t>
      </w:r>
      <w:r>
        <w:rPr>
          <w:spacing w:val="-3"/>
          <w:sz w:val="18"/>
          <w:vertAlign w:val="baseline"/>
        </w:rPr>
        <w:t> </w:t>
      </w:r>
      <w:r>
        <w:rPr>
          <w:sz w:val="18"/>
          <w:vertAlign w:val="baseline"/>
        </w:rPr>
        <w:t>had</w:t>
      </w:r>
      <w:r>
        <w:rPr>
          <w:spacing w:val="-2"/>
          <w:sz w:val="18"/>
          <w:vertAlign w:val="baseline"/>
        </w:rPr>
        <w:t> </w:t>
      </w:r>
      <w:r>
        <w:rPr>
          <w:sz w:val="18"/>
          <w:vertAlign w:val="baseline"/>
        </w:rPr>
        <w:t>a</w:t>
      </w:r>
      <w:r>
        <w:rPr>
          <w:spacing w:val="-2"/>
          <w:sz w:val="18"/>
          <w:vertAlign w:val="baseline"/>
        </w:rPr>
        <w:t> </w:t>
      </w:r>
      <w:r>
        <w:rPr>
          <w:sz w:val="18"/>
          <w:vertAlign w:val="baseline"/>
        </w:rPr>
        <w:t>positive</w:t>
      </w:r>
      <w:r>
        <w:rPr>
          <w:spacing w:val="-2"/>
          <w:sz w:val="18"/>
          <w:vertAlign w:val="baseline"/>
        </w:rPr>
        <w:t> </w:t>
      </w:r>
      <w:r>
        <w:rPr>
          <w:sz w:val="18"/>
          <w:vertAlign w:val="baseline"/>
        </w:rPr>
        <w:t>test</w:t>
      </w:r>
      <w:r>
        <w:rPr>
          <w:spacing w:val="-1"/>
          <w:sz w:val="18"/>
          <w:vertAlign w:val="baseline"/>
        </w:rPr>
        <w:t> </w:t>
      </w:r>
      <w:r>
        <w:rPr>
          <w:sz w:val="18"/>
          <w:vertAlign w:val="baseline"/>
        </w:rPr>
        <w:t>previously</w:t>
      </w:r>
      <w:r>
        <w:rPr>
          <w:spacing w:val="-3"/>
          <w:sz w:val="18"/>
          <w:vertAlign w:val="baseline"/>
        </w:rPr>
        <w:t> </w:t>
      </w:r>
      <w:r>
        <w:rPr>
          <w:sz w:val="18"/>
          <w:vertAlign w:val="baseline"/>
        </w:rPr>
        <w:t>and</w:t>
      </w:r>
      <w:r>
        <w:rPr>
          <w:spacing w:val="-2"/>
          <w:sz w:val="18"/>
          <w:vertAlign w:val="baseline"/>
        </w:rPr>
        <w:t> </w:t>
      </w:r>
      <w:r>
        <w:rPr>
          <w:sz w:val="18"/>
          <w:vertAlign w:val="baseline"/>
        </w:rPr>
        <w:t>were</w:t>
      </w:r>
      <w:r>
        <w:rPr>
          <w:spacing w:val="-3"/>
          <w:sz w:val="18"/>
          <w:vertAlign w:val="baseline"/>
        </w:rPr>
        <w:t> </w:t>
      </w:r>
      <w:r>
        <w:rPr>
          <w:sz w:val="18"/>
          <w:vertAlign w:val="baseline"/>
        </w:rPr>
        <w:t>adequately</w:t>
      </w:r>
      <w:r>
        <w:rPr>
          <w:spacing w:val="-2"/>
          <w:sz w:val="18"/>
          <w:vertAlign w:val="baseline"/>
        </w:rPr>
        <w:t> </w:t>
      </w:r>
      <w:r>
        <w:rPr>
          <w:sz w:val="18"/>
          <w:vertAlign w:val="baseline"/>
        </w:rPr>
        <w:t>treated</w:t>
      </w:r>
      <w:r>
        <w:rPr>
          <w:spacing w:val="-2"/>
          <w:sz w:val="18"/>
          <w:vertAlign w:val="baseline"/>
        </w:rPr>
        <w:t> </w:t>
      </w:r>
      <w:r>
        <w:rPr>
          <w:sz w:val="18"/>
          <w:vertAlign w:val="baseline"/>
        </w:rPr>
        <w:t>for</w:t>
      </w:r>
      <w:r>
        <w:rPr>
          <w:spacing w:val="-2"/>
          <w:sz w:val="18"/>
          <w:vertAlign w:val="baseline"/>
        </w:rPr>
        <w:t> </w:t>
      </w:r>
      <w:r>
        <w:rPr>
          <w:sz w:val="18"/>
          <w:vertAlign w:val="baseline"/>
        </w:rPr>
        <w:t>latent</w:t>
      </w:r>
      <w:r>
        <w:rPr>
          <w:spacing w:val="-2"/>
          <w:sz w:val="18"/>
          <w:vertAlign w:val="baseline"/>
        </w:rPr>
        <w:t> </w:t>
      </w:r>
      <w:r>
        <w:rPr>
          <w:sz w:val="18"/>
          <w:vertAlign w:val="baseline"/>
        </w:rPr>
        <w:t>TB,</w:t>
      </w:r>
      <w:r>
        <w:rPr>
          <w:spacing w:val="-2"/>
          <w:sz w:val="18"/>
          <w:vertAlign w:val="baseline"/>
        </w:rPr>
        <w:t> </w:t>
      </w:r>
      <w:r>
        <w:rPr>
          <w:sz w:val="18"/>
          <w:vertAlign w:val="baseline"/>
        </w:rPr>
        <w:t>subjects newly testing positive for latent TB with negative CXR and no evidence of active disease are required to start a</w:t>
      </w:r>
    </w:p>
    <w:p>
      <w:pPr>
        <w:spacing w:line="207" w:lineRule="exact" w:before="1"/>
        <w:ind w:left="619" w:right="0" w:firstLine="0"/>
        <w:jc w:val="left"/>
        <w:rPr>
          <w:sz w:val="18"/>
        </w:rPr>
      </w:pPr>
      <w:r>
        <w:rPr>
          <w:sz w:val="18"/>
        </w:rPr>
        <w:t>9</w:t>
      </w:r>
      <w:r>
        <w:rPr>
          <w:spacing w:val="-5"/>
          <w:sz w:val="18"/>
        </w:rPr>
        <w:t> </w:t>
      </w:r>
      <w:r>
        <w:rPr>
          <w:sz w:val="18"/>
        </w:rPr>
        <w:t>month</w:t>
      </w:r>
      <w:r>
        <w:rPr>
          <w:spacing w:val="-5"/>
          <w:sz w:val="18"/>
        </w:rPr>
        <w:t> </w:t>
      </w:r>
      <w:r>
        <w:rPr>
          <w:sz w:val="18"/>
        </w:rPr>
        <w:t>treatment</w:t>
      </w:r>
      <w:r>
        <w:rPr>
          <w:spacing w:val="-5"/>
          <w:sz w:val="18"/>
        </w:rPr>
        <w:t> </w:t>
      </w:r>
      <w:r>
        <w:rPr>
          <w:sz w:val="18"/>
        </w:rPr>
        <w:t>course</w:t>
      </w:r>
      <w:r>
        <w:rPr>
          <w:spacing w:val="-4"/>
          <w:sz w:val="18"/>
        </w:rPr>
        <w:t> </w:t>
      </w:r>
      <w:r>
        <w:rPr>
          <w:sz w:val="18"/>
        </w:rPr>
        <w:t>of</w:t>
      </w:r>
      <w:r>
        <w:rPr>
          <w:spacing w:val="-5"/>
          <w:sz w:val="18"/>
        </w:rPr>
        <w:t> </w:t>
      </w:r>
      <w:r>
        <w:rPr>
          <w:sz w:val="18"/>
        </w:rPr>
        <w:t>isoniazid</w:t>
      </w:r>
      <w:r>
        <w:rPr>
          <w:spacing w:val="-5"/>
          <w:sz w:val="18"/>
        </w:rPr>
        <w:t> </w:t>
      </w:r>
      <w:r>
        <w:rPr>
          <w:sz w:val="18"/>
        </w:rPr>
        <w:t>to</w:t>
      </w:r>
      <w:r>
        <w:rPr>
          <w:spacing w:val="-4"/>
          <w:sz w:val="18"/>
        </w:rPr>
        <w:t> </w:t>
      </w:r>
      <w:r>
        <w:rPr>
          <w:sz w:val="18"/>
        </w:rPr>
        <w:t>continue</w:t>
      </w:r>
      <w:r>
        <w:rPr>
          <w:spacing w:val="-5"/>
          <w:sz w:val="18"/>
        </w:rPr>
        <w:t> </w:t>
      </w:r>
      <w:r>
        <w:rPr>
          <w:sz w:val="18"/>
        </w:rPr>
        <w:t>in</w:t>
      </w:r>
      <w:r>
        <w:rPr>
          <w:spacing w:val="-5"/>
          <w:sz w:val="18"/>
        </w:rPr>
        <w:t> </w:t>
      </w:r>
      <w:r>
        <w:rPr>
          <w:sz w:val="18"/>
        </w:rPr>
        <w:t>the</w:t>
      </w:r>
      <w:r>
        <w:rPr>
          <w:spacing w:val="-4"/>
          <w:sz w:val="18"/>
        </w:rPr>
        <w:t> </w:t>
      </w:r>
      <w:r>
        <w:rPr>
          <w:spacing w:val="-2"/>
          <w:sz w:val="18"/>
        </w:rPr>
        <w:t>study.</w:t>
      </w:r>
    </w:p>
    <w:p>
      <w:pPr>
        <w:tabs>
          <w:tab w:pos="619" w:val="left" w:leader="none"/>
        </w:tabs>
        <w:spacing w:line="206" w:lineRule="exact" w:before="0"/>
        <w:ind w:left="259" w:right="0" w:firstLine="0"/>
        <w:jc w:val="left"/>
        <w:rPr>
          <w:sz w:val="18"/>
        </w:rPr>
      </w:pPr>
      <w:r>
        <w:rPr>
          <w:spacing w:val="-5"/>
          <w:sz w:val="18"/>
          <w:vertAlign w:val="superscript"/>
        </w:rPr>
        <w:t>e.</w:t>
      </w:r>
      <w:r>
        <w:rPr>
          <w:sz w:val="18"/>
          <w:vertAlign w:val="baseline"/>
        </w:rPr>
        <w:tab/>
        <w:t>Only</w:t>
      </w:r>
      <w:r>
        <w:rPr>
          <w:spacing w:val="-3"/>
          <w:sz w:val="18"/>
          <w:vertAlign w:val="baseline"/>
        </w:rPr>
        <w:t> </w:t>
      </w:r>
      <w:r>
        <w:rPr>
          <w:sz w:val="18"/>
          <w:vertAlign w:val="baseline"/>
        </w:rPr>
        <w:t>for</w:t>
      </w:r>
      <w:r>
        <w:rPr>
          <w:spacing w:val="-1"/>
          <w:sz w:val="18"/>
          <w:vertAlign w:val="baseline"/>
        </w:rPr>
        <w:t> </w:t>
      </w:r>
      <w:r>
        <w:rPr>
          <w:sz w:val="18"/>
          <w:vertAlign w:val="baseline"/>
        </w:rPr>
        <w:t>subjects</w:t>
      </w:r>
      <w:r>
        <w:rPr>
          <w:spacing w:val="-2"/>
          <w:sz w:val="18"/>
          <w:vertAlign w:val="baseline"/>
        </w:rPr>
        <w:t> </w:t>
      </w:r>
      <w:r>
        <w:rPr>
          <w:sz w:val="18"/>
          <w:vertAlign w:val="baseline"/>
        </w:rPr>
        <w:t>testing</w:t>
      </w:r>
      <w:r>
        <w:rPr>
          <w:spacing w:val="-2"/>
          <w:sz w:val="18"/>
          <w:vertAlign w:val="baseline"/>
        </w:rPr>
        <w:t> </w:t>
      </w:r>
      <w:r>
        <w:rPr>
          <w:sz w:val="18"/>
          <w:vertAlign w:val="baseline"/>
        </w:rPr>
        <w:t>positive</w:t>
      </w:r>
      <w:r>
        <w:rPr>
          <w:spacing w:val="-1"/>
          <w:sz w:val="18"/>
          <w:vertAlign w:val="baseline"/>
        </w:rPr>
        <w:t> </w:t>
      </w:r>
      <w:r>
        <w:rPr>
          <w:sz w:val="18"/>
          <w:vertAlign w:val="baseline"/>
        </w:rPr>
        <w:t>to</w:t>
      </w:r>
      <w:r>
        <w:rPr>
          <w:spacing w:val="-1"/>
          <w:sz w:val="18"/>
          <w:vertAlign w:val="baseline"/>
        </w:rPr>
        <w:t> </w:t>
      </w:r>
      <w:r>
        <w:rPr>
          <w:sz w:val="18"/>
          <w:vertAlign w:val="baseline"/>
        </w:rPr>
        <w:t>QFT</w:t>
      </w:r>
      <w:r>
        <w:rPr>
          <w:spacing w:val="-3"/>
          <w:sz w:val="18"/>
          <w:vertAlign w:val="baseline"/>
        </w:rPr>
        <w:t> </w:t>
      </w:r>
      <w:r>
        <w:rPr>
          <w:sz w:val="18"/>
          <w:vertAlign w:val="baseline"/>
        </w:rPr>
        <w:t>at</w:t>
      </w:r>
      <w:r>
        <w:rPr>
          <w:spacing w:val="-1"/>
          <w:sz w:val="18"/>
          <w:vertAlign w:val="baseline"/>
        </w:rPr>
        <w:t> </w:t>
      </w:r>
      <w:r>
        <w:rPr>
          <w:sz w:val="18"/>
          <w:vertAlign w:val="baseline"/>
        </w:rPr>
        <w:t>annual</w:t>
      </w:r>
      <w:r>
        <w:rPr>
          <w:spacing w:val="-1"/>
          <w:sz w:val="18"/>
          <w:vertAlign w:val="baseline"/>
        </w:rPr>
        <w:t> </w:t>
      </w:r>
      <w:r>
        <w:rPr>
          <w:spacing w:val="-2"/>
          <w:sz w:val="18"/>
          <w:vertAlign w:val="baseline"/>
        </w:rPr>
        <w:t>visit.</w:t>
      </w:r>
    </w:p>
    <w:p>
      <w:pPr>
        <w:tabs>
          <w:tab w:pos="619" w:val="left" w:leader="none"/>
        </w:tabs>
        <w:spacing w:line="207" w:lineRule="exact" w:before="0"/>
        <w:ind w:left="259" w:right="0" w:firstLine="0"/>
        <w:jc w:val="left"/>
        <w:rPr>
          <w:sz w:val="18"/>
        </w:rPr>
      </w:pPr>
      <w:r>
        <w:rPr>
          <w:spacing w:val="-5"/>
          <w:sz w:val="18"/>
          <w:vertAlign w:val="superscript"/>
        </w:rPr>
        <w:t>f.</w:t>
      </w:r>
      <w:r>
        <w:rPr>
          <w:sz w:val="18"/>
          <w:vertAlign w:val="baseline"/>
        </w:rPr>
        <w:tab/>
        <w:t>Calendar </w:t>
      </w:r>
      <w:r>
        <w:rPr>
          <w:spacing w:val="-2"/>
          <w:sz w:val="18"/>
          <w:vertAlign w:val="baseline"/>
        </w:rPr>
        <w:t>Months.</w:t>
      </w:r>
    </w:p>
    <w:p>
      <w:pPr>
        <w:tabs>
          <w:tab w:pos="619" w:val="left" w:leader="none"/>
        </w:tabs>
        <w:spacing w:before="1"/>
        <w:ind w:left="259" w:right="0" w:firstLine="0"/>
        <w:jc w:val="left"/>
        <w:rPr>
          <w:sz w:val="18"/>
        </w:rPr>
      </w:pPr>
      <w:r>
        <w:rPr>
          <w:spacing w:val="-5"/>
          <w:sz w:val="18"/>
          <w:vertAlign w:val="superscript"/>
        </w:rPr>
        <w:t>g.</w:t>
      </w:r>
      <w:r>
        <w:rPr>
          <w:sz w:val="18"/>
          <w:vertAlign w:val="baseline"/>
        </w:rPr>
        <w:tab/>
        <w:t>Occurs</w:t>
      </w:r>
      <w:r>
        <w:rPr>
          <w:spacing w:val="-5"/>
          <w:sz w:val="18"/>
          <w:vertAlign w:val="baseline"/>
        </w:rPr>
        <w:t> </w:t>
      </w:r>
      <w:r>
        <w:rPr>
          <w:sz w:val="18"/>
          <w:vertAlign w:val="baseline"/>
        </w:rPr>
        <w:t>28</w:t>
      </w:r>
      <w:r>
        <w:rPr>
          <w:spacing w:val="-1"/>
          <w:sz w:val="18"/>
          <w:vertAlign w:val="baseline"/>
        </w:rPr>
        <w:t> </w:t>
      </w:r>
      <w:r>
        <w:rPr>
          <w:sz w:val="18"/>
          <w:vertAlign w:val="baseline"/>
        </w:rPr>
        <w:t>days</w:t>
      </w:r>
      <w:r>
        <w:rPr>
          <w:spacing w:val="-1"/>
          <w:sz w:val="18"/>
          <w:vertAlign w:val="baseline"/>
        </w:rPr>
        <w:t> </w:t>
      </w:r>
      <w:r>
        <w:rPr>
          <w:sz w:val="18"/>
          <w:vertAlign w:val="baseline"/>
        </w:rPr>
        <w:t>after</w:t>
      </w:r>
      <w:r>
        <w:rPr>
          <w:spacing w:val="-2"/>
          <w:sz w:val="18"/>
          <w:vertAlign w:val="baseline"/>
        </w:rPr>
        <w:t> </w:t>
      </w:r>
      <w:r>
        <w:rPr>
          <w:sz w:val="18"/>
          <w:vertAlign w:val="baseline"/>
        </w:rPr>
        <w:t>End</w:t>
      </w:r>
      <w:r>
        <w:rPr>
          <w:spacing w:val="-1"/>
          <w:sz w:val="18"/>
          <w:vertAlign w:val="baseline"/>
        </w:rPr>
        <w:t> </w:t>
      </w:r>
      <w:r>
        <w:rPr>
          <w:sz w:val="18"/>
          <w:vertAlign w:val="baseline"/>
        </w:rPr>
        <w:t>of</w:t>
      </w:r>
      <w:r>
        <w:rPr>
          <w:spacing w:val="-1"/>
          <w:sz w:val="18"/>
          <w:vertAlign w:val="baseline"/>
        </w:rPr>
        <w:t> </w:t>
      </w:r>
      <w:r>
        <w:rPr>
          <w:sz w:val="18"/>
          <w:vertAlign w:val="baseline"/>
        </w:rPr>
        <w:t>Study</w:t>
      </w:r>
      <w:r>
        <w:rPr>
          <w:spacing w:val="-2"/>
          <w:sz w:val="18"/>
          <w:vertAlign w:val="baseline"/>
        </w:rPr>
        <w:t> visit.</w:t>
      </w:r>
    </w:p>
    <w:p>
      <w:pPr>
        <w:spacing w:after="0"/>
        <w:jc w:val="left"/>
        <w:rPr>
          <w:sz w:val="18"/>
        </w:rPr>
        <w:sectPr>
          <w:pgSz w:w="12240" w:h="15840"/>
          <w:pgMar w:header="722" w:footer="978" w:top="1400" w:bottom="1160" w:left="1540" w:right="1180"/>
        </w:sectPr>
      </w:pPr>
    </w:p>
    <w:p>
      <w:pPr>
        <w:pStyle w:val="BodyText"/>
        <w:spacing w:before="2"/>
        <w:rPr>
          <w:sz w:val="13"/>
        </w:rPr>
      </w:pPr>
    </w:p>
    <w:p>
      <w:pPr>
        <w:pStyle w:val="Heading1"/>
        <w:ind w:left="8" w:right="9"/>
        <w:jc w:val="center"/>
      </w:pPr>
      <w:bookmarkStart w:name="TABLE OF CONTENTS" w:id="1"/>
      <w:bookmarkEnd w:id="1"/>
      <w:r>
        <w:rPr>
          <w:b w:val="0"/>
        </w:rPr>
      </w:r>
      <w:r>
        <w:rPr/>
        <w:t>TABLE</w:t>
      </w:r>
      <w:r>
        <w:rPr>
          <w:spacing w:val="-3"/>
        </w:rPr>
        <w:t> </w:t>
      </w:r>
      <w:r>
        <w:rPr/>
        <w:t>OF</w:t>
      </w:r>
      <w:r>
        <w:rPr>
          <w:spacing w:val="-3"/>
        </w:rPr>
        <w:t> </w:t>
      </w:r>
      <w:r>
        <w:rPr>
          <w:spacing w:val="-2"/>
        </w:rPr>
        <w:t>CONTENTS</w:t>
      </w:r>
    </w:p>
    <w:p>
      <w:pPr>
        <w:spacing w:after="0"/>
        <w:jc w:val="center"/>
        <w:sectPr>
          <w:pgSz w:w="12240" w:h="15840"/>
          <w:pgMar w:header="722" w:footer="978" w:top="1400" w:bottom="1591" w:left="1540" w:right="1180"/>
        </w:sectPr>
      </w:pPr>
    </w:p>
    <w:sdt>
      <w:sdtPr>
        <w:docPartObj>
          <w:docPartGallery w:val="Table of Contents"/>
          <w:docPartUnique/>
        </w:docPartObj>
      </w:sdtPr>
      <w:sdtEndPr/>
      <w:sdtContent>
        <w:p>
          <w:pPr>
            <w:pStyle w:val="TOC2"/>
            <w:tabs>
              <w:tab w:pos="9019" w:val="left" w:leader="dot"/>
            </w:tabs>
            <w:spacing w:before="115"/>
            <w:ind w:left="259" w:firstLine="0"/>
          </w:pPr>
          <w:hyperlink w:history="true" w:anchor="_bookmark0">
            <w:r>
              <w:rPr>
                <w:color w:val="0000FD"/>
              </w:rPr>
              <w:t>LIST</w:t>
            </w:r>
            <w:r>
              <w:rPr>
                <w:color w:val="0000FD"/>
                <w:spacing w:val="-3"/>
              </w:rPr>
              <w:t> </w:t>
            </w:r>
            <w:r>
              <w:rPr>
                <w:color w:val="0000FD"/>
              </w:rPr>
              <w:t>OF</w:t>
            </w:r>
            <w:r>
              <w:rPr>
                <w:color w:val="0000FD"/>
                <w:spacing w:val="-3"/>
              </w:rPr>
              <w:t> </w:t>
            </w:r>
            <w:r>
              <w:rPr>
                <w:color w:val="0000FD"/>
                <w:spacing w:val="-2"/>
              </w:rPr>
              <w:t>TABLES</w:t>
            </w:r>
            <w:r>
              <w:rPr>
                <w:color w:val="0000FD"/>
              </w:rPr>
              <w:tab/>
            </w:r>
            <w:r>
              <w:rPr>
                <w:color w:val="0000FD"/>
                <w:spacing w:val="-5"/>
              </w:rPr>
              <w:t>16</w:t>
            </w:r>
          </w:hyperlink>
        </w:p>
        <w:p>
          <w:pPr>
            <w:pStyle w:val="TOC2"/>
            <w:tabs>
              <w:tab w:pos="9019" w:val="left" w:leader="dot"/>
            </w:tabs>
            <w:ind w:left="259" w:firstLine="0"/>
          </w:pPr>
          <w:hyperlink w:history="true" w:anchor="_bookmark0">
            <w:r>
              <w:rPr>
                <w:color w:val="0000FD"/>
              </w:rPr>
              <w:t>LIST</w:t>
            </w:r>
            <w:r>
              <w:rPr>
                <w:color w:val="0000FD"/>
                <w:spacing w:val="-3"/>
              </w:rPr>
              <w:t> </w:t>
            </w:r>
            <w:r>
              <w:rPr>
                <w:color w:val="0000FD"/>
              </w:rPr>
              <w:t>OF</w:t>
            </w:r>
            <w:r>
              <w:rPr>
                <w:color w:val="0000FD"/>
                <w:spacing w:val="-3"/>
              </w:rPr>
              <w:t> </w:t>
            </w:r>
            <w:r>
              <w:rPr>
                <w:color w:val="0000FD"/>
                <w:spacing w:val="-2"/>
              </w:rPr>
              <w:t>FIGURES</w:t>
            </w:r>
            <w:r>
              <w:rPr>
                <w:color w:val="0000FD"/>
              </w:rPr>
              <w:tab/>
            </w:r>
            <w:r>
              <w:rPr>
                <w:color w:val="0000FD"/>
                <w:spacing w:val="-5"/>
              </w:rPr>
              <w:t>16</w:t>
            </w:r>
          </w:hyperlink>
        </w:p>
        <w:p>
          <w:pPr>
            <w:pStyle w:val="TOC2"/>
            <w:tabs>
              <w:tab w:pos="9019" w:val="left" w:leader="dot"/>
            </w:tabs>
            <w:ind w:left="259" w:firstLine="0"/>
          </w:pPr>
          <w:hyperlink w:history="true" w:anchor="_bookmark1">
            <w:r>
              <w:rPr>
                <w:color w:val="0000FD"/>
                <w:spacing w:val="-2"/>
              </w:rPr>
              <w:t>APPENDICES</w:t>
            </w:r>
            <w:r>
              <w:rPr>
                <w:color w:val="0000FD"/>
              </w:rPr>
              <w:tab/>
            </w:r>
            <w:r>
              <w:rPr>
                <w:color w:val="0000FD"/>
                <w:spacing w:val="-5"/>
              </w:rPr>
              <w:t>16</w:t>
            </w:r>
          </w:hyperlink>
        </w:p>
        <w:p>
          <w:pPr>
            <w:pStyle w:val="TOC2"/>
            <w:numPr>
              <w:ilvl w:val="0"/>
              <w:numId w:val="12"/>
            </w:numPr>
            <w:tabs>
              <w:tab w:pos="500" w:val="left" w:leader="none"/>
              <w:tab w:pos="9019" w:val="left" w:leader="dot"/>
            </w:tabs>
            <w:spacing w:line="240" w:lineRule="auto" w:before="120" w:after="0"/>
            <w:ind w:left="499" w:right="0" w:hanging="241"/>
            <w:jc w:val="left"/>
          </w:pPr>
          <w:hyperlink w:history="true" w:anchor="_bookmark2">
            <w:r>
              <w:rPr>
                <w:color w:val="0000FD"/>
                <w:spacing w:val="-2"/>
              </w:rPr>
              <w:t>INTRODUCTION</w:t>
            </w:r>
            <w:r>
              <w:rPr>
                <w:color w:val="0000FD"/>
              </w:rPr>
              <w:tab/>
            </w:r>
            <w:r>
              <w:rPr>
                <w:color w:val="0000FD"/>
                <w:spacing w:val="-5"/>
              </w:rPr>
              <w:t>17</w:t>
            </w:r>
          </w:hyperlink>
        </w:p>
        <w:p>
          <w:pPr>
            <w:pStyle w:val="TOC3"/>
            <w:numPr>
              <w:ilvl w:val="1"/>
              <w:numId w:val="12"/>
            </w:numPr>
            <w:tabs>
              <w:tab w:pos="1259" w:val="left" w:leader="none"/>
              <w:tab w:pos="9019" w:val="left" w:leader="dot"/>
            </w:tabs>
            <w:spacing w:line="240" w:lineRule="auto" w:before="120" w:after="0"/>
            <w:ind w:left="1258" w:right="0" w:hanging="424"/>
            <w:jc w:val="left"/>
          </w:pPr>
          <w:hyperlink w:history="true" w:anchor="_bookmark2">
            <w:r>
              <w:rPr>
                <w:color w:val="0000FD"/>
                <w:spacing w:val="-2"/>
              </w:rPr>
              <w:t>Indication</w:t>
            </w:r>
            <w:r>
              <w:rPr>
                <w:color w:val="0000FD"/>
              </w:rPr>
              <w:tab/>
            </w:r>
            <w:r>
              <w:rPr>
                <w:color w:val="0000FD"/>
                <w:spacing w:val="-5"/>
              </w:rPr>
              <w:t>17</w:t>
            </w:r>
          </w:hyperlink>
        </w:p>
        <w:p>
          <w:pPr>
            <w:pStyle w:val="TOC3"/>
            <w:numPr>
              <w:ilvl w:val="1"/>
              <w:numId w:val="12"/>
            </w:numPr>
            <w:tabs>
              <w:tab w:pos="1256" w:val="left" w:leader="none"/>
              <w:tab w:pos="9019" w:val="left" w:leader="dot"/>
            </w:tabs>
            <w:spacing w:line="240" w:lineRule="auto" w:before="120" w:after="0"/>
            <w:ind w:left="1256" w:right="0" w:hanging="421"/>
            <w:jc w:val="left"/>
          </w:pPr>
          <w:hyperlink w:history="true" w:anchor="_bookmark2">
            <w:r>
              <w:rPr>
                <w:color w:val="0000FD"/>
              </w:rPr>
              <w:t>Background and </w:t>
            </w:r>
            <w:r>
              <w:rPr>
                <w:color w:val="0000FD"/>
                <w:spacing w:val="-2"/>
              </w:rPr>
              <w:t>Rationale</w:t>
            </w:r>
            <w:r>
              <w:rPr>
                <w:color w:val="0000FD"/>
              </w:rPr>
              <w:tab/>
            </w:r>
            <w:r>
              <w:rPr>
                <w:color w:val="0000FD"/>
                <w:spacing w:val="-5"/>
              </w:rPr>
              <w:t>17</w:t>
            </w:r>
          </w:hyperlink>
        </w:p>
        <w:p>
          <w:pPr>
            <w:pStyle w:val="TOC2"/>
            <w:numPr>
              <w:ilvl w:val="0"/>
              <w:numId w:val="12"/>
            </w:numPr>
            <w:tabs>
              <w:tab w:pos="501" w:val="left" w:leader="none"/>
              <w:tab w:pos="9019" w:val="left" w:leader="dot"/>
            </w:tabs>
            <w:spacing w:line="240" w:lineRule="auto" w:before="120" w:after="0"/>
            <w:ind w:left="500" w:right="0" w:hanging="241"/>
            <w:jc w:val="left"/>
          </w:pPr>
          <w:hyperlink w:history="true" w:anchor="_bookmark3">
            <w:r>
              <w:rPr>
                <w:color w:val="0000FD"/>
              </w:rPr>
              <w:t>STUDY</w:t>
            </w:r>
            <w:r>
              <w:rPr>
                <w:color w:val="0000FD"/>
                <w:spacing w:val="-1"/>
              </w:rPr>
              <w:t> </w:t>
            </w:r>
            <w:r>
              <w:rPr>
                <w:color w:val="0000FD"/>
              </w:rPr>
              <w:t>OBJECTIVES AND</w:t>
            </w:r>
            <w:r>
              <w:rPr>
                <w:color w:val="0000FD"/>
                <w:spacing w:val="-1"/>
              </w:rPr>
              <w:t> </w:t>
            </w:r>
            <w:r>
              <w:rPr>
                <w:color w:val="0000FD"/>
                <w:spacing w:val="-2"/>
              </w:rPr>
              <w:t>ENDPOINTS</w:t>
            </w:r>
            <w:r>
              <w:rPr>
                <w:color w:val="0000FD"/>
              </w:rPr>
              <w:tab/>
            </w:r>
            <w:r>
              <w:rPr>
                <w:color w:val="0000FD"/>
                <w:spacing w:val="-5"/>
              </w:rPr>
              <w:t>19</w:t>
            </w:r>
          </w:hyperlink>
        </w:p>
        <w:p>
          <w:pPr>
            <w:pStyle w:val="TOC3"/>
            <w:numPr>
              <w:ilvl w:val="1"/>
              <w:numId w:val="12"/>
            </w:numPr>
            <w:tabs>
              <w:tab w:pos="1256" w:val="left" w:leader="none"/>
              <w:tab w:pos="9019" w:val="left" w:leader="dot"/>
            </w:tabs>
            <w:spacing w:line="240" w:lineRule="auto" w:before="120" w:after="0"/>
            <w:ind w:left="1255" w:right="0" w:hanging="420"/>
            <w:jc w:val="left"/>
          </w:pPr>
          <w:hyperlink w:history="true" w:anchor="_bookmark3">
            <w:r>
              <w:rPr>
                <w:color w:val="0000FD"/>
                <w:spacing w:val="-2"/>
              </w:rPr>
              <w:t>Objectives</w:t>
            </w:r>
            <w:r>
              <w:rPr>
                <w:color w:val="0000FD"/>
              </w:rPr>
              <w:tab/>
            </w:r>
            <w:r>
              <w:rPr>
                <w:color w:val="0000FD"/>
                <w:spacing w:val="-5"/>
              </w:rPr>
              <w:t>19</w:t>
            </w:r>
          </w:hyperlink>
        </w:p>
        <w:p>
          <w:pPr>
            <w:pStyle w:val="TOC5"/>
            <w:numPr>
              <w:ilvl w:val="2"/>
              <w:numId w:val="12"/>
            </w:numPr>
            <w:tabs>
              <w:tab w:pos="2012" w:val="left" w:leader="none"/>
              <w:tab w:pos="9019" w:val="left" w:leader="dot"/>
            </w:tabs>
            <w:spacing w:line="240" w:lineRule="auto" w:before="120" w:after="0"/>
            <w:ind w:left="2011" w:right="0" w:hanging="600"/>
            <w:jc w:val="left"/>
          </w:pPr>
          <w:hyperlink w:history="true" w:anchor="_bookmark3">
            <w:r>
              <w:rPr>
                <w:color w:val="0000FD"/>
                <w:spacing w:val="-2"/>
              </w:rPr>
              <w:t>Safety</w:t>
            </w:r>
            <w:r>
              <w:rPr>
                <w:color w:val="0000FD"/>
              </w:rPr>
              <w:tab/>
            </w:r>
            <w:r>
              <w:rPr>
                <w:color w:val="0000FD"/>
                <w:spacing w:val="-5"/>
              </w:rPr>
              <w:t>19</w:t>
            </w:r>
          </w:hyperlink>
        </w:p>
        <w:p>
          <w:pPr>
            <w:pStyle w:val="TOC5"/>
            <w:numPr>
              <w:ilvl w:val="2"/>
              <w:numId w:val="12"/>
            </w:numPr>
            <w:tabs>
              <w:tab w:pos="2014" w:val="left" w:leader="none"/>
              <w:tab w:pos="9019" w:val="left" w:leader="dot"/>
            </w:tabs>
            <w:spacing w:line="240" w:lineRule="auto" w:before="120" w:after="0"/>
            <w:ind w:left="2013" w:right="0" w:hanging="602"/>
            <w:jc w:val="left"/>
          </w:pPr>
          <w:hyperlink w:history="true" w:anchor="_bookmark4">
            <w:r>
              <w:rPr>
                <w:color w:val="0000FD"/>
                <w:spacing w:val="-2"/>
              </w:rPr>
              <w:t>Efficacy</w:t>
            </w:r>
            <w:r>
              <w:rPr>
                <w:color w:val="0000FD"/>
              </w:rPr>
              <w:tab/>
            </w:r>
            <w:r>
              <w:rPr>
                <w:color w:val="0000FD"/>
                <w:spacing w:val="-5"/>
              </w:rPr>
              <w:t>20</w:t>
            </w:r>
          </w:hyperlink>
        </w:p>
        <w:p>
          <w:pPr>
            <w:pStyle w:val="TOC3"/>
            <w:numPr>
              <w:ilvl w:val="1"/>
              <w:numId w:val="12"/>
            </w:numPr>
            <w:tabs>
              <w:tab w:pos="1257" w:val="left" w:leader="none"/>
              <w:tab w:pos="9019" w:val="left" w:leader="dot"/>
            </w:tabs>
            <w:spacing w:line="240" w:lineRule="auto" w:before="120" w:after="0"/>
            <w:ind w:left="1256" w:right="0" w:hanging="421"/>
            <w:jc w:val="left"/>
          </w:pPr>
          <w:hyperlink w:history="true" w:anchor="_bookmark5">
            <w:r>
              <w:rPr>
                <w:color w:val="0000FD"/>
                <w:spacing w:val="-2"/>
              </w:rPr>
              <w:t>Endpoints</w:t>
            </w:r>
            <w:r>
              <w:rPr>
                <w:color w:val="0000FD"/>
              </w:rPr>
              <w:tab/>
            </w:r>
            <w:r>
              <w:rPr>
                <w:color w:val="0000FD"/>
                <w:spacing w:val="-5"/>
              </w:rPr>
              <w:t>20</w:t>
            </w:r>
          </w:hyperlink>
        </w:p>
        <w:p>
          <w:pPr>
            <w:pStyle w:val="TOC5"/>
            <w:numPr>
              <w:ilvl w:val="2"/>
              <w:numId w:val="12"/>
            </w:numPr>
            <w:tabs>
              <w:tab w:pos="2012" w:val="left" w:leader="none"/>
              <w:tab w:pos="9019" w:val="left" w:leader="dot"/>
            </w:tabs>
            <w:spacing w:line="240" w:lineRule="auto" w:before="120" w:after="0"/>
            <w:ind w:left="2011" w:right="0" w:hanging="600"/>
            <w:jc w:val="left"/>
          </w:pPr>
          <w:hyperlink w:history="true" w:anchor="_bookmark6">
            <w:r>
              <w:rPr>
                <w:color w:val="0000FD"/>
              </w:rPr>
              <w:t>Safety </w:t>
            </w:r>
            <w:r>
              <w:rPr>
                <w:color w:val="0000FD"/>
                <w:spacing w:val="-2"/>
              </w:rPr>
              <w:t>Endpoints</w:t>
            </w:r>
            <w:r>
              <w:rPr>
                <w:color w:val="0000FD"/>
              </w:rPr>
              <w:tab/>
            </w:r>
            <w:r>
              <w:rPr>
                <w:color w:val="0000FD"/>
                <w:spacing w:val="-5"/>
              </w:rPr>
              <w:t>21</w:t>
            </w:r>
          </w:hyperlink>
        </w:p>
        <w:p>
          <w:pPr>
            <w:pStyle w:val="TOC7"/>
            <w:numPr>
              <w:ilvl w:val="3"/>
              <w:numId w:val="12"/>
            </w:numPr>
            <w:tabs>
              <w:tab w:pos="3057" w:val="left" w:leader="none"/>
              <w:tab w:pos="9019" w:val="left" w:leader="dot"/>
            </w:tabs>
            <w:spacing w:line="240" w:lineRule="auto" w:before="120" w:after="0"/>
            <w:ind w:left="3056" w:right="0" w:hanging="781"/>
            <w:jc w:val="left"/>
          </w:pPr>
          <w:hyperlink w:history="true" w:anchor="_bookmark6">
            <w:r>
              <w:rPr>
                <w:color w:val="0000FD"/>
              </w:rPr>
              <w:t>Co-Primary</w:t>
            </w:r>
            <w:r>
              <w:rPr>
                <w:color w:val="0000FD"/>
                <w:spacing w:val="-3"/>
              </w:rPr>
              <w:t> </w:t>
            </w:r>
            <w:r>
              <w:rPr>
                <w:color w:val="0000FD"/>
              </w:rPr>
              <w:t>Safety</w:t>
            </w:r>
            <w:r>
              <w:rPr>
                <w:color w:val="0000FD"/>
                <w:spacing w:val="-3"/>
              </w:rPr>
              <w:t> </w:t>
            </w:r>
            <w:r>
              <w:rPr>
                <w:color w:val="0000FD"/>
                <w:spacing w:val="-2"/>
              </w:rPr>
              <w:t>Endpoints</w:t>
            </w:r>
            <w:r>
              <w:rPr>
                <w:color w:val="0000FD"/>
              </w:rPr>
              <w:tab/>
            </w:r>
            <w:r>
              <w:rPr>
                <w:color w:val="0000FD"/>
                <w:spacing w:val="-5"/>
              </w:rPr>
              <w:t>21</w:t>
            </w:r>
          </w:hyperlink>
        </w:p>
        <w:p>
          <w:pPr>
            <w:pStyle w:val="TOC7"/>
            <w:numPr>
              <w:ilvl w:val="3"/>
              <w:numId w:val="12"/>
            </w:numPr>
            <w:tabs>
              <w:tab w:pos="3058" w:val="left" w:leader="none"/>
              <w:tab w:pos="9019" w:val="left" w:leader="dot"/>
            </w:tabs>
            <w:spacing w:line="240" w:lineRule="auto" w:before="120" w:after="0"/>
            <w:ind w:left="3057" w:right="0" w:hanging="783"/>
            <w:jc w:val="left"/>
          </w:pPr>
          <w:hyperlink w:history="true" w:anchor="_bookmark7">
            <w:r>
              <w:rPr>
                <w:color w:val="0000FD"/>
              </w:rPr>
              <w:t>Secondary</w:t>
            </w:r>
            <w:r>
              <w:rPr>
                <w:color w:val="0000FD"/>
                <w:spacing w:val="-4"/>
              </w:rPr>
              <w:t> </w:t>
            </w:r>
            <w:r>
              <w:rPr>
                <w:color w:val="0000FD"/>
              </w:rPr>
              <w:t>Safety</w:t>
            </w:r>
            <w:r>
              <w:rPr>
                <w:color w:val="0000FD"/>
                <w:spacing w:val="-5"/>
              </w:rPr>
              <w:t> </w:t>
            </w:r>
            <w:r>
              <w:rPr>
                <w:color w:val="0000FD"/>
                <w:spacing w:val="-2"/>
              </w:rPr>
              <w:t>Endpoints</w:t>
            </w:r>
            <w:r>
              <w:rPr>
                <w:color w:val="0000FD"/>
              </w:rPr>
              <w:tab/>
            </w:r>
            <w:r>
              <w:rPr>
                <w:color w:val="0000FD"/>
                <w:spacing w:val="-5"/>
              </w:rPr>
              <w:t>21</w:t>
            </w:r>
          </w:hyperlink>
        </w:p>
        <w:p>
          <w:pPr>
            <w:pStyle w:val="TOC5"/>
            <w:numPr>
              <w:ilvl w:val="2"/>
              <w:numId w:val="12"/>
            </w:numPr>
            <w:tabs>
              <w:tab w:pos="2014" w:val="left" w:leader="none"/>
              <w:tab w:pos="9019" w:val="left" w:leader="dot"/>
            </w:tabs>
            <w:spacing w:line="240" w:lineRule="auto" w:before="120" w:after="0"/>
            <w:ind w:left="2013" w:right="0" w:hanging="603"/>
            <w:jc w:val="left"/>
          </w:pPr>
          <w:hyperlink w:history="true" w:anchor="_bookmark8">
            <w:r>
              <w:rPr>
                <w:color w:val="0000FD"/>
              </w:rPr>
              <w:t>Efficacy</w:t>
            </w:r>
            <w:r>
              <w:rPr>
                <w:color w:val="0000FD"/>
                <w:spacing w:val="-5"/>
              </w:rPr>
              <w:t> </w:t>
            </w:r>
            <w:r>
              <w:rPr>
                <w:color w:val="0000FD"/>
                <w:spacing w:val="-2"/>
              </w:rPr>
              <w:t>Endpoints</w:t>
            </w:r>
            <w:r>
              <w:rPr>
                <w:color w:val="0000FD"/>
              </w:rPr>
              <w:tab/>
            </w:r>
            <w:r>
              <w:rPr>
                <w:color w:val="0000FD"/>
                <w:spacing w:val="-5"/>
              </w:rPr>
              <w:t>22</w:t>
            </w:r>
          </w:hyperlink>
        </w:p>
        <w:p>
          <w:pPr>
            <w:pStyle w:val="TOC2"/>
            <w:numPr>
              <w:ilvl w:val="0"/>
              <w:numId w:val="12"/>
            </w:numPr>
            <w:tabs>
              <w:tab w:pos="500" w:val="left" w:leader="none"/>
              <w:tab w:pos="9019" w:val="left" w:leader="dot"/>
            </w:tabs>
            <w:spacing w:line="240" w:lineRule="auto" w:before="120" w:after="0"/>
            <w:ind w:left="499" w:right="0" w:hanging="241"/>
            <w:jc w:val="left"/>
          </w:pPr>
          <w:hyperlink w:history="true" w:anchor="_bookmark9">
            <w:r>
              <w:rPr>
                <w:color w:val="0000FD"/>
              </w:rPr>
              <w:t>STUDY</w:t>
            </w:r>
            <w:r>
              <w:rPr>
                <w:color w:val="0000FD"/>
                <w:spacing w:val="-5"/>
              </w:rPr>
              <w:t> </w:t>
            </w:r>
            <w:r>
              <w:rPr>
                <w:color w:val="0000FD"/>
                <w:spacing w:val="-2"/>
              </w:rPr>
              <w:t>DESIGN</w:t>
            </w:r>
            <w:r>
              <w:rPr>
                <w:color w:val="0000FD"/>
              </w:rPr>
              <w:tab/>
            </w:r>
            <w:r>
              <w:rPr>
                <w:color w:val="0000FD"/>
                <w:spacing w:val="-5"/>
              </w:rPr>
              <w:t>22</w:t>
            </w:r>
          </w:hyperlink>
        </w:p>
        <w:p>
          <w:pPr>
            <w:pStyle w:val="TOC2"/>
            <w:numPr>
              <w:ilvl w:val="0"/>
              <w:numId w:val="12"/>
            </w:numPr>
            <w:tabs>
              <w:tab w:pos="501" w:val="left" w:leader="none"/>
              <w:tab w:pos="9019" w:val="left" w:leader="dot"/>
            </w:tabs>
            <w:spacing w:line="240" w:lineRule="auto" w:before="120" w:after="0"/>
            <w:ind w:left="500" w:right="0" w:hanging="242"/>
            <w:jc w:val="left"/>
          </w:pPr>
          <w:hyperlink w:history="true" w:anchor="_bookmark10">
            <w:r>
              <w:rPr>
                <w:color w:val="0000FD"/>
              </w:rPr>
              <w:t>SUBJECT </w:t>
            </w:r>
            <w:r>
              <w:rPr>
                <w:color w:val="0000FD"/>
                <w:spacing w:val="-2"/>
              </w:rPr>
              <w:t>SELECTION</w:t>
            </w:r>
            <w:r>
              <w:rPr>
                <w:color w:val="0000FD"/>
              </w:rPr>
              <w:tab/>
            </w:r>
            <w:r>
              <w:rPr>
                <w:color w:val="0000FD"/>
                <w:spacing w:val="-5"/>
              </w:rPr>
              <w:t>24</w:t>
            </w:r>
          </w:hyperlink>
        </w:p>
        <w:p>
          <w:pPr>
            <w:pStyle w:val="TOC3"/>
            <w:numPr>
              <w:ilvl w:val="1"/>
              <w:numId w:val="12"/>
            </w:numPr>
            <w:tabs>
              <w:tab w:pos="1259" w:val="left" w:leader="none"/>
              <w:tab w:pos="9019" w:val="left" w:leader="dot"/>
            </w:tabs>
            <w:spacing w:line="240" w:lineRule="auto" w:before="120" w:after="0"/>
            <w:ind w:left="1258" w:right="0" w:hanging="424"/>
            <w:jc w:val="left"/>
          </w:pPr>
          <w:hyperlink w:history="true" w:anchor="_bookmark11">
            <w:r>
              <w:rPr>
                <w:color w:val="0000FD"/>
              </w:rPr>
              <w:t>Inclusion</w:t>
            </w:r>
            <w:r>
              <w:rPr>
                <w:color w:val="0000FD"/>
                <w:spacing w:val="-8"/>
              </w:rPr>
              <w:t> </w:t>
            </w:r>
            <w:r>
              <w:rPr>
                <w:color w:val="0000FD"/>
                <w:spacing w:val="-2"/>
              </w:rPr>
              <w:t>Criteria</w:t>
            </w:r>
            <w:r>
              <w:rPr>
                <w:color w:val="0000FD"/>
              </w:rPr>
              <w:tab/>
            </w:r>
            <w:r>
              <w:rPr>
                <w:color w:val="0000FD"/>
                <w:spacing w:val="-5"/>
              </w:rPr>
              <w:t>24</w:t>
            </w:r>
          </w:hyperlink>
        </w:p>
        <w:p>
          <w:pPr>
            <w:pStyle w:val="TOC3"/>
            <w:numPr>
              <w:ilvl w:val="1"/>
              <w:numId w:val="12"/>
            </w:numPr>
            <w:tabs>
              <w:tab w:pos="1257" w:val="left" w:leader="none"/>
              <w:tab w:pos="9019" w:val="left" w:leader="dot"/>
            </w:tabs>
            <w:spacing w:line="240" w:lineRule="auto" w:before="121" w:after="0"/>
            <w:ind w:left="1256" w:right="0" w:hanging="422"/>
            <w:jc w:val="left"/>
          </w:pPr>
          <w:hyperlink w:history="true" w:anchor="_bookmark13">
            <w:r>
              <w:rPr>
                <w:color w:val="0000FD"/>
              </w:rPr>
              <w:t>Exclusion </w:t>
            </w:r>
            <w:r>
              <w:rPr>
                <w:color w:val="0000FD"/>
                <w:spacing w:val="-2"/>
              </w:rPr>
              <w:t>Criteria</w:t>
            </w:r>
            <w:r>
              <w:rPr>
                <w:color w:val="0000FD"/>
              </w:rPr>
              <w:tab/>
            </w:r>
            <w:r>
              <w:rPr>
                <w:color w:val="0000FD"/>
                <w:spacing w:val="-5"/>
              </w:rPr>
              <w:t>27</w:t>
            </w:r>
          </w:hyperlink>
        </w:p>
        <w:p>
          <w:pPr>
            <w:pStyle w:val="TOC3"/>
            <w:numPr>
              <w:ilvl w:val="1"/>
              <w:numId w:val="12"/>
            </w:numPr>
            <w:tabs>
              <w:tab w:pos="1256" w:val="left" w:leader="none"/>
              <w:tab w:pos="9019" w:val="left" w:leader="dot"/>
            </w:tabs>
            <w:spacing w:line="240" w:lineRule="auto" w:before="120" w:after="0"/>
            <w:ind w:left="1256" w:right="0" w:hanging="421"/>
            <w:jc w:val="left"/>
          </w:pPr>
          <w:hyperlink w:history="true" w:anchor="_bookmark15">
            <w:r>
              <w:rPr>
                <w:color w:val="0000FD"/>
              </w:rPr>
              <w:t>Randomization </w:t>
            </w:r>
            <w:r>
              <w:rPr>
                <w:color w:val="0000FD"/>
                <w:spacing w:val="-2"/>
              </w:rPr>
              <w:t>Criteria</w:t>
            </w:r>
            <w:r>
              <w:rPr>
                <w:color w:val="0000FD"/>
              </w:rPr>
              <w:tab/>
            </w:r>
            <w:r>
              <w:rPr>
                <w:color w:val="0000FD"/>
                <w:spacing w:val="-5"/>
              </w:rPr>
              <w:t>30</w:t>
            </w:r>
          </w:hyperlink>
        </w:p>
        <w:p>
          <w:pPr>
            <w:pStyle w:val="TOC3"/>
            <w:numPr>
              <w:ilvl w:val="1"/>
              <w:numId w:val="12"/>
            </w:numPr>
            <w:tabs>
              <w:tab w:pos="1259" w:val="left" w:leader="none"/>
              <w:tab w:pos="9019" w:val="left" w:leader="dot"/>
            </w:tabs>
            <w:spacing w:line="240" w:lineRule="auto" w:before="120" w:after="0"/>
            <w:ind w:left="1258" w:right="0" w:hanging="423"/>
            <w:jc w:val="left"/>
          </w:pPr>
          <w:hyperlink w:history="true" w:anchor="_bookmark15">
            <w:r>
              <w:rPr>
                <w:color w:val="0000FD"/>
              </w:rPr>
              <w:t>Life</w:t>
            </w:r>
            <w:r>
              <w:rPr>
                <w:color w:val="0000FD"/>
                <w:spacing w:val="-5"/>
              </w:rPr>
              <w:t> </w:t>
            </w:r>
            <w:r>
              <w:rPr>
                <w:color w:val="0000FD"/>
              </w:rPr>
              <w:t>Style</w:t>
            </w:r>
            <w:r>
              <w:rPr>
                <w:color w:val="0000FD"/>
                <w:spacing w:val="-4"/>
              </w:rPr>
              <w:t> </w:t>
            </w:r>
            <w:r>
              <w:rPr>
                <w:color w:val="0000FD"/>
                <w:spacing w:val="-2"/>
              </w:rPr>
              <w:t>Guidelines</w:t>
            </w:r>
            <w:r>
              <w:rPr>
                <w:color w:val="0000FD"/>
              </w:rPr>
              <w:tab/>
            </w:r>
            <w:r>
              <w:rPr>
                <w:color w:val="0000FD"/>
                <w:spacing w:val="-7"/>
              </w:rPr>
              <w:t>30</w:t>
            </w:r>
          </w:hyperlink>
        </w:p>
        <w:p>
          <w:pPr>
            <w:pStyle w:val="TOC5"/>
            <w:numPr>
              <w:ilvl w:val="2"/>
              <w:numId w:val="12"/>
            </w:numPr>
            <w:tabs>
              <w:tab w:pos="2012" w:val="left" w:leader="none"/>
              <w:tab w:pos="9019" w:val="left" w:leader="dot"/>
            </w:tabs>
            <w:spacing w:line="240" w:lineRule="auto" w:before="120" w:after="0"/>
            <w:ind w:left="2011" w:right="0" w:hanging="600"/>
            <w:jc w:val="left"/>
          </w:pPr>
          <w:hyperlink w:history="true" w:anchor="_bookmark15">
            <w:r>
              <w:rPr>
                <w:color w:val="0000FD"/>
              </w:rPr>
              <w:t>Non-Pharmacologic</w:t>
            </w:r>
            <w:r>
              <w:rPr>
                <w:color w:val="0000FD"/>
                <w:spacing w:val="-15"/>
              </w:rPr>
              <w:t> </w:t>
            </w:r>
            <w:r>
              <w:rPr>
                <w:color w:val="0000FD"/>
                <w:spacing w:val="-2"/>
              </w:rPr>
              <w:t>Interventions</w:t>
            </w:r>
            <w:r>
              <w:rPr>
                <w:color w:val="0000FD"/>
              </w:rPr>
              <w:tab/>
            </w:r>
            <w:r>
              <w:rPr>
                <w:color w:val="0000FD"/>
                <w:spacing w:val="-5"/>
              </w:rPr>
              <w:t>30</w:t>
            </w:r>
          </w:hyperlink>
        </w:p>
        <w:p>
          <w:pPr>
            <w:pStyle w:val="TOC5"/>
            <w:numPr>
              <w:ilvl w:val="2"/>
              <w:numId w:val="12"/>
            </w:numPr>
            <w:tabs>
              <w:tab w:pos="2012" w:val="left" w:leader="none"/>
              <w:tab w:pos="9019" w:val="left" w:leader="dot"/>
            </w:tabs>
            <w:spacing w:line="240" w:lineRule="auto" w:before="120" w:after="0"/>
            <w:ind w:left="2012" w:right="0" w:hanging="600"/>
            <w:jc w:val="left"/>
          </w:pPr>
          <w:hyperlink w:history="true" w:anchor="_bookmark15">
            <w:r>
              <w:rPr>
                <w:color w:val="0000FD"/>
              </w:rPr>
              <w:t>Vaccine</w:t>
            </w:r>
            <w:r>
              <w:rPr>
                <w:color w:val="0000FD"/>
                <w:spacing w:val="-7"/>
              </w:rPr>
              <w:t> </w:t>
            </w:r>
            <w:r>
              <w:rPr>
                <w:color w:val="0000FD"/>
                <w:spacing w:val="-2"/>
              </w:rPr>
              <w:t>Guidelines</w:t>
            </w:r>
            <w:r>
              <w:rPr>
                <w:color w:val="0000FD"/>
              </w:rPr>
              <w:tab/>
            </w:r>
            <w:r>
              <w:rPr>
                <w:color w:val="0000FD"/>
                <w:spacing w:val="-5"/>
              </w:rPr>
              <w:t>30</w:t>
            </w:r>
          </w:hyperlink>
        </w:p>
        <w:p>
          <w:pPr>
            <w:pStyle w:val="TOC5"/>
            <w:numPr>
              <w:ilvl w:val="2"/>
              <w:numId w:val="12"/>
            </w:numPr>
            <w:tabs>
              <w:tab w:pos="2014" w:val="left" w:leader="none"/>
              <w:tab w:pos="9019" w:val="left" w:leader="dot"/>
            </w:tabs>
            <w:spacing w:line="240" w:lineRule="auto" w:before="120" w:after="0"/>
            <w:ind w:left="2013" w:right="0" w:hanging="602"/>
            <w:jc w:val="left"/>
          </w:pPr>
          <w:hyperlink w:history="true" w:anchor="_bookmark16">
            <w:r>
              <w:rPr>
                <w:color w:val="0000FD"/>
              </w:rPr>
              <w:t>Dietary</w:t>
            </w:r>
            <w:r>
              <w:rPr>
                <w:color w:val="0000FD"/>
                <w:spacing w:val="-5"/>
              </w:rPr>
              <w:t> </w:t>
            </w:r>
            <w:r>
              <w:rPr>
                <w:color w:val="0000FD"/>
                <w:spacing w:val="-2"/>
              </w:rPr>
              <w:t>Supplements</w:t>
            </w:r>
            <w:r>
              <w:rPr>
                <w:color w:val="0000FD"/>
              </w:rPr>
              <w:tab/>
            </w:r>
            <w:r>
              <w:rPr>
                <w:color w:val="0000FD"/>
                <w:spacing w:val="-5"/>
              </w:rPr>
              <w:t>30</w:t>
            </w:r>
          </w:hyperlink>
        </w:p>
        <w:p>
          <w:pPr>
            <w:pStyle w:val="TOC5"/>
            <w:numPr>
              <w:ilvl w:val="2"/>
              <w:numId w:val="12"/>
            </w:numPr>
            <w:tabs>
              <w:tab w:pos="2014" w:val="left" w:leader="none"/>
              <w:tab w:pos="9019" w:val="left" w:leader="dot"/>
            </w:tabs>
            <w:spacing w:line="240" w:lineRule="auto" w:before="120" w:after="0"/>
            <w:ind w:left="2013" w:right="0" w:hanging="602"/>
            <w:jc w:val="left"/>
          </w:pPr>
          <w:hyperlink w:history="true" w:anchor="_bookmark17">
            <w:r>
              <w:rPr>
                <w:color w:val="0000FD"/>
                <w:spacing w:val="-2"/>
              </w:rPr>
              <w:t>Surgery</w:t>
            </w:r>
            <w:r>
              <w:rPr>
                <w:color w:val="0000FD"/>
              </w:rPr>
              <w:tab/>
            </w:r>
            <w:r>
              <w:rPr>
                <w:color w:val="0000FD"/>
                <w:spacing w:val="-5"/>
              </w:rPr>
              <w:t>31</w:t>
            </w:r>
          </w:hyperlink>
        </w:p>
        <w:p>
          <w:pPr>
            <w:pStyle w:val="TOC5"/>
            <w:numPr>
              <w:ilvl w:val="2"/>
              <w:numId w:val="12"/>
            </w:numPr>
            <w:tabs>
              <w:tab w:pos="2012" w:val="left" w:leader="none"/>
              <w:tab w:pos="9019" w:val="left" w:leader="dot"/>
            </w:tabs>
            <w:spacing w:line="240" w:lineRule="auto" w:before="120" w:after="0"/>
            <w:ind w:left="1700" w:right="259" w:hanging="288"/>
            <w:jc w:val="left"/>
          </w:pPr>
          <w:hyperlink w:history="true" w:anchor="_bookmark17">
            <w:r>
              <w:rPr>
                <w:color w:val="0000FD"/>
              </w:rPr>
              <w:t>Reproductive</w:t>
            </w:r>
            <w:r>
              <w:rPr>
                <w:color w:val="0000FD"/>
                <w:spacing w:val="53"/>
              </w:rPr>
              <w:t> </w:t>
            </w:r>
            <w:r>
              <w:rPr>
                <w:color w:val="0000FD"/>
              </w:rPr>
              <w:t>Status</w:t>
            </w:r>
            <w:r>
              <w:rPr>
                <w:color w:val="0000FD"/>
                <w:spacing w:val="53"/>
              </w:rPr>
              <w:t> </w:t>
            </w:r>
            <w:r>
              <w:rPr>
                <w:color w:val="0000FD"/>
              </w:rPr>
              <w:t>of</w:t>
            </w:r>
            <w:r>
              <w:rPr>
                <w:color w:val="0000FD"/>
                <w:spacing w:val="52"/>
              </w:rPr>
              <w:t> </w:t>
            </w:r>
            <w:r>
              <w:rPr>
                <w:color w:val="0000FD"/>
              </w:rPr>
              <w:t>Women</w:t>
            </w:r>
            <w:r>
              <w:rPr>
                <w:color w:val="0000FD"/>
                <w:spacing w:val="54"/>
              </w:rPr>
              <w:t> </w:t>
            </w:r>
            <w:r>
              <w:rPr>
                <w:color w:val="0000FD"/>
              </w:rPr>
              <w:t>Subjects</w:t>
            </w:r>
            <w:r>
              <w:rPr>
                <w:color w:val="0000FD"/>
                <w:spacing w:val="53"/>
              </w:rPr>
              <w:t> </w:t>
            </w:r>
            <w:r>
              <w:rPr>
                <w:color w:val="0000FD"/>
              </w:rPr>
              <w:t>and</w:t>
            </w:r>
            <w:r>
              <w:rPr>
                <w:color w:val="0000FD"/>
                <w:spacing w:val="54"/>
              </w:rPr>
              <w:t> </w:t>
            </w:r>
            <w:r>
              <w:rPr>
                <w:color w:val="0000FD"/>
              </w:rPr>
              <w:t>Partners</w:t>
            </w:r>
            <w:r>
              <w:rPr>
                <w:color w:val="0000FD"/>
                <w:spacing w:val="53"/>
              </w:rPr>
              <w:t> </w:t>
            </w:r>
            <w:r>
              <w:rPr>
                <w:color w:val="0000FD"/>
              </w:rPr>
              <w:t>of</w:t>
            </w:r>
            <w:r>
              <w:rPr>
                <w:color w:val="0000FD"/>
                <w:spacing w:val="53"/>
              </w:rPr>
              <w:t> </w:t>
            </w:r>
            <w:r>
              <w:rPr>
                <w:color w:val="0000FD"/>
              </w:rPr>
              <w:t>Male</w:t>
            </w:r>
          </w:hyperlink>
          <w:r>
            <w:rPr>
              <w:color w:val="0000FD"/>
              <w:spacing w:val="530"/>
            </w:rPr>
            <w:t> </w:t>
          </w:r>
          <w:hyperlink w:history="true" w:anchor="_bookmark17">
            <w:r>
              <w:rPr>
                <w:color w:val="0000FD"/>
                <w:spacing w:val="-2"/>
              </w:rPr>
              <w:t>Subjects</w:t>
            </w:r>
            <w:r>
              <w:rPr>
                <w:color w:val="0000FD"/>
              </w:rPr>
              <w:tab/>
            </w:r>
            <w:r>
              <w:rPr>
                <w:color w:val="0000FD"/>
                <w:spacing w:val="-5"/>
              </w:rPr>
              <w:t>3</w:t>
            </w:r>
            <w:r>
              <w:rPr>
                <w:color w:val="0000FD"/>
                <w:spacing w:val="-5"/>
              </w:rPr>
              <w:t>1</w:t>
            </w:r>
          </w:hyperlink>
        </w:p>
        <w:p>
          <w:pPr>
            <w:pStyle w:val="TOC3"/>
            <w:numPr>
              <w:ilvl w:val="1"/>
              <w:numId w:val="12"/>
            </w:numPr>
            <w:tabs>
              <w:tab w:pos="1256" w:val="left" w:leader="none"/>
              <w:tab w:pos="9019" w:val="left" w:leader="dot"/>
            </w:tabs>
            <w:spacing w:line="240" w:lineRule="auto" w:before="120" w:after="0"/>
            <w:ind w:left="1255" w:right="0" w:hanging="420"/>
            <w:jc w:val="left"/>
          </w:pPr>
          <w:hyperlink w:history="true" w:anchor="_bookmark18">
            <w:r>
              <w:rPr>
                <w:color w:val="0000FD"/>
              </w:rPr>
              <w:t>Sponsor</w:t>
            </w:r>
            <w:r>
              <w:rPr>
                <w:color w:val="0000FD"/>
                <w:spacing w:val="-8"/>
              </w:rPr>
              <w:t> </w:t>
            </w:r>
            <w:r>
              <w:rPr>
                <w:color w:val="0000FD"/>
              </w:rPr>
              <w:t>Qualified</w:t>
            </w:r>
            <w:r>
              <w:rPr>
                <w:color w:val="0000FD"/>
                <w:spacing w:val="-8"/>
              </w:rPr>
              <w:t> </w:t>
            </w:r>
            <w:r>
              <w:rPr>
                <w:color w:val="0000FD"/>
              </w:rPr>
              <w:t>Medical</w:t>
            </w:r>
            <w:r>
              <w:rPr>
                <w:color w:val="0000FD"/>
                <w:spacing w:val="-7"/>
              </w:rPr>
              <w:t> </w:t>
            </w:r>
            <w:r>
              <w:rPr>
                <w:color w:val="0000FD"/>
                <w:spacing w:val="-2"/>
              </w:rPr>
              <w:t>Personnel</w:t>
            </w:r>
            <w:r>
              <w:rPr>
                <w:color w:val="0000FD"/>
              </w:rPr>
              <w:tab/>
            </w:r>
            <w:r>
              <w:rPr>
                <w:color w:val="0000FD"/>
                <w:spacing w:val="-5"/>
              </w:rPr>
              <w:t>32</w:t>
            </w:r>
          </w:hyperlink>
        </w:p>
        <w:p>
          <w:pPr>
            <w:pStyle w:val="TOC3"/>
            <w:numPr>
              <w:ilvl w:val="1"/>
              <w:numId w:val="12"/>
            </w:numPr>
            <w:tabs>
              <w:tab w:pos="1256" w:val="left" w:leader="none"/>
              <w:tab w:pos="9019" w:val="left" w:leader="dot"/>
            </w:tabs>
            <w:spacing w:line="240" w:lineRule="auto" w:before="120" w:after="0"/>
            <w:ind w:left="1256" w:right="0" w:hanging="420"/>
            <w:jc w:val="left"/>
          </w:pPr>
          <w:hyperlink w:history="true" w:anchor="_bookmark18">
            <w:r>
              <w:rPr>
                <w:color w:val="0000FD"/>
              </w:rPr>
              <w:t>Rater </w:t>
            </w:r>
            <w:r>
              <w:rPr>
                <w:color w:val="0000FD"/>
                <w:spacing w:val="-2"/>
              </w:rPr>
              <w:t>Qualifications</w:t>
            </w:r>
            <w:r>
              <w:rPr>
                <w:color w:val="0000FD"/>
              </w:rPr>
              <w:tab/>
            </w:r>
            <w:r>
              <w:rPr>
                <w:color w:val="0000FD"/>
                <w:spacing w:val="-5"/>
              </w:rPr>
              <w:t>32</w:t>
            </w:r>
          </w:hyperlink>
        </w:p>
        <w:p>
          <w:pPr>
            <w:pStyle w:val="TOC2"/>
            <w:numPr>
              <w:ilvl w:val="0"/>
              <w:numId w:val="12"/>
            </w:numPr>
            <w:tabs>
              <w:tab w:pos="501" w:val="left" w:leader="none"/>
              <w:tab w:pos="9019" w:val="left" w:leader="dot"/>
            </w:tabs>
            <w:spacing w:line="240" w:lineRule="auto" w:before="120" w:after="0"/>
            <w:ind w:left="500" w:right="0" w:hanging="241"/>
            <w:jc w:val="left"/>
          </w:pPr>
          <w:hyperlink w:history="true" w:anchor="_bookmark19">
            <w:r>
              <w:rPr>
                <w:color w:val="0000FD"/>
              </w:rPr>
              <w:t>STUDY</w:t>
            </w:r>
            <w:r>
              <w:rPr>
                <w:color w:val="0000FD"/>
                <w:spacing w:val="-5"/>
              </w:rPr>
              <w:t> </w:t>
            </w:r>
            <w:r>
              <w:rPr>
                <w:color w:val="0000FD"/>
                <w:spacing w:val="-2"/>
              </w:rPr>
              <w:t>TREATMENTS</w:t>
            </w:r>
            <w:r>
              <w:rPr>
                <w:color w:val="0000FD"/>
              </w:rPr>
              <w:tab/>
            </w:r>
            <w:r>
              <w:rPr>
                <w:color w:val="0000FD"/>
                <w:spacing w:val="-5"/>
              </w:rPr>
              <w:t>32</w:t>
            </w:r>
          </w:hyperlink>
        </w:p>
        <w:p>
          <w:pPr>
            <w:pStyle w:val="TOC3"/>
            <w:numPr>
              <w:ilvl w:val="1"/>
              <w:numId w:val="12"/>
            </w:numPr>
            <w:tabs>
              <w:tab w:pos="1256" w:val="left" w:leader="none"/>
              <w:tab w:pos="9019" w:val="left" w:leader="dot"/>
            </w:tabs>
            <w:spacing w:line="240" w:lineRule="auto" w:before="120" w:after="176"/>
            <w:ind w:left="1256" w:right="0" w:hanging="420"/>
            <w:jc w:val="left"/>
          </w:pPr>
          <w:hyperlink w:history="true" w:anchor="_bookmark19">
            <w:r>
              <w:rPr>
                <w:color w:val="0000FD"/>
              </w:rPr>
              <w:t>Allocation</w:t>
            </w:r>
            <w:r>
              <w:rPr>
                <w:color w:val="0000FD"/>
                <w:spacing w:val="-6"/>
              </w:rPr>
              <w:t> </w:t>
            </w:r>
            <w:r>
              <w:rPr>
                <w:color w:val="0000FD"/>
              </w:rPr>
              <w:t>to</w:t>
            </w:r>
            <w:r>
              <w:rPr>
                <w:color w:val="0000FD"/>
                <w:spacing w:val="-4"/>
              </w:rPr>
              <w:t> </w:t>
            </w:r>
            <w:r>
              <w:rPr>
                <w:color w:val="0000FD"/>
                <w:spacing w:val="-2"/>
              </w:rPr>
              <w:t>Treatment</w:t>
            </w:r>
            <w:r>
              <w:rPr>
                <w:color w:val="0000FD"/>
              </w:rPr>
              <w:tab/>
            </w:r>
            <w:r>
              <w:rPr>
                <w:color w:val="0000FD"/>
                <w:spacing w:val="-5"/>
              </w:rPr>
              <w:t>32</w:t>
            </w:r>
          </w:hyperlink>
        </w:p>
        <w:p>
          <w:pPr>
            <w:pStyle w:val="TOC3"/>
            <w:numPr>
              <w:ilvl w:val="1"/>
              <w:numId w:val="12"/>
            </w:numPr>
            <w:tabs>
              <w:tab w:pos="1256" w:val="left" w:leader="none"/>
              <w:tab w:pos="9259" w:val="right" w:leader="dot"/>
            </w:tabs>
            <w:spacing w:line="240" w:lineRule="auto" w:before="237" w:after="0"/>
            <w:ind w:left="1255" w:right="0" w:hanging="421"/>
            <w:jc w:val="left"/>
          </w:pPr>
          <w:hyperlink w:history="true" w:anchor="_bookmark20">
            <w:r>
              <w:rPr>
                <w:color w:val="0000FD"/>
              </w:rPr>
              <w:t>Breaking</w:t>
            </w:r>
            <w:r>
              <w:rPr>
                <w:color w:val="0000FD"/>
                <w:spacing w:val="-6"/>
              </w:rPr>
              <w:t> </w:t>
            </w:r>
            <w:r>
              <w:rPr>
                <w:color w:val="0000FD"/>
              </w:rPr>
              <w:t>the</w:t>
            </w:r>
            <w:r>
              <w:rPr>
                <w:color w:val="0000FD"/>
                <w:spacing w:val="-5"/>
              </w:rPr>
              <w:t> </w:t>
            </w:r>
            <w:r>
              <w:rPr>
                <w:color w:val="0000FD"/>
                <w:spacing w:val="-2"/>
              </w:rPr>
              <w:t>Blind</w:t>
            </w:r>
            <w:r>
              <w:rPr>
                <w:color w:val="0000FD"/>
              </w:rPr>
              <w:tab/>
            </w:r>
            <w:r>
              <w:rPr>
                <w:color w:val="0000FD"/>
                <w:spacing w:val="-5"/>
              </w:rPr>
              <w:t>33</w:t>
            </w:r>
          </w:hyperlink>
        </w:p>
        <w:p>
          <w:pPr>
            <w:pStyle w:val="TOC3"/>
            <w:numPr>
              <w:ilvl w:val="1"/>
              <w:numId w:val="12"/>
            </w:numPr>
            <w:tabs>
              <w:tab w:pos="1256" w:val="left" w:leader="none"/>
              <w:tab w:pos="9259" w:val="right" w:leader="dot"/>
            </w:tabs>
            <w:spacing w:line="240" w:lineRule="auto" w:before="120" w:after="0"/>
            <w:ind w:left="1256" w:right="0" w:hanging="421"/>
            <w:jc w:val="left"/>
          </w:pPr>
          <w:hyperlink w:history="true" w:anchor="_bookmark21">
            <w:r>
              <w:rPr>
                <w:color w:val="0000FD"/>
              </w:rPr>
              <w:t>Drug</w:t>
            </w:r>
            <w:r>
              <w:rPr>
                <w:color w:val="0000FD"/>
                <w:spacing w:val="-6"/>
              </w:rPr>
              <w:t> </w:t>
            </w:r>
            <w:r>
              <w:rPr>
                <w:color w:val="0000FD"/>
                <w:spacing w:val="-2"/>
              </w:rPr>
              <w:t>Supplies</w:t>
            </w:r>
            <w:r>
              <w:rPr>
                <w:color w:val="0000FD"/>
              </w:rPr>
              <w:tab/>
            </w:r>
            <w:r>
              <w:rPr>
                <w:color w:val="0000FD"/>
                <w:spacing w:val="-5"/>
              </w:rPr>
              <w:t>33</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21">
            <w:r>
              <w:rPr>
                <w:color w:val="0000FD"/>
              </w:rPr>
              <w:t>Formulation</w:t>
            </w:r>
            <w:r>
              <w:rPr>
                <w:color w:val="0000FD"/>
                <w:spacing w:val="-5"/>
              </w:rPr>
              <w:t> </w:t>
            </w:r>
            <w:r>
              <w:rPr>
                <w:color w:val="0000FD"/>
              </w:rPr>
              <w:t>and</w:t>
            </w:r>
            <w:r>
              <w:rPr>
                <w:color w:val="0000FD"/>
                <w:spacing w:val="-5"/>
              </w:rPr>
              <w:t> </w:t>
            </w:r>
            <w:r>
              <w:rPr>
                <w:color w:val="0000FD"/>
                <w:spacing w:val="-2"/>
              </w:rPr>
              <w:t>Packaging</w:t>
            </w:r>
            <w:r>
              <w:rPr>
                <w:color w:val="0000FD"/>
              </w:rPr>
              <w:tab/>
            </w:r>
            <w:r>
              <w:rPr>
                <w:color w:val="0000FD"/>
                <w:spacing w:val="-5"/>
              </w:rPr>
              <w:t>33</w:t>
            </w:r>
          </w:hyperlink>
        </w:p>
        <w:p>
          <w:pPr>
            <w:pStyle w:val="TOC7"/>
            <w:numPr>
              <w:ilvl w:val="3"/>
              <w:numId w:val="12"/>
            </w:numPr>
            <w:tabs>
              <w:tab w:pos="3055" w:val="left" w:leader="none"/>
              <w:tab w:pos="9259" w:val="right" w:leader="dot"/>
            </w:tabs>
            <w:spacing w:line="240" w:lineRule="auto" w:before="120" w:after="0"/>
            <w:ind w:left="3054" w:right="0" w:hanging="779"/>
            <w:jc w:val="left"/>
          </w:pPr>
          <w:hyperlink w:history="true" w:anchor="_bookmark21">
            <w:r>
              <w:rPr>
                <w:color w:val="0000FD"/>
              </w:rPr>
              <w:t>Open-Label</w:t>
            </w:r>
            <w:r>
              <w:rPr>
                <w:color w:val="0000FD"/>
                <w:spacing w:val="-4"/>
              </w:rPr>
              <w:t> </w:t>
            </w:r>
            <w:r>
              <w:rPr>
                <w:color w:val="0000FD"/>
              </w:rPr>
              <w:t>Study</w:t>
            </w:r>
            <w:r>
              <w:rPr>
                <w:color w:val="0000FD"/>
                <w:spacing w:val="-3"/>
              </w:rPr>
              <w:t> </w:t>
            </w:r>
            <w:r>
              <w:rPr>
                <w:color w:val="0000FD"/>
                <w:spacing w:val="-2"/>
              </w:rPr>
              <w:t>Medication</w:t>
            </w:r>
            <w:r>
              <w:rPr>
                <w:color w:val="0000FD"/>
              </w:rPr>
              <w:tab/>
            </w:r>
            <w:r>
              <w:rPr>
                <w:color w:val="0000FD"/>
                <w:spacing w:val="-5"/>
              </w:rPr>
              <w:t>33</w:t>
            </w:r>
          </w:hyperlink>
        </w:p>
        <w:p>
          <w:pPr>
            <w:pStyle w:val="TOC5"/>
            <w:numPr>
              <w:ilvl w:val="2"/>
              <w:numId w:val="12"/>
            </w:numPr>
            <w:tabs>
              <w:tab w:pos="2012" w:val="left" w:leader="none"/>
              <w:tab w:pos="9259" w:val="right" w:leader="dot"/>
            </w:tabs>
            <w:spacing w:line="240" w:lineRule="auto" w:before="120" w:after="0"/>
            <w:ind w:left="2011" w:right="0" w:hanging="600"/>
            <w:jc w:val="left"/>
          </w:pPr>
          <w:hyperlink w:history="true" w:anchor="_bookmark22">
            <w:r>
              <w:rPr>
                <w:color w:val="0000FD"/>
              </w:rPr>
              <w:t>Preparation</w:t>
            </w:r>
            <w:r>
              <w:rPr>
                <w:color w:val="0000FD"/>
                <w:spacing w:val="-6"/>
              </w:rPr>
              <w:t> </w:t>
            </w:r>
            <w:r>
              <w:rPr>
                <w:color w:val="0000FD"/>
              </w:rPr>
              <w:t>and</w:t>
            </w:r>
            <w:r>
              <w:rPr>
                <w:color w:val="0000FD"/>
                <w:spacing w:val="-5"/>
              </w:rPr>
              <w:t> </w:t>
            </w:r>
            <w:r>
              <w:rPr>
                <w:color w:val="0000FD"/>
                <w:spacing w:val="-2"/>
              </w:rPr>
              <w:t>Dispensing</w:t>
            </w:r>
            <w:r>
              <w:rPr>
                <w:color w:val="0000FD"/>
              </w:rPr>
              <w:tab/>
            </w:r>
            <w:r>
              <w:rPr>
                <w:color w:val="0000FD"/>
                <w:spacing w:val="-5"/>
              </w:rPr>
              <w:t>34</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22">
            <w:r>
              <w:rPr>
                <w:color w:val="0000FD"/>
                <w:spacing w:val="-2"/>
              </w:rPr>
              <w:t>Administration</w:t>
            </w:r>
            <w:r>
              <w:rPr>
                <w:color w:val="0000FD"/>
              </w:rPr>
              <w:tab/>
            </w:r>
            <w:r>
              <w:rPr>
                <w:color w:val="0000FD"/>
                <w:spacing w:val="-5"/>
              </w:rPr>
              <w:t>34</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23">
            <w:r>
              <w:rPr>
                <w:color w:val="0000FD"/>
              </w:rPr>
              <w:t>Medication</w:t>
            </w:r>
            <w:r>
              <w:rPr>
                <w:color w:val="0000FD"/>
                <w:spacing w:val="-10"/>
              </w:rPr>
              <w:t> </w:t>
            </w:r>
            <w:r>
              <w:rPr>
                <w:color w:val="0000FD"/>
                <w:spacing w:val="-2"/>
              </w:rPr>
              <w:t>Errors</w:t>
            </w:r>
            <w:r>
              <w:rPr>
                <w:color w:val="0000FD"/>
              </w:rPr>
              <w:tab/>
            </w:r>
            <w:r>
              <w:rPr>
                <w:color w:val="0000FD"/>
                <w:spacing w:val="-5"/>
              </w:rPr>
              <w:t>34</w:t>
            </w:r>
          </w:hyperlink>
        </w:p>
        <w:p>
          <w:pPr>
            <w:pStyle w:val="TOC7"/>
            <w:numPr>
              <w:ilvl w:val="3"/>
              <w:numId w:val="12"/>
            </w:numPr>
            <w:tabs>
              <w:tab w:pos="3056" w:val="left" w:leader="none"/>
              <w:tab w:pos="9259" w:val="right" w:leader="dot"/>
            </w:tabs>
            <w:spacing w:line="240" w:lineRule="auto" w:before="120" w:after="0"/>
            <w:ind w:left="3055" w:right="0" w:hanging="780"/>
            <w:jc w:val="left"/>
          </w:pPr>
          <w:hyperlink w:history="true" w:anchor="_bookmark24">
            <w:r>
              <w:rPr>
                <w:color w:val="0000FD"/>
              </w:rPr>
              <w:t>Tofacitinib </w:t>
            </w:r>
            <w:r>
              <w:rPr>
                <w:color w:val="0000FD"/>
                <w:spacing w:val="-2"/>
              </w:rPr>
              <w:t>Overdosage</w:t>
            </w:r>
            <w:r>
              <w:rPr>
                <w:color w:val="0000FD"/>
              </w:rPr>
              <w:tab/>
            </w:r>
            <w:r>
              <w:rPr>
                <w:color w:val="0000FD"/>
                <w:spacing w:val="-5"/>
              </w:rPr>
              <w:t>35</w:t>
            </w:r>
          </w:hyperlink>
        </w:p>
        <w:p>
          <w:pPr>
            <w:pStyle w:val="TOC7"/>
            <w:numPr>
              <w:ilvl w:val="3"/>
              <w:numId w:val="12"/>
            </w:numPr>
            <w:tabs>
              <w:tab w:pos="3056" w:val="left" w:leader="none"/>
              <w:tab w:pos="9259" w:val="right" w:leader="dot"/>
            </w:tabs>
            <w:spacing w:line="240" w:lineRule="auto" w:before="120" w:after="0"/>
            <w:ind w:left="3055" w:right="0" w:hanging="780"/>
            <w:jc w:val="left"/>
          </w:pPr>
          <w:hyperlink w:history="true" w:anchor="_bookmark25">
            <w:r>
              <w:rPr>
                <w:color w:val="0000FD"/>
              </w:rPr>
              <w:t>Adalimumab</w:t>
            </w:r>
            <w:r>
              <w:rPr>
                <w:color w:val="0000FD"/>
                <w:spacing w:val="-10"/>
              </w:rPr>
              <w:t> </w:t>
            </w:r>
            <w:r>
              <w:rPr>
                <w:color w:val="0000FD"/>
                <w:spacing w:val="-2"/>
              </w:rPr>
              <w:t>Overdosage</w:t>
            </w:r>
            <w:r>
              <w:rPr>
                <w:color w:val="0000FD"/>
              </w:rPr>
              <w:tab/>
            </w:r>
            <w:r>
              <w:rPr>
                <w:color w:val="0000FD"/>
                <w:spacing w:val="-5"/>
              </w:rPr>
              <w:t>35</w:t>
            </w:r>
          </w:hyperlink>
        </w:p>
        <w:p>
          <w:pPr>
            <w:pStyle w:val="TOC7"/>
            <w:numPr>
              <w:ilvl w:val="3"/>
              <w:numId w:val="12"/>
            </w:numPr>
            <w:tabs>
              <w:tab w:pos="3056" w:val="left" w:leader="none"/>
              <w:tab w:pos="9259" w:val="right" w:leader="dot"/>
            </w:tabs>
            <w:spacing w:line="240" w:lineRule="auto" w:before="120" w:after="0"/>
            <w:ind w:left="3055" w:right="0" w:hanging="780"/>
            <w:jc w:val="left"/>
          </w:pPr>
          <w:hyperlink w:history="true" w:anchor="_bookmark25">
            <w:r>
              <w:rPr>
                <w:color w:val="0000FD"/>
              </w:rPr>
              <w:t>Etanercept </w:t>
            </w:r>
            <w:r>
              <w:rPr>
                <w:color w:val="0000FD"/>
                <w:spacing w:val="-2"/>
              </w:rPr>
              <w:t>Overdosage</w:t>
            </w:r>
            <w:r>
              <w:rPr>
                <w:color w:val="0000FD"/>
              </w:rPr>
              <w:tab/>
            </w:r>
            <w:r>
              <w:rPr>
                <w:color w:val="0000FD"/>
                <w:spacing w:val="-5"/>
              </w:rPr>
              <w:t>35</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26">
            <w:r>
              <w:rPr>
                <w:color w:val="0000FD"/>
                <w:spacing w:val="-2"/>
              </w:rPr>
              <w:t>Compliance</w:t>
            </w:r>
            <w:r>
              <w:rPr>
                <w:color w:val="0000FD"/>
              </w:rPr>
              <w:tab/>
            </w:r>
            <w:r>
              <w:rPr>
                <w:color w:val="0000FD"/>
                <w:spacing w:val="-5"/>
              </w:rPr>
              <w:t>36</w:t>
            </w:r>
          </w:hyperlink>
        </w:p>
        <w:p>
          <w:pPr>
            <w:pStyle w:val="TOC3"/>
            <w:numPr>
              <w:ilvl w:val="1"/>
              <w:numId w:val="12"/>
            </w:numPr>
            <w:tabs>
              <w:tab w:pos="1257" w:val="left" w:leader="none"/>
              <w:tab w:pos="9259" w:val="right" w:leader="dot"/>
            </w:tabs>
            <w:spacing w:line="240" w:lineRule="auto" w:before="120" w:after="0"/>
            <w:ind w:left="1256" w:right="0" w:hanging="421"/>
            <w:jc w:val="left"/>
          </w:pPr>
          <w:hyperlink w:history="true" w:anchor="_bookmark27">
            <w:r>
              <w:rPr>
                <w:color w:val="0000FD"/>
              </w:rPr>
              <w:t>Drug</w:t>
            </w:r>
            <w:r>
              <w:rPr>
                <w:color w:val="0000FD"/>
                <w:spacing w:val="-3"/>
              </w:rPr>
              <w:t> </w:t>
            </w:r>
            <w:r>
              <w:rPr>
                <w:color w:val="0000FD"/>
              </w:rPr>
              <w:t>Storage</w:t>
            </w:r>
            <w:r>
              <w:rPr>
                <w:color w:val="0000FD"/>
                <w:spacing w:val="-3"/>
              </w:rPr>
              <w:t> </w:t>
            </w:r>
            <w:r>
              <w:rPr>
                <w:color w:val="0000FD"/>
              </w:rPr>
              <w:t>and</w:t>
            </w:r>
            <w:r>
              <w:rPr>
                <w:color w:val="0000FD"/>
                <w:spacing w:val="-3"/>
              </w:rPr>
              <w:t> </w:t>
            </w:r>
            <w:r>
              <w:rPr>
                <w:color w:val="0000FD"/>
              </w:rPr>
              <w:t>Drug</w:t>
            </w:r>
            <w:r>
              <w:rPr>
                <w:color w:val="0000FD"/>
                <w:spacing w:val="-3"/>
              </w:rPr>
              <w:t> </w:t>
            </w:r>
            <w:r>
              <w:rPr>
                <w:color w:val="0000FD"/>
                <w:spacing w:val="-2"/>
              </w:rPr>
              <w:t>Accountability</w:t>
            </w:r>
            <w:r>
              <w:rPr>
                <w:color w:val="0000FD"/>
              </w:rPr>
              <w:tab/>
            </w:r>
            <w:r>
              <w:rPr>
                <w:color w:val="0000FD"/>
                <w:spacing w:val="-5"/>
              </w:rPr>
              <w:t>36</w:t>
            </w:r>
          </w:hyperlink>
        </w:p>
        <w:p>
          <w:pPr>
            <w:pStyle w:val="TOC3"/>
            <w:numPr>
              <w:ilvl w:val="1"/>
              <w:numId w:val="12"/>
            </w:numPr>
            <w:tabs>
              <w:tab w:pos="1257" w:val="left" w:leader="none"/>
              <w:tab w:pos="9259" w:val="right" w:leader="dot"/>
            </w:tabs>
            <w:spacing w:line="240" w:lineRule="auto" w:before="120" w:after="0"/>
            <w:ind w:left="1256" w:right="0" w:hanging="421"/>
            <w:jc w:val="left"/>
          </w:pPr>
          <w:hyperlink w:history="true" w:anchor="_bookmark28">
            <w:r>
              <w:rPr>
                <w:color w:val="0000FD"/>
              </w:rPr>
              <w:t>Concomitant </w:t>
            </w:r>
            <w:r>
              <w:rPr>
                <w:color w:val="0000FD"/>
                <w:spacing w:val="-2"/>
              </w:rPr>
              <w:t>Medication(s)</w:t>
            </w:r>
            <w:r>
              <w:rPr>
                <w:color w:val="0000FD"/>
              </w:rPr>
              <w:tab/>
            </w:r>
            <w:r>
              <w:rPr>
                <w:color w:val="0000FD"/>
                <w:spacing w:val="-5"/>
              </w:rPr>
              <w:t>38</w:t>
            </w:r>
          </w:hyperlink>
        </w:p>
        <w:p>
          <w:pPr>
            <w:pStyle w:val="TOC5"/>
            <w:numPr>
              <w:ilvl w:val="2"/>
              <w:numId w:val="12"/>
            </w:numPr>
            <w:tabs>
              <w:tab w:pos="2012" w:val="left" w:leader="none"/>
              <w:tab w:pos="9259" w:val="right" w:leader="dot"/>
            </w:tabs>
            <w:spacing w:line="240" w:lineRule="auto" w:before="120" w:after="0"/>
            <w:ind w:left="2011" w:right="0" w:hanging="600"/>
            <w:jc w:val="left"/>
          </w:pPr>
          <w:hyperlink w:history="true" w:anchor="_bookmark28">
            <w:r>
              <w:rPr>
                <w:color w:val="0000FD"/>
              </w:rPr>
              <w:t>Allowed</w:t>
            </w:r>
            <w:r>
              <w:rPr>
                <w:color w:val="0000FD"/>
                <w:spacing w:val="-9"/>
              </w:rPr>
              <w:t> </w:t>
            </w:r>
            <w:r>
              <w:rPr>
                <w:color w:val="0000FD"/>
              </w:rPr>
              <w:t>Concomitant</w:t>
            </w:r>
            <w:r>
              <w:rPr>
                <w:color w:val="0000FD"/>
                <w:spacing w:val="-9"/>
              </w:rPr>
              <w:t> </w:t>
            </w:r>
            <w:r>
              <w:rPr>
                <w:color w:val="0000FD"/>
                <w:spacing w:val="-2"/>
              </w:rPr>
              <w:t>Medications</w:t>
            </w:r>
            <w:r>
              <w:rPr>
                <w:color w:val="0000FD"/>
              </w:rPr>
              <w:tab/>
            </w:r>
            <w:r>
              <w:rPr>
                <w:color w:val="0000FD"/>
                <w:spacing w:val="-5"/>
              </w:rPr>
              <w:t>38</w:t>
            </w:r>
          </w:hyperlink>
        </w:p>
        <w:p>
          <w:pPr>
            <w:pStyle w:val="TOC7"/>
            <w:numPr>
              <w:ilvl w:val="3"/>
              <w:numId w:val="12"/>
            </w:numPr>
            <w:tabs>
              <w:tab w:pos="3057" w:val="left" w:leader="none"/>
              <w:tab w:pos="9259" w:val="right" w:leader="dot"/>
            </w:tabs>
            <w:spacing w:line="240" w:lineRule="auto" w:before="120" w:after="0"/>
            <w:ind w:left="3056" w:right="0" w:hanging="781"/>
            <w:jc w:val="left"/>
          </w:pPr>
          <w:hyperlink w:history="true" w:anchor="_bookmark29">
            <w:r>
              <w:rPr>
                <w:color w:val="0000FD"/>
                <w:spacing w:val="-2"/>
              </w:rPr>
              <w:t>Methotrexate</w:t>
            </w:r>
            <w:r>
              <w:rPr>
                <w:color w:val="0000FD"/>
              </w:rPr>
              <w:tab/>
            </w:r>
            <w:r>
              <w:rPr>
                <w:color w:val="0000FD"/>
                <w:spacing w:val="-5"/>
              </w:rPr>
              <w:t>38</w:t>
            </w:r>
          </w:hyperlink>
        </w:p>
        <w:p>
          <w:pPr>
            <w:pStyle w:val="TOC7"/>
            <w:numPr>
              <w:ilvl w:val="3"/>
              <w:numId w:val="12"/>
            </w:numPr>
            <w:tabs>
              <w:tab w:pos="3057" w:val="left" w:leader="none"/>
              <w:tab w:pos="9259" w:val="right" w:leader="dot"/>
            </w:tabs>
            <w:spacing w:line="240" w:lineRule="auto" w:before="120" w:after="0"/>
            <w:ind w:left="3056" w:right="0" w:hanging="781"/>
            <w:jc w:val="left"/>
          </w:pPr>
          <w:hyperlink w:history="true" w:anchor="_bookmark29">
            <w:r>
              <w:rPr>
                <w:color w:val="0000FD"/>
              </w:rPr>
              <w:t>Folate</w:t>
            </w:r>
            <w:r>
              <w:rPr>
                <w:color w:val="0000FD"/>
                <w:spacing w:val="-6"/>
              </w:rPr>
              <w:t> </w:t>
            </w:r>
            <w:r>
              <w:rPr>
                <w:color w:val="0000FD"/>
                <w:spacing w:val="-2"/>
              </w:rPr>
              <w:t>Supplementation</w:t>
            </w:r>
            <w:r>
              <w:rPr>
                <w:color w:val="0000FD"/>
              </w:rPr>
              <w:tab/>
            </w:r>
            <w:r>
              <w:rPr>
                <w:color w:val="0000FD"/>
                <w:spacing w:val="-5"/>
              </w:rPr>
              <w:t>38</w:t>
            </w:r>
          </w:hyperlink>
        </w:p>
        <w:p>
          <w:pPr>
            <w:pStyle w:val="TOC7"/>
            <w:numPr>
              <w:ilvl w:val="3"/>
              <w:numId w:val="12"/>
            </w:numPr>
            <w:tabs>
              <w:tab w:pos="3056" w:val="left" w:leader="none"/>
              <w:tab w:pos="9259" w:val="right" w:leader="dot"/>
            </w:tabs>
            <w:spacing w:line="240" w:lineRule="auto" w:before="120" w:after="0"/>
            <w:ind w:left="3055" w:right="0" w:hanging="780"/>
            <w:jc w:val="left"/>
          </w:pPr>
          <w:hyperlink w:history="true" w:anchor="_bookmark29">
            <w:r>
              <w:rPr>
                <w:color w:val="0000FD"/>
              </w:rPr>
              <w:t>Treatment</w:t>
            </w:r>
            <w:r>
              <w:rPr>
                <w:color w:val="0000FD"/>
                <w:spacing w:val="-3"/>
              </w:rPr>
              <w:t> </w:t>
            </w:r>
            <w:r>
              <w:rPr>
                <w:color w:val="0000FD"/>
              </w:rPr>
              <w:t>for</w:t>
            </w:r>
            <w:r>
              <w:rPr>
                <w:color w:val="0000FD"/>
                <w:spacing w:val="-2"/>
              </w:rPr>
              <w:t> </w:t>
            </w:r>
            <w:r>
              <w:rPr>
                <w:color w:val="0000FD"/>
              </w:rPr>
              <w:t>Latent </w:t>
            </w:r>
            <w:r>
              <w:rPr>
                <w:color w:val="0000FD"/>
                <w:spacing w:val="-2"/>
              </w:rPr>
              <w:t>Tuberculosis</w:t>
            </w:r>
            <w:r>
              <w:rPr>
                <w:color w:val="0000FD"/>
              </w:rPr>
              <w:tab/>
            </w:r>
            <w:r>
              <w:rPr>
                <w:color w:val="0000FD"/>
                <w:spacing w:val="-5"/>
              </w:rPr>
              <w:t>38</w:t>
            </w:r>
          </w:hyperlink>
        </w:p>
        <w:p>
          <w:pPr>
            <w:pStyle w:val="TOC7"/>
            <w:numPr>
              <w:ilvl w:val="3"/>
              <w:numId w:val="12"/>
            </w:numPr>
            <w:tabs>
              <w:tab w:pos="3057" w:val="left" w:leader="none"/>
            </w:tabs>
            <w:spacing w:line="240" w:lineRule="auto" w:before="120" w:after="0"/>
            <w:ind w:left="3056" w:right="0" w:hanging="781"/>
            <w:jc w:val="left"/>
          </w:pPr>
          <w:hyperlink w:history="true" w:anchor="_bookmark30">
            <w:r>
              <w:rPr>
                <w:color w:val="0000FD"/>
              </w:rPr>
              <w:t>Nonsteroidal</w:t>
            </w:r>
            <w:r>
              <w:rPr>
                <w:color w:val="0000FD"/>
                <w:spacing w:val="-5"/>
              </w:rPr>
              <w:t> </w:t>
            </w:r>
            <w:r>
              <w:rPr>
                <w:color w:val="0000FD"/>
              </w:rPr>
              <w:t>Anti-inflammatory</w:t>
            </w:r>
            <w:r>
              <w:rPr>
                <w:color w:val="0000FD"/>
                <w:spacing w:val="-10"/>
              </w:rPr>
              <w:t> </w:t>
            </w:r>
            <w:r>
              <w:rPr>
                <w:color w:val="0000FD"/>
              </w:rPr>
              <w:t>Drugs</w:t>
            </w:r>
            <w:r>
              <w:rPr>
                <w:color w:val="0000FD"/>
                <w:spacing w:val="-5"/>
              </w:rPr>
              <w:t> </w:t>
            </w:r>
            <w:r>
              <w:rPr>
                <w:color w:val="0000FD"/>
              </w:rPr>
              <w:t>(NSAIDs)</w:t>
            </w:r>
            <w:r>
              <w:rPr>
                <w:color w:val="0000FD"/>
                <w:spacing w:val="-4"/>
              </w:rPr>
              <w:t> </w:t>
            </w:r>
            <w:r>
              <w:rPr>
                <w:color w:val="0000FD"/>
                <w:spacing w:val="-5"/>
              </w:rPr>
              <w:t>and</w:t>
            </w:r>
          </w:hyperlink>
        </w:p>
        <w:p>
          <w:pPr>
            <w:pStyle w:val="TOC8"/>
            <w:tabs>
              <w:tab w:pos="9259" w:val="right" w:leader="dot"/>
            </w:tabs>
          </w:pPr>
          <w:hyperlink w:history="true" w:anchor="_bookmark30">
            <w:r>
              <w:rPr>
                <w:color w:val="0000FD"/>
              </w:rPr>
              <w:t>Other</w:t>
            </w:r>
            <w:r>
              <w:rPr>
                <w:color w:val="0000FD"/>
                <w:spacing w:val="-5"/>
              </w:rPr>
              <w:t> </w:t>
            </w:r>
            <w:r>
              <w:rPr>
                <w:color w:val="0000FD"/>
                <w:spacing w:val="-2"/>
              </w:rPr>
              <w:t>Analgesics</w:t>
            </w:r>
            <w:r>
              <w:rPr>
                <w:color w:val="0000FD"/>
              </w:rPr>
              <w:tab/>
            </w:r>
            <w:r>
              <w:rPr>
                <w:color w:val="0000FD"/>
                <w:spacing w:val="-5"/>
              </w:rPr>
              <w:t>39</w:t>
            </w:r>
          </w:hyperlink>
        </w:p>
        <w:p>
          <w:pPr>
            <w:pStyle w:val="TOC7"/>
            <w:numPr>
              <w:ilvl w:val="3"/>
              <w:numId w:val="12"/>
            </w:numPr>
            <w:tabs>
              <w:tab w:pos="3056" w:val="left" w:leader="none"/>
              <w:tab w:pos="9259" w:val="right" w:leader="dot"/>
            </w:tabs>
            <w:spacing w:line="240" w:lineRule="auto" w:before="120" w:after="0"/>
            <w:ind w:left="3055" w:right="0" w:hanging="780"/>
            <w:jc w:val="left"/>
          </w:pPr>
          <w:hyperlink w:history="true" w:anchor="_bookmark30">
            <w:r>
              <w:rPr>
                <w:color w:val="0000FD"/>
              </w:rPr>
              <w:t>Corticosteroid</w:t>
            </w:r>
            <w:r>
              <w:rPr>
                <w:color w:val="0000FD"/>
                <w:spacing w:val="-14"/>
              </w:rPr>
              <w:t> </w:t>
            </w:r>
            <w:r>
              <w:rPr>
                <w:color w:val="0000FD"/>
                <w:spacing w:val="-5"/>
              </w:rPr>
              <w:t>Use</w:t>
            </w:r>
            <w:r>
              <w:rPr>
                <w:color w:val="0000FD"/>
              </w:rPr>
              <w:tab/>
            </w:r>
            <w:r>
              <w:rPr>
                <w:color w:val="0000FD"/>
                <w:spacing w:val="-5"/>
              </w:rPr>
              <w:t>39</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31">
            <w:r>
              <w:rPr>
                <w:color w:val="0000FD"/>
              </w:rPr>
              <w:t>Disallowed</w:t>
            </w:r>
            <w:r>
              <w:rPr>
                <w:color w:val="0000FD"/>
                <w:spacing w:val="-6"/>
              </w:rPr>
              <w:t> </w:t>
            </w:r>
            <w:r>
              <w:rPr>
                <w:color w:val="0000FD"/>
              </w:rPr>
              <w:t>Concomitant</w:t>
            </w:r>
            <w:r>
              <w:rPr>
                <w:color w:val="0000FD"/>
                <w:spacing w:val="-4"/>
              </w:rPr>
              <w:t> </w:t>
            </w:r>
            <w:r>
              <w:rPr>
                <w:color w:val="0000FD"/>
                <w:spacing w:val="-2"/>
              </w:rPr>
              <w:t>Medications</w:t>
            </w:r>
            <w:r>
              <w:rPr>
                <w:color w:val="0000FD"/>
              </w:rPr>
              <w:tab/>
            </w:r>
            <w:r>
              <w:rPr>
                <w:color w:val="0000FD"/>
                <w:spacing w:val="-5"/>
              </w:rPr>
              <w:t>39</w:t>
            </w:r>
          </w:hyperlink>
        </w:p>
        <w:p>
          <w:pPr>
            <w:pStyle w:val="TOC7"/>
            <w:numPr>
              <w:ilvl w:val="3"/>
              <w:numId w:val="12"/>
            </w:numPr>
            <w:tabs>
              <w:tab w:pos="3057" w:val="left" w:leader="none"/>
              <w:tab w:pos="9259" w:val="right" w:leader="dot"/>
            </w:tabs>
            <w:spacing w:line="240" w:lineRule="auto" w:before="120" w:after="0"/>
            <w:ind w:left="3056" w:right="0" w:hanging="781"/>
            <w:jc w:val="left"/>
          </w:pPr>
          <w:hyperlink w:history="true" w:anchor="_bookmark31">
            <w:r>
              <w:rPr>
                <w:color w:val="0000FD"/>
              </w:rPr>
              <w:t>Disease</w:t>
            </w:r>
            <w:r>
              <w:rPr>
                <w:color w:val="0000FD"/>
                <w:spacing w:val="-5"/>
              </w:rPr>
              <w:t> </w:t>
            </w:r>
            <w:r>
              <w:rPr>
                <w:color w:val="0000FD"/>
              </w:rPr>
              <w:t>Modifying</w:t>
            </w:r>
            <w:r>
              <w:rPr>
                <w:color w:val="0000FD"/>
                <w:spacing w:val="-5"/>
              </w:rPr>
              <w:t> </w:t>
            </w:r>
            <w:r>
              <w:rPr>
                <w:color w:val="0000FD"/>
              </w:rPr>
              <w:t>Antirheumatic</w:t>
            </w:r>
            <w:r>
              <w:rPr>
                <w:color w:val="0000FD"/>
                <w:spacing w:val="-5"/>
              </w:rPr>
              <w:t> </w:t>
            </w:r>
            <w:r>
              <w:rPr>
                <w:color w:val="0000FD"/>
              </w:rPr>
              <w:t>Drugs</w:t>
            </w:r>
            <w:r>
              <w:rPr>
                <w:color w:val="0000FD"/>
                <w:spacing w:val="-5"/>
              </w:rPr>
              <w:t> </w:t>
            </w:r>
            <w:r>
              <w:rPr>
                <w:color w:val="0000FD"/>
                <w:spacing w:val="-2"/>
              </w:rPr>
              <w:t>(DMARDs)</w:t>
            </w:r>
            <w:r>
              <w:rPr>
                <w:color w:val="0000FD"/>
              </w:rPr>
              <w:tab/>
            </w:r>
            <w:r>
              <w:rPr>
                <w:color w:val="0000FD"/>
                <w:spacing w:val="-5"/>
              </w:rPr>
              <w:t>39</w:t>
            </w:r>
          </w:hyperlink>
        </w:p>
        <w:p>
          <w:pPr>
            <w:pStyle w:val="TOC7"/>
            <w:numPr>
              <w:ilvl w:val="3"/>
              <w:numId w:val="12"/>
            </w:numPr>
            <w:tabs>
              <w:tab w:pos="3059" w:val="left" w:leader="none"/>
              <w:tab w:pos="9258" w:val="right" w:leader="dot"/>
            </w:tabs>
            <w:spacing w:line="240" w:lineRule="auto" w:before="120" w:after="0"/>
            <w:ind w:left="3058" w:right="0" w:hanging="783"/>
            <w:jc w:val="left"/>
          </w:pPr>
          <w:hyperlink w:history="true" w:anchor="_bookmark32">
            <w:r>
              <w:rPr>
                <w:color w:val="0000FD"/>
              </w:rPr>
              <w:t>Immune-Modulating</w:t>
            </w:r>
            <w:r>
              <w:rPr>
                <w:color w:val="0000FD"/>
                <w:spacing w:val="-11"/>
              </w:rPr>
              <w:t> </w:t>
            </w:r>
            <w:r>
              <w:rPr>
                <w:color w:val="0000FD"/>
              </w:rPr>
              <w:t>Biologic</w:t>
            </w:r>
            <w:r>
              <w:rPr>
                <w:color w:val="0000FD"/>
                <w:spacing w:val="-7"/>
              </w:rPr>
              <w:t> </w:t>
            </w:r>
            <w:r>
              <w:rPr>
                <w:color w:val="0000FD"/>
                <w:spacing w:val="-2"/>
              </w:rPr>
              <w:t>Products</w:t>
            </w:r>
            <w:r>
              <w:rPr>
                <w:color w:val="0000FD"/>
              </w:rPr>
              <w:tab/>
            </w:r>
            <w:r>
              <w:rPr>
                <w:color w:val="0000FD"/>
                <w:spacing w:val="-5"/>
              </w:rPr>
              <w:t>40</w:t>
            </w:r>
          </w:hyperlink>
        </w:p>
        <w:p>
          <w:pPr>
            <w:pStyle w:val="TOC7"/>
            <w:numPr>
              <w:ilvl w:val="3"/>
              <w:numId w:val="12"/>
            </w:numPr>
            <w:tabs>
              <w:tab w:pos="3058" w:val="left" w:leader="none"/>
              <w:tab w:pos="9259" w:val="right" w:leader="dot"/>
            </w:tabs>
            <w:spacing w:line="240" w:lineRule="auto" w:before="120" w:after="0"/>
            <w:ind w:left="3057" w:right="0" w:hanging="782"/>
            <w:jc w:val="left"/>
          </w:pPr>
          <w:hyperlink w:history="true" w:anchor="_bookmark32">
            <w:r>
              <w:rPr>
                <w:color w:val="0000FD"/>
              </w:rPr>
              <w:t>CYP3A4</w:t>
            </w:r>
            <w:r>
              <w:rPr>
                <w:color w:val="0000FD"/>
                <w:spacing w:val="-1"/>
              </w:rPr>
              <w:t> </w:t>
            </w:r>
            <w:r>
              <w:rPr>
                <w:color w:val="0000FD"/>
              </w:rPr>
              <w:t>and</w:t>
            </w:r>
            <w:r>
              <w:rPr>
                <w:color w:val="0000FD"/>
                <w:spacing w:val="-1"/>
              </w:rPr>
              <w:t> </w:t>
            </w:r>
            <w:r>
              <w:rPr>
                <w:color w:val="0000FD"/>
              </w:rPr>
              <w:t>CYP2C19</w:t>
            </w:r>
            <w:r>
              <w:rPr>
                <w:color w:val="0000FD"/>
                <w:spacing w:val="-1"/>
              </w:rPr>
              <w:t> </w:t>
            </w:r>
            <w:r>
              <w:rPr>
                <w:color w:val="0000FD"/>
              </w:rPr>
              <w:t>Inhibitors</w:t>
            </w:r>
            <w:r>
              <w:rPr>
                <w:color w:val="0000FD"/>
                <w:spacing w:val="-1"/>
              </w:rPr>
              <w:t> </w:t>
            </w:r>
            <w:r>
              <w:rPr>
                <w:color w:val="0000FD"/>
              </w:rPr>
              <w:t>and</w:t>
            </w:r>
            <w:r>
              <w:rPr>
                <w:color w:val="0000FD"/>
                <w:spacing w:val="-1"/>
              </w:rPr>
              <w:t> </w:t>
            </w:r>
            <w:r>
              <w:rPr>
                <w:color w:val="0000FD"/>
              </w:rPr>
              <w:t>CYP3A4</w:t>
            </w:r>
            <w:r>
              <w:rPr>
                <w:color w:val="0000FD"/>
                <w:spacing w:val="-1"/>
              </w:rPr>
              <w:t> </w:t>
            </w:r>
            <w:r>
              <w:rPr>
                <w:color w:val="0000FD"/>
                <w:spacing w:val="-2"/>
              </w:rPr>
              <w:t>Inducers</w:t>
            </w:r>
            <w:r>
              <w:rPr>
                <w:color w:val="0000FD"/>
              </w:rPr>
              <w:tab/>
            </w:r>
            <w:r>
              <w:rPr>
                <w:color w:val="0000FD"/>
                <w:spacing w:val="-5"/>
              </w:rPr>
              <w:t>40</w:t>
            </w:r>
          </w:hyperlink>
        </w:p>
        <w:p>
          <w:pPr>
            <w:pStyle w:val="TOC7"/>
            <w:numPr>
              <w:ilvl w:val="3"/>
              <w:numId w:val="12"/>
            </w:numPr>
            <w:tabs>
              <w:tab w:pos="3059" w:val="left" w:leader="none"/>
              <w:tab w:pos="9259" w:val="right" w:leader="dot"/>
            </w:tabs>
            <w:spacing w:line="240" w:lineRule="auto" w:before="120" w:after="0"/>
            <w:ind w:left="3058" w:right="0" w:hanging="783"/>
            <w:jc w:val="left"/>
          </w:pPr>
          <w:hyperlink w:history="true" w:anchor="_bookmark33">
            <w:r>
              <w:rPr>
                <w:color w:val="0000FD"/>
                <w:spacing w:val="-2"/>
              </w:rPr>
              <w:t>Immunizations</w:t>
            </w:r>
            <w:r>
              <w:rPr>
                <w:color w:val="0000FD"/>
              </w:rPr>
              <w:tab/>
            </w:r>
            <w:r>
              <w:rPr>
                <w:color w:val="0000FD"/>
                <w:spacing w:val="-5"/>
              </w:rPr>
              <w:t>41</w:t>
            </w:r>
          </w:hyperlink>
        </w:p>
        <w:p>
          <w:pPr>
            <w:pStyle w:val="TOC3"/>
            <w:numPr>
              <w:ilvl w:val="1"/>
              <w:numId w:val="12"/>
            </w:numPr>
            <w:tabs>
              <w:tab w:pos="1256" w:val="left" w:leader="none"/>
              <w:tab w:pos="9259" w:val="right" w:leader="dot"/>
            </w:tabs>
            <w:spacing w:line="240" w:lineRule="auto" w:before="120" w:after="0"/>
            <w:ind w:left="1255" w:right="0" w:hanging="420"/>
            <w:jc w:val="left"/>
          </w:pPr>
          <w:hyperlink w:history="true" w:anchor="_bookmark33">
            <w:r>
              <w:rPr>
                <w:color w:val="0000FD"/>
              </w:rPr>
              <w:t>Rescue</w:t>
            </w:r>
            <w:r>
              <w:rPr>
                <w:color w:val="0000FD"/>
                <w:spacing w:val="-6"/>
              </w:rPr>
              <w:t> </w:t>
            </w:r>
            <w:r>
              <w:rPr>
                <w:color w:val="0000FD"/>
                <w:spacing w:val="-2"/>
              </w:rPr>
              <w:t>Therapy</w:t>
            </w:r>
            <w:r>
              <w:rPr>
                <w:color w:val="0000FD"/>
              </w:rPr>
              <w:tab/>
            </w:r>
            <w:r>
              <w:rPr>
                <w:color w:val="0000FD"/>
                <w:spacing w:val="-7"/>
              </w:rPr>
              <w:t>41</w:t>
            </w:r>
          </w:hyperlink>
        </w:p>
        <w:p>
          <w:pPr>
            <w:pStyle w:val="TOC5"/>
            <w:numPr>
              <w:ilvl w:val="2"/>
              <w:numId w:val="12"/>
            </w:numPr>
            <w:tabs>
              <w:tab w:pos="2012" w:val="left" w:leader="none"/>
              <w:tab w:pos="9259" w:val="right" w:leader="dot"/>
            </w:tabs>
            <w:spacing w:line="240" w:lineRule="auto" w:before="120" w:after="0"/>
            <w:ind w:left="2012" w:right="0" w:hanging="600"/>
            <w:jc w:val="left"/>
          </w:pPr>
          <w:hyperlink w:history="true" w:anchor="_bookmark33">
            <w:r>
              <w:rPr>
                <w:color w:val="0000FD"/>
              </w:rPr>
              <w:t>Changes</w:t>
            </w:r>
            <w:r>
              <w:rPr>
                <w:color w:val="0000FD"/>
                <w:spacing w:val="-3"/>
              </w:rPr>
              <w:t> </w:t>
            </w:r>
            <w:r>
              <w:rPr>
                <w:color w:val="0000FD"/>
              </w:rPr>
              <w:t>in</w:t>
            </w:r>
            <w:r>
              <w:rPr>
                <w:color w:val="0000FD"/>
                <w:spacing w:val="-2"/>
              </w:rPr>
              <w:t> </w:t>
            </w:r>
            <w:r>
              <w:rPr>
                <w:color w:val="0000FD"/>
              </w:rPr>
              <w:t>Assigned</w:t>
            </w:r>
            <w:r>
              <w:rPr>
                <w:color w:val="0000FD"/>
                <w:spacing w:val="-3"/>
              </w:rPr>
              <w:t> </w:t>
            </w:r>
            <w:r>
              <w:rPr>
                <w:color w:val="0000FD"/>
                <w:spacing w:val="-4"/>
              </w:rPr>
              <w:t>Drug</w:t>
            </w:r>
            <w:r>
              <w:rPr>
                <w:color w:val="0000FD"/>
              </w:rPr>
              <w:tab/>
            </w:r>
            <w:r>
              <w:rPr>
                <w:color w:val="0000FD"/>
                <w:spacing w:val="-5"/>
              </w:rPr>
              <w:t>41</w:t>
            </w:r>
          </w:hyperlink>
        </w:p>
        <w:p>
          <w:pPr>
            <w:pStyle w:val="TOC2"/>
            <w:numPr>
              <w:ilvl w:val="0"/>
              <w:numId w:val="12"/>
            </w:numPr>
            <w:tabs>
              <w:tab w:pos="500" w:val="left" w:leader="none"/>
              <w:tab w:pos="9259" w:val="right" w:leader="dot"/>
            </w:tabs>
            <w:spacing w:line="240" w:lineRule="auto" w:before="120" w:after="0"/>
            <w:ind w:left="500" w:right="0" w:hanging="240"/>
            <w:jc w:val="left"/>
          </w:pPr>
          <w:hyperlink w:history="true" w:anchor="_bookmark34">
            <w:r>
              <w:rPr>
                <w:color w:val="0000FD"/>
              </w:rPr>
              <w:t>STUDY</w:t>
            </w:r>
            <w:r>
              <w:rPr>
                <w:color w:val="0000FD"/>
                <w:spacing w:val="-5"/>
              </w:rPr>
              <w:t> </w:t>
            </w:r>
            <w:r>
              <w:rPr>
                <w:color w:val="0000FD"/>
                <w:spacing w:val="-2"/>
              </w:rPr>
              <w:t>PROCEDURES</w:t>
            </w:r>
            <w:r>
              <w:rPr>
                <w:color w:val="0000FD"/>
              </w:rPr>
              <w:tab/>
            </w:r>
            <w:r>
              <w:rPr>
                <w:color w:val="0000FD"/>
                <w:spacing w:val="-5"/>
              </w:rPr>
              <w:t>42</w:t>
            </w:r>
          </w:hyperlink>
        </w:p>
        <w:p>
          <w:pPr>
            <w:pStyle w:val="TOC3"/>
            <w:numPr>
              <w:ilvl w:val="1"/>
              <w:numId w:val="12"/>
            </w:numPr>
            <w:tabs>
              <w:tab w:pos="1256" w:val="left" w:leader="none"/>
              <w:tab w:pos="9259" w:val="right" w:leader="dot"/>
            </w:tabs>
            <w:spacing w:line="240" w:lineRule="auto" w:before="120" w:after="0"/>
            <w:ind w:left="1255" w:right="0" w:hanging="420"/>
            <w:jc w:val="left"/>
          </w:pPr>
          <w:hyperlink w:history="true" w:anchor="_bookmark34">
            <w:r>
              <w:rPr>
                <w:color w:val="0000FD"/>
              </w:rPr>
              <w:t>Screening</w:t>
            </w:r>
            <w:r>
              <w:rPr>
                <w:color w:val="0000FD"/>
                <w:spacing w:val="-9"/>
              </w:rPr>
              <w:t> </w:t>
            </w:r>
            <w:r>
              <w:rPr>
                <w:color w:val="0000FD"/>
                <w:spacing w:val="-2"/>
              </w:rPr>
              <w:t>Visit</w:t>
            </w:r>
            <w:r>
              <w:rPr>
                <w:color w:val="0000FD"/>
              </w:rPr>
              <w:tab/>
            </w:r>
            <w:r>
              <w:rPr>
                <w:color w:val="0000FD"/>
                <w:spacing w:val="-5"/>
              </w:rPr>
              <w:t>42</w:t>
            </w:r>
          </w:hyperlink>
        </w:p>
        <w:p>
          <w:pPr>
            <w:pStyle w:val="TOC3"/>
            <w:numPr>
              <w:ilvl w:val="1"/>
              <w:numId w:val="12"/>
            </w:numPr>
            <w:tabs>
              <w:tab w:pos="1259" w:val="left" w:leader="none"/>
              <w:tab w:pos="9259" w:val="right" w:leader="dot"/>
            </w:tabs>
            <w:spacing w:line="240" w:lineRule="auto" w:before="120" w:after="0"/>
            <w:ind w:left="1258" w:right="0" w:hanging="423"/>
            <w:jc w:val="left"/>
          </w:pPr>
          <w:hyperlink w:history="true" w:anchor="_bookmark35">
            <w:r>
              <w:rPr>
                <w:color w:val="0000FD"/>
              </w:rPr>
              <w:t>Study</w:t>
            </w:r>
            <w:r>
              <w:rPr>
                <w:color w:val="0000FD"/>
                <w:spacing w:val="-7"/>
              </w:rPr>
              <w:t> </w:t>
            </w:r>
            <w:r>
              <w:rPr>
                <w:color w:val="0000FD"/>
                <w:spacing w:val="-2"/>
              </w:rPr>
              <w:t>Period</w:t>
            </w:r>
            <w:r>
              <w:rPr>
                <w:color w:val="0000FD"/>
              </w:rPr>
              <w:tab/>
            </w:r>
            <w:r>
              <w:rPr>
                <w:color w:val="0000FD"/>
                <w:spacing w:val="-5"/>
              </w:rPr>
              <w:t>43</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36">
            <w:r>
              <w:rPr>
                <w:color w:val="0000FD"/>
              </w:rPr>
              <w:t>Visit </w:t>
            </w:r>
            <w:r>
              <w:rPr>
                <w:color w:val="0000FD"/>
                <w:spacing w:val="-2"/>
              </w:rPr>
              <w:t>Windows</w:t>
            </w:r>
            <w:r>
              <w:rPr>
                <w:color w:val="0000FD"/>
              </w:rPr>
              <w:tab/>
            </w:r>
            <w:r>
              <w:rPr>
                <w:color w:val="0000FD"/>
                <w:spacing w:val="-5"/>
              </w:rPr>
              <w:t>44</w:t>
            </w:r>
          </w:hyperlink>
        </w:p>
        <w:p>
          <w:pPr>
            <w:pStyle w:val="TOC3"/>
            <w:numPr>
              <w:ilvl w:val="1"/>
              <w:numId w:val="12"/>
            </w:numPr>
            <w:tabs>
              <w:tab w:pos="1257" w:val="left" w:leader="none"/>
              <w:tab w:pos="9259" w:val="right" w:leader="dot"/>
            </w:tabs>
            <w:spacing w:line="240" w:lineRule="auto" w:before="120" w:after="176"/>
            <w:ind w:left="1256" w:right="0" w:hanging="421"/>
            <w:jc w:val="left"/>
          </w:pPr>
          <w:hyperlink w:history="true" w:anchor="_bookmark37">
            <w:r>
              <w:rPr>
                <w:color w:val="0000FD"/>
              </w:rPr>
              <w:t>Visit</w:t>
            </w:r>
            <w:r>
              <w:rPr>
                <w:color w:val="0000FD"/>
                <w:spacing w:val="-4"/>
              </w:rPr>
              <w:t> </w:t>
            </w:r>
            <w:r>
              <w:rPr>
                <w:color w:val="0000FD"/>
              </w:rPr>
              <w:t>1,</w:t>
            </w:r>
            <w:r>
              <w:rPr>
                <w:color w:val="0000FD"/>
                <w:spacing w:val="-2"/>
              </w:rPr>
              <w:t> </w:t>
            </w:r>
            <w:r>
              <w:rPr>
                <w:color w:val="0000FD"/>
              </w:rPr>
              <w:t>Baseline</w:t>
            </w:r>
            <w:r>
              <w:rPr>
                <w:color w:val="0000FD"/>
                <w:spacing w:val="-1"/>
              </w:rPr>
              <w:t> </w:t>
            </w:r>
            <w:r>
              <w:rPr>
                <w:color w:val="0000FD"/>
              </w:rPr>
              <w:t>Visit</w:t>
            </w:r>
            <w:r>
              <w:rPr>
                <w:color w:val="0000FD"/>
                <w:spacing w:val="-2"/>
              </w:rPr>
              <w:t> </w:t>
            </w:r>
            <w:r>
              <w:rPr>
                <w:color w:val="0000FD"/>
              </w:rPr>
              <w:t>(Day</w:t>
            </w:r>
            <w:r>
              <w:rPr>
                <w:color w:val="0000FD"/>
                <w:spacing w:val="-4"/>
              </w:rPr>
              <w:t> </w:t>
            </w:r>
            <w:r>
              <w:rPr>
                <w:color w:val="0000FD"/>
                <w:spacing w:val="-5"/>
              </w:rPr>
              <w:t>1)</w:t>
            </w:r>
            <w:r>
              <w:rPr>
                <w:color w:val="0000FD"/>
              </w:rPr>
              <w:tab/>
            </w:r>
            <w:r>
              <w:rPr>
                <w:color w:val="0000FD"/>
                <w:spacing w:val="-5"/>
              </w:rPr>
              <w:t>44</w:t>
            </w:r>
          </w:hyperlink>
        </w:p>
        <w:p>
          <w:pPr>
            <w:pStyle w:val="TOC3"/>
            <w:numPr>
              <w:ilvl w:val="1"/>
              <w:numId w:val="12"/>
            </w:numPr>
            <w:tabs>
              <w:tab w:pos="1256" w:val="left" w:leader="none"/>
              <w:tab w:pos="9259" w:val="right" w:leader="dot"/>
            </w:tabs>
            <w:spacing w:line="240" w:lineRule="auto" w:before="237" w:after="0"/>
            <w:ind w:left="1255" w:right="0" w:hanging="421"/>
            <w:jc w:val="left"/>
          </w:pPr>
          <w:hyperlink w:history="true" w:anchor="_bookmark38">
            <w:r>
              <w:rPr>
                <w:color w:val="0000FD"/>
              </w:rPr>
              <w:t>Follow-up</w:t>
            </w:r>
            <w:r>
              <w:rPr>
                <w:color w:val="0000FD"/>
                <w:spacing w:val="-7"/>
              </w:rPr>
              <w:t> </w:t>
            </w:r>
            <w:r>
              <w:rPr>
                <w:color w:val="0000FD"/>
                <w:spacing w:val="-2"/>
              </w:rPr>
              <w:t>Visits</w:t>
            </w:r>
            <w:r>
              <w:rPr>
                <w:color w:val="0000FD"/>
              </w:rPr>
              <w:tab/>
            </w:r>
            <w:r>
              <w:rPr>
                <w:color w:val="0000FD"/>
                <w:spacing w:val="-5"/>
              </w:rPr>
              <w:t>45</w:t>
            </w:r>
          </w:hyperlink>
        </w:p>
        <w:p>
          <w:pPr>
            <w:pStyle w:val="TOC5"/>
            <w:numPr>
              <w:ilvl w:val="2"/>
              <w:numId w:val="12"/>
            </w:numPr>
            <w:tabs>
              <w:tab w:pos="2013" w:val="left" w:leader="none"/>
              <w:tab w:pos="9259" w:val="right" w:leader="dot"/>
            </w:tabs>
            <w:spacing w:line="240" w:lineRule="auto" w:before="120" w:after="0"/>
            <w:ind w:left="2012" w:right="0" w:hanging="602"/>
            <w:jc w:val="left"/>
          </w:pPr>
          <w:hyperlink w:history="true" w:anchor="_bookmark38">
            <w:r>
              <w:rPr>
                <w:color w:val="0000FD"/>
              </w:rPr>
              <w:t>Visit</w:t>
            </w:r>
            <w:r>
              <w:rPr>
                <w:color w:val="0000FD"/>
                <w:spacing w:val="-2"/>
              </w:rPr>
              <w:t> </w:t>
            </w:r>
            <w:r>
              <w:rPr>
                <w:color w:val="0000FD"/>
              </w:rPr>
              <w:t>2</w:t>
            </w:r>
            <w:r>
              <w:rPr>
                <w:color w:val="0000FD"/>
                <w:spacing w:val="-1"/>
              </w:rPr>
              <w:t> </w:t>
            </w:r>
            <w:r>
              <w:rPr>
                <w:color w:val="0000FD"/>
              </w:rPr>
              <w:t>(Month</w:t>
            </w:r>
            <w:r>
              <w:rPr>
                <w:color w:val="0000FD"/>
                <w:spacing w:val="-1"/>
              </w:rPr>
              <w:t> </w:t>
            </w:r>
            <w:r>
              <w:rPr>
                <w:color w:val="0000FD"/>
                <w:spacing w:val="-5"/>
              </w:rPr>
              <w:t>2)</w:t>
            </w:r>
            <w:r>
              <w:rPr>
                <w:color w:val="0000FD"/>
              </w:rPr>
              <w:tab/>
            </w:r>
            <w:r>
              <w:rPr>
                <w:color w:val="0000FD"/>
                <w:spacing w:val="-5"/>
              </w:rPr>
              <w:t>45</w:t>
            </w:r>
          </w:hyperlink>
        </w:p>
        <w:p>
          <w:pPr>
            <w:pStyle w:val="TOC5"/>
            <w:numPr>
              <w:ilvl w:val="2"/>
              <w:numId w:val="12"/>
            </w:numPr>
            <w:tabs>
              <w:tab w:pos="2013" w:val="left" w:leader="none"/>
              <w:tab w:pos="9259" w:val="right" w:leader="dot"/>
            </w:tabs>
            <w:spacing w:line="240" w:lineRule="auto" w:before="120" w:after="0"/>
            <w:ind w:left="2012" w:right="0" w:hanging="602"/>
            <w:jc w:val="left"/>
          </w:pPr>
          <w:hyperlink w:history="true" w:anchor="_bookmark39">
            <w:r>
              <w:rPr>
                <w:color w:val="0000FD"/>
              </w:rPr>
              <w:t>Visit</w:t>
            </w:r>
            <w:r>
              <w:rPr>
                <w:color w:val="0000FD"/>
                <w:spacing w:val="-2"/>
              </w:rPr>
              <w:t> </w:t>
            </w:r>
            <w:r>
              <w:rPr>
                <w:color w:val="0000FD"/>
              </w:rPr>
              <w:t>3</w:t>
            </w:r>
            <w:r>
              <w:rPr>
                <w:color w:val="0000FD"/>
                <w:spacing w:val="-1"/>
              </w:rPr>
              <w:t> </w:t>
            </w:r>
            <w:r>
              <w:rPr>
                <w:color w:val="0000FD"/>
              </w:rPr>
              <w:t>(Month</w:t>
            </w:r>
            <w:r>
              <w:rPr>
                <w:color w:val="0000FD"/>
                <w:spacing w:val="-1"/>
              </w:rPr>
              <w:t> </w:t>
            </w:r>
            <w:r>
              <w:rPr>
                <w:color w:val="0000FD"/>
                <w:spacing w:val="-5"/>
              </w:rPr>
              <w:t>3)</w:t>
            </w:r>
            <w:r>
              <w:rPr>
                <w:color w:val="0000FD"/>
              </w:rPr>
              <w:tab/>
            </w:r>
            <w:r>
              <w:rPr>
                <w:color w:val="0000FD"/>
                <w:spacing w:val="-5"/>
              </w:rPr>
              <w:t>46</w:t>
            </w:r>
          </w:hyperlink>
        </w:p>
        <w:p>
          <w:pPr>
            <w:pStyle w:val="TOC5"/>
            <w:numPr>
              <w:ilvl w:val="2"/>
              <w:numId w:val="12"/>
            </w:numPr>
            <w:tabs>
              <w:tab w:pos="2013" w:val="left" w:leader="none"/>
              <w:tab w:pos="9259" w:val="right" w:leader="dot"/>
            </w:tabs>
            <w:spacing w:line="240" w:lineRule="auto" w:before="120" w:after="0"/>
            <w:ind w:left="2012" w:right="0" w:hanging="602"/>
            <w:jc w:val="left"/>
          </w:pPr>
          <w:hyperlink w:history="true" w:anchor="_bookmark40">
            <w:r>
              <w:rPr>
                <w:color w:val="0000FD"/>
              </w:rPr>
              <w:t>Visit</w:t>
            </w:r>
            <w:r>
              <w:rPr>
                <w:color w:val="0000FD"/>
                <w:spacing w:val="-2"/>
              </w:rPr>
              <w:t> </w:t>
            </w:r>
            <w:r>
              <w:rPr>
                <w:color w:val="0000FD"/>
              </w:rPr>
              <w:t>4</w:t>
            </w:r>
            <w:r>
              <w:rPr>
                <w:color w:val="0000FD"/>
                <w:spacing w:val="-1"/>
              </w:rPr>
              <w:t> </w:t>
            </w:r>
            <w:r>
              <w:rPr>
                <w:color w:val="0000FD"/>
              </w:rPr>
              <w:t>(Month</w:t>
            </w:r>
            <w:r>
              <w:rPr>
                <w:color w:val="0000FD"/>
                <w:spacing w:val="-1"/>
              </w:rPr>
              <w:t> </w:t>
            </w:r>
            <w:r>
              <w:rPr>
                <w:color w:val="0000FD"/>
                <w:spacing w:val="-5"/>
              </w:rPr>
              <w:t>6)</w:t>
            </w:r>
            <w:r>
              <w:rPr>
                <w:color w:val="0000FD"/>
              </w:rPr>
              <w:tab/>
            </w:r>
            <w:r>
              <w:rPr>
                <w:color w:val="0000FD"/>
                <w:spacing w:val="-5"/>
              </w:rPr>
              <w:t>47</w:t>
            </w:r>
          </w:hyperlink>
        </w:p>
        <w:p>
          <w:pPr>
            <w:pStyle w:val="TOC5"/>
            <w:numPr>
              <w:ilvl w:val="2"/>
              <w:numId w:val="12"/>
            </w:numPr>
            <w:tabs>
              <w:tab w:pos="2012" w:val="left" w:leader="none"/>
            </w:tabs>
            <w:spacing w:line="240" w:lineRule="auto" w:before="120" w:after="0"/>
            <w:ind w:left="2011" w:right="0" w:hanging="601"/>
            <w:jc w:val="left"/>
          </w:pPr>
          <w:hyperlink w:history="true" w:anchor="_bookmark41">
            <w:r>
              <w:rPr>
                <w:color w:val="0000FD"/>
              </w:rPr>
              <w:t>Visits</w:t>
            </w:r>
            <w:r>
              <w:rPr>
                <w:color w:val="0000FD"/>
                <w:spacing w:val="-3"/>
              </w:rPr>
              <w:t> </w:t>
            </w:r>
            <w:r>
              <w:rPr>
                <w:color w:val="0000FD"/>
              </w:rPr>
              <w:t>5,</w:t>
            </w:r>
            <w:r>
              <w:rPr>
                <w:color w:val="0000FD"/>
                <w:spacing w:val="-3"/>
              </w:rPr>
              <w:t> </w:t>
            </w:r>
            <w:r>
              <w:rPr>
                <w:color w:val="0000FD"/>
              </w:rPr>
              <w:t>7,</w:t>
            </w:r>
            <w:r>
              <w:rPr>
                <w:color w:val="0000FD"/>
                <w:spacing w:val="-3"/>
              </w:rPr>
              <w:t> </w:t>
            </w:r>
            <w:r>
              <w:rPr>
                <w:color w:val="0000FD"/>
              </w:rPr>
              <w:t>9,</w:t>
            </w:r>
            <w:r>
              <w:rPr>
                <w:color w:val="0000FD"/>
                <w:spacing w:val="-3"/>
              </w:rPr>
              <w:t> </w:t>
            </w:r>
            <w:r>
              <w:rPr>
                <w:color w:val="0000FD"/>
              </w:rPr>
              <w:t>11,</w:t>
            </w:r>
            <w:r>
              <w:rPr>
                <w:color w:val="0000FD"/>
                <w:spacing w:val="-3"/>
              </w:rPr>
              <w:t> </w:t>
            </w:r>
            <w:r>
              <w:rPr>
                <w:color w:val="0000FD"/>
              </w:rPr>
              <w:t>13,</w:t>
            </w:r>
            <w:r>
              <w:rPr>
                <w:color w:val="0000FD"/>
                <w:spacing w:val="-3"/>
              </w:rPr>
              <w:t> </w:t>
            </w:r>
            <w:r>
              <w:rPr>
                <w:color w:val="0000FD"/>
              </w:rPr>
              <w:t>15,</w:t>
            </w:r>
            <w:r>
              <w:rPr>
                <w:color w:val="0000FD"/>
                <w:spacing w:val="-3"/>
              </w:rPr>
              <w:t> </w:t>
            </w:r>
            <w:r>
              <w:rPr>
                <w:color w:val="0000FD"/>
              </w:rPr>
              <w:t>17,</w:t>
            </w:r>
            <w:r>
              <w:rPr>
                <w:color w:val="0000FD"/>
                <w:spacing w:val="-3"/>
              </w:rPr>
              <w:t> </w:t>
            </w:r>
            <w:r>
              <w:rPr>
                <w:color w:val="0000FD"/>
              </w:rPr>
              <w:t>19,</w:t>
            </w:r>
            <w:r>
              <w:rPr>
                <w:color w:val="0000FD"/>
                <w:spacing w:val="-3"/>
              </w:rPr>
              <w:t> </w:t>
            </w:r>
            <w:r>
              <w:rPr>
                <w:color w:val="0000FD"/>
              </w:rPr>
              <w:t>21,</w:t>
            </w:r>
            <w:r>
              <w:rPr>
                <w:color w:val="0000FD"/>
                <w:spacing w:val="-3"/>
              </w:rPr>
              <w:t> </w:t>
            </w:r>
            <w:r>
              <w:rPr>
                <w:color w:val="0000FD"/>
              </w:rPr>
              <w:t>etc,</w:t>
            </w:r>
            <w:r>
              <w:rPr>
                <w:color w:val="0000FD"/>
                <w:spacing w:val="-2"/>
              </w:rPr>
              <w:t> </w:t>
            </w:r>
            <w:r>
              <w:rPr>
                <w:color w:val="0000FD"/>
              </w:rPr>
              <w:t>as</w:t>
            </w:r>
            <w:r>
              <w:rPr>
                <w:color w:val="0000FD"/>
                <w:spacing w:val="-2"/>
              </w:rPr>
              <w:t> </w:t>
            </w:r>
            <w:r>
              <w:rPr>
                <w:color w:val="0000FD"/>
              </w:rPr>
              <w:t>Required</w:t>
            </w:r>
            <w:r>
              <w:rPr>
                <w:color w:val="0000FD"/>
                <w:spacing w:val="-3"/>
              </w:rPr>
              <w:t> </w:t>
            </w:r>
            <w:r>
              <w:rPr>
                <w:color w:val="0000FD"/>
              </w:rPr>
              <w:t>Through</w:t>
            </w:r>
            <w:r>
              <w:rPr>
                <w:color w:val="0000FD"/>
                <w:spacing w:val="-1"/>
              </w:rPr>
              <w:t> </w:t>
            </w:r>
            <w:r>
              <w:rPr>
                <w:color w:val="0000FD"/>
                <w:spacing w:val="-5"/>
              </w:rPr>
              <w:t>the</w:t>
            </w:r>
          </w:hyperlink>
        </w:p>
        <w:p>
          <w:pPr>
            <w:pStyle w:val="TOC6"/>
            <w:tabs>
              <w:tab w:pos="9259" w:val="right" w:leader="dot"/>
            </w:tabs>
          </w:pPr>
          <w:hyperlink w:history="true" w:anchor="_bookmark41">
            <w:r>
              <w:rPr>
                <w:color w:val="0000FD"/>
              </w:rPr>
              <w:t>End</w:t>
            </w:r>
            <w:r>
              <w:rPr>
                <w:color w:val="0000FD"/>
                <w:spacing w:val="-1"/>
              </w:rPr>
              <w:t> </w:t>
            </w:r>
            <w:r>
              <w:rPr>
                <w:color w:val="0000FD"/>
              </w:rPr>
              <w:t>of the Study</w:t>
            </w:r>
            <w:r>
              <w:rPr>
                <w:color w:val="0000FD"/>
                <w:spacing w:val="-6"/>
              </w:rPr>
              <w:t> </w:t>
            </w:r>
            <w:r>
              <w:rPr>
                <w:color w:val="0000FD"/>
              </w:rPr>
              <w:t>(Calendar Months</w:t>
            </w:r>
            <w:r>
              <w:rPr>
                <w:color w:val="0000FD"/>
                <w:spacing w:val="-1"/>
              </w:rPr>
              <w:t> </w:t>
            </w:r>
            <w:r>
              <w:rPr>
                <w:color w:val="0000FD"/>
              </w:rPr>
              <w:t>9,</w:t>
            </w:r>
            <w:r>
              <w:rPr>
                <w:color w:val="0000FD"/>
                <w:spacing w:val="-1"/>
              </w:rPr>
              <w:t> </w:t>
            </w:r>
            <w:r>
              <w:rPr>
                <w:color w:val="0000FD"/>
              </w:rPr>
              <w:t>15, 21, 27,</w:t>
            </w:r>
            <w:r>
              <w:rPr>
                <w:color w:val="0000FD"/>
                <w:spacing w:val="-1"/>
              </w:rPr>
              <w:t> </w:t>
            </w:r>
            <w:r>
              <w:rPr>
                <w:color w:val="0000FD"/>
              </w:rPr>
              <w:t>33, 39, 45,</w:t>
            </w:r>
            <w:r>
              <w:rPr>
                <w:color w:val="0000FD"/>
                <w:spacing w:val="-1"/>
              </w:rPr>
              <w:t> </w:t>
            </w:r>
            <w:r>
              <w:rPr>
                <w:color w:val="0000FD"/>
              </w:rPr>
              <w:t>51, 57, </w:t>
            </w:r>
            <w:r>
              <w:rPr>
                <w:color w:val="0000FD"/>
                <w:spacing w:val="-4"/>
              </w:rPr>
              <w:t>etc)</w:t>
            </w:r>
            <w:r>
              <w:rPr>
                <w:color w:val="0000FD"/>
              </w:rPr>
              <w:tab/>
            </w:r>
            <w:r>
              <w:rPr>
                <w:color w:val="0000FD"/>
                <w:spacing w:val="-5"/>
              </w:rPr>
              <w:t>48</w:t>
            </w:r>
          </w:hyperlink>
        </w:p>
        <w:p>
          <w:pPr>
            <w:pStyle w:val="TOC5"/>
            <w:numPr>
              <w:ilvl w:val="2"/>
              <w:numId w:val="12"/>
            </w:numPr>
            <w:tabs>
              <w:tab w:pos="2012" w:val="left" w:leader="none"/>
            </w:tabs>
            <w:spacing w:line="240" w:lineRule="auto" w:before="120" w:after="0"/>
            <w:ind w:left="2011" w:right="0" w:hanging="601"/>
            <w:jc w:val="left"/>
          </w:pPr>
          <w:hyperlink w:history="true" w:anchor="_bookmark42">
            <w:r>
              <w:rPr>
                <w:color w:val="0000FD"/>
              </w:rPr>
              <w:t>Visits</w:t>
            </w:r>
            <w:r>
              <w:rPr>
                <w:color w:val="0000FD"/>
                <w:spacing w:val="-3"/>
              </w:rPr>
              <w:t> </w:t>
            </w:r>
            <w:r>
              <w:rPr>
                <w:color w:val="0000FD"/>
              </w:rPr>
              <w:t>6,</w:t>
            </w:r>
            <w:r>
              <w:rPr>
                <w:color w:val="0000FD"/>
                <w:spacing w:val="-3"/>
              </w:rPr>
              <w:t> </w:t>
            </w:r>
            <w:r>
              <w:rPr>
                <w:color w:val="0000FD"/>
              </w:rPr>
              <w:t>10,</w:t>
            </w:r>
            <w:r>
              <w:rPr>
                <w:color w:val="0000FD"/>
                <w:spacing w:val="-3"/>
              </w:rPr>
              <w:t> </w:t>
            </w:r>
            <w:r>
              <w:rPr>
                <w:color w:val="0000FD"/>
              </w:rPr>
              <w:t>14,</w:t>
            </w:r>
            <w:r>
              <w:rPr>
                <w:color w:val="0000FD"/>
                <w:spacing w:val="-2"/>
              </w:rPr>
              <w:t> </w:t>
            </w:r>
            <w:r>
              <w:rPr>
                <w:color w:val="0000FD"/>
              </w:rPr>
              <w:t>18,</w:t>
            </w:r>
            <w:r>
              <w:rPr>
                <w:color w:val="0000FD"/>
                <w:spacing w:val="-3"/>
              </w:rPr>
              <w:t> </w:t>
            </w:r>
            <w:r>
              <w:rPr>
                <w:color w:val="0000FD"/>
              </w:rPr>
              <w:t>22,</w:t>
            </w:r>
            <w:r>
              <w:rPr>
                <w:color w:val="0000FD"/>
                <w:spacing w:val="-3"/>
              </w:rPr>
              <w:t> </w:t>
            </w:r>
            <w:r>
              <w:rPr>
                <w:color w:val="0000FD"/>
              </w:rPr>
              <w:t>etc,</w:t>
            </w:r>
            <w:r>
              <w:rPr>
                <w:color w:val="0000FD"/>
                <w:spacing w:val="-1"/>
              </w:rPr>
              <w:t> </w:t>
            </w:r>
            <w:r>
              <w:rPr>
                <w:color w:val="0000FD"/>
              </w:rPr>
              <w:t>as</w:t>
            </w:r>
            <w:r>
              <w:rPr>
                <w:color w:val="0000FD"/>
                <w:spacing w:val="-2"/>
              </w:rPr>
              <w:t> </w:t>
            </w:r>
            <w:r>
              <w:rPr>
                <w:color w:val="0000FD"/>
              </w:rPr>
              <w:t>Required</w:t>
            </w:r>
            <w:r>
              <w:rPr>
                <w:color w:val="0000FD"/>
                <w:spacing w:val="-3"/>
              </w:rPr>
              <w:t> </w:t>
            </w:r>
            <w:r>
              <w:rPr>
                <w:color w:val="0000FD"/>
              </w:rPr>
              <w:t>Through</w:t>
            </w:r>
            <w:r>
              <w:rPr>
                <w:color w:val="0000FD"/>
                <w:spacing w:val="-1"/>
              </w:rPr>
              <w:t> </w:t>
            </w:r>
            <w:r>
              <w:rPr>
                <w:color w:val="0000FD"/>
              </w:rPr>
              <w:t>the</w:t>
            </w:r>
            <w:r>
              <w:rPr>
                <w:color w:val="0000FD"/>
                <w:spacing w:val="-2"/>
              </w:rPr>
              <w:t> </w:t>
            </w:r>
            <w:r>
              <w:rPr>
                <w:color w:val="0000FD"/>
              </w:rPr>
              <w:t>End</w:t>
            </w:r>
            <w:r>
              <w:rPr>
                <w:color w:val="0000FD"/>
                <w:spacing w:val="-2"/>
              </w:rPr>
              <w:t> </w:t>
            </w:r>
            <w:r>
              <w:rPr>
                <w:color w:val="0000FD"/>
              </w:rPr>
              <w:t>of</w:t>
            </w:r>
            <w:r>
              <w:rPr>
                <w:color w:val="0000FD"/>
                <w:spacing w:val="-2"/>
              </w:rPr>
              <w:t> </w:t>
            </w:r>
            <w:r>
              <w:rPr>
                <w:color w:val="0000FD"/>
                <w:spacing w:val="-5"/>
              </w:rPr>
              <w:t>the</w:t>
            </w:r>
          </w:hyperlink>
        </w:p>
        <w:p>
          <w:pPr>
            <w:pStyle w:val="TOC6"/>
            <w:tabs>
              <w:tab w:pos="9259" w:val="right" w:leader="dot"/>
            </w:tabs>
          </w:pPr>
          <w:hyperlink w:history="true" w:anchor="_bookmark42">
            <w:r>
              <w:rPr>
                <w:color w:val="0000FD"/>
              </w:rPr>
              <w:t>Study</w:t>
            </w:r>
            <w:r>
              <w:rPr>
                <w:color w:val="0000FD"/>
                <w:spacing w:val="-7"/>
              </w:rPr>
              <w:t> </w:t>
            </w:r>
            <w:r>
              <w:rPr>
                <w:color w:val="0000FD"/>
              </w:rPr>
              <w:t>(Months 12, 24, 36, 48, 60, etc.) – Annual Study</w:t>
            </w:r>
            <w:r>
              <w:rPr>
                <w:color w:val="0000FD"/>
                <w:spacing w:val="-4"/>
              </w:rPr>
              <w:t> </w:t>
            </w:r>
            <w:r>
              <w:rPr>
                <w:color w:val="0000FD"/>
                <w:spacing w:val="-2"/>
              </w:rPr>
              <w:t>Visits</w:t>
            </w:r>
            <w:r>
              <w:rPr>
                <w:color w:val="0000FD"/>
              </w:rPr>
              <w:tab/>
            </w:r>
            <w:r>
              <w:rPr>
                <w:color w:val="0000FD"/>
                <w:spacing w:val="-5"/>
              </w:rPr>
              <w:t>48</w:t>
            </w:r>
          </w:hyperlink>
        </w:p>
        <w:p>
          <w:pPr>
            <w:pStyle w:val="TOC5"/>
            <w:numPr>
              <w:ilvl w:val="2"/>
              <w:numId w:val="12"/>
            </w:numPr>
            <w:tabs>
              <w:tab w:pos="2012" w:val="left" w:leader="none"/>
            </w:tabs>
            <w:spacing w:line="240" w:lineRule="auto" w:before="120" w:after="0"/>
            <w:ind w:left="2011" w:right="0" w:hanging="600"/>
            <w:jc w:val="left"/>
          </w:pPr>
          <w:hyperlink w:history="true" w:anchor="_bookmark43">
            <w:r>
              <w:rPr>
                <w:color w:val="0000FD"/>
              </w:rPr>
              <w:t>Visits</w:t>
            </w:r>
            <w:r>
              <w:rPr>
                <w:color w:val="0000FD"/>
                <w:spacing w:val="-2"/>
              </w:rPr>
              <w:t> </w:t>
            </w:r>
            <w:r>
              <w:rPr>
                <w:color w:val="0000FD"/>
              </w:rPr>
              <w:t>8,</w:t>
            </w:r>
            <w:r>
              <w:rPr>
                <w:color w:val="0000FD"/>
                <w:spacing w:val="-2"/>
              </w:rPr>
              <w:t> </w:t>
            </w:r>
            <w:r>
              <w:rPr>
                <w:color w:val="0000FD"/>
              </w:rPr>
              <w:t>12,</w:t>
            </w:r>
            <w:r>
              <w:rPr>
                <w:color w:val="0000FD"/>
                <w:spacing w:val="-2"/>
              </w:rPr>
              <w:t> </w:t>
            </w:r>
            <w:r>
              <w:rPr>
                <w:color w:val="0000FD"/>
              </w:rPr>
              <w:t>16,</w:t>
            </w:r>
            <w:r>
              <w:rPr>
                <w:color w:val="0000FD"/>
                <w:spacing w:val="-2"/>
              </w:rPr>
              <w:t> </w:t>
            </w:r>
            <w:r>
              <w:rPr>
                <w:color w:val="0000FD"/>
              </w:rPr>
              <w:t>20,</w:t>
            </w:r>
            <w:r>
              <w:rPr>
                <w:color w:val="0000FD"/>
                <w:spacing w:val="-2"/>
              </w:rPr>
              <w:t> </w:t>
            </w:r>
            <w:r>
              <w:rPr>
                <w:color w:val="0000FD"/>
              </w:rPr>
              <w:t>etc,</w:t>
            </w:r>
            <w:r>
              <w:rPr>
                <w:color w:val="0000FD"/>
                <w:spacing w:val="-2"/>
              </w:rPr>
              <w:t> </w:t>
            </w:r>
            <w:r>
              <w:rPr>
                <w:color w:val="0000FD"/>
              </w:rPr>
              <w:t>as</w:t>
            </w:r>
            <w:r>
              <w:rPr>
                <w:color w:val="0000FD"/>
                <w:spacing w:val="-1"/>
              </w:rPr>
              <w:t> </w:t>
            </w:r>
            <w:r>
              <w:rPr>
                <w:color w:val="0000FD"/>
              </w:rPr>
              <w:t>Required</w:t>
            </w:r>
            <w:r>
              <w:rPr>
                <w:color w:val="0000FD"/>
                <w:spacing w:val="-1"/>
              </w:rPr>
              <w:t> </w:t>
            </w:r>
            <w:r>
              <w:rPr>
                <w:color w:val="0000FD"/>
              </w:rPr>
              <w:t>Through</w:t>
            </w:r>
            <w:r>
              <w:rPr>
                <w:color w:val="0000FD"/>
                <w:spacing w:val="-1"/>
              </w:rPr>
              <w:t> </w:t>
            </w:r>
            <w:r>
              <w:rPr>
                <w:color w:val="0000FD"/>
              </w:rPr>
              <w:t>the</w:t>
            </w:r>
            <w:r>
              <w:rPr>
                <w:color w:val="0000FD"/>
                <w:spacing w:val="-1"/>
              </w:rPr>
              <w:t> </w:t>
            </w:r>
            <w:r>
              <w:rPr>
                <w:color w:val="0000FD"/>
              </w:rPr>
              <w:t>End</w:t>
            </w:r>
            <w:r>
              <w:rPr>
                <w:color w:val="0000FD"/>
                <w:spacing w:val="-1"/>
              </w:rPr>
              <w:t> </w:t>
            </w:r>
            <w:r>
              <w:rPr>
                <w:color w:val="0000FD"/>
              </w:rPr>
              <w:t>of</w:t>
            </w:r>
            <w:r>
              <w:rPr>
                <w:color w:val="0000FD"/>
                <w:spacing w:val="-1"/>
              </w:rPr>
              <w:t> </w:t>
            </w:r>
            <w:r>
              <w:rPr>
                <w:color w:val="0000FD"/>
              </w:rPr>
              <w:t>the </w:t>
            </w:r>
            <w:r>
              <w:rPr>
                <w:color w:val="0000FD"/>
                <w:spacing w:val="-2"/>
              </w:rPr>
              <w:t>Study</w:t>
            </w:r>
          </w:hyperlink>
        </w:p>
        <w:p>
          <w:pPr>
            <w:pStyle w:val="TOC6"/>
            <w:tabs>
              <w:tab w:pos="9259" w:val="right" w:leader="dot"/>
            </w:tabs>
            <w:ind w:left="1700"/>
          </w:pPr>
          <w:hyperlink w:history="true" w:anchor="_bookmark43">
            <w:r>
              <w:rPr>
                <w:color w:val="0000FD"/>
              </w:rPr>
              <w:t>(Months</w:t>
            </w:r>
            <w:r>
              <w:rPr>
                <w:color w:val="0000FD"/>
                <w:spacing w:val="-4"/>
              </w:rPr>
              <w:t> </w:t>
            </w:r>
            <w:r>
              <w:rPr>
                <w:color w:val="0000FD"/>
              </w:rPr>
              <w:t>18,</w:t>
            </w:r>
            <w:r>
              <w:rPr>
                <w:color w:val="0000FD"/>
                <w:spacing w:val="-4"/>
              </w:rPr>
              <w:t> </w:t>
            </w:r>
            <w:r>
              <w:rPr>
                <w:color w:val="0000FD"/>
              </w:rPr>
              <w:t>30,</w:t>
            </w:r>
            <w:r>
              <w:rPr>
                <w:color w:val="0000FD"/>
                <w:spacing w:val="-4"/>
              </w:rPr>
              <w:t> </w:t>
            </w:r>
            <w:r>
              <w:rPr>
                <w:color w:val="0000FD"/>
              </w:rPr>
              <w:t>42,</w:t>
            </w:r>
            <w:r>
              <w:rPr>
                <w:color w:val="0000FD"/>
                <w:spacing w:val="-4"/>
              </w:rPr>
              <w:t> </w:t>
            </w:r>
            <w:r>
              <w:rPr>
                <w:color w:val="0000FD"/>
              </w:rPr>
              <w:t>54,</w:t>
            </w:r>
            <w:r>
              <w:rPr>
                <w:color w:val="0000FD"/>
                <w:spacing w:val="-3"/>
              </w:rPr>
              <w:t> </w:t>
            </w:r>
            <w:r>
              <w:rPr>
                <w:color w:val="0000FD"/>
                <w:spacing w:val="-4"/>
              </w:rPr>
              <w:t>etc)</w:t>
            </w:r>
            <w:r>
              <w:rPr>
                <w:color w:val="0000FD"/>
              </w:rPr>
              <w:tab/>
            </w:r>
            <w:r>
              <w:rPr>
                <w:color w:val="0000FD"/>
                <w:spacing w:val="-5"/>
              </w:rPr>
              <w:t>49</w:t>
            </w:r>
          </w:hyperlink>
        </w:p>
        <w:p>
          <w:pPr>
            <w:pStyle w:val="TOC3"/>
            <w:numPr>
              <w:ilvl w:val="1"/>
              <w:numId w:val="12"/>
            </w:numPr>
            <w:tabs>
              <w:tab w:pos="1257" w:val="left" w:leader="none"/>
              <w:tab w:pos="9259" w:val="right" w:leader="dot"/>
            </w:tabs>
            <w:spacing w:line="240" w:lineRule="auto" w:before="120" w:after="0"/>
            <w:ind w:left="1256" w:right="0" w:hanging="421"/>
            <w:jc w:val="left"/>
          </w:pPr>
          <w:hyperlink w:history="true" w:anchor="_bookmark44">
            <w:r>
              <w:rPr>
                <w:color w:val="0000FD"/>
              </w:rPr>
              <w:t>End of Study</w:t>
            </w:r>
            <w:r>
              <w:rPr>
                <w:color w:val="0000FD"/>
                <w:spacing w:val="-5"/>
              </w:rPr>
              <w:t> </w:t>
            </w:r>
            <w:r>
              <w:rPr>
                <w:color w:val="0000FD"/>
                <w:spacing w:val="-2"/>
              </w:rPr>
              <w:t>Visit</w:t>
            </w:r>
            <w:r>
              <w:rPr>
                <w:color w:val="0000FD"/>
              </w:rPr>
              <w:tab/>
            </w:r>
            <w:r>
              <w:rPr>
                <w:color w:val="0000FD"/>
                <w:spacing w:val="-5"/>
              </w:rPr>
              <w:t>50</w:t>
            </w:r>
          </w:hyperlink>
        </w:p>
        <w:p>
          <w:pPr>
            <w:pStyle w:val="TOC3"/>
            <w:numPr>
              <w:ilvl w:val="1"/>
              <w:numId w:val="12"/>
            </w:numPr>
            <w:tabs>
              <w:tab w:pos="1257" w:val="left" w:leader="none"/>
              <w:tab w:pos="9259" w:val="right" w:leader="dot"/>
            </w:tabs>
            <w:spacing w:line="240" w:lineRule="auto" w:before="120" w:after="0"/>
            <w:ind w:left="1256" w:right="0" w:hanging="421"/>
            <w:jc w:val="left"/>
          </w:pPr>
          <w:hyperlink w:history="true" w:anchor="_bookmark45">
            <w:r>
              <w:rPr>
                <w:color w:val="0000FD"/>
              </w:rPr>
              <w:t>End</w:t>
            </w:r>
            <w:r>
              <w:rPr>
                <w:color w:val="0000FD"/>
                <w:spacing w:val="-2"/>
              </w:rPr>
              <w:t> </w:t>
            </w:r>
            <w:r>
              <w:rPr>
                <w:color w:val="0000FD"/>
              </w:rPr>
              <w:t>of</w:t>
            </w:r>
            <w:r>
              <w:rPr>
                <w:color w:val="0000FD"/>
                <w:spacing w:val="-1"/>
              </w:rPr>
              <w:t> </w:t>
            </w:r>
            <w:r>
              <w:rPr>
                <w:color w:val="0000FD"/>
              </w:rPr>
              <w:t>Study</w:t>
            </w:r>
            <w:r>
              <w:rPr>
                <w:color w:val="0000FD"/>
                <w:spacing w:val="-6"/>
              </w:rPr>
              <w:t> </w:t>
            </w:r>
            <w:r>
              <w:rPr>
                <w:color w:val="0000FD"/>
              </w:rPr>
              <w:t>Follow-up</w:t>
            </w:r>
            <w:r>
              <w:rPr>
                <w:color w:val="0000FD"/>
                <w:spacing w:val="-1"/>
              </w:rPr>
              <w:t> </w:t>
            </w:r>
            <w:r>
              <w:rPr>
                <w:color w:val="0000FD"/>
                <w:spacing w:val="-2"/>
              </w:rPr>
              <w:t>Visit</w:t>
            </w:r>
            <w:r>
              <w:rPr>
                <w:color w:val="0000FD"/>
              </w:rPr>
              <w:tab/>
            </w:r>
            <w:r>
              <w:rPr>
                <w:color w:val="0000FD"/>
                <w:spacing w:val="-5"/>
              </w:rPr>
              <w:t>51</w:t>
            </w:r>
          </w:hyperlink>
        </w:p>
        <w:p>
          <w:pPr>
            <w:pStyle w:val="TOC3"/>
            <w:numPr>
              <w:ilvl w:val="1"/>
              <w:numId w:val="12"/>
            </w:numPr>
            <w:tabs>
              <w:tab w:pos="1256" w:val="left" w:leader="none"/>
              <w:tab w:pos="9259" w:val="right" w:leader="dot"/>
            </w:tabs>
            <w:spacing w:line="240" w:lineRule="auto" w:before="120" w:after="0"/>
            <w:ind w:left="1255" w:right="0" w:hanging="420"/>
            <w:jc w:val="left"/>
          </w:pPr>
          <w:hyperlink w:history="true" w:anchor="_bookmark45">
            <w:r>
              <w:rPr>
                <w:color w:val="0000FD"/>
              </w:rPr>
              <w:t>Subject</w:t>
            </w:r>
            <w:r>
              <w:rPr>
                <w:color w:val="0000FD"/>
                <w:spacing w:val="-7"/>
              </w:rPr>
              <w:t> </w:t>
            </w:r>
            <w:r>
              <w:rPr>
                <w:color w:val="0000FD"/>
                <w:spacing w:val="-2"/>
              </w:rPr>
              <w:t>Withdrawal</w:t>
            </w:r>
            <w:r>
              <w:rPr>
                <w:color w:val="0000FD"/>
              </w:rPr>
              <w:tab/>
            </w:r>
            <w:r>
              <w:rPr>
                <w:color w:val="0000FD"/>
                <w:spacing w:val="-5"/>
              </w:rPr>
              <w:t>51</w:t>
            </w:r>
          </w:hyperlink>
        </w:p>
        <w:p>
          <w:pPr>
            <w:pStyle w:val="TOC2"/>
            <w:numPr>
              <w:ilvl w:val="0"/>
              <w:numId w:val="12"/>
            </w:numPr>
            <w:tabs>
              <w:tab w:pos="501" w:val="left" w:leader="none"/>
              <w:tab w:pos="9259" w:val="right" w:leader="dot"/>
            </w:tabs>
            <w:spacing w:line="240" w:lineRule="auto" w:before="120" w:after="0"/>
            <w:ind w:left="500" w:right="0" w:hanging="241"/>
            <w:jc w:val="left"/>
          </w:pPr>
          <w:hyperlink w:history="true" w:anchor="_bookmark46">
            <w:r>
              <w:rPr>
                <w:color w:val="0000FD"/>
                <w:spacing w:val="-2"/>
              </w:rPr>
              <w:t>ASSESSMENTS</w:t>
            </w:r>
            <w:r>
              <w:rPr>
                <w:color w:val="0000FD"/>
              </w:rPr>
              <w:tab/>
            </w:r>
            <w:r>
              <w:rPr>
                <w:color w:val="0000FD"/>
                <w:spacing w:val="-5"/>
              </w:rPr>
              <w:t>52</w:t>
            </w:r>
          </w:hyperlink>
        </w:p>
        <w:p>
          <w:pPr>
            <w:pStyle w:val="TOC3"/>
            <w:numPr>
              <w:ilvl w:val="1"/>
              <w:numId w:val="12"/>
            </w:numPr>
            <w:tabs>
              <w:tab w:pos="1259" w:val="left" w:leader="none"/>
              <w:tab w:pos="9259" w:val="right" w:leader="dot"/>
            </w:tabs>
            <w:spacing w:line="240" w:lineRule="auto" w:before="120" w:after="0"/>
            <w:ind w:left="1258" w:right="0" w:hanging="423"/>
            <w:jc w:val="left"/>
          </w:pPr>
          <w:hyperlink w:history="true" w:anchor="_bookmark47">
            <w:r>
              <w:rPr>
                <w:color w:val="0000FD"/>
              </w:rPr>
              <w:t>Physical</w:t>
            </w:r>
            <w:r>
              <w:rPr>
                <w:color w:val="0000FD"/>
                <w:spacing w:val="-5"/>
              </w:rPr>
              <w:t> </w:t>
            </w:r>
            <w:r>
              <w:rPr>
                <w:color w:val="0000FD"/>
                <w:spacing w:val="-2"/>
              </w:rPr>
              <w:t>Examination</w:t>
            </w:r>
            <w:r>
              <w:rPr>
                <w:color w:val="0000FD"/>
              </w:rPr>
              <w:tab/>
            </w:r>
            <w:r>
              <w:rPr>
                <w:color w:val="0000FD"/>
                <w:spacing w:val="-5"/>
              </w:rPr>
              <w:t>52</w:t>
            </w:r>
          </w:hyperlink>
        </w:p>
        <w:p>
          <w:pPr>
            <w:pStyle w:val="TOC3"/>
            <w:numPr>
              <w:ilvl w:val="1"/>
              <w:numId w:val="12"/>
            </w:numPr>
            <w:tabs>
              <w:tab w:pos="1257" w:val="left" w:leader="none"/>
              <w:tab w:pos="9259" w:val="right" w:leader="dot"/>
            </w:tabs>
            <w:spacing w:line="240" w:lineRule="auto" w:before="120" w:after="0"/>
            <w:ind w:left="1256" w:right="0" w:hanging="421"/>
            <w:jc w:val="left"/>
          </w:pPr>
          <w:hyperlink w:history="true" w:anchor="_bookmark47">
            <w:r>
              <w:rPr>
                <w:color w:val="0000FD"/>
              </w:rPr>
              <w:t>Assessment</w:t>
            </w:r>
            <w:r>
              <w:rPr>
                <w:color w:val="0000FD"/>
                <w:spacing w:val="-3"/>
              </w:rPr>
              <w:t> </w:t>
            </w:r>
            <w:r>
              <w:rPr>
                <w:color w:val="0000FD"/>
              </w:rPr>
              <w:t>of</w:t>
            </w:r>
            <w:r>
              <w:rPr>
                <w:color w:val="0000FD"/>
                <w:spacing w:val="-2"/>
              </w:rPr>
              <w:t> </w:t>
            </w:r>
            <w:r>
              <w:rPr>
                <w:color w:val="0000FD"/>
              </w:rPr>
              <w:t>New</w:t>
            </w:r>
            <w:r>
              <w:rPr>
                <w:color w:val="0000FD"/>
                <w:spacing w:val="-2"/>
              </w:rPr>
              <w:t> </w:t>
            </w:r>
            <w:r>
              <w:rPr>
                <w:color w:val="0000FD"/>
              </w:rPr>
              <w:t>Physical</w:t>
            </w:r>
            <w:r>
              <w:rPr>
                <w:color w:val="0000FD"/>
                <w:spacing w:val="-2"/>
              </w:rPr>
              <w:t> </w:t>
            </w:r>
            <w:r>
              <w:rPr>
                <w:color w:val="0000FD"/>
              </w:rPr>
              <w:t>Findings</w:t>
            </w:r>
            <w:r>
              <w:rPr>
                <w:color w:val="0000FD"/>
                <w:spacing w:val="-2"/>
              </w:rPr>
              <w:t> </w:t>
            </w:r>
            <w:r>
              <w:rPr>
                <w:color w:val="0000FD"/>
              </w:rPr>
              <w:t>and</w:t>
            </w:r>
            <w:r>
              <w:rPr>
                <w:color w:val="0000FD"/>
                <w:spacing w:val="-2"/>
              </w:rPr>
              <w:t> </w:t>
            </w:r>
            <w:r>
              <w:rPr>
                <w:color w:val="0000FD"/>
              </w:rPr>
              <w:t>Safety</w:t>
            </w:r>
            <w:r>
              <w:rPr>
                <w:color w:val="0000FD"/>
                <w:spacing w:val="-6"/>
              </w:rPr>
              <w:t> </w:t>
            </w:r>
            <w:r>
              <w:rPr>
                <w:color w:val="0000FD"/>
                <w:spacing w:val="-2"/>
              </w:rPr>
              <w:t>Assessments</w:t>
            </w:r>
            <w:r>
              <w:rPr>
                <w:color w:val="0000FD"/>
              </w:rPr>
              <w:tab/>
            </w:r>
            <w:r>
              <w:rPr>
                <w:color w:val="0000FD"/>
                <w:spacing w:val="-5"/>
              </w:rPr>
              <w:t>52</w:t>
            </w:r>
          </w:hyperlink>
        </w:p>
        <w:p>
          <w:pPr>
            <w:pStyle w:val="TOC3"/>
            <w:numPr>
              <w:ilvl w:val="1"/>
              <w:numId w:val="12"/>
            </w:numPr>
            <w:tabs>
              <w:tab w:pos="1256" w:val="left" w:leader="none"/>
              <w:tab w:pos="9259" w:val="right" w:leader="dot"/>
            </w:tabs>
            <w:spacing w:line="240" w:lineRule="auto" w:before="120" w:after="0"/>
            <w:ind w:left="1255" w:right="0" w:hanging="420"/>
            <w:jc w:val="left"/>
          </w:pPr>
          <w:hyperlink w:history="true" w:anchor="_bookmark48">
            <w:r>
              <w:rPr>
                <w:color w:val="0000FD"/>
              </w:rPr>
              <w:t>Chest</w:t>
            </w:r>
            <w:r>
              <w:rPr>
                <w:color w:val="0000FD"/>
                <w:spacing w:val="-5"/>
              </w:rPr>
              <w:t> </w:t>
            </w:r>
            <w:r>
              <w:rPr>
                <w:color w:val="0000FD"/>
                <w:spacing w:val="-2"/>
              </w:rPr>
              <w:t>Radiograph</w:t>
            </w:r>
            <w:r>
              <w:rPr>
                <w:color w:val="0000FD"/>
              </w:rPr>
              <w:tab/>
            </w:r>
            <w:r>
              <w:rPr>
                <w:color w:val="0000FD"/>
                <w:spacing w:val="-5"/>
              </w:rPr>
              <w:t>53</w:t>
            </w:r>
          </w:hyperlink>
        </w:p>
        <w:p>
          <w:pPr>
            <w:pStyle w:val="TOC3"/>
            <w:numPr>
              <w:ilvl w:val="1"/>
              <w:numId w:val="12"/>
            </w:numPr>
            <w:tabs>
              <w:tab w:pos="1256" w:val="left" w:leader="none"/>
              <w:tab w:pos="9259" w:val="right" w:leader="dot"/>
            </w:tabs>
            <w:spacing w:line="240" w:lineRule="auto" w:before="120" w:after="0"/>
            <w:ind w:left="1255" w:right="0" w:hanging="420"/>
            <w:jc w:val="left"/>
          </w:pPr>
          <w:hyperlink w:history="true" w:anchor="_bookmark48">
            <w:r>
              <w:rPr>
                <w:color w:val="0000FD"/>
                <w:spacing w:val="-2"/>
              </w:rPr>
              <w:t>Electrocardiogram</w:t>
            </w:r>
            <w:r>
              <w:rPr>
                <w:color w:val="0000FD"/>
              </w:rPr>
              <w:tab/>
            </w:r>
            <w:r>
              <w:rPr>
                <w:color w:val="0000FD"/>
                <w:spacing w:val="-5"/>
              </w:rPr>
              <w:t>53</w:t>
            </w:r>
          </w:hyperlink>
        </w:p>
        <w:p>
          <w:pPr>
            <w:pStyle w:val="TOC3"/>
            <w:numPr>
              <w:ilvl w:val="1"/>
              <w:numId w:val="12"/>
            </w:numPr>
            <w:tabs>
              <w:tab w:pos="1257" w:val="left" w:leader="none"/>
              <w:tab w:pos="9259" w:val="right" w:leader="dot"/>
            </w:tabs>
            <w:spacing w:line="240" w:lineRule="auto" w:before="120" w:after="0"/>
            <w:ind w:left="1256" w:right="0" w:hanging="421"/>
            <w:jc w:val="left"/>
          </w:pPr>
          <w:hyperlink w:history="true" w:anchor="_bookmark49">
            <w:r>
              <w:rPr>
                <w:color w:val="0000FD"/>
              </w:rPr>
              <w:t>Assessments</w:t>
            </w:r>
            <w:r>
              <w:rPr>
                <w:color w:val="0000FD"/>
                <w:spacing w:val="-8"/>
              </w:rPr>
              <w:t> </w:t>
            </w:r>
            <w:r>
              <w:rPr>
                <w:color w:val="0000FD"/>
              </w:rPr>
              <w:t>of</w:t>
            </w:r>
            <w:r>
              <w:rPr>
                <w:color w:val="0000FD"/>
                <w:spacing w:val="-5"/>
              </w:rPr>
              <w:t> </w:t>
            </w:r>
            <w:r>
              <w:rPr>
                <w:color w:val="0000FD"/>
              </w:rPr>
              <w:t>Disease</w:t>
            </w:r>
            <w:r>
              <w:rPr>
                <w:color w:val="0000FD"/>
                <w:spacing w:val="-5"/>
              </w:rPr>
              <w:t> </w:t>
            </w:r>
            <w:r>
              <w:rPr>
                <w:color w:val="0000FD"/>
                <w:spacing w:val="-2"/>
              </w:rPr>
              <w:t>Activity</w:t>
            </w:r>
            <w:r>
              <w:rPr>
                <w:color w:val="0000FD"/>
              </w:rPr>
              <w:tab/>
            </w:r>
            <w:r>
              <w:rPr>
                <w:color w:val="0000FD"/>
                <w:spacing w:val="-5"/>
              </w:rPr>
              <w:t>53</w:t>
            </w:r>
          </w:hyperlink>
        </w:p>
        <w:p>
          <w:pPr>
            <w:pStyle w:val="TOC3"/>
            <w:numPr>
              <w:ilvl w:val="1"/>
              <w:numId w:val="12"/>
            </w:numPr>
            <w:tabs>
              <w:tab w:pos="1257" w:val="left" w:leader="none"/>
              <w:tab w:pos="9259" w:val="right" w:leader="dot"/>
            </w:tabs>
            <w:spacing w:line="240" w:lineRule="auto" w:before="120" w:after="0"/>
            <w:ind w:left="1256" w:right="0" w:hanging="421"/>
            <w:jc w:val="left"/>
          </w:pPr>
          <w:hyperlink w:history="true" w:anchor="_bookmark50">
            <w:r>
              <w:rPr>
                <w:color w:val="0000FD"/>
              </w:rPr>
              <w:t>Joint </w:t>
            </w:r>
            <w:r>
              <w:rPr>
                <w:color w:val="0000FD"/>
                <w:spacing w:val="-2"/>
              </w:rPr>
              <w:t>Counts</w:t>
            </w:r>
            <w:r>
              <w:rPr>
                <w:color w:val="0000FD"/>
              </w:rPr>
              <w:tab/>
            </w:r>
            <w:r>
              <w:rPr>
                <w:color w:val="0000FD"/>
                <w:spacing w:val="-5"/>
              </w:rPr>
              <w:t>54</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50">
            <w:r>
              <w:rPr>
                <w:color w:val="0000FD"/>
              </w:rPr>
              <w:t>Tender/Painful</w:t>
            </w:r>
            <w:r>
              <w:rPr>
                <w:color w:val="0000FD"/>
                <w:spacing w:val="-2"/>
              </w:rPr>
              <w:t> </w:t>
            </w:r>
            <w:r>
              <w:rPr>
                <w:color w:val="0000FD"/>
              </w:rPr>
              <w:t>Joint</w:t>
            </w:r>
            <w:r>
              <w:rPr>
                <w:color w:val="0000FD"/>
                <w:spacing w:val="-2"/>
              </w:rPr>
              <w:t> </w:t>
            </w:r>
            <w:r>
              <w:rPr>
                <w:color w:val="0000FD"/>
              </w:rPr>
              <w:t>Count</w:t>
            </w:r>
            <w:r>
              <w:rPr>
                <w:color w:val="0000FD"/>
                <w:spacing w:val="-1"/>
              </w:rPr>
              <w:t> </w:t>
            </w:r>
            <w:r>
              <w:rPr>
                <w:color w:val="0000FD"/>
              </w:rPr>
              <w:t>(28</w:t>
            </w:r>
            <w:r>
              <w:rPr>
                <w:color w:val="0000FD"/>
                <w:spacing w:val="-2"/>
              </w:rPr>
              <w:t> </w:t>
            </w:r>
            <w:r>
              <w:rPr>
                <w:color w:val="0000FD"/>
              </w:rPr>
              <w:t>Joint</w:t>
            </w:r>
            <w:r>
              <w:rPr>
                <w:color w:val="0000FD"/>
                <w:spacing w:val="-1"/>
              </w:rPr>
              <w:t> </w:t>
            </w:r>
            <w:r>
              <w:rPr>
                <w:color w:val="0000FD"/>
                <w:spacing w:val="-2"/>
              </w:rPr>
              <w:t>Count)</w:t>
            </w:r>
            <w:r>
              <w:rPr>
                <w:color w:val="0000FD"/>
              </w:rPr>
              <w:tab/>
            </w:r>
            <w:r>
              <w:rPr>
                <w:color w:val="0000FD"/>
                <w:spacing w:val="-5"/>
              </w:rPr>
              <w:t>54</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51">
            <w:r>
              <w:rPr>
                <w:color w:val="0000FD"/>
              </w:rPr>
              <w:t>Swollen</w:t>
            </w:r>
            <w:r>
              <w:rPr>
                <w:color w:val="0000FD"/>
                <w:spacing w:val="-3"/>
              </w:rPr>
              <w:t> </w:t>
            </w:r>
            <w:r>
              <w:rPr>
                <w:color w:val="0000FD"/>
              </w:rPr>
              <w:t>Joint</w:t>
            </w:r>
            <w:r>
              <w:rPr>
                <w:color w:val="0000FD"/>
                <w:spacing w:val="-3"/>
              </w:rPr>
              <w:t> </w:t>
            </w:r>
            <w:r>
              <w:rPr>
                <w:color w:val="0000FD"/>
              </w:rPr>
              <w:t>Count</w:t>
            </w:r>
            <w:r>
              <w:rPr>
                <w:color w:val="0000FD"/>
                <w:spacing w:val="-3"/>
              </w:rPr>
              <w:t> </w:t>
            </w:r>
            <w:r>
              <w:rPr>
                <w:color w:val="0000FD"/>
              </w:rPr>
              <w:t>(28</w:t>
            </w:r>
            <w:r>
              <w:rPr>
                <w:color w:val="0000FD"/>
                <w:spacing w:val="-3"/>
              </w:rPr>
              <w:t> </w:t>
            </w:r>
            <w:r>
              <w:rPr>
                <w:color w:val="0000FD"/>
              </w:rPr>
              <w:t>Joint</w:t>
            </w:r>
            <w:r>
              <w:rPr>
                <w:color w:val="0000FD"/>
                <w:spacing w:val="-2"/>
              </w:rPr>
              <w:t> Count)</w:t>
            </w:r>
            <w:r>
              <w:rPr>
                <w:color w:val="0000FD"/>
              </w:rPr>
              <w:tab/>
            </w:r>
            <w:r>
              <w:rPr>
                <w:color w:val="0000FD"/>
                <w:spacing w:val="-5"/>
              </w:rPr>
              <w:t>54</w:t>
            </w:r>
          </w:hyperlink>
        </w:p>
        <w:p>
          <w:pPr>
            <w:pStyle w:val="TOC3"/>
            <w:numPr>
              <w:ilvl w:val="1"/>
              <w:numId w:val="12"/>
            </w:numPr>
            <w:tabs>
              <w:tab w:pos="1256" w:val="left" w:leader="none"/>
              <w:tab w:pos="9259" w:val="right" w:leader="dot"/>
            </w:tabs>
            <w:spacing w:line="240" w:lineRule="auto" w:before="120" w:after="0"/>
            <w:ind w:left="1256" w:right="0" w:hanging="420"/>
            <w:jc w:val="left"/>
          </w:pPr>
          <w:hyperlink w:history="true" w:anchor="_bookmark51">
            <w:r>
              <w:rPr>
                <w:color w:val="0000FD"/>
              </w:rPr>
              <w:t>Patient</w:t>
            </w:r>
            <w:r>
              <w:rPr>
                <w:color w:val="0000FD"/>
                <w:spacing w:val="-7"/>
              </w:rPr>
              <w:t> </w:t>
            </w:r>
            <w:r>
              <w:rPr>
                <w:color w:val="0000FD"/>
              </w:rPr>
              <w:t>Assessment</w:t>
            </w:r>
            <w:r>
              <w:rPr>
                <w:color w:val="0000FD"/>
                <w:spacing w:val="-7"/>
              </w:rPr>
              <w:t> </w:t>
            </w:r>
            <w:r>
              <w:rPr>
                <w:color w:val="0000FD"/>
              </w:rPr>
              <w:t>of</w:t>
            </w:r>
            <w:r>
              <w:rPr>
                <w:color w:val="0000FD"/>
                <w:spacing w:val="-6"/>
              </w:rPr>
              <w:t> </w:t>
            </w:r>
            <w:r>
              <w:rPr>
                <w:color w:val="0000FD"/>
              </w:rPr>
              <w:t>Arthritis</w:t>
            </w:r>
            <w:r>
              <w:rPr>
                <w:color w:val="0000FD"/>
                <w:spacing w:val="-6"/>
              </w:rPr>
              <w:t> </w:t>
            </w:r>
            <w:r>
              <w:rPr>
                <w:color w:val="0000FD"/>
                <w:spacing w:val="-4"/>
              </w:rPr>
              <w:t>Pain</w:t>
            </w:r>
            <w:r>
              <w:rPr>
                <w:color w:val="0000FD"/>
              </w:rPr>
              <w:tab/>
            </w:r>
            <w:r>
              <w:rPr>
                <w:color w:val="0000FD"/>
                <w:spacing w:val="-5"/>
              </w:rPr>
              <w:t>54</w:t>
            </w:r>
          </w:hyperlink>
        </w:p>
        <w:p>
          <w:pPr>
            <w:pStyle w:val="TOC3"/>
            <w:numPr>
              <w:ilvl w:val="1"/>
              <w:numId w:val="12"/>
            </w:numPr>
            <w:tabs>
              <w:tab w:pos="1256" w:val="left" w:leader="none"/>
              <w:tab w:pos="9259" w:val="right" w:leader="dot"/>
            </w:tabs>
            <w:spacing w:line="240" w:lineRule="auto" w:before="120" w:after="0"/>
            <w:ind w:left="1255" w:right="0" w:hanging="420"/>
            <w:jc w:val="left"/>
          </w:pPr>
          <w:hyperlink w:history="true" w:anchor="_bookmark52">
            <w:r>
              <w:rPr>
                <w:color w:val="0000FD"/>
              </w:rPr>
              <w:t>Patient</w:t>
            </w:r>
            <w:r>
              <w:rPr>
                <w:color w:val="0000FD"/>
                <w:spacing w:val="-9"/>
              </w:rPr>
              <w:t> </w:t>
            </w:r>
            <w:r>
              <w:rPr>
                <w:color w:val="0000FD"/>
              </w:rPr>
              <w:t>Global</w:t>
            </w:r>
            <w:r>
              <w:rPr>
                <w:color w:val="0000FD"/>
                <w:spacing w:val="-6"/>
              </w:rPr>
              <w:t> </w:t>
            </w:r>
            <w:r>
              <w:rPr>
                <w:color w:val="0000FD"/>
              </w:rPr>
              <w:t>Assessment</w:t>
            </w:r>
            <w:r>
              <w:rPr>
                <w:color w:val="0000FD"/>
                <w:spacing w:val="-6"/>
              </w:rPr>
              <w:t> </w:t>
            </w:r>
            <w:r>
              <w:rPr>
                <w:color w:val="0000FD"/>
              </w:rPr>
              <w:t>of</w:t>
            </w:r>
            <w:r>
              <w:rPr>
                <w:color w:val="0000FD"/>
                <w:spacing w:val="-6"/>
              </w:rPr>
              <w:t> </w:t>
            </w:r>
            <w:r>
              <w:rPr>
                <w:color w:val="0000FD"/>
                <w:spacing w:val="-2"/>
              </w:rPr>
              <w:t>Arthritis</w:t>
            </w:r>
            <w:r>
              <w:rPr>
                <w:color w:val="0000FD"/>
              </w:rPr>
              <w:tab/>
            </w:r>
            <w:r>
              <w:rPr>
                <w:color w:val="0000FD"/>
                <w:spacing w:val="-5"/>
              </w:rPr>
              <w:t>55</w:t>
            </w:r>
          </w:hyperlink>
        </w:p>
        <w:p>
          <w:pPr>
            <w:pStyle w:val="TOC3"/>
            <w:numPr>
              <w:ilvl w:val="1"/>
              <w:numId w:val="12"/>
            </w:numPr>
            <w:tabs>
              <w:tab w:pos="1259" w:val="left" w:leader="none"/>
              <w:tab w:pos="9259" w:val="right" w:leader="dot"/>
            </w:tabs>
            <w:spacing w:line="240" w:lineRule="auto" w:before="120" w:after="0"/>
            <w:ind w:left="1258" w:right="0" w:hanging="423"/>
            <w:jc w:val="left"/>
          </w:pPr>
          <w:hyperlink w:history="true" w:anchor="_bookmark52">
            <w:r>
              <w:rPr>
                <w:color w:val="0000FD"/>
              </w:rPr>
              <w:t>Physician</w:t>
            </w:r>
            <w:r>
              <w:rPr>
                <w:color w:val="0000FD"/>
                <w:spacing w:val="-9"/>
              </w:rPr>
              <w:t> </w:t>
            </w:r>
            <w:r>
              <w:rPr>
                <w:color w:val="0000FD"/>
              </w:rPr>
              <w:t>Global</w:t>
            </w:r>
            <w:r>
              <w:rPr>
                <w:color w:val="0000FD"/>
                <w:spacing w:val="-7"/>
              </w:rPr>
              <w:t> </w:t>
            </w:r>
            <w:r>
              <w:rPr>
                <w:color w:val="0000FD"/>
              </w:rPr>
              <w:t>Assessment</w:t>
            </w:r>
            <w:r>
              <w:rPr>
                <w:color w:val="0000FD"/>
                <w:spacing w:val="-7"/>
              </w:rPr>
              <w:t> </w:t>
            </w:r>
            <w:r>
              <w:rPr>
                <w:color w:val="0000FD"/>
              </w:rPr>
              <w:t>of</w:t>
            </w:r>
            <w:r>
              <w:rPr>
                <w:color w:val="0000FD"/>
                <w:spacing w:val="-6"/>
              </w:rPr>
              <w:t> </w:t>
            </w:r>
            <w:r>
              <w:rPr>
                <w:color w:val="0000FD"/>
                <w:spacing w:val="-2"/>
              </w:rPr>
              <w:t>Arthritis</w:t>
            </w:r>
            <w:r>
              <w:rPr>
                <w:color w:val="0000FD"/>
              </w:rPr>
              <w:tab/>
            </w:r>
            <w:r>
              <w:rPr>
                <w:color w:val="0000FD"/>
                <w:spacing w:val="-5"/>
              </w:rPr>
              <w:t>55</w:t>
            </w:r>
          </w:hyperlink>
        </w:p>
        <w:p>
          <w:pPr>
            <w:pStyle w:val="TOC5"/>
            <w:numPr>
              <w:ilvl w:val="2"/>
              <w:numId w:val="12"/>
            </w:numPr>
            <w:tabs>
              <w:tab w:pos="2012" w:val="left" w:leader="none"/>
              <w:tab w:pos="9259" w:val="right" w:leader="dot"/>
            </w:tabs>
            <w:spacing w:line="240" w:lineRule="auto" w:before="120" w:after="0"/>
            <w:ind w:left="2011" w:right="0" w:hanging="600"/>
            <w:jc w:val="left"/>
          </w:pPr>
          <w:hyperlink w:history="true" w:anchor="_bookmark52">
            <w:r>
              <w:rPr>
                <w:color w:val="0000FD"/>
              </w:rPr>
              <w:t>Health</w:t>
            </w:r>
            <w:r>
              <w:rPr>
                <w:color w:val="0000FD"/>
                <w:spacing w:val="-7"/>
              </w:rPr>
              <w:t> </w:t>
            </w:r>
            <w:r>
              <w:rPr>
                <w:color w:val="0000FD"/>
              </w:rPr>
              <w:t>Assessment</w:t>
            </w:r>
            <w:r>
              <w:rPr>
                <w:color w:val="0000FD"/>
                <w:spacing w:val="-7"/>
              </w:rPr>
              <w:t> </w:t>
            </w:r>
            <w:r>
              <w:rPr>
                <w:color w:val="0000FD"/>
              </w:rPr>
              <w:t>Questionnaire</w:t>
            </w:r>
            <w:r>
              <w:rPr>
                <w:color w:val="0000FD"/>
                <w:spacing w:val="-5"/>
              </w:rPr>
              <w:t> </w:t>
            </w:r>
            <w:r>
              <w:rPr>
                <w:color w:val="0000FD"/>
              </w:rPr>
              <w:t>–</w:t>
            </w:r>
            <w:r>
              <w:rPr>
                <w:color w:val="0000FD"/>
                <w:spacing w:val="-6"/>
              </w:rPr>
              <w:t> </w:t>
            </w:r>
            <w:r>
              <w:rPr>
                <w:color w:val="0000FD"/>
              </w:rPr>
              <w:t>Disability</w:t>
            </w:r>
            <w:r>
              <w:rPr>
                <w:color w:val="0000FD"/>
                <w:spacing w:val="-8"/>
              </w:rPr>
              <w:t> </w:t>
            </w:r>
            <w:r>
              <w:rPr>
                <w:color w:val="0000FD"/>
              </w:rPr>
              <w:t>Index</w:t>
            </w:r>
            <w:r>
              <w:rPr>
                <w:color w:val="0000FD"/>
                <w:spacing w:val="-6"/>
              </w:rPr>
              <w:t> </w:t>
            </w:r>
            <w:r>
              <w:rPr>
                <w:color w:val="0000FD"/>
              </w:rPr>
              <w:t>(HAQ-</w:t>
            </w:r>
            <w:r>
              <w:rPr>
                <w:color w:val="0000FD"/>
                <w:spacing w:val="-5"/>
              </w:rPr>
              <w:t>DI)</w:t>
            </w:r>
            <w:r>
              <w:rPr>
                <w:color w:val="0000FD"/>
              </w:rPr>
              <w:tab/>
            </w:r>
            <w:r>
              <w:rPr>
                <w:color w:val="0000FD"/>
                <w:spacing w:val="-5"/>
              </w:rPr>
              <w:t>55</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52">
            <w:r>
              <w:rPr>
                <w:color w:val="0000FD"/>
              </w:rPr>
              <w:t>SF-36</w:t>
            </w:r>
            <w:r>
              <w:rPr>
                <w:color w:val="0000FD"/>
                <w:spacing w:val="-1"/>
              </w:rPr>
              <w:t> </w:t>
            </w:r>
            <w:r>
              <w:rPr>
                <w:color w:val="0000FD"/>
              </w:rPr>
              <w:t>Health</w:t>
            </w:r>
            <w:r>
              <w:rPr>
                <w:color w:val="0000FD"/>
                <w:spacing w:val="-1"/>
              </w:rPr>
              <w:t> </w:t>
            </w:r>
            <w:r>
              <w:rPr>
                <w:color w:val="0000FD"/>
              </w:rPr>
              <w:t>Survey</w:t>
            </w:r>
            <w:r>
              <w:rPr>
                <w:color w:val="0000FD"/>
                <w:spacing w:val="-5"/>
              </w:rPr>
              <w:t> </w:t>
            </w:r>
            <w:r>
              <w:rPr>
                <w:color w:val="0000FD"/>
              </w:rPr>
              <w:t>(Version</w:t>
            </w:r>
            <w:r>
              <w:rPr>
                <w:color w:val="0000FD"/>
                <w:spacing w:val="-1"/>
              </w:rPr>
              <w:t> </w:t>
            </w:r>
            <w:r>
              <w:rPr>
                <w:color w:val="0000FD"/>
              </w:rPr>
              <w:t>2, </w:t>
            </w:r>
            <w:r>
              <w:rPr>
                <w:color w:val="0000FD"/>
                <w:spacing w:val="-2"/>
              </w:rPr>
              <w:t>Acute)</w:t>
            </w:r>
            <w:r>
              <w:rPr>
                <w:color w:val="0000FD"/>
              </w:rPr>
              <w:tab/>
            </w:r>
            <w:r>
              <w:rPr>
                <w:color w:val="0000FD"/>
                <w:spacing w:val="-5"/>
              </w:rPr>
              <w:t>55</w:t>
            </w:r>
          </w:hyperlink>
        </w:p>
        <w:p>
          <w:pPr>
            <w:pStyle w:val="TOC5"/>
            <w:numPr>
              <w:ilvl w:val="2"/>
              <w:numId w:val="12"/>
            </w:numPr>
            <w:tabs>
              <w:tab w:pos="2012" w:val="left" w:leader="none"/>
              <w:tab w:pos="9259" w:val="right" w:leader="dot"/>
            </w:tabs>
            <w:spacing w:line="240" w:lineRule="auto" w:before="120" w:after="0"/>
            <w:ind w:left="2011" w:right="0" w:hanging="600"/>
            <w:jc w:val="left"/>
          </w:pPr>
          <w:hyperlink w:history="true" w:anchor="_bookmark53">
            <w:r>
              <w:rPr>
                <w:color w:val="0000FD"/>
              </w:rPr>
              <w:t>EuroQol</w:t>
            </w:r>
            <w:r>
              <w:rPr>
                <w:color w:val="0000FD"/>
                <w:spacing w:val="-4"/>
              </w:rPr>
              <w:t> </w:t>
            </w:r>
            <w:r>
              <w:rPr>
                <w:color w:val="0000FD"/>
              </w:rPr>
              <w:t>EQ-5D</w:t>
            </w:r>
            <w:r>
              <w:rPr>
                <w:color w:val="0000FD"/>
                <w:spacing w:val="-2"/>
              </w:rPr>
              <w:t> </w:t>
            </w:r>
            <w:r>
              <w:rPr>
                <w:color w:val="0000FD"/>
              </w:rPr>
              <w:t>Health</w:t>
            </w:r>
            <w:r>
              <w:rPr>
                <w:color w:val="0000FD"/>
                <w:spacing w:val="-3"/>
              </w:rPr>
              <w:t> </w:t>
            </w:r>
            <w:r>
              <w:rPr>
                <w:color w:val="0000FD"/>
              </w:rPr>
              <w:t>State</w:t>
            </w:r>
            <w:r>
              <w:rPr>
                <w:color w:val="0000FD"/>
                <w:spacing w:val="-4"/>
              </w:rPr>
              <w:t> </w:t>
            </w:r>
            <w:r>
              <w:rPr>
                <w:color w:val="0000FD"/>
              </w:rPr>
              <w:t>Profile</w:t>
            </w:r>
            <w:r>
              <w:rPr>
                <w:color w:val="0000FD"/>
                <w:spacing w:val="-3"/>
              </w:rPr>
              <w:t> </w:t>
            </w:r>
            <w:r>
              <w:rPr>
                <w:color w:val="0000FD"/>
              </w:rPr>
              <w:t>(Health-related</w:t>
            </w:r>
            <w:r>
              <w:rPr>
                <w:color w:val="0000FD"/>
                <w:spacing w:val="-2"/>
              </w:rPr>
              <w:t> </w:t>
            </w:r>
            <w:r>
              <w:rPr>
                <w:color w:val="0000FD"/>
              </w:rPr>
              <w:t>Quality</w:t>
            </w:r>
            <w:r>
              <w:rPr>
                <w:color w:val="0000FD"/>
                <w:spacing w:val="-6"/>
              </w:rPr>
              <w:t> </w:t>
            </w:r>
            <w:r>
              <w:rPr>
                <w:color w:val="0000FD"/>
              </w:rPr>
              <w:t>of</w:t>
            </w:r>
            <w:r>
              <w:rPr>
                <w:color w:val="0000FD"/>
                <w:spacing w:val="-2"/>
              </w:rPr>
              <w:t> Life)</w:t>
            </w:r>
            <w:r>
              <w:rPr>
                <w:color w:val="0000FD"/>
              </w:rPr>
              <w:tab/>
            </w:r>
            <w:r>
              <w:rPr>
                <w:color w:val="0000FD"/>
                <w:spacing w:val="-5"/>
              </w:rPr>
              <w:t>55</w:t>
            </w:r>
          </w:hyperlink>
        </w:p>
        <w:p>
          <w:pPr>
            <w:pStyle w:val="TOC5"/>
            <w:numPr>
              <w:ilvl w:val="2"/>
              <w:numId w:val="12"/>
            </w:numPr>
            <w:tabs>
              <w:tab w:pos="2013" w:val="left" w:leader="none"/>
              <w:tab w:pos="9259" w:val="right" w:leader="dot"/>
            </w:tabs>
            <w:spacing w:line="240" w:lineRule="auto" w:before="120" w:after="0"/>
            <w:ind w:left="2012" w:right="0" w:hanging="601"/>
            <w:jc w:val="left"/>
          </w:pPr>
          <w:hyperlink w:history="true" w:anchor="_bookmark53">
            <w:r>
              <w:rPr>
                <w:color w:val="0000FD"/>
              </w:rPr>
              <w:t>Work</w:t>
            </w:r>
            <w:r>
              <w:rPr>
                <w:color w:val="0000FD"/>
                <w:spacing w:val="-2"/>
              </w:rPr>
              <w:t> </w:t>
            </w:r>
            <w:r>
              <w:rPr>
                <w:color w:val="0000FD"/>
              </w:rPr>
              <w:t>Productivity</w:t>
            </w:r>
            <w:r>
              <w:rPr>
                <w:color w:val="0000FD"/>
                <w:spacing w:val="-9"/>
              </w:rPr>
              <w:t> </w:t>
            </w:r>
            <w:r>
              <w:rPr>
                <w:color w:val="0000FD"/>
              </w:rPr>
              <w:t>and</w:t>
            </w:r>
            <w:r>
              <w:rPr>
                <w:color w:val="0000FD"/>
                <w:spacing w:val="-1"/>
              </w:rPr>
              <w:t> </w:t>
            </w:r>
            <w:r>
              <w:rPr>
                <w:color w:val="0000FD"/>
              </w:rPr>
              <w:t>Activity</w:t>
            </w:r>
            <w:r>
              <w:rPr>
                <w:color w:val="0000FD"/>
                <w:spacing w:val="-5"/>
              </w:rPr>
              <w:t> </w:t>
            </w:r>
            <w:r>
              <w:rPr>
                <w:color w:val="0000FD"/>
              </w:rPr>
              <w:t>Impairment</w:t>
            </w:r>
            <w:r>
              <w:rPr>
                <w:color w:val="0000FD"/>
                <w:spacing w:val="-1"/>
              </w:rPr>
              <w:t> </w:t>
            </w:r>
            <w:r>
              <w:rPr>
                <w:color w:val="0000FD"/>
              </w:rPr>
              <w:t>(WPAI)</w:t>
            </w:r>
            <w:r>
              <w:rPr>
                <w:color w:val="0000FD"/>
                <w:spacing w:val="-1"/>
              </w:rPr>
              <w:t> </w:t>
            </w:r>
            <w:r>
              <w:rPr>
                <w:color w:val="0000FD"/>
                <w:spacing w:val="-2"/>
              </w:rPr>
              <w:t>Questionnaire</w:t>
            </w:r>
            <w:r>
              <w:rPr>
                <w:color w:val="0000FD"/>
              </w:rPr>
              <w:tab/>
            </w:r>
            <w:r>
              <w:rPr>
                <w:color w:val="0000FD"/>
                <w:spacing w:val="-5"/>
              </w:rPr>
              <w:t>55</w:t>
            </w:r>
          </w:hyperlink>
        </w:p>
        <w:p>
          <w:pPr>
            <w:pStyle w:val="TOC5"/>
            <w:numPr>
              <w:ilvl w:val="2"/>
              <w:numId w:val="12"/>
            </w:numPr>
            <w:tabs>
              <w:tab w:pos="2012" w:val="left" w:leader="none"/>
              <w:tab w:pos="9259" w:val="right" w:leader="dot"/>
            </w:tabs>
            <w:spacing w:line="240" w:lineRule="auto" w:before="120" w:after="0"/>
            <w:ind w:left="2012" w:right="0" w:hanging="600"/>
            <w:jc w:val="left"/>
          </w:pPr>
          <w:hyperlink w:history="true" w:anchor="_bookmark54">
            <w:r>
              <w:rPr>
                <w:color w:val="0000FD"/>
              </w:rPr>
              <w:t>C-reactive</w:t>
            </w:r>
            <w:r>
              <w:rPr>
                <w:color w:val="0000FD"/>
                <w:spacing w:val="-4"/>
              </w:rPr>
              <w:t> </w:t>
            </w:r>
            <w:r>
              <w:rPr>
                <w:color w:val="0000FD"/>
              </w:rPr>
              <w:t>Protein</w:t>
            </w:r>
            <w:r>
              <w:rPr>
                <w:color w:val="0000FD"/>
                <w:spacing w:val="-3"/>
              </w:rPr>
              <w:t> </w:t>
            </w:r>
            <w:r>
              <w:rPr>
                <w:color w:val="0000FD"/>
                <w:spacing w:val="-2"/>
              </w:rPr>
              <w:t>(CRP)</w:t>
            </w:r>
            <w:r>
              <w:rPr>
                <w:color w:val="0000FD"/>
              </w:rPr>
              <w:tab/>
            </w:r>
            <w:r>
              <w:rPr>
                <w:color w:val="0000FD"/>
                <w:spacing w:val="-5"/>
              </w:rPr>
              <w:t>56</w:t>
            </w:r>
          </w:hyperlink>
        </w:p>
        <w:p>
          <w:pPr>
            <w:pStyle w:val="TOC3"/>
            <w:numPr>
              <w:ilvl w:val="1"/>
              <w:numId w:val="12"/>
            </w:numPr>
            <w:tabs>
              <w:tab w:pos="1378" w:val="left" w:leader="none"/>
              <w:tab w:pos="9259" w:val="right" w:leader="dot"/>
            </w:tabs>
            <w:spacing w:line="240" w:lineRule="auto" w:before="120" w:after="0"/>
            <w:ind w:left="1377" w:right="0" w:hanging="542"/>
            <w:jc w:val="left"/>
          </w:pPr>
          <w:hyperlink w:history="true" w:anchor="_bookmark54">
            <w:r>
              <w:rPr>
                <w:color w:val="0000FD"/>
              </w:rPr>
              <w:t>Clinical</w:t>
            </w:r>
            <w:r>
              <w:rPr>
                <w:color w:val="0000FD"/>
                <w:spacing w:val="-2"/>
              </w:rPr>
              <w:t> </w:t>
            </w:r>
            <w:r>
              <w:rPr>
                <w:color w:val="0000FD"/>
              </w:rPr>
              <w:t>Laboratory</w:t>
            </w:r>
            <w:r>
              <w:rPr>
                <w:color w:val="0000FD"/>
                <w:spacing w:val="-3"/>
              </w:rPr>
              <w:t> </w:t>
            </w:r>
            <w:r>
              <w:rPr>
                <w:color w:val="0000FD"/>
                <w:spacing w:val="-4"/>
              </w:rPr>
              <w:t>Tests</w:t>
            </w:r>
            <w:r>
              <w:rPr>
                <w:color w:val="0000FD"/>
              </w:rPr>
              <w:tab/>
            </w:r>
            <w:r>
              <w:rPr>
                <w:color w:val="0000FD"/>
                <w:spacing w:val="-5"/>
              </w:rPr>
              <w:t>56</w:t>
            </w:r>
          </w:hyperlink>
        </w:p>
        <w:p>
          <w:pPr>
            <w:pStyle w:val="TOC3"/>
            <w:numPr>
              <w:ilvl w:val="1"/>
              <w:numId w:val="12"/>
            </w:numPr>
            <w:tabs>
              <w:tab w:pos="1377" w:val="left" w:leader="none"/>
              <w:tab w:pos="9259" w:val="right" w:leader="dot"/>
            </w:tabs>
            <w:spacing w:line="240" w:lineRule="auto" w:before="120" w:after="0"/>
            <w:ind w:left="1376" w:right="0" w:hanging="541"/>
            <w:jc w:val="left"/>
          </w:pPr>
          <w:hyperlink w:history="true" w:anchor="_bookmark55">
            <w:r>
              <w:rPr>
                <w:color w:val="0000FD"/>
              </w:rPr>
              <w:t>Pregnancy</w:t>
            </w:r>
            <w:r>
              <w:rPr>
                <w:color w:val="0000FD"/>
                <w:spacing w:val="-4"/>
              </w:rPr>
              <w:t> </w:t>
            </w:r>
            <w:r>
              <w:rPr>
                <w:color w:val="0000FD"/>
                <w:spacing w:val="-2"/>
              </w:rPr>
              <w:t>Testing</w:t>
            </w:r>
            <w:r>
              <w:rPr>
                <w:color w:val="0000FD"/>
              </w:rPr>
              <w:tab/>
            </w:r>
            <w:r>
              <w:rPr>
                <w:color w:val="0000FD"/>
                <w:spacing w:val="-5"/>
              </w:rPr>
              <w:t>58</w:t>
            </w:r>
          </w:hyperlink>
        </w:p>
        <w:p>
          <w:pPr>
            <w:pStyle w:val="TOC3"/>
            <w:numPr>
              <w:ilvl w:val="1"/>
              <w:numId w:val="12"/>
            </w:numPr>
            <w:tabs>
              <w:tab w:pos="1376" w:val="left" w:leader="none"/>
              <w:tab w:pos="9259" w:val="right" w:leader="dot"/>
            </w:tabs>
            <w:spacing w:line="240" w:lineRule="auto" w:before="120" w:after="20"/>
            <w:ind w:left="1376" w:right="0" w:hanging="540"/>
            <w:jc w:val="left"/>
          </w:pPr>
          <w:hyperlink w:history="true" w:anchor="_bookmark55">
            <w:r>
              <w:rPr>
                <w:color w:val="0000FD"/>
              </w:rPr>
              <w:t>Pregnancies</w:t>
            </w:r>
            <w:r>
              <w:rPr>
                <w:color w:val="0000FD"/>
                <w:spacing w:val="-9"/>
              </w:rPr>
              <w:t> </w:t>
            </w:r>
            <w:r>
              <w:rPr>
                <w:color w:val="0000FD"/>
              </w:rPr>
              <w:t>Occurring</w:t>
            </w:r>
            <w:r>
              <w:rPr>
                <w:color w:val="0000FD"/>
                <w:spacing w:val="-9"/>
              </w:rPr>
              <w:t> </w:t>
            </w:r>
            <w:r>
              <w:rPr>
                <w:color w:val="0000FD"/>
              </w:rPr>
              <w:t>During</w:t>
            </w:r>
            <w:r>
              <w:rPr>
                <w:color w:val="0000FD"/>
                <w:spacing w:val="-8"/>
              </w:rPr>
              <w:t> </w:t>
            </w:r>
            <w:r>
              <w:rPr>
                <w:color w:val="0000FD"/>
                <w:spacing w:val="-2"/>
              </w:rPr>
              <w:t>Study</w:t>
            </w:r>
            <w:r>
              <w:rPr>
                <w:color w:val="0000FD"/>
              </w:rPr>
              <w:tab/>
            </w:r>
            <w:r>
              <w:rPr>
                <w:color w:val="0000FD"/>
                <w:spacing w:val="-5"/>
              </w:rPr>
              <w:t>58</w:t>
            </w:r>
          </w:hyperlink>
        </w:p>
        <w:p>
          <w:pPr>
            <w:pStyle w:val="TOC3"/>
            <w:numPr>
              <w:ilvl w:val="1"/>
              <w:numId w:val="12"/>
            </w:numPr>
            <w:tabs>
              <w:tab w:pos="1376" w:val="left" w:leader="none"/>
              <w:tab w:pos="9019" w:val="left" w:leader="dot"/>
            </w:tabs>
            <w:spacing w:line="240" w:lineRule="auto" w:before="237" w:after="0"/>
            <w:ind w:left="1375" w:right="0" w:hanging="541"/>
            <w:jc w:val="left"/>
          </w:pPr>
          <w:hyperlink w:history="true" w:anchor="_bookmark56">
            <w:r>
              <w:rPr>
                <w:color w:val="0000FD"/>
              </w:rPr>
              <w:t>Banked</w:t>
            </w:r>
            <w:r>
              <w:rPr>
                <w:color w:val="0000FD"/>
                <w:spacing w:val="-6"/>
              </w:rPr>
              <w:t> </w:t>
            </w:r>
            <w:r>
              <w:rPr>
                <w:color w:val="0000FD"/>
                <w:spacing w:val="-2"/>
              </w:rPr>
              <w:t>Biospecimens</w:t>
            </w:r>
            <w:r>
              <w:rPr>
                <w:color w:val="0000FD"/>
              </w:rPr>
              <w:tab/>
            </w:r>
            <w:r>
              <w:rPr>
                <w:color w:val="0000FD"/>
                <w:spacing w:val="-5"/>
              </w:rPr>
              <w:t>58</w:t>
            </w:r>
          </w:hyperlink>
        </w:p>
        <w:p>
          <w:pPr>
            <w:pStyle w:val="TOC5"/>
            <w:numPr>
              <w:ilvl w:val="2"/>
              <w:numId w:val="12"/>
            </w:numPr>
            <w:tabs>
              <w:tab w:pos="2132" w:val="left" w:leader="none"/>
              <w:tab w:pos="9019" w:val="left" w:leader="dot"/>
            </w:tabs>
            <w:spacing w:line="240" w:lineRule="auto" w:before="120" w:after="0"/>
            <w:ind w:left="2132" w:right="0" w:hanging="721"/>
            <w:jc w:val="left"/>
          </w:pPr>
          <w:hyperlink w:history="true" w:anchor="_bookmark56">
            <w:r>
              <w:rPr>
                <w:color w:val="0000FD"/>
              </w:rPr>
              <w:t>Markers</w:t>
            </w:r>
            <w:r>
              <w:rPr>
                <w:color w:val="0000FD"/>
                <w:spacing w:val="-4"/>
              </w:rPr>
              <w:t> </w:t>
            </w:r>
            <w:r>
              <w:rPr>
                <w:color w:val="0000FD"/>
              </w:rPr>
              <w:t>of</w:t>
            </w:r>
            <w:r>
              <w:rPr>
                <w:color w:val="0000FD"/>
                <w:spacing w:val="-4"/>
              </w:rPr>
              <w:t> </w:t>
            </w:r>
            <w:r>
              <w:rPr>
                <w:color w:val="0000FD"/>
              </w:rPr>
              <w:t>Drug</w:t>
            </w:r>
            <w:r>
              <w:rPr>
                <w:color w:val="0000FD"/>
                <w:spacing w:val="-3"/>
              </w:rPr>
              <w:t> </w:t>
            </w:r>
            <w:r>
              <w:rPr>
                <w:color w:val="0000FD"/>
                <w:spacing w:val="-2"/>
              </w:rPr>
              <w:t>Response</w:t>
            </w:r>
            <w:r>
              <w:rPr>
                <w:color w:val="0000FD"/>
              </w:rPr>
              <w:tab/>
            </w:r>
            <w:r>
              <w:rPr>
                <w:color w:val="0000FD"/>
                <w:spacing w:val="-5"/>
              </w:rPr>
              <w:t>58</w:t>
            </w:r>
          </w:hyperlink>
        </w:p>
        <w:p>
          <w:pPr>
            <w:pStyle w:val="TOC5"/>
            <w:numPr>
              <w:ilvl w:val="2"/>
              <w:numId w:val="12"/>
            </w:numPr>
            <w:tabs>
              <w:tab w:pos="2132" w:val="left" w:leader="none"/>
              <w:tab w:pos="9019" w:val="left" w:leader="dot"/>
            </w:tabs>
            <w:spacing w:line="240" w:lineRule="auto" w:before="120" w:after="0"/>
            <w:ind w:left="2132" w:right="0" w:hanging="720"/>
            <w:jc w:val="left"/>
          </w:pPr>
          <w:hyperlink w:history="true" w:anchor="_bookmark57">
            <w:r>
              <w:rPr>
                <w:color w:val="0000FD"/>
              </w:rPr>
              <w:t>Additional</w:t>
            </w:r>
            <w:r>
              <w:rPr>
                <w:color w:val="0000FD"/>
                <w:spacing w:val="-10"/>
              </w:rPr>
              <w:t> </w:t>
            </w:r>
            <w:r>
              <w:rPr>
                <w:color w:val="0000FD"/>
                <w:spacing w:val="-2"/>
              </w:rPr>
              <w:t>Research</w:t>
            </w:r>
            <w:r>
              <w:rPr>
                <w:color w:val="0000FD"/>
              </w:rPr>
              <w:tab/>
            </w:r>
            <w:r>
              <w:rPr>
                <w:color w:val="0000FD"/>
                <w:spacing w:val="-5"/>
              </w:rPr>
              <w:t>60</w:t>
            </w:r>
          </w:hyperlink>
        </w:p>
        <w:p>
          <w:pPr>
            <w:pStyle w:val="TOC3"/>
            <w:numPr>
              <w:ilvl w:val="1"/>
              <w:numId w:val="12"/>
            </w:numPr>
            <w:tabs>
              <w:tab w:pos="1378" w:val="left" w:leader="none"/>
              <w:tab w:pos="9019" w:val="left" w:leader="dot"/>
            </w:tabs>
            <w:spacing w:line="240" w:lineRule="auto" w:before="120" w:after="0"/>
            <w:ind w:left="1377" w:right="0" w:hanging="542"/>
            <w:jc w:val="left"/>
          </w:pPr>
          <w:hyperlink w:history="true" w:anchor="_bookmark57">
            <w:r>
              <w:rPr>
                <w:color w:val="0000FD"/>
              </w:rPr>
              <w:t>Suicidality</w:t>
            </w:r>
            <w:r>
              <w:rPr>
                <w:color w:val="0000FD"/>
                <w:spacing w:val="-7"/>
              </w:rPr>
              <w:t> </w:t>
            </w:r>
            <w:r>
              <w:rPr>
                <w:color w:val="0000FD"/>
                <w:spacing w:val="-2"/>
              </w:rPr>
              <w:t>Assessment</w:t>
            </w:r>
            <w:r>
              <w:rPr>
                <w:color w:val="0000FD"/>
              </w:rPr>
              <w:tab/>
            </w:r>
            <w:r>
              <w:rPr>
                <w:color w:val="0000FD"/>
                <w:spacing w:val="-5"/>
              </w:rPr>
              <w:t>60</w:t>
            </w:r>
          </w:hyperlink>
        </w:p>
        <w:p>
          <w:pPr>
            <w:pStyle w:val="TOC3"/>
            <w:numPr>
              <w:ilvl w:val="1"/>
              <w:numId w:val="12"/>
            </w:numPr>
            <w:tabs>
              <w:tab w:pos="1376" w:val="left" w:leader="none"/>
              <w:tab w:pos="9019" w:val="left" w:leader="dot"/>
            </w:tabs>
            <w:spacing w:line="240" w:lineRule="auto" w:before="120" w:after="0"/>
            <w:ind w:left="1376" w:right="0" w:hanging="540"/>
            <w:jc w:val="left"/>
          </w:pPr>
          <w:hyperlink w:history="true" w:anchor="_bookmark58">
            <w:r>
              <w:rPr>
                <w:color w:val="0000FD"/>
              </w:rPr>
              <w:t>Triggered Requirements for </w:t>
            </w:r>
            <w:r>
              <w:rPr>
                <w:color w:val="0000FD"/>
                <w:spacing w:val="-2"/>
              </w:rPr>
              <w:t>Monitoring</w:t>
            </w:r>
            <w:r>
              <w:rPr>
                <w:color w:val="0000FD"/>
              </w:rPr>
              <w:tab/>
            </w:r>
            <w:r>
              <w:rPr>
                <w:color w:val="0000FD"/>
                <w:spacing w:val="-5"/>
              </w:rPr>
              <w:t>60</w:t>
            </w:r>
          </w:hyperlink>
        </w:p>
        <w:p>
          <w:pPr>
            <w:pStyle w:val="TOC2"/>
            <w:numPr>
              <w:ilvl w:val="0"/>
              <w:numId w:val="12"/>
            </w:numPr>
            <w:tabs>
              <w:tab w:pos="501" w:val="left" w:leader="none"/>
              <w:tab w:pos="9019" w:val="left" w:leader="dot"/>
            </w:tabs>
            <w:spacing w:line="240" w:lineRule="auto" w:before="120" w:after="0"/>
            <w:ind w:left="500" w:right="0" w:hanging="241"/>
            <w:jc w:val="left"/>
          </w:pPr>
          <w:hyperlink w:history="true" w:anchor="_bookmark59">
            <w:r>
              <w:rPr>
                <w:color w:val="0000FD"/>
              </w:rPr>
              <w:t>ADVERSE</w:t>
            </w:r>
            <w:r>
              <w:rPr>
                <w:color w:val="0000FD"/>
                <w:spacing w:val="-3"/>
              </w:rPr>
              <w:t> </w:t>
            </w:r>
            <w:r>
              <w:rPr>
                <w:color w:val="0000FD"/>
              </w:rPr>
              <w:t>EVENT</w:t>
            </w:r>
            <w:r>
              <w:rPr>
                <w:color w:val="0000FD"/>
                <w:spacing w:val="-3"/>
              </w:rPr>
              <w:t> </w:t>
            </w:r>
            <w:r>
              <w:rPr>
                <w:color w:val="0000FD"/>
                <w:spacing w:val="-2"/>
              </w:rPr>
              <w:t>REPORTING</w:t>
            </w:r>
            <w:r>
              <w:rPr>
                <w:color w:val="0000FD"/>
              </w:rPr>
              <w:tab/>
            </w:r>
            <w:r>
              <w:rPr>
                <w:color w:val="0000FD"/>
                <w:spacing w:val="-5"/>
              </w:rPr>
              <w:t>63</w:t>
            </w:r>
          </w:hyperlink>
        </w:p>
        <w:p>
          <w:pPr>
            <w:pStyle w:val="TOC3"/>
            <w:numPr>
              <w:ilvl w:val="1"/>
              <w:numId w:val="12"/>
            </w:numPr>
            <w:tabs>
              <w:tab w:pos="1256" w:val="left" w:leader="none"/>
              <w:tab w:pos="9019" w:val="left" w:leader="dot"/>
            </w:tabs>
            <w:spacing w:line="240" w:lineRule="auto" w:before="120" w:after="0"/>
            <w:ind w:left="1255" w:right="0" w:hanging="420"/>
            <w:jc w:val="left"/>
          </w:pPr>
          <w:hyperlink w:history="true" w:anchor="_bookmark59">
            <w:r>
              <w:rPr>
                <w:color w:val="0000FD"/>
              </w:rPr>
              <w:t>Adverse</w:t>
            </w:r>
            <w:r>
              <w:rPr>
                <w:color w:val="0000FD"/>
                <w:spacing w:val="-7"/>
              </w:rPr>
              <w:t> </w:t>
            </w:r>
            <w:r>
              <w:rPr>
                <w:color w:val="0000FD"/>
                <w:spacing w:val="-2"/>
              </w:rPr>
              <w:t>Events</w:t>
            </w:r>
            <w:r>
              <w:rPr>
                <w:color w:val="0000FD"/>
              </w:rPr>
              <w:tab/>
            </w:r>
            <w:r>
              <w:rPr>
                <w:color w:val="0000FD"/>
                <w:spacing w:val="-7"/>
              </w:rPr>
              <w:t>63</w:t>
            </w:r>
          </w:hyperlink>
        </w:p>
        <w:p>
          <w:pPr>
            <w:pStyle w:val="TOC3"/>
            <w:numPr>
              <w:ilvl w:val="1"/>
              <w:numId w:val="12"/>
            </w:numPr>
            <w:tabs>
              <w:tab w:pos="1256" w:val="left" w:leader="none"/>
              <w:tab w:pos="9019" w:val="left" w:leader="dot"/>
            </w:tabs>
            <w:spacing w:line="240" w:lineRule="auto" w:before="120" w:after="0"/>
            <w:ind w:left="1255" w:right="0" w:hanging="420"/>
            <w:jc w:val="left"/>
          </w:pPr>
          <w:hyperlink w:history="true" w:anchor="_bookmark60">
            <w:r>
              <w:rPr>
                <w:color w:val="0000FD"/>
              </w:rPr>
              <w:t>Reporting</w:t>
            </w:r>
            <w:r>
              <w:rPr>
                <w:color w:val="0000FD"/>
                <w:spacing w:val="-9"/>
              </w:rPr>
              <w:t> </w:t>
            </w:r>
            <w:r>
              <w:rPr>
                <w:color w:val="0000FD"/>
                <w:spacing w:val="-2"/>
              </w:rPr>
              <w:t>Period</w:t>
            </w:r>
            <w:r>
              <w:rPr>
                <w:color w:val="0000FD"/>
              </w:rPr>
              <w:tab/>
            </w:r>
            <w:r>
              <w:rPr>
                <w:color w:val="0000FD"/>
                <w:spacing w:val="-5"/>
              </w:rPr>
              <w:t>63</w:t>
            </w:r>
          </w:hyperlink>
        </w:p>
        <w:p>
          <w:pPr>
            <w:pStyle w:val="TOC3"/>
            <w:numPr>
              <w:ilvl w:val="1"/>
              <w:numId w:val="12"/>
            </w:numPr>
            <w:tabs>
              <w:tab w:pos="1256" w:val="left" w:leader="none"/>
              <w:tab w:pos="9019" w:val="left" w:leader="dot"/>
            </w:tabs>
            <w:spacing w:line="240" w:lineRule="auto" w:before="120" w:after="0"/>
            <w:ind w:left="1255" w:right="0" w:hanging="420"/>
            <w:jc w:val="left"/>
          </w:pPr>
          <w:hyperlink w:history="true" w:anchor="_bookmark61">
            <w:r>
              <w:rPr>
                <w:color w:val="0000FD"/>
              </w:rPr>
              <w:t>Definition</w:t>
            </w:r>
            <w:r>
              <w:rPr>
                <w:color w:val="0000FD"/>
                <w:spacing w:val="-6"/>
              </w:rPr>
              <w:t> </w:t>
            </w:r>
            <w:r>
              <w:rPr>
                <w:color w:val="0000FD"/>
              </w:rPr>
              <w:t>of</w:t>
            </w:r>
            <w:r>
              <w:rPr>
                <w:color w:val="0000FD"/>
                <w:spacing w:val="-5"/>
              </w:rPr>
              <w:t> </w:t>
            </w:r>
            <w:r>
              <w:rPr>
                <w:color w:val="0000FD"/>
              </w:rPr>
              <w:t>an</w:t>
            </w:r>
            <w:r>
              <w:rPr>
                <w:color w:val="0000FD"/>
                <w:spacing w:val="-5"/>
              </w:rPr>
              <w:t> </w:t>
            </w:r>
            <w:r>
              <w:rPr>
                <w:color w:val="0000FD"/>
              </w:rPr>
              <w:t>Adverse</w:t>
            </w:r>
            <w:r>
              <w:rPr>
                <w:color w:val="0000FD"/>
                <w:spacing w:val="-5"/>
              </w:rPr>
              <w:t> </w:t>
            </w:r>
            <w:r>
              <w:rPr>
                <w:color w:val="0000FD"/>
                <w:spacing w:val="-2"/>
              </w:rPr>
              <w:t>Event</w:t>
            </w:r>
            <w:r>
              <w:rPr>
                <w:color w:val="0000FD"/>
              </w:rPr>
              <w:tab/>
            </w:r>
            <w:r>
              <w:rPr>
                <w:color w:val="0000FD"/>
                <w:spacing w:val="-5"/>
              </w:rPr>
              <w:t>64</w:t>
            </w:r>
          </w:hyperlink>
        </w:p>
        <w:p>
          <w:pPr>
            <w:pStyle w:val="TOC3"/>
            <w:numPr>
              <w:ilvl w:val="1"/>
              <w:numId w:val="12"/>
            </w:numPr>
            <w:tabs>
              <w:tab w:pos="1259" w:val="left" w:leader="none"/>
              <w:tab w:pos="9019" w:val="left" w:leader="dot"/>
            </w:tabs>
            <w:spacing w:line="240" w:lineRule="auto" w:before="120" w:after="0"/>
            <w:ind w:left="1258" w:right="0" w:hanging="423"/>
            <w:jc w:val="left"/>
          </w:pPr>
          <w:hyperlink w:history="true" w:anchor="_bookmark62">
            <w:r>
              <w:rPr>
                <w:color w:val="0000FD"/>
                <w:spacing w:val="-2"/>
              </w:rPr>
              <w:t>Infections</w:t>
            </w:r>
            <w:r>
              <w:rPr>
                <w:color w:val="0000FD"/>
              </w:rPr>
              <w:tab/>
            </w:r>
            <w:r>
              <w:rPr>
                <w:color w:val="0000FD"/>
                <w:spacing w:val="-5"/>
              </w:rPr>
              <w:t>64</w:t>
            </w:r>
          </w:hyperlink>
        </w:p>
        <w:p>
          <w:pPr>
            <w:pStyle w:val="TOC5"/>
            <w:numPr>
              <w:ilvl w:val="2"/>
              <w:numId w:val="12"/>
            </w:numPr>
            <w:tabs>
              <w:tab w:pos="2011" w:val="left" w:leader="none"/>
              <w:tab w:pos="9019" w:val="left" w:leader="dot"/>
            </w:tabs>
            <w:spacing w:line="240" w:lineRule="auto" w:before="120" w:after="0"/>
            <w:ind w:left="2010" w:right="0" w:hanging="599"/>
            <w:jc w:val="left"/>
          </w:pPr>
          <w:hyperlink w:history="true" w:anchor="_bookmark63">
            <w:r>
              <w:rPr>
                <w:color w:val="0000FD"/>
              </w:rPr>
              <w:t>Treated</w:t>
            </w:r>
            <w:r>
              <w:rPr>
                <w:color w:val="0000FD"/>
                <w:spacing w:val="-2"/>
              </w:rPr>
              <w:t> Infections</w:t>
            </w:r>
            <w:r>
              <w:rPr>
                <w:color w:val="0000FD"/>
              </w:rPr>
              <w:tab/>
            </w:r>
            <w:r>
              <w:rPr>
                <w:color w:val="0000FD"/>
                <w:spacing w:val="-7"/>
              </w:rPr>
              <w:t>65</w:t>
            </w:r>
          </w:hyperlink>
        </w:p>
        <w:p>
          <w:pPr>
            <w:pStyle w:val="TOC5"/>
            <w:numPr>
              <w:ilvl w:val="2"/>
              <w:numId w:val="12"/>
            </w:numPr>
            <w:tabs>
              <w:tab w:pos="2013" w:val="left" w:leader="none"/>
              <w:tab w:pos="9019" w:val="left" w:leader="dot"/>
            </w:tabs>
            <w:spacing w:line="240" w:lineRule="auto" w:before="120" w:after="0"/>
            <w:ind w:left="2012" w:right="0" w:hanging="601"/>
            <w:jc w:val="left"/>
          </w:pPr>
          <w:hyperlink w:history="true" w:anchor="_bookmark63">
            <w:r>
              <w:rPr>
                <w:color w:val="0000FD"/>
              </w:rPr>
              <w:t>Serious </w:t>
            </w:r>
            <w:r>
              <w:rPr>
                <w:color w:val="0000FD"/>
                <w:spacing w:val="-2"/>
              </w:rPr>
              <w:t>Infections</w:t>
            </w:r>
            <w:r>
              <w:rPr>
                <w:color w:val="0000FD"/>
              </w:rPr>
              <w:tab/>
            </w:r>
            <w:r>
              <w:rPr>
                <w:color w:val="0000FD"/>
                <w:spacing w:val="-5"/>
              </w:rPr>
              <w:t>65</w:t>
            </w:r>
          </w:hyperlink>
        </w:p>
        <w:p>
          <w:pPr>
            <w:pStyle w:val="TOC3"/>
            <w:numPr>
              <w:ilvl w:val="1"/>
              <w:numId w:val="12"/>
            </w:numPr>
            <w:tabs>
              <w:tab w:pos="1256" w:val="left" w:leader="none"/>
              <w:tab w:pos="9019" w:val="left" w:leader="dot"/>
            </w:tabs>
            <w:spacing w:line="240" w:lineRule="auto" w:before="120" w:after="0"/>
            <w:ind w:left="1255" w:right="0" w:hanging="420"/>
            <w:jc w:val="left"/>
          </w:pPr>
          <w:hyperlink w:history="true" w:anchor="_bookmark64">
            <w:r>
              <w:rPr>
                <w:color w:val="0000FD"/>
              </w:rPr>
              <w:t>Abnormal</w:t>
            </w:r>
            <w:r>
              <w:rPr>
                <w:color w:val="0000FD"/>
                <w:spacing w:val="-7"/>
              </w:rPr>
              <w:t> </w:t>
            </w:r>
            <w:r>
              <w:rPr>
                <w:color w:val="0000FD"/>
              </w:rPr>
              <w:t>Test</w:t>
            </w:r>
            <w:r>
              <w:rPr>
                <w:color w:val="0000FD"/>
                <w:spacing w:val="-4"/>
              </w:rPr>
              <w:t> </w:t>
            </w:r>
            <w:r>
              <w:rPr>
                <w:color w:val="0000FD"/>
                <w:spacing w:val="-2"/>
              </w:rPr>
              <w:t>Findings</w:t>
            </w:r>
            <w:r>
              <w:rPr>
                <w:color w:val="0000FD"/>
              </w:rPr>
              <w:tab/>
            </w:r>
            <w:r>
              <w:rPr>
                <w:color w:val="0000FD"/>
                <w:spacing w:val="-5"/>
              </w:rPr>
              <w:t>65</w:t>
            </w:r>
          </w:hyperlink>
        </w:p>
        <w:p>
          <w:pPr>
            <w:pStyle w:val="TOC3"/>
            <w:numPr>
              <w:ilvl w:val="1"/>
              <w:numId w:val="12"/>
            </w:numPr>
            <w:tabs>
              <w:tab w:pos="1257" w:val="left" w:leader="none"/>
              <w:tab w:pos="9019" w:val="left" w:leader="dot"/>
            </w:tabs>
            <w:spacing w:line="240" w:lineRule="auto" w:before="120" w:after="0"/>
            <w:ind w:left="1256" w:right="0" w:hanging="421"/>
            <w:jc w:val="left"/>
          </w:pPr>
          <w:hyperlink w:history="true" w:anchor="_bookmark65">
            <w:r>
              <w:rPr>
                <w:color w:val="0000FD"/>
              </w:rPr>
              <w:t>Serious</w:t>
            </w:r>
            <w:r>
              <w:rPr>
                <w:color w:val="0000FD"/>
                <w:spacing w:val="-6"/>
              </w:rPr>
              <w:t> </w:t>
            </w:r>
            <w:r>
              <w:rPr>
                <w:color w:val="0000FD"/>
              </w:rPr>
              <w:t>Adverse</w:t>
            </w:r>
            <w:r>
              <w:rPr>
                <w:color w:val="0000FD"/>
                <w:spacing w:val="-6"/>
              </w:rPr>
              <w:t> </w:t>
            </w:r>
            <w:r>
              <w:rPr>
                <w:color w:val="0000FD"/>
                <w:spacing w:val="-2"/>
              </w:rPr>
              <w:t>Events</w:t>
            </w:r>
            <w:r>
              <w:rPr>
                <w:color w:val="0000FD"/>
              </w:rPr>
              <w:tab/>
            </w:r>
            <w:r>
              <w:rPr>
                <w:color w:val="0000FD"/>
                <w:spacing w:val="-5"/>
              </w:rPr>
              <w:t>66</w:t>
            </w:r>
          </w:hyperlink>
        </w:p>
        <w:p>
          <w:pPr>
            <w:pStyle w:val="TOC5"/>
            <w:numPr>
              <w:ilvl w:val="2"/>
              <w:numId w:val="12"/>
            </w:numPr>
            <w:tabs>
              <w:tab w:pos="2012" w:val="left" w:leader="none"/>
              <w:tab w:pos="9018" w:val="left" w:leader="dot"/>
            </w:tabs>
            <w:spacing w:line="240" w:lineRule="auto" w:before="120" w:after="0"/>
            <w:ind w:left="2012" w:right="0" w:hanging="600"/>
            <w:jc w:val="left"/>
          </w:pPr>
          <w:hyperlink w:history="true" w:anchor="_bookmark66">
            <w:r>
              <w:rPr>
                <w:color w:val="0000FD"/>
              </w:rPr>
              <w:t>Protocol-Specified</w:t>
            </w:r>
            <w:r>
              <w:rPr>
                <w:color w:val="0000FD"/>
                <w:spacing w:val="-11"/>
              </w:rPr>
              <w:t> </w:t>
            </w:r>
            <w:r>
              <w:rPr>
                <w:color w:val="0000FD"/>
              </w:rPr>
              <w:t>Serious</w:t>
            </w:r>
            <w:r>
              <w:rPr>
                <w:color w:val="0000FD"/>
                <w:spacing w:val="-10"/>
              </w:rPr>
              <w:t> </w:t>
            </w:r>
            <w:r>
              <w:rPr>
                <w:color w:val="0000FD"/>
              </w:rPr>
              <w:t>Adverse</w:t>
            </w:r>
            <w:r>
              <w:rPr>
                <w:color w:val="0000FD"/>
                <w:spacing w:val="-10"/>
              </w:rPr>
              <w:t> </w:t>
            </w:r>
            <w:r>
              <w:rPr>
                <w:color w:val="0000FD"/>
                <w:spacing w:val="-2"/>
              </w:rPr>
              <w:t>Events</w:t>
            </w:r>
            <w:r>
              <w:rPr>
                <w:color w:val="0000FD"/>
              </w:rPr>
              <w:tab/>
            </w:r>
            <w:r>
              <w:rPr>
                <w:color w:val="0000FD"/>
                <w:spacing w:val="-5"/>
              </w:rPr>
              <w:t>66</w:t>
            </w:r>
          </w:hyperlink>
        </w:p>
        <w:p>
          <w:pPr>
            <w:pStyle w:val="TOC5"/>
            <w:numPr>
              <w:ilvl w:val="2"/>
              <w:numId w:val="12"/>
            </w:numPr>
            <w:tabs>
              <w:tab w:pos="2013" w:val="left" w:leader="none"/>
              <w:tab w:pos="9020" w:val="left" w:leader="dot"/>
            </w:tabs>
            <w:spacing w:line="240" w:lineRule="auto" w:before="120" w:after="0"/>
            <w:ind w:left="2012" w:right="0" w:hanging="602"/>
            <w:jc w:val="left"/>
          </w:pPr>
          <w:hyperlink w:history="true" w:anchor="_bookmark67">
            <w:r>
              <w:rPr>
                <w:color w:val="0000FD"/>
              </w:rPr>
              <w:t>Potential</w:t>
            </w:r>
            <w:r>
              <w:rPr>
                <w:color w:val="0000FD"/>
                <w:spacing w:val="-4"/>
              </w:rPr>
              <w:t> </w:t>
            </w:r>
            <w:r>
              <w:rPr>
                <w:color w:val="0000FD"/>
              </w:rPr>
              <w:t>Cases</w:t>
            </w:r>
            <w:r>
              <w:rPr>
                <w:color w:val="0000FD"/>
                <w:spacing w:val="-2"/>
              </w:rPr>
              <w:t> </w:t>
            </w:r>
            <w:r>
              <w:rPr>
                <w:color w:val="0000FD"/>
              </w:rPr>
              <w:t>of</w:t>
            </w:r>
            <w:r>
              <w:rPr>
                <w:color w:val="0000FD"/>
                <w:spacing w:val="-3"/>
              </w:rPr>
              <w:t> </w:t>
            </w:r>
            <w:r>
              <w:rPr>
                <w:color w:val="0000FD"/>
              </w:rPr>
              <w:t>Drug-Induced</w:t>
            </w:r>
            <w:r>
              <w:rPr>
                <w:color w:val="0000FD"/>
                <w:spacing w:val="-2"/>
              </w:rPr>
              <w:t> </w:t>
            </w:r>
            <w:r>
              <w:rPr>
                <w:color w:val="0000FD"/>
              </w:rPr>
              <w:t>Liver</w:t>
            </w:r>
            <w:r>
              <w:rPr>
                <w:color w:val="0000FD"/>
                <w:spacing w:val="-2"/>
              </w:rPr>
              <w:t> Injury</w:t>
            </w:r>
            <w:r>
              <w:rPr>
                <w:color w:val="0000FD"/>
              </w:rPr>
              <w:tab/>
            </w:r>
            <w:r>
              <w:rPr>
                <w:color w:val="0000FD"/>
                <w:spacing w:val="-5"/>
              </w:rPr>
              <w:t>67</w:t>
            </w:r>
          </w:hyperlink>
        </w:p>
        <w:p>
          <w:pPr>
            <w:pStyle w:val="TOC3"/>
            <w:numPr>
              <w:ilvl w:val="1"/>
              <w:numId w:val="12"/>
            </w:numPr>
            <w:tabs>
              <w:tab w:pos="1257" w:val="left" w:leader="none"/>
              <w:tab w:pos="9019" w:val="left" w:leader="dot"/>
            </w:tabs>
            <w:spacing w:line="240" w:lineRule="auto" w:before="120" w:after="0"/>
            <w:ind w:left="1256" w:right="0" w:hanging="422"/>
            <w:jc w:val="left"/>
          </w:pPr>
          <w:hyperlink w:history="true" w:anchor="_bookmark68">
            <w:r>
              <w:rPr>
                <w:color w:val="0000FD"/>
                <w:spacing w:val="-2"/>
              </w:rPr>
              <w:t>Hospitalization</w:t>
            </w:r>
            <w:r>
              <w:rPr>
                <w:color w:val="0000FD"/>
              </w:rPr>
              <w:tab/>
            </w:r>
            <w:r>
              <w:rPr>
                <w:color w:val="0000FD"/>
                <w:spacing w:val="-5"/>
              </w:rPr>
              <w:t>69</w:t>
            </w:r>
          </w:hyperlink>
        </w:p>
        <w:p>
          <w:pPr>
            <w:pStyle w:val="TOC3"/>
            <w:numPr>
              <w:ilvl w:val="1"/>
              <w:numId w:val="12"/>
            </w:numPr>
            <w:tabs>
              <w:tab w:pos="1257" w:val="left" w:leader="none"/>
              <w:tab w:pos="9019" w:val="left" w:leader="dot"/>
            </w:tabs>
            <w:spacing w:line="240" w:lineRule="auto" w:before="120" w:after="0"/>
            <w:ind w:left="1256" w:right="0" w:hanging="422"/>
            <w:jc w:val="left"/>
          </w:pPr>
          <w:hyperlink w:history="true" w:anchor="_bookmark69">
            <w:r>
              <w:rPr>
                <w:color w:val="0000FD"/>
              </w:rPr>
              <w:t>Severity</w:t>
            </w:r>
            <w:r>
              <w:rPr>
                <w:color w:val="0000FD"/>
                <w:spacing w:val="-5"/>
              </w:rPr>
              <w:t> </w:t>
            </w:r>
            <w:r>
              <w:rPr>
                <w:color w:val="0000FD"/>
                <w:spacing w:val="-2"/>
              </w:rPr>
              <w:t>Assessment</w:t>
            </w:r>
            <w:r>
              <w:rPr>
                <w:color w:val="0000FD"/>
              </w:rPr>
              <w:tab/>
            </w:r>
            <w:r>
              <w:rPr>
                <w:color w:val="0000FD"/>
                <w:spacing w:val="-5"/>
              </w:rPr>
              <w:t>70</w:t>
            </w:r>
          </w:hyperlink>
        </w:p>
        <w:p>
          <w:pPr>
            <w:pStyle w:val="TOC3"/>
            <w:numPr>
              <w:ilvl w:val="1"/>
              <w:numId w:val="12"/>
            </w:numPr>
            <w:tabs>
              <w:tab w:pos="1258" w:val="left" w:leader="none"/>
              <w:tab w:pos="9019" w:val="left" w:leader="dot"/>
            </w:tabs>
            <w:spacing w:line="240" w:lineRule="auto" w:before="120" w:after="0"/>
            <w:ind w:left="1257" w:right="0" w:hanging="423"/>
            <w:jc w:val="left"/>
          </w:pPr>
          <w:hyperlink w:history="true" w:anchor="_bookmark69">
            <w:r>
              <w:rPr>
                <w:color w:val="0000FD"/>
              </w:rPr>
              <w:t>Causality</w:t>
            </w:r>
            <w:r>
              <w:rPr>
                <w:color w:val="0000FD"/>
                <w:spacing w:val="-5"/>
              </w:rPr>
              <w:t> </w:t>
            </w:r>
            <w:r>
              <w:rPr>
                <w:color w:val="0000FD"/>
                <w:spacing w:val="-2"/>
              </w:rPr>
              <w:t>Assessment</w:t>
            </w:r>
            <w:r>
              <w:rPr>
                <w:color w:val="0000FD"/>
              </w:rPr>
              <w:tab/>
            </w:r>
            <w:r>
              <w:rPr>
                <w:color w:val="0000FD"/>
                <w:spacing w:val="-5"/>
              </w:rPr>
              <w:t>70</w:t>
            </w:r>
          </w:hyperlink>
        </w:p>
        <w:p>
          <w:pPr>
            <w:pStyle w:val="TOC3"/>
            <w:numPr>
              <w:ilvl w:val="1"/>
              <w:numId w:val="12"/>
            </w:numPr>
            <w:tabs>
              <w:tab w:pos="1377" w:val="left" w:leader="none"/>
              <w:tab w:pos="9019" w:val="left" w:leader="dot"/>
            </w:tabs>
            <w:spacing w:line="240" w:lineRule="auto" w:before="120" w:after="0"/>
            <w:ind w:left="1376" w:right="0" w:hanging="542"/>
            <w:jc w:val="left"/>
          </w:pPr>
          <w:hyperlink w:history="true" w:anchor="_bookmark70">
            <w:r>
              <w:rPr>
                <w:color w:val="0000FD"/>
              </w:rPr>
              <w:t>Exposure</w:t>
            </w:r>
            <w:r>
              <w:rPr>
                <w:color w:val="0000FD"/>
                <w:spacing w:val="-3"/>
              </w:rPr>
              <w:t> </w:t>
            </w:r>
            <w:r>
              <w:rPr>
                <w:color w:val="0000FD"/>
              </w:rPr>
              <w:t>During</w:t>
            </w:r>
            <w:r>
              <w:rPr>
                <w:color w:val="0000FD"/>
                <w:spacing w:val="-2"/>
              </w:rPr>
              <w:t> Pregnancy</w:t>
            </w:r>
            <w:r>
              <w:rPr>
                <w:color w:val="0000FD"/>
              </w:rPr>
              <w:tab/>
            </w:r>
            <w:r>
              <w:rPr>
                <w:color w:val="0000FD"/>
                <w:spacing w:val="-5"/>
              </w:rPr>
              <w:t>71</w:t>
            </w:r>
          </w:hyperlink>
        </w:p>
        <w:p>
          <w:pPr>
            <w:pStyle w:val="TOC3"/>
            <w:numPr>
              <w:ilvl w:val="1"/>
              <w:numId w:val="12"/>
            </w:numPr>
            <w:tabs>
              <w:tab w:pos="1376" w:val="left" w:leader="none"/>
              <w:tab w:pos="9019" w:val="left" w:leader="dot"/>
            </w:tabs>
            <w:spacing w:line="240" w:lineRule="auto" w:before="120" w:after="0"/>
            <w:ind w:left="1123" w:right="259" w:hanging="288"/>
            <w:jc w:val="left"/>
          </w:pPr>
          <w:hyperlink w:history="true" w:anchor="_bookmark71">
            <w:r>
              <w:rPr>
                <w:color w:val="0000FD"/>
              </w:rPr>
              <w:t>Withdrawal</w:t>
            </w:r>
            <w:r>
              <w:rPr>
                <w:color w:val="0000FD"/>
                <w:spacing w:val="40"/>
              </w:rPr>
              <w:t> </w:t>
            </w:r>
            <w:r>
              <w:rPr>
                <w:color w:val="0000FD"/>
              </w:rPr>
              <w:t>Due</w:t>
            </w:r>
            <w:r>
              <w:rPr>
                <w:color w:val="0000FD"/>
                <w:spacing w:val="40"/>
              </w:rPr>
              <w:t> </w:t>
            </w:r>
            <w:r>
              <w:rPr>
                <w:color w:val="0000FD"/>
              </w:rPr>
              <w:t>to</w:t>
            </w:r>
            <w:r>
              <w:rPr>
                <w:color w:val="0000FD"/>
                <w:spacing w:val="40"/>
              </w:rPr>
              <w:t> </w:t>
            </w:r>
            <w:r>
              <w:rPr>
                <w:color w:val="0000FD"/>
              </w:rPr>
              <w:t>Adverse</w:t>
            </w:r>
            <w:r>
              <w:rPr>
                <w:color w:val="0000FD"/>
                <w:spacing w:val="40"/>
              </w:rPr>
              <w:t> </w:t>
            </w:r>
            <w:r>
              <w:rPr>
                <w:color w:val="0000FD"/>
              </w:rPr>
              <w:t>Events</w:t>
            </w:r>
            <w:r>
              <w:rPr>
                <w:color w:val="0000FD"/>
                <w:spacing w:val="40"/>
              </w:rPr>
              <w:t> </w:t>
            </w:r>
            <w:r>
              <w:rPr>
                <w:color w:val="0000FD"/>
              </w:rPr>
              <w:t>(See</w:t>
            </w:r>
            <w:r>
              <w:rPr>
                <w:color w:val="0000FD"/>
                <w:spacing w:val="40"/>
              </w:rPr>
              <w:t> </w:t>
            </w:r>
            <w:r>
              <w:rPr>
                <w:color w:val="0000FD"/>
              </w:rPr>
              <w:t>Also</w:t>
            </w:r>
            <w:r>
              <w:rPr>
                <w:color w:val="0000FD"/>
                <w:spacing w:val="40"/>
              </w:rPr>
              <w:t> </w:t>
            </w:r>
            <w:r>
              <w:rPr>
                <w:color w:val="0000FD"/>
              </w:rPr>
              <w:t>Section</w:t>
            </w:r>
            <w:r>
              <w:rPr>
                <w:color w:val="0000FD"/>
                <w:spacing w:val="40"/>
              </w:rPr>
              <w:t> </w:t>
            </w:r>
            <w:r>
              <w:rPr>
                <w:color w:val="0000FD"/>
              </w:rPr>
              <w:t>on</w:t>
            </w:r>
            <w:r>
              <w:rPr>
                <w:color w:val="0000FD"/>
                <w:spacing w:val="40"/>
              </w:rPr>
              <w:t> </w:t>
            </w:r>
            <w:r>
              <w:rPr>
                <w:color w:val="0000FD"/>
              </w:rPr>
              <w:t>Subject</w:t>
            </w:r>
          </w:hyperlink>
          <w:r>
            <w:rPr>
              <w:color w:val="0000FD"/>
              <w:spacing w:val="412"/>
            </w:rPr>
            <w:t> </w:t>
          </w:r>
          <w:hyperlink w:history="true" w:anchor="_bookmark71">
            <w:r>
              <w:rPr>
                <w:color w:val="0000FD"/>
                <w:spacing w:val="-2"/>
              </w:rPr>
              <w:t>Withdrawal)</w:t>
            </w:r>
            <w:r>
              <w:rPr>
                <w:color w:val="0000FD"/>
              </w:rPr>
              <w:tab/>
            </w:r>
            <w:r>
              <w:rPr>
                <w:color w:val="0000FD"/>
                <w:spacing w:val="-5"/>
              </w:rPr>
              <w:t>7</w:t>
            </w:r>
            <w:r>
              <w:rPr>
                <w:color w:val="0000FD"/>
                <w:spacing w:val="-5"/>
              </w:rPr>
              <w:t>2</w:t>
            </w:r>
          </w:hyperlink>
        </w:p>
        <w:p>
          <w:pPr>
            <w:pStyle w:val="TOC3"/>
            <w:numPr>
              <w:ilvl w:val="1"/>
              <w:numId w:val="12"/>
            </w:numPr>
            <w:tabs>
              <w:tab w:pos="1377" w:val="left" w:leader="none"/>
              <w:tab w:pos="9019" w:val="left" w:leader="dot"/>
            </w:tabs>
            <w:spacing w:line="240" w:lineRule="auto" w:before="120" w:after="0"/>
            <w:ind w:left="1376" w:right="0" w:hanging="541"/>
            <w:jc w:val="left"/>
          </w:pPr>
          <w:hyperlink w:history="true" w:anchor="_bookmark72">
            <w:r>
              <w:rPr>
                <w:color w:val="0000FD"/>
              </w:rPr>
              <w:t>Eliciting Adverse Event </w:t>
            </w:r>
            <w:r>
              <w:rPr>
                <w:color w:val="0000FD"/>
                <w:spacing w:val="-2"/>
              </w:rPr>
              <w:t>Information</w:t>
            </w:r>
            <w:r>
              <w:rPr>
                <w:color w:val="0000FD"/>
              </w:rPr>
              <w:tab/>
            </w:r>
            <w:r>
              <w:rPr>
                <w:color w:val="0000FD"/>
                <w:spacing w:val="-5"/>
              </w:rPr>
              <w:t>72</w:t>
            </w:r>
          </w:hyperlink>
        </w:p>
        <w:p>
          <w:pPr>
            <w:pStyle w:val="TOC3"/>
            <w:numPr>
              <w:ilvl w:val="1"/>
              <w:numId w:val="12"/>
            </w:numPr>
            <w:tabs>
              <w:tab w:pos="1377" w:val="left" w:leader="none"/>
              <w:tab w:pos="9019" w:val="left" w:leader="dot"/>
            </w:tabs>
            <w:spacing w:line="240" w:lineRule="auto" w:before="120" w:after="0"/>
            <w:ind w:left="1376" w:right="0" w:hanging="541"/>
            <w:jc w:val="left"/>
          </w:pPr>
          <w:hyperlink w:history="true" w:anchor="_bookmark72">
            <w:r>
              <w:rPr>
                <w:color w:val="0000FD"/>
              </w:rPr>
              <w:t>Reporting </w:t>
            </w:r>
            <w:r>
              <w:rPr>
                <w:color w:val="0000FD"/>
                <w:spacing w:val="-2"/>
              </w:rPr>
              <w:t>Requirements</w:t>
            </w:r>
            <w:r>
              <w:rPr>
                <w:color w:val="0000FD"/>
              </w:rPr>
              <w:tab/>
            </w:r>
            <w:r>
              <w:rPr>
                <w:color w:val="0000FD"/>
                <w:spacing w:val="-5"/>
              </w:rPr>
              <w:t>72</w:t>
            </w:r>
          </w:hyperlink>
        </w:p>
        <w:p>
          <w:pPr>
            <w:pStyle w:val="TOC5"/>
            <w:numPr>
              <w:ilvl w:val="2"/>
              <w:numId w:val="12"/>
            </w:numPr>
            <w:tabs>
              <w:tab w:pos="2132" w:val="left" w:leader="none"/>
              <w:tab w:pos="9019" w:val="left" w:leader="dot"/>
            </w:tabs>
            <w:spacing w:line="240" w:lineRule="auto" w:before="120" w:after="0"/>
            <w:ind w:left="2132" w:right="0" w:hanging="720"/>
            <w:jc w:val="left"/>
          </w:pPr>
          <w:hyperlink w:history="true" w:anchor="_bookmark72">
            <w:r>
              <w:rPr>
                <w:color w:val="0000FD"/>
              </w:rPr>
              <w:t>Serious</w:t>
            </w:r>
            <w:r>
              <w:rPr>
                <w:color w:val="0000FD"/>
                <w:spacing w:val="-4"/>
              </w:rPr>
              <w:t> </w:t>
            </w:r>
            <w:r>
              <w:rPr>
                <w:color w:val="0000FD"/>
              </w:rPr>
              <w:t>Adverse</w:t>
            </w:r>
            <w:r>
              <w:rPr>
                <w:color w:val="0000FD"/>
                <w:spacing w:val="-4"/>
              </w:rPr>
              <w:t> </w:t>
            </w:r>
            <w:r>
              <w:rPr>
                <w:color w:val="0000FD"/>
              </w:rPr>
              <w:t>Event</w:t>
            </w:r>
            <w:r>
              <w:rPr>
                <w:color w:val="0000FD"/>
                <w:spacing w:val="-3"/>
              </w:rPr>
              <w:t> </w:t>
            </w:r>
            <w:r>
              <w:rPr>
                <w:color w:val="0000FD"/>
              </w:rPr>
              <w:t>Reporting</w:t>
            </w:r>
            <w:r>
              <w:rPr>
                <w:color w:val="0000FD"/>
                <w:spacing w:val="-3"/>
              </w:rPr>
              <w:t> </w:t>
            </w:r>
            <w:r>
              <w:rPr>
                <w:color w:val="0000FD"/>
                <w:spacing w:val="-2"/>
              </w:rPr>
              <w:t>Requirements</w:t>
            </w:r>
            <w:r>
              <w:rPr>
                <w:color w:val="0000FD"/>
              </w:rPr>
              <w:tab/>
            </w:r>
            <w:r>
              <w:rPr>
                <w:color w:val="0000FD"/>
                <w:spacing w:val="-5"/>
              </w:rPr>
              <w:t>72</w:t>
            </w:r>
          </w:hyperlink>
        </w:p>
        <w:p>
          <w:pPr>
            <w:pStyle w:val="TOC5"/>
            <w:numPr>
              <w:ilvl w:val="2"/>
              <w:numId w:val="12"/>
            </w:numPr>
            <w:tabs>
              <w:tab w:pos="2132" w:val="left" w:leader="none"/>
              <w:tab w:pos="9018" w:val="left" w:leader="dot"/>
            </w:tabs>
            <w:spacing w:line="240" w:lineRule="auto" w:before="120" w:after="0"/>
            <w:ind w:left="2131" w:right="0" w:hanging="720"/>
            <w:jc w:val="left"/>
          </w:pPr>
          <w:hyperlink w:history="true" w:anchor="_bookmark73">
            <w:r>
              <w:rPr>
                <w:color w:val="0000FD"/>
              </w:rPr>
              <w:t>Non-Serious</w:t>
            </w:r>
            <w:r>
              <w:rPr>
                <w:color w:val="0000FD"/>
                <w:spacing w:val="-5"/>
              </w:rPr>
              <w:t> </w:t>
            </w:r>
            <w:r>
              <w:rPr>
                <w:color w:val="0000FD"/>
              </w:rPr>
              <w:t>Adverse</w:t>
            </w:r>
            <w:r>
              <w:rPr>
                <w:color w:val="0000FD"/>
                <w:spacing w:val="-5"/>
              </w:rPr>
              <w:t> </w:t>
            </w:r>
            <w:r>
              <w:rPr>
                <w:color w:val="0000FD"/>
              </w:rPr>
              <w:t>Event</w:t>
            </w:r>
            <w:r>
              <w:rPr>
                <w:color w:val="0000FD"/>
                <w:spacing w:val="-4"/>
              </w:rPr>
              <w:t> </w:t>
            </w:r>
            <w:r>
              <w:rPr>
                <w:color w:val="0000FD"/>
              </w:rPr>
              <w:t>Reporting</w:t>
            </w:r>
            <w:r>
              <w:rPr>
                <w:color w:val="0000FD"/>
                <w:spacing w:val="-3"/>
              </w:rPr>
              <w:t> </w:t>
            </w:r>
            <w:r>
              <w:rPr>
                <w:color w:val="0000FD"/>
                <w:spacing w:val="-2"/>
              </w:rPr>
              <w:t>Requirements</w:t>
            </w:r>
            <w:r>
              <w:rPr>
                <w:color w:val="0000FD"/>
              </w:rPr>
              <w:tab/>
            </w:r>
            <w:r>
              <w:rPr>
                <w:color w:val="0000FD"/>
                <w:spacing w:val="-5"/>
              </w:rPr>
              <w:t>73</w:t>
            </w:r>
          </w:hyperlink>
        </w:p>
        <w:p>
          <w:pPr>
            <w:pStyle w:val="TOC5"/>
            <w:numPr>
              <w:ilvl w:val="2"/>
              <w:numId w:val="12"/>
            </w:numPr>
            <w:tabs>
              <w:tab w:pos="2133" w:val="left" w:leader="none"/>
              <w:tab w:pos="9019" w:val="left" w:leader="dot"/>
            </w:tabs>
            <w:spacing w:line="240" w:lineRule="auto" w:before="120" w:after="0"/>
            <w:ind w:left="2132" w:right="0" w:hanging="721"/>
            <w:jc w:val="left"/>
          </w:pPr>
          <w:hyperlink w:history="true" w:anchor="_bookmark74">
            <w:r>
              <w:rPr>
                <w:color w:val="0000FD"/>
              </w:rPr>
              <w:t>Sponsor Reporting Requirements to Regulatory</w:t>
            </w:r>
            <w:r>
              <w:rPr>
                <w:color w:val="0000FD"/>
                <w:spacing w:val="-4"/>
              </w:rPr>
              <w:t> </w:t>
            </w:r>
            <w:r>
              <w:rPr>
                <w:color w:val="0000FD"/>
                <w:spacing w:val="-2"/>
              </w:rPr>
              <w:t>Authorities</w:t>
            </w:r>
            <w:r>
              <w:rPr>
                <w:color w:val="0000FD"/>
              </w:rPr>
              <w:tab/>
            </w:r>
            <w:r>
              <w:rPr>
                <w:color w:val="0000FD"/>
                <w:spacing w:val="-5"/>
              </w:rPr>
              <w:t>73</w:t>
            </w:r>
          </w:hyperlink>
        </w:p>
        <w:p>
          <w:pPr>
            <w:pStyle w:val="TOC2"/>
            <w:numPr>
              <w:ilvl w:val="0"/>
              <w:numId w:val="12"/>
            </w:numPr>
            <w:tabs>
              <w:tab w:pos="501" w:val="left" w:leader="none"/>
              <w:tab w:pos="9019" w:val="left" w:leader="dot"/>
            </w:tabs>
            <w:spacing w:line="240" w:lineRule="auto" w:before="120" w:after="0"/>
            <w:ind w:left="500" w:right="0" w:hanging="241"/>
            <w:jc w:val="left"/>
          </w:pPr>
          <w:hyperlink w:history="true" w:anchor="_bookmark74">
            <w:r>
              <w:rPr>
                <w:color w:val="0000FD"/>
              </w:rPr>
              <w:t>DATA</w:t>
            </w:r>
            <w:r>
              <w:rPr>
                <w:color w:val="0000FD"/>
                <w:spacing w:val="-5"/>
              </w:rPr>
              <w:t> </w:t>
            </w:r>
            <w:r>
              <w:rPr>
                <w:color w:val="0000FD"/>
              </w:rPr>
              <w:t>ANALYSIS/STATISTICAL</w:t>
            </w:r>
            <w:r>
              <w:rPr>
                <w:color w:val="0000FD"/>
                <w:spacing w:val="-4"/>
              </w:rPr>
              <w:t> </w:t>
            </w:r>
            <w:r>
              <w:rPr>
                <w:color w:val="0000FD"/>
                <w:spacing w:val="-2"/>
              </w:rPr>
              <w:t>METHODS</w:t>
            </w:r>
            <w:r>
              <w:rPr>
                <w:color w:val="0000FD"/>
              </w:rPr>
              <w:tab/>
            </w:r>
            <w:r>
              <w:rPr>
                <w:color w:val="0000FD"/>
                <w:spacing w:val="-5"/>
              </w:rPr>
              <w:t>73</w:t>
            </w:r>
          </w:hyperlink>
        </w:p>
        <w:p>
          <w:pPr>
            <w:pStyle w:val="TOC3"/>
            <w:numPr>
              <w:ilvl w:val="1"/>
              <w:numId w:val="12"/>
            </w:numPr>
            <w:tabs>
              <w:tab w:pos="1257" w:val="left" w:leader="none"/>
              <w:tab w:pos="9019" w:val="left" w:leader="dot"/>
            </w:tabs>
            <w:spacing w:line="240" w:lineRule="auto" w:before="120" w:after="0"/>
            <w:ind w:left="1256" w:right="0" w:hanging="421"/>
            <w:jc w:val="left"/>
          </w:pPr>
          <w:hyperlink w:history="true" w:anchor="_bookmark75">
            <w:r>
              <w:rPr>
                <w:color w:val="0000FD"/>
              </w:rPr>
              <w:t>Sample</w:t>
            </w:r>
            <w:r>
              <w:rPr>
                <w:color w:val="0000FD"/>
                <w:spacing w:val="-5"/>
              </w:rPr>
              <w:t> </w:t>
            </w:r>
            <w:r>
              <w:rPr>
                <w:color w:val="0000FD"/>
              </w:rPr>
              <w:t>Size</w:t>
            </w:r>
            <w:r>
              <w:rPr>
                <w:color w:val="0000FD"/>
                <w:spacing w:val="-5"/>
              </w:rPr>
              <w:t> </w:t>
            </w:r>
            <w:r>
              <w:rPr>
                <w:color w:val="0000FD"/>
                <w:spacing w:val="-2"/>
              </w:rPr>
              <w:t>Determination</w:t>
            </w:r>
            <w:r>
              <w:rPr>
                <w:color w:val="0000FD"/>
              </w:rPr>
              <w:tab/>
            </w:r>
            <w:r>
              <w:rPr>
                <w:color w:val="0000FD"/>
                <w:spacing w:val="-5"/>
              </w:rPr>
              <w:t>74</w:t>
            </w:r>
          </w:hyperlink>
        </w:p>
        <w:p>
          <w:pPr>
            <w:pStyle w:val="TOC3"/>
            <w:numPr>
              <w:ilvl w:val="1"/>
              <w:numId w:val="12"/>
            </w:numPr>
            <w:tabs>
              <w:tab w:pos="1256" w:val="left" w:leader="none"/>
              <w:tab w:pos="9019" w:val="left" w:leader="dot"/>
            </w:tabs>
            <w:spacing w:line="240" w:lineRule="auto" w:before="120" w:after="0"/>
            <w:ind w:left="1255" w:right="0" w:hanging="420"/>
            <w:jc w:val="left"/>
          </w:pPr>
          <w:hyperlink w:history="true" w:anchor="_bookmark76">
            <w:r>
              <w:rPr>
                <w:color w:val="0000FD"/>
              </w:rPr>
              <w:t>Safety</w:t>
            </w:r>
            <w:r>
              <w:rPr>
                <w:color w:val="0000FD"/>
                <w:spacing w:val="-2"/>
              </w:rPr>
              <w:t> Analysis</w:t>
            </w:r>
            <w:r>
              <w:rPr>
                <w:color w:val="0000FD"/>
              </w:rPr>
              <w:tab/>
            </w:r>
            <w:r>
              <w:rPr>
                <w:color w:val="0000FD"/>
                <w:spacing w:val="-7"/>
              </w:rPr>
              <w:t>74</w:t>
            </w:r>
          </w:hyperlink>
        </w:p>
        <w:p>
          <w:pPr>
            <w:pStyle w:val="TOC5"/>
            <w:numPr>
              <w:ilvl w:val="2"/>
              <w:numId w:val="12"/>
            </w:numPr>
            <w:tabs>
              <w:tab w:pos="2013" w:val="left" w:leader="none"/>
              <w:tab w:pos="9019" w:val="left" w:leader="dot"/>
            </w:tabs>
            <w:spacing w:line="240" w:lineRule="auto" w:before="120" w:after="0"/>
            <w:ind w:left="2012" w:right="0" w:hanging="601"/>
            <w:jc w:val="left"/>
          </w:pPr>
          <w:hyperlink w:history="true" w:anchor="_bookmark76">
            <w:r>
              <w:rPr>
                <w:color w:val="0000FD"/>
              </w:rPr>
              <w:t>Analysis</w:t>
            </w:r>
            <w:r>
              <w:rPr>
                <w:color w:val="0000FD"/>
                <w:spacing w:val="-2"/>
              </w:rPr>
              <w:t> </w:t>
            </w:r>
            <w:r>
              <w:rPr>
                <w:color w:val="0000FD"/>
              </w:rPr>
              <w:t>of</w:t>
            </w:r>
            <w:r>
              <w:rPr>
                <w:color w:val="0000FD"/>
                <w:spacing w:val="-1"/>
              </w:rPr>
              <w:t> </w:t>
            </w:r>
            <w:r>
              <w:rPr>
                <w:color w:val="0000FD"/>
              </w:rPr>
              <w:t>Primary</w:t>
            </w:r>
            <w:r>
              <w:rPr>
                <w:color w:val="0000FD"/>
                <w:spacing w:val="-5"/>
              </w:rPr>
              <w:t> </w:t>
            </w:r>
            <w:r>
              <w:rPr>
                <w:color w:val="0000FD"/>
              </w:rPr>
              <w:t>Safety</w:t>
            </w:r>
            <w:r>
              <w:rPr>
                <w:color w:val="0000FD"/>
                <w:spacing w:val="-6"/>
              </w:rPr>
              <w:t> </w:t>
            </w:r>
            <w:r>
              <w:rPr>
                <w:color w:val="0000FD"/>
                <w:spacing w:val="-2"/>
              </w:rPr>
              <w:t>Endpoint</w:t>
            </w:r>
            <w:r>
              <w:rPr>
                <w:color w:val="0000FD"/>
              </w:rPr>
              <w:tab/>
            </w:r>
            <w:r>
              <w:rPr>
                <w:color w:val="0000FD"/>
                <w:spacing w:val="-5"/>
              </w:rPr>
              <w:t>74</w:t>
            </w:r>
          </w:hyperlink>
        </w:p>
        <w:p>
          <w:pPr>
            <w:pStyle w:val="TOC5"/>
            <w:numPr>
              <w:ilvl w:val="2"/>
              <w:numId w:val="12"/>
            </w:numPr>
            <w:tabs>
              <w:tab w:pos="2013" w:val="left" w:leader="none"/>
              <w:tab w:pos="9019" w:val="left" w:leader="dot"/>
            </w:tabs>
            <w:spacing w:line="240" w:lineRule="auto" w:before="120" w:after="176"/>
            <w:ind w:left="2012" w:right="0" w:hanging="602"/>
            <w:jc w:val="left"/>
          </w:pPr>
          <w:hyperlink w:history="true" w:anchor="_bookmark77">
            <w:r>
              <w:rPr>
                <w:color w:val="0000FD"/>
              </w:rPr>
              <w:t>Analysis</w:t>
            </w:r>
            <w:r>
              <w:rPr>
                <w:color w:val="0000FD"/>
                <w:spacing w:val="-2"/>
              </w:rPr>
              <w:t> </w:t>
            </w:r>
            <w:r>
              <w:rPr>
                <w:color w:val="0000FD"/>
              </w:rPr>
              <w:t>of</w:t>
            </w:r>
            <w:r>
              <w:rPr>
                <w:color w:val="0000FD"/>
                <w:spacing w:val="-1"/>
              </w:rPr>
              <w:t> </w:t>
            </w:r>
            <w:r>
              <w:rPr>
                <w:color w:val="0000FD"/>
              </w:rPr>
              <w:t>Secondary</w:t>
            </w:r>
            <w:r>
              <w:rPr>
                <w:color w:val="0000FD"/>
                <w:spacing w:val="-5"/>
              </w:rPr>
              <w:t> </w:t>
            </w:r>
            <w:r>
              <w:rPr>
                <w:color w:val="0000FD"/>
              </w:rPr>
              <w:t>Safety</w:t>
            </w:r>
            <w:r>
              <w:rPr>
                <w:color w:val="0000FD"/>
                <w:spacing w:val="-2"/>
              </w:rPr>
              <w:t> Endpoints</w:t>
            </w:r>
            <w:r>
              <w:rPr>
                <w:color w:val="0000FD"/>
              </w:rPr>
              <w:tab/>
            </w:r>
            <w:r>
              <w:rPr>
                <w:color w:val="0000FD"/>
                <w:spacing w:val="-5"/>
              </w:rPr>
              <w:t>75</w:t>
            </w:r>
          </w:hyperlink>
        </w:p>
        <w:p>
          <w:pPr>
            <w:pStyle w:val="TOC3"/>
            <w:numPr>
              <w:ilvl w:val="1"/>
              <w:numId w:val="12"/>
            </w:numPr>
            <w:tabs>
              <w:tab w:pos="1258" w:val="left" w:leader="none"/>
              <w:tab w:pos="9259" w:val="right" w:leader="dot"/>
            </w:tabs>
            <w:spacing w:line="240" w:lineRule="auto" w:before="237" w:after="0"/>
            <w:ind w:left="1257" w:right="0" w:hanging="423"/>
            <w:jc w:val="left"/>
          </w:pPr>
          <w:hyperlink w:history="true" w:anchor="_bookmark78">
            <w:r>
              <w:rPr>
                <w:color w:val="0000FD"/>
              </w:rPr>
              <w:t>Efficacy</w:t>
            </w:r>
            <w:r>
              <w:rPr>
                <w:color w:val="0000FD"/>
                <w:spacing w:val="-6"/>
              </w:rPr>
              <w:t> </w:t>
            </w:r>
            <w:r>
              <w:rPr>
                <w:color w:val="0000FD"/>
                <w:spacing w:val="-2"/>
              </w:rPr>
              <w:t>Analysis</w:t>
            </w:r>
            <w:r>
              <w:rPr>
                <w:color w:val="0000FD"/>
              </w:rPr>
              <w:tab/>
            </w:r>
            <w:r>
              <w:rPr>
                <w:color w:val="0000FD"/>
                <w:spacing w:val="-7"/>
              </w:rPr>
              <w:t>76</w:t>
            </w:r>
          </w:hyperlink>
        </w:p>
        <w:p>
          <w:pPr>
            <w:pStyle w:val="TOC3"/>
            <w:numPr>
              <w:ilvl w:val="1"/>
              <w:numId w:val="12"/>
            </w:numPr>
            <w:tabs>
              <w:tab w:pos="1259" w:val="left" w:leader="none"/>
              <w:tab w:pos="9259" w:val="right" w:leader="dot"/>
            </w:tabs>
            <w:spacing w:line="240" w:lineRule="auto" w:before="120" w:after="0"/>
            <w:ind w:left="1258" w:right="0" w:hanging="424"/>
            <w:jc w:val="left"/>
          </w:pPr>
          <w:hyperlink w:history="true" w:anchor="_bookmark79">
            <w:r>
              <w:rPr>
                <w:color w:val="0000FD"/>
              </w:rPr>
              <w:t>Interim</w:t>
            </w:r>
            <w:r>
              <w:rPr>
                <w:color w:val="0000FD"/>
                <w:spacing w:val="-6"/>
              </w:rPr>
              <w:t> </w:t>
            </w:r>
            <w:r>
              <w:rPr>
                <w:color w:val="0000FD"/>
                <w:spacing w:val="-2"/>
              </w:rPr>
              <w:t>Analysis</w:t>
            </w:r>
            <w:r>
              <w:rPr>
                <w:color w:val="0000FD"/>
              </w:rPr>
              <w:tab/>
            </w:r>
            <w:r>
              <w:rPr>
                <w:color w:val="0000FD"/>
                <w:spacing w:val="-5"/>
              </w:rPr>
              <w:t>76</w:t>
            </w:r>
          </w:hyperlink>
        </w:p>
        <w:p>
          <w:pPr>
            <w:pStyle w:val="TOC3"/>
            <w:numPr>
              <w:ilvl w:val="1"/>
              <w:numId w:val="12"/>
            </w:numPr>
            <w:tabs>
              <w:tab w:pos="1257" w:val="left" w:leader="none"/>
              <w:tab w:pos="9259" w:val="right" w:leader="dot"/>
            </w:tabs>
            <w:spacing w:line="240" w:lineRule="auto" w:before="120" w:after="0"/>
            <w:ind w:left="1256" w:right="0" w:hanging="422"/>
            <w:jc w:val="left"/>
          </w:pPr>
          <w:hyperlink w:history="true" w:anchor="_bookmark79">
            <w:r>
              <w:rPr>
                <w:color w:val="0000FD"/>
              </w:rPr>
              <w:t>Data</w:t>
            </w:r>
            <w:r>
              <w:rPr>
                <w:color w:val="0000FD"/>
                <w:spacing w:val="-6"/>
              </w:rPr>
              <w:t> </w:t>
            </w:r>
            <w:r>
              <w:rPr>
                <w:color w:val="0000FD"/>
              </w:rPr>
              <w:t>Monitoring</w:t>
            </w:r>
            <w:r>
              <w:rPr>
                <w:color w:val="0000FD"/>
                <w:spacing w:val="-6"/>
              </w:rPr>
              <w:t> </w:t>
            </w:r>
            <w:r>
              <w:rPr>
                <w:color w:val="0000FD"/>
                <w:spacing w:val="-2"/>
              </w:rPr>
              <w:t>Committee</w:t>
            </w:r>
            <w:r>
              <w:rPr>
                <w:color w:val="0000FD"/>
              </w:rPr>
              <w:tab/>
            </w:r>
            <w:r>
              <w:rPr>
                <w:color w:val="0000FD"/>
                <w:spacing w:val="-5"/>
              </w:rPr>
              <w:t>76</w:t>
            </w:r>
          </w:hyperlink>
        </w:p>
        <w:p>
          <w:pPr>
            <w:pStyle w:val="TOC3"/>
            <w:numPr>
              <w:ilvl w:val="1"/>
              <w:numId w:val="12"/>
            </w:numPr>
            <w:tabs>
              <w:tab w:pos="1256" w:val="left" w:leader="none"/>
              <w:tab w:pos="9259" w:val="right" w:leader="dot"/>
            </w:tabs>
            <w:spacing w:line="240" w:lineRule="auto" w:before="120" w:after="0"/>
            <w:ind w:left="1255" w:right="0" w:hanging="421"/>
            <w:jc w:val="left"/>
          </w:pPr>
          <w:hyperlink w:history="true" w:anchor="_bookmark80">
            <w:r>
              <w:rPr>
                <w:color w:val="0000FD"/>
              </w:rPr>
              <w:t>Steering</w:t>
            </w:r>
            <w:r>
              <w:rPr>
                <w:color w:val="0000FD"/>
                <w:spacing w:val="-8"/>
              </w:rPr>
              <w:t> </w:t>
            </w:r>
            <w:r>
              <w:rPr>
                <w:color w:val="0000FD"/>
                <w:spacing w:val="-2"/>
              </w:rPr>
              <w:t>Committee</w:t>
            </w:r>
            <w:r>
              <w:rPr>
                <w:color w:val="0000FD"/>
              </w:rPr>
              <w:tab/>
            </w:r>
            <w:r>
              <w:rPr>
                <w:color w:val="0000FD"/>
                <w:spacing w:val="-5"/>
              </w:rPr>
              <w:t>77</w:t>
            </w:r>
          </w:hyperlink>
        </w:p>
        <w:p>
          <w:pPr>
            <w:pStyle w:val="TOC3"/>
            <w:numPr>
              <w:ilvl w:val="1"/>
              <w:numId w:val="12"/>
            </w:numPr>
            <w:tabs>
              <w:tab w:pos="1256" w:val="left" w:leader="none"/>
              <w:tab w:pos="9259" w:val="right" w:leader="dot"/>
            </w:tabs>
            <w:spacing w:line="240" w:lineRule="auto" w:before="120" w:after="0"/>
            <w:ind w:left="1256" w:right="0" w:hanging="421"/>
            <w:jc w:val="left"/>
          </w:pPr>
          <w:hyperlink w:history="true" w:anchor="_bookmark81">
            <w:r>
              <w:rPr>
                <w:color w:val="0000FD"/>
              </w:rPr>
              <w:t>External</w:t>
            </w:r>
            <w:r>
              <w:rPr>
                <w:color w:val="0000FD"/>
                <w:spacing w:val="-6"/>
              </w:rPr>
              <w:t> </w:t>
            </w:r>
            <w:r>
              <w:rPr>
                <w:color w:val="0000FD"/>
              </w:rPr>
              <w:t>Adjudication/Review</w:t>
            </w:r>
            <w:r>
              <w:rPr>
                <w:color w:val="0000FD"/>
                <w:spacing w:val="-4"/>
              </w:rPr>
              <w:t> </w:t>
            </w:r>
            <w:r>
              <w:rPr>
                <w:color w:val="0000FD"/>
                <w:spacing w:val="-2"/>
              </w:rPr>
              <w:t>Committees</w:t>
            </w:r>
            <w:r>
              <w:rPr>
                <w:color w:val="0000FD"/>
              </w:rPr>
              <w:tab/>
            </w:r>
            <w:r>
              <w:rPr>
                <w:color w:val="0000FD"/>
                <w:spacing w:val="-5"/>
              </w:rPr>
              <w:t>78</w:t>
            </w:r>
          </w:hyperlink>
        </w:p>
        <w:p>
          <w:pPr>
            <w:pStyle w:val="TOC5"/>
            <w:numPr>
              <w:ilvl w:val="2"/>
              <w:numId w:val="12"/>
            </w:numPr>
            <w:tabs>
              <w:tab w:pos="2013" w:val="left" w:leader="none"/>
              <w:tab w:pos="9259" w:val="right" w:leader="dot"/>
            </w:tabs>
            <w:spacing w:line="240" w:lineRule="auto" w:before="120" w:after="0"/>
            <w:ind w:left="2012" w:right="0" w:hanging="602"/>
            <w:jc w:val="left"/>
          </w:pPr>
          <w:hyperlink w:history="true" w:anchor="_bookmark81">
            <w:r>
              <w:rPr>
                <w:color w:val="0000FD"/>
              </w:rPr>
              <w:t>Hepatic</w:t>
            </w:r>
            <w:r>
              <w:rPr>
                <w:color w:val="0000FD"/>
                <w:spacing w:val="-3"/>
              </w:rPr>
              <w:t> </w:t>
            </w:r>
            <w:r>
              <w:rPr>
                <w:color w:val="0000FD"/>
              </w:rPr>
              <w:t>Event</w:t>
            </w:r>
            <w:r>
              <w:rPr>
                <w:color w:val="0000FD"/>
                <w:spacing w:val="-2"/>
              </w:rPr>
              <w:t> </w:t>
            </w:r>
            <w:r>
              <w:rPr>
                <w:color w:val="0000FD"/>
              </w:rPr>
              <w:t>Review</w:t>
            </w:r>
            <w:r>
              <w:rPr>
                <w:color w:val="0000FD"/>
                <w:spacing w:val="-2"/>
              </w:rPr>
              <w:t> Committee</w:t>
            </w:r>
            <w:r>
              <w:rPr>
                <w:color w:val="0000FD"/>
              </w:rPr>
              <w:tab/>
            </w:r>
            <w:r>
              <w:rPr>
                <w:color w:val="0000FD"/>
                <w:spacing w:val="-5"/>
              </w:rPr>
              <w:t>78</w:t>
            </w:r>
          </w:hyperlink>
        </w:p>
        <w:p>
          <w:pPr>
            <w:pStyle w:val="TOC5"/>
            <w:numPr>
              <w:ilvl w:val="2"/>
              <w:numId w:val="12"/>
            </w:numPr>
            <w:tabs>
              <w:tab w:pos="2013" w:val="left" w:leader="none"/>
              <w:tab w:pos="9259" w:val="right" w:leader="dot"/>
            </w:tabs>
            <w:spacing w:line="240" w:lineRule="auto" w:before="120" w:after="0"/>
            <w:ind w:left="2012" w:right="0" w:hanging="602"/>
            <w:jc w:val="left"/>
          </w:pPr>
          <w:hyperlink w:history="true" w:anchor="_bookmark82">
            <w:r>
              <w:rPr>
                <w:color w:val="0000FD"/>
              </w:rPr>
              <w:t>Opportunistic</w:t>
            </w:r>
            <w:r>
              <w:rPr>
                <w:color w:val="0000FD"/>
                <w:spacing w:val="-2"/>
              </w:rPr>
              <w:t> </w:t>
            </w:r>
            <w:r>
              <w:rPr>
                <w:color w:val="0000FD"/>
              </w:rPr>
              <w:t>Infection</w:t>
            </w:r>
            <w:r>
              <w:rPr>
                <w:color w:val="0000FD"/>
                <w:spacing w:val="-2"/>
              </w:rPr>
              <w:t> </w:t>
            </w:r>
            <w:r>
              <w:rPr>
                <w:color w:val="0000FD"/>
              </w:rPr>
              <w:t>Review</w:t>
            </w:r>
            <w:r>
              <w:rPr>
                <w:color w:val="0000FD"/>
                <w:spacing w:val="-1"/>
              </w:rPr>
              <w:t> </w:t>
            </w:r>
            <w:r>
              <w:rPr>
                <w:color w:val="0000FD"/>
                <w:spacing w:val="-2"/>
              </w:rPr>
              <w:t>Committee</w:t>
            </w:r>
            <w:r>
              <w:rPr>
                <w:color w:val="0000FD"/>
              </w:rPr>
              <w:tab/>
            </w:r>
            <w:r>
              <w:rPr>
                <w:color w:val="0000FD"/>
                <w:spacing w:val="-5"/>
              </w:rPr>
              <w:t>78</w:t>
            </w:r>
          </w:hyperlink>
        </w:p>
        <w:p>
          <w:pPr>
            <w:pStyle w:val="TOC5"/>
            <w:numPr>
              <w:ilvl w:val="2"/>
              <w:numId w:val="12"/>
            </w:numPr>
            <w:tabs>
              <w:tab w:pos="2013" w:val="left" w:leader="none"/>
              <w:tab w:pos="9259" w:val="right" w:leader="dot"/>
            </w:tabs>
            <w:spacing w:line="240" w:lineRule="auto" w:before="120" w:after="0"/>
            <w:ind w:left="2012" w:right="0" w:hanging="602"/>
            <w:jc w:val="left"/>
          </w:pPr>
          <w:hyperlink w:history="true" w:anchor="_bookmark83">
            <w:r>
              <w:rPr>
                <w:color w:val="0000FD"/>
              </w:rPr>
              <w:t>Cardiovascular Safety</w:t>
            </w:r>
            <w:r>
              <w:rPr>
                <w:color w:val="0000FD"/>
                <w:spacing w:val="-5"/>
              </w:rPr>
              <w:t> </w:t>
            </w:r>
            <w:r>
              <w:rPr>
                <w:color w:val="0000FD"/>
              </w:rPr>
              <w:t>Endpoint Adjudication </w:t>
            </w:r>
            <w:r>
              <w:rPr>
                <w:color w:val="0000FD"/>
                <w:spacing w:val="-2"/>
              </w:rPr>
              <w:t>Committee</w:t>
            </w:r>
            <w:r>
              <w:rPr>
                <w:color w:val="0000FD"/>
              </w:rPr>
              <w:tab/>
            </w:r>
            <w:r>
              <w:rPr>
                <w:color w:val="0000FD"/>
                <w:spacing w:val="-5"/>
              </w:rPr>
              <w:t>79</w:t>
            </w:r>
          </w:hyperlink>
        </w:p>
        <w:p>
          <w:pPr>
            <w:pStyle w:val="TOC5"/>
            <w:numPr>
              <w:ilvl w:val="2"/>
              <w:numId w:val="12"/>
            </w:numPr>
            <w:tabs>
              <w:tab w:pos="2014" w:val="left" w:leader="none"/>
              <w:tab w:pos="9259" w:val="right" w:leader="dot"/>
            </w:tabs>
            <w:spacing w:line="240" w:lineRule="auto" w:before="120" w:after="0"/>
            <w:ind w:left="2013" w:right="0" w:hanging="603"/>
            <w:jc w:val="left"/>
          </w:pPr>
          <w:hyperlink w:history="true" w:anchor="_bookmark84">
            <w:r>
              <w:rPr>
                <w:color w:val="0000FD"/>
              </w:rPr>
              <w:t>Malignancy</w:t>
            </w:r>
            <w:r>
              <w:rPr>
                <w:color w:val="0000FD"/>
                <w:spacing w:val="-5"/>
              </w:rPr>
              <w:t> </w:t>
            </w:r>
            <w:r>
              <w:rPr>
                <w:color w:val="0000FD"/>
              </w:rPr>
              <w:t>Adjudication Committee and Histopathology</w:t>
            </w:r>
            <w:r>
              <w:rPr>
                <w:color w:val="0000FD"/>
                <w:spacing w:val="-4"/>
              </w:rPr>
              <w:t> </w:t>
            </w:r>
            <w:r>
              <w:rPr>
                <w:color w:val="0000FD"/>
              </w:rPr>
              <w:t>Over-</w:t>
            </w:r>
            <w:r>
              <w:rPr>
                <w:color w:val="0000FD"/>
                <w:spacing w:val="-4"/>
              </w:rPr>
              <w:t>read</w:t>
            </w:r>
            <w:r>
              <w:rPr>
                <w:color w:val="0000FD"/>
              </w:rPr>
              <w:tab/>
            </w:r>
            <w:r>
              <w:rPr>
                <w:color w:val="0000FD"/>
                <w:spacing w:val="-5"/>
              </w:rPr>
              <w:t>80</w:t>
            </w:r>
          </w:hyperlink>
        </w:p>
        <w:p>
          <w:pPr>
            <w:pStyle w:val="TOC3"/>
            <w:numPr>
              <w:ilvl w:val="1"/>
              <w:numId w:val="12"/>
            </w:numPr>
            <w:tabs>
              <w:tab w:pos="1257" w:val="left" w:leader="none"/>
              <w:tab w:pos="9259" w:val="right" w:leader="dot"/>
            </w:tabs>
            <w:spacing w:line="240" w:lineRule="auto" w:before="120" w:after="0"/>
            <w:ind w:left="1256" w:right="0" w:hanging="422"/>
            <w:jc w:val="left"/>
          </w:pPr>
          <w:hyperlink w:history="true" w:anchor="_bookmark85">
            <w:r>
              <w:rPr>
                <w:color w:val="0000FD"/>
              </w:rPr>
              <w:t>Additional Safety</w:t>
            </w:r>
            <w:r>
              <w:rPr>
                <w:color w:val="0000FD"/>
                <w:spacing w:val="-4"/>
              </w:rPr>
              <w:t> </w:t>
            </w:r>
            <w:r>
              <w:rPr>
                <w:color w:val="0000FD"/>
              </w:rPr>
              <w:t>Event Review </w:t>
            </w:r>
            <w:r>
              <w:rPr>
                <w:color w:val="0000FD"/>
                <w:spacing w:val="-2"/>
              </w:rPr>
              <w:t>Committees</w:t>
            </w:r>
            <w:r>
              <w:rPr>
                <w:color w:val="0000FD"/>
              </w:rPr>
              <w:tab/>
            </w:r>
            <w:r>
              <w:rPr>
                <w:color w:val="0000FD"/>
                <w:spacing w:val="-5"/>
              </w:rPr>
              <w:t>80</w:t>
            </w:r>
          </w:hyperlink>
        </w:p>
        <w:p>
          <w:pPr>
            <w:pStyle w:val="TOC2"/>
            <w:numPr>
              <w:ilvl w:val="0"/>
              <w:numId w:val="12"/>
            </w:numPr>
            <w:tabs>
              <w:tab w:pos="621" w:val="left" w:leader="none"/>
              <w:tab w:pos="9259" w:val="right" w:leader="dot"/>
            </w:tabs>
            <w:spacing w:line="240" w:lineRule="auto" w:before="120" w:after="0"/>
            <w:ind w:left="620" w:right="0" w:hanging="361"/>
            <w:jc w:val="left"/>
          </w:pPr>
          <w:hyperlink w:history="true" w:anchor="_bookmark86">
            <w:r>
              <w:rPr>
                <w:color w:val="0000FD"/>
              </w:rPr>
              <w:t>QUALITY</w:t>
            </w:r>
            <w:r>
              <w:rPr>
                <w:color w:val="0000FD"/>
                <w:spacing w:val="-6"/>
              </w:rPr>
              <w:t> </w:t>
            </w:r>
            <w:r>
              <w:rPr>
                <w:color w:val="0000FD"/>
              </w:rPr>
              <w:t>CONTROL</w:t>
            </w:r>
            <w:r>
              <w:rPr>
                <w:color w:val="0000FD"/>
                <w:spacing w:val="-5"/>
              </w:rPr>
              <w:t> </w:t>
            </w:r>
            <w:r>
              <w:rPr>
                <w:color w:val="0000FD"/>
              </w:rPr>
              <w:t>AND</w:t>
            </w:r>
            <w:r>
              <w:rPr>
                <w:color w:val="0000FD"/>
                <w:spacing w:val="-5"/>
              </w:rPr>
              <w:t> </w:t>
            </w:r>
            <w:r>
              <w:rPr>
                <w:color w:val="0000FD"/>
              </w:rPr>
              <w:t>QUALITY</w:t>
            </w:r>
            <w:r>
              <w:rPr>
                <w:color w:val="0000FD"/>
                <w:spacing w:val="-4"/>
              </w:rPr>
              <w:t> </w:t>
            </w:r>
            <w:r>
              <w:rPr>
                <w:color w:val="0000FD"/>
                <w:spacing w:val="-2"/>
              </w:rPr>
              <w:t>ASSURANCE</w:t>
            </w:r>
            <w:r>
              <w:rPr>
                <w:color w:val="0000FD"/>
              </w:rPr>
              <w:tab/>
            </w:r>
            <w:r>
              <w:rPr>
                <w:color w:val="0000FD"/>
                <w:spacing w:val="-5"/>
              </w:rPr>
              <w:t>81</w:t>
            </w:r>
          </w:hyperlink>
        </w:p>
        <w:p>
          <w:pPr>
            <w:pStyle w:val="TOC2"/>
            <w:numPr>
              <w:ilvl w:val="0"/>
              <w:numId w:val="12"/>
            </w:numPr>
            <w:tabs>
              <w:tab w:pos="620" w:val="left" w:leader="none"/>
              <w:tab w:pos="9259" w:val="right" w:leader="dot"/>
            </w:tabs>
            <w:spacing w:line="240" w:lineRule="auto" w:before="120" w:after="0"/>
            <w:ind w:left="619" w:right="0" w:hanging="360"/>
            <w:jc w:val="left"/>
          </w:pPr>
          <w:hyperlink w:history="true" w:anchor="_bookmark86">
            <w:r>
              <w:rPr>
                <w:color w:val="0000FD"/>
              </w:rPr>
              <w:t>DATA</w:t>
            </w:r>
            <w:r>
              <w:rPr>
                <w:color w:val="0000FD"/>
                <w:spacing w:val="-4"/>
              </w:rPr>
              <w:t> </w:t>
            </w:r>
            <w:r>
              <w:rPr>
                <w:color w:val="0000FD"/>
              </w:rPr>
              <w:t>HANDLING</w:t>
            </w:r>
            <w:r>
              <w:rPr>
                <w:color w:val="0000FD"/>
                <w:spacing w:val="-4"/>
              </w:rPr>
              <w:t> </w:t>
            </w:r>
            <w:r>
              <w:rPr>
                <w:color w:val="0000FD"/>
              </w:rPr>
              <w:t>AND</w:t>
            </w:r>
            <w:r>
              <w:rPr>
                <w:color w:val="0000FD"/>
                <w:spacing w:val="-3"/>
              </w:rPr>
              <w:t> </w:t>
            </w:r>
            <w:r>
              <w:rPr>
                <w:color w:val="0000FD"/>
              </w:rPr>
              <w:t>RECORD</w:t>
            </w:r>
            <w:r>
              <w:rPr>
                <w:color w:val="0000FD"/>
                <w:spacing w:val="-2"/>
              </w:rPr>
              <w:t> KEEPING</w:t>
            </w:r>
            <w:r>
              <w:rPr>
                <w:color w:val="0000FD"/>
              </w:rPr>
              <w:tab/>
            </w:r>
            <w:r>
              <w:rPr>
                <w:color w:val="0000FD"/>
                <w:spacing w:val="-5"/>
              </w:rPr>
              <w:t>81</w:t>
            </w:r>
          </w:hyperlink>
        </w:p>
        <w:p>
          <w:pPr>
            <w:pStyle w:val="TOC3"/>
            <w:numPr>
              <w:ilvl w:val="1"/>
              <w:numId w:val="12"/>
            </w:numPr>
            <w:tabs>
              <w:tab w:pos="1376" w:val="left" w:leader="none"/>
              <w:tab w:pos="9259" w:val="right" w:leader="dot"/>
            </w:tabs>
            <w:spacing w:line="240" w:lineRule="auto" w:before="120" w:after="0"/>
            <w:ind w:left="1375" w:right="0" w:hanging="540"/>
            <w:jc w:val="left"/>
          </w:pPr>
          <w:hyperlink w:history="true" w:anchor="_bookmark86">
            <w:r>
              <w:rPr>
                <w:color w:val="0000FD"/>
              </w:rPr>
              <w:t>Case</w:t>
            </w:r>
            <w:r>
              <w:rPr>
                <w:color w:val="0000FD"/>
                <w:spacing w:val="-8"/>
              </w:rPr>
              <w:t> </w:t>
            </w:r>
            <w:r>
              <w:rPr>
                <w:color w:val="0000FD"/>
              </w:rPr>
              <w:t>Report</w:t>
            </w:r>
            <w:r>
              <w:rPr>
                <w:color w:val="0000FD"/>
                <w:spacing w:val="-7"/>
              </w:rPr>
              <w:t> </w:t>
            </w:r>
            <w:r>
              <w:rPr>
                <w:color w:val="0000FD"/>
              </w:rPr>
              <w:t>Forms/Electronic</w:t>
            </w:r>
            <w:r>
              <w:rPr>
                <w:color w:val="0000FD"/>
                <w:spacing w:val="-8"/>
              </w:rPr>
              <w:t> </w:t>
            </w:r>
            <w:r>
              <w:rPr>
                <w:color w:val="0000FD"/>
              </w:rPr>
              <w:t>Data</w:t>
            </w:r>
            <w:r>
              <w:rPr>
                <w:color w:val="0000FD"/>
                <w:spacing w:val="-7"/>
              </w:rPr>
              <w:t> </w:t>
            </w:r>
            <w:r>
              <w:rPr>
                <w:color w:val="0000FD"/>
                <w:spacing w:val="-2"/>
              </w:rPr>
              <w:t>Record</w:t>
            </w:r>
            <w:r>
              <w:rPr>
                <w:color w:val="0000FD"/>
              </w:rPr>
              <w:tab/>
            </w:r>
            <w:r>
              <w:rPr>
                <w:color w:val="0000FD"/>
                <w:spacing w:val="-5"/>
              </w:rPr>
              <w:t>81</w:t>
            </w:r>
          </w:hyperlink>
        </w:p>
        <w:p>
          <w:pPr>
            <w:pStyle w:val="TOC3"/>
            <w:numPr>
              <w:ilvl w:val="1"/>
              <w:numId w:val="12"/>
            </w:numPr>
            <w:tabs>
              <w:tab w:pos="1377" w:val="left" w:leader="none"/>
              <w:tab w:pos="9259" w:val="right" w:leader="dot"/>
            </w:tabs>
            <w:spacing w:line="240" w:lineRule="auto" w:before="120" w:after="0"/>
            <w:ind w:left="1376" w:right="0" w:hanging="541"/>
            <w:jc w:val="left"/>
          </w:pPr>
          <w:hyperlink w:history="true" w:anchor="_bookmark87">
            <w:r>
              <w:rPr>
                <w:color w:val="0000FD"/>
              </w:rPr>
              <w:t>Record</w:t>
            </w:r>
            <w:r>
              <w:rPr>
                <w:color w:val="0000FD"/>
                <w:spacing w:val="-2"/>
              </w:rPr>
              <w:t> Retention</w:t>
            </w:r>
            <w:r>
              <w:rPr>
                <w:color w:val="0000FD"/>
              </w:rPr>
              <w:tab/>
            </w:r>
            <w:r>
              <w:rPr>
                <w:color w:val="0000FD"/>
                <w:spacing w:val="-5"/>
              </w:rPr>
              <w:t>82</w:t>
            </w:r>
          </w:hyperlink>
        </w:p>
        <w:p>
          <w:pPr>
            <w:pStyle w:val="TOC2"/>
            <w:numPr>
              <w:ilvl w:val="0"/>
              <w:numId w:val="12"/>
            </w:numPr>
            <w:tabs>
              <w:tab w:pos="621" w:val="left" w:leader="none"/>
              <w:tab w:pos="9259" w:val="right" w:leader="dot"/>
            </w:tabs>
            <w:spacing w:line="240" w:lineRule="auto" w:before="120" w:after="0"/>
            <w:ind w:left="620" w:right="0" w:hanging="361"/>
            <w:jc w:val="left"/>
          </w:pPr>
          <w:hyperlink w:history="true" w:anchor="_bookmark87">
            <w:r>
              <w:rPr>
                <w:color w:val="0000FD"/>
                <w:spacing w:val="-2"/>
              </w:rPr>
              <w:t>ETHICS</w:t>
            </w:r>
            <w:r>
              <w:rPr>
                <w:color w:val="0000FD"/>
              </w:rPr>
              <w:tab/>
            </w:r>
            <w:r>
              <w:rPr>
                <w:color w:val="0000FD"/>
                <w:spacing w:val="-5"/>
              </w:rPr>
              <w:t>82</w:t>
            </w:r>
          </w:hyperlink>
        </w:p>
        <w:p>
          <w:pPr>
            <w:pStyle w:val="TOC3"/>
            <w:numPr>
              <w:ilvl w:val="1"/>
              <w:numId w:val="12"/>
            </w:numPr>
            <w:tabs>
              <w:tab w:pos="1379" w:val="left" w:leader="none"/>
              <w:tab w:pos="9259" w:val="right" w:leader="dot"/>
            </w:tabs>
            <w:spacing w:line="240" w:lineRule="auto" w:before="120" w:after="0"/>
            <w:ind w:left="1378" w:right="0" w:hanging="543"/>
            <w:jc w:val="left"/>
          </w:pPr>
          <w:hyperlink w:history="true" w:anchor="_bookmark87">
            <w:r>
              <w:rPr>
                <w:color w:val="0000FD"/>
              </w:rPr>
              <w:t>Institutional</w:t>
            </w:r>
            <w:r>
              <w:rPr>
                <w:color w:val="0000FD"/>
                <w:spacing w:val="-1"/>
              </w:rPr>
              <w:t> </w:t>
            </w:r>
            <w:r>
              <w:rPr>
                <w:color w:val="0000FD"/>
              </w:rPr>
              <w:t>Review</w:t>
            </w:r>
            <w:r>
              <w:rPr>
                <w:color w:val="0000FD"/>
                <w:spacing w:val="-1"/>
              </w:rPr>
              <w:t> </w:t>
            </w:r>
            <w:r>
              <w:rPr>
                <w:color w:val="0000FD"/>
              </w:rPr>
              <w:t>Board</w:t>
            </w:r>
            <w:r>
              <w:rPr>
                <w:color w:val="0000FD"/>
                <w:spacing w:val="-1"/>
              </w:rPr>
              <w:t> </w:t>
            </w:r>
            <w:r>
              <w:rPr>
                <w:color w:val="0000FD"/>
              </w:rPr>
              <w:t>(IRB)/Independent</w:t>
            </w:r>
            <w:r>
              <w:rPr>
                <w:color w:val="0000FD"/>
                <w:spacing w:val="-1"/>
              </w:rPr>
              <w:t> </w:t>
            </w:r>
            <w:r>
              <w:rPr>
                <w:color w:val="0000FD"/>
              </w:rPr>
              <w:t>Ethics</w:t>
            </w:r>
            <w:r>
              <w:rPr>
                <w:color w:val="0000FD"/>
                <w:spacing w:val="-1"/>
              </w:rPr>
              <w:t> </w:t>
            </w:r>
            <w:r>
              <w:rPr>
                <w:color w:val="0000FD"/>
              </w:rPr>
              <w:t>Committee</w:t>
            </w:r>
            <w:r>
              <w:rPr>
                <w:color w:val="0000FD"/>
                <w:spacing w:val="-1"/>
              </w:rPr>
              <w:t> </w:t>
            </w:r>
            <w:r>
              <w:rPr>
                <w:color w:val="0000FD"/>
                <w:spacing w:val="-2"/>
              </w:rPr>
              <w:t>(IEC)</w:t>
            </w:r>
            <w:r>
              <w:rPr>
                <w:color w:val="0000FD"/>
              </w:rPr>
              <w:tab/>
            </w:r>
            <w:r>
              <w:rPr>
                <w:color w:val="0000FD"/>
                <w:spacing w:val="-5"/>
              </w:rPr>
              <w:t>82</w:t>
            </w:r>
          </w:hyperlink>
        </w:p>
        <w:p>
          <w:pPr>
            <w:pStyle w:val="TOC3"/>
            <w:numPr>
              <w:ilvl w:val="1"/>
              <w:numId w:val="12"/>
            </w:numPr>
            <w:tabs>
              <w:tab w:pos="1377" w:val="left" w:leader="none"/>
              <w:tab w:pos="9259" w:val="right" w:leader="dot"/>
            </w:tabs>
            <w:spacing w:line="240" w:lineRule="auto" w:before="120" w:after="0"/>
            <w:ind w:left="1376" w:right="0" w:hanging="541"/>
            <w:jc w:val="left"/>
          </w:pPr>
          <w:hyperlink w:history="true" w:anchor="_bookmark88">
            <w:r>
              <w:rPr>
                <w:color w:val="0000FD"/>
              </w:rPr>
              <w:t>Ethical Conduct of the </w:t>
            </w:r>
            <w:r>
              <w:rPr>
                <w:color w:val="0000FD"/>
                <w:spacing w:val="-2"/>
              </w:rPr>
              <w:t>Study</w:t>
            </w:r>
            <w:r>
              <w:rPr>
                <w:color w:val="0000FD"/>
              </w:rPr>
              <w:tab/>
            </w:r>
            <w:r>
              <w:rPr>
                <w:color w:val="0000FD"/>
                <w:spacing w:val="-5"/>
              </w:rPr>
              <w:t>82</w:t>
            </w:r>
          </w:hyperlink>
        </w:p>
        <w:p>
          <w:pPr>
            <w:pStyle w:val="TOC3"/>
            <w:numPr>
              <w:ilvl w:val="1"/>
              <w:numId w:val="12"/>
            </w:numPr>
            <w:tabs>
              <w:tab w:pos="1377" w:val="left" w:leader="none"/>
              <w:tab w:pos="9259" w:val="right" w:leader="dot"/>
            </w:tabs>
            <w:spacing w:line="240" w:lineRule="auto" w:before="120" w:after="0"/>
            <w:ind w:left="1376" w:right="0" w:hanging="541"/>
            <w:jc w:val="left"/>
          </w:pPr>
          <w:hyperlink w:history="true" w:anchor="_bookmark89">
            <w:r>
              <w:rPr>
                <w:color w:val="0000FD"/>
              </w:rPr>
              <w:t>Subject</w:t>
            </w:r>
            <w:r>
              <w:rPr>
                <w:color w:val="0000FD"/>
                <w:spacing w:val="-2"/>
              </w:rPr>
              <w:t> </w:t>
            </w:r>
            <w:r>
              <w:rPr>
                <w:color w:val="0000FD"/>
              </w:rPr>
              <w:t>Information</w:t>
            </w:r>
            <w:r>
              <w:rPr>
                <w:color w:val="0000FD"/>
                <w:spacing w:val="-2"/>
              </w:rPr>
              <w:t> </w:t>
            </w:r>
            <w:r>
              <w:rPr>
                <w:color w:val="0000FD"/>
              </w:rPr>
              <w:t>and</w:t>
            </w:r>
            <w:r>
              <w:rPr>
                <w:color w:val="0000FD"/>
                <w:spacing w:val="-1"/>
              </w:rPr>
              <w:t> </w:t>
            </w:r>
            <w:r>
              <w:rPr>
                <w:color w:val="0000FD"/>
                <w:spacing w:val="-2"/>
              </w:rPr>
              <w:t>Consent</w:t>
            </w:r>
            <w:r>
              <w:rPr>
                <w:color w:val="0000FD"/>
              </w:rPr>
              <w:tab/>
            </w:r>
            <w:r>
              <w:rPr>
                <w:color w:val="0000FD"/>
                <w:spacing w:val="-5"/>
              </w:rPr>
              <w:t>83</w:t>
            </w:r>
          </w:hyperlink>
        </w:p>
        <w:p>
          <w:pPr>
            <w:pStyle w:val="TOC3"/>
            <w:numPr>
              <w:ilvl w:val="1"/>
              <w:numId w:val="12"/>
            </w:numPr>
            <w:tabs>
              <w:tab w:pos="1377" w:val="left" w:leader="none"/>
              <w:tab w:pos="9259" w:val="right" w:leader="dot"/>
            </w:tabs>
            <w:spacing w:line="240" w:lineRule="auto" w:before="120" w:after="0"/>
            <w:ind w:left="1376" w:right="0" w:hanging="541"/>
            <w:jc w:val="left"/>
          </w:pPr>
          <w:hyperlink w:history="true" w:anchor="_bookmark90">
            <w:r>
              <w:rPr>
                <w:color w:val="0000FD"/>
              </w:rPr>
              <w:t>Subject</w:t>
            </w:r>
            <w:r>
              <w:rPr>
                <w:color w:val="0000FD"/>
                <w:spacing w:val="-6"/>
              </w:rPr>
              <w:t> </w:t>
            </w:r>
            <w:r>
              <w:rPr>
                <w:color w:val="0000FD"/>
                <w:spacing w:val="-2"/>
              </w:rPr>
              <w:t>Recruitment</w:t>
            </w:r>
            <w:r>
              <w:rPr>
                <w:color w:val="0000FD"/>
              </w:rPr>
              <w:tab/>
            </w:r>
            <w:r>
              <w:rPr>
                <w:color w:val="0000FD"/>
                <w:spacing w:val="-5"/>
              </w:rPr>
              <w:t>83</w:t>
            </w:r>
          </w:hyperlink>
        </w:p>
        <w:p>
          <w:pPr>
            <w:pStyle w:val="TOC3"/>
            <w:numPr>
              <w:ilvl w:val="1"/>
              <w:numId w:val="12"/>
            </w:numPr>
            <w:tabs>
              <w:tab w:pos="1376" w:val="left" w:leader="none"/>
            </w:tabs>
            <w:spacing w:line="240" w:lineRule="auto" w:before="120" w:after="0"/>
            <w:ind w:left="1375" w:right="0" w:hanging="540"/>
            <w:jc w:val="left"/>
          </w:pPr>
          <w:hyperlink w:history="true" w:anchor="_bookmark90">
            <w:r>
              <w:rPr>
                <w:color w:val="0000FD"/>
              </w:rPr>
              <w:t>Reporting</w:t>
            </w:r>
            <w:r>
              <w:rPr>
                <w:color w:val="0000FD"/>
                <w:spacing w:val="-6"/>
              </w:rPr>
              <w:t> </w:t>
            </w:r>
            <w:r>
              <w:rPr>
                <w:color w:val="0000FD"/>
              </w:rPr>
              <w:t>of</w:t>
            </w:r>
            <w:r>
              <w:rPr>
                <w:color w:val="0000FD"/>
                <w:spacing w:val="-4"/>
              </w:rPr>
              <w:t> </w:t>
            </w:r>
            <w:r>
              <w:rPr>
                <w:color w:val="0000FD"/>
              </w:rPr>
              <w:t>Safety</w:t>
            </w:r>
            <w:r>
              <w:rPr>
                <w:color w:val="0000FD"/>
                <w:spacing w:val="-3"/>
              </w:rPr>
              <w:t> </w:t>
            </w:r>
            <w:r>
              <w:rPr>
                <w:color w:val="0000FD"/>
              </w:rPr>
              <w:t>Issues</w:t>
            </w:r>
            <w:r>
              <w:rPr>
                <w:color w:val="0000FD"/>
                <w:spacing w:val="-3"/>
              </w:rPr>
              <w:t> </w:t>
            </w:r>
            <w:r>
              <w:rPr>
                <w:color w:val="0000FD"/>
              </w:rPr>
              <w:t>and</w:t>
            </w:r>
            <w:r>
              <w:rPr>
                <w:color w:val="0000FD"/>
                <w:spacing w:val="-3"/>
              </w:rPr>
              <w:t> </w:t>
            </w:r>
            <w:r>
              <w:rPr>
                <w:color w:val="0000FD"/>
              </w:rPr>
              <w:t>Serious</w:t>
            </w:r>
            <w:r>
              <w:rPr>
                <w:color w:val="0000FD"/>
                <w:spacing w:val="-2"/>
              </w:rPr>
              <w:t> </w:t>
            </w:r>
            <w:r>
              <w:rPr>
                <w:color w:val="0000FD"/>
              </w:rPr>
              <w:t>Breaches</w:t>
            </w:r>
            <w:r>
              <w:rPr>
                <w:color w:val="0000FD"/>
                <w:spacing w:val="-3"/>
              </w:rPr>
              <w:t> </w:t>
            </w:r>
            <w:r>
              <w:rPr>
                <w:color w:val="0000FD"/>
              </w:rPr>
              <w:t>of</w:t>
            </w:r>
            <w:r>
              <w:rPr>
                <w:color w:val="0000FD"/>
                <w:spacing w:val="-3"/>
              </w:rPr>
              <w:t> </w:t>
            </w:r>
            <w:r>
              <w:rPr>
                <w:color w:val="0000FD"/>
              </w:rPr>
              <w:t>the</w:t>
            </w:r>
            <w:r>
              <w:rPr>
                <w:color w:val="0000FD"/>
                <w:spacing w:val="-3"/>
              </w:rPr>
              <w:t> </w:t>
            </w:r>
            <w:r>
              <w:rPr>
                <w:color w:val="0000FD"/>
              </w:rPr>
              <w:t>Protocol</w:t>
            </w:r>
            <w:r>
              <w:rPr>
                <w:color w:val="0000FD"/>
                <w:spacing w:val="-3"/>
              </w:rPr>
              <w:t> </w:t>
            </w:r>
            <w:r>
              <w:rPr>
                <w:color w:val="0000FD"/>
              </w:rPr>
              <w:t>or</w:t>
            </w:r>
            <w:r>
              <w:rPr>
                <w:color w:val="0000FD"/>
                <w:spacing w:val="-2"/>
              </w:rPr>
              <w:t> </w:t>
            </w:r>
            <w:r>
              <w:rPr>
                <w:color w:val="0000FD"/>
                <w:spacing w:val="-5"/>
              </w:rPr>
              <w:t>ICH</w:t>
            </w:r>
          </w:hyperlink>
        </w:p>
        <w:p>
          <w:pPr>
            <w:pStyle w:val="TOC4"/>
            <w:tabs>
              <w:tab w:pos="9259" w:val="right" w:leader="dot"/>
            </w:tabs>
          </w:pPr>
          <w:hyperlink w:history="true" w:anchor="_bookmark90">
            <w:r>
              <w:rPr>
                <w:color w:val="0000FD"/>
                <w:spacing w:val="-5"/>
              </w:rPr>
              <w:t>GCP</w:t>
            </w:r>
            <w:r>
              <w:rPr>
                <w:color w:val="0000FD"/>
              </w:rPr>
              <w:tab/>
            </w:r>
            <w:r>
              <w:rPr>
                <w:color w:val="0000FD"/>
                <w:spacing w:val="-5"/>
              </w:rPr>
              <w:t>83</w:t>
            </w:r>
          </w:hyperlink>
        </w:p>
        <w:p>
          <w:pPr>
            <w:pStyle w:val="TOC2"/>
            <w:numPr>
              <w:ilvl w:val="0"/>
              <w:numId w:val="12"/>
            </w:numPr>
            <w:tabs>
              <w:tab w:pos="621" w:val="left" w:leader="none"/>
              <w:tab w:pos="9259" w:val="right" w:leader="dot"/>
            </w:tabs>
            <w:spacing w:line="240" w:lineRule="auto" w:before="120" w:after="0"/>
            <w:ind w:left="620" w:right="0" w:hanging="361"/>
            <w:jc w:val="left"/>
          </w:pPr>
          <w:hyperlink w:history="true" w:anchor="_bookmark91">
            <w:r>
              <w:rPr>
                <w:color w:val="0000FD"/>
              </w:rPr>
              <w:t>PERFORMANCE</w:t>
            </w:r>
            <w:r>
              <w:rPr>
                <w:color w:val="0000FD"/>
                <w:spacing w:val="-11"/>
              </w:rPr>
              <w:t> </w:t>
            </w:r>
            <w:r>
              <w:rPr>
                <w:color w:val="0000FD"/>
                <w:spacing w:val="-2"/>
              </w:rPr>
              <w:t>STANDARDS</w:t>
            </w:r>
            <w:r>
              <w:rPr>
                <w:color w:val="0000FD"/>
              </w:rPr>
              <w:tab/>
            </w:r>
            <w:r>
              <w:rPr>
                <w:color w:val="0000FD"/>
                <w:spacing w:val="-7"/>
              </w:rPr>
              <w:t>84</w:t>
            </w:r>
          </w:hyperlink>
        </w:p>
        <w:p>
          <w:pPr>
            <w:pStyle w:val="TOC3"/>
            <w:numPr>
              <w:ilvl w:val="1"/>
              <w:numId w:val="12"/>
            </w:numPr>
            <w:tabs>
              <w:tab w:pos="1376" w:val="left" w:leader="none"/>
              <w:tab w:pos="9259" w:val="right" w:leader="dot"/>
            </w:tabs>
            <w:spacing w:line="240" w:lineRule="auto" w:before="120" w:after="0"/>
            <w:ind w:left="1375" w:right="0" w:hanging="540"/>
            <w:jc w:val="left"/>
          </w:pPr>
          <w:hyperlink w:history="true" w:anchor="_bookmark91">
            <w:r>
              <w:rPr>
                <w:color w:val="0000FD"/>
              </w:rPr>
              <w:t>Enrollment</w:t>
            </w:r>
            <w:r>
              <w:rPr>
                <w:color w:val="0000FD"/>
                <w:spacing w:val="-6"/>
              </w:rPr>
              <w:t> </w:t>
            </w:r>
            <w:r>
              <w:rPr>
                <w:color w:val="0000FD"/>
              </w:rPr>
              <w:t>Rate</w:t>
            </w:r>
            <w:r>
              <w:rPr>
                <w:color w:val="0000FD"/>
                <w:spacing w:val="-5"/>
              </w:rPr>
              <w:t> </w:t>
            </w:r>
            <w:r>
              <w:rPr>
                <w:color w:val="0000FD"/>
              </w:rPr>
              <w:t>Performance</w:t>
            </w:r>
            <w:r>
              <w:rPr>
                <w:color w:val="0000FD"/>
                <w:spacing w:val="-5"/>
              </w:rPr>
              <w:t> </w:t>
            </w:r>
            <w:r>
              <w:rPr>
                <w:color w:val="0000FD"/>
                <w:spacing w:val="-2"/>
              </w:rPr>
              <w:t>Standard</w:t>
            </w:r>
            <w:r>
              <w:rPr>
                <w:color w:val="0000FD"/>
              </w:rPr>
              <w:tab/>
            </w:r>
            <w:r>
              <w:rPr>
                <w:color w:val="0000FD"/>
                <w:spacing w:val="-5"/>
              </w:rPr>
              <w:t>84</w:t>
            </w:r>
          </w:hyperlink>
        </w:p>
        <w:p>
          <w:pPr>
            <w:pStyle w:val="TOC3"/>
            <w:numPr>
              <w:ilvl w:val="1"/>
              <w:numId w:val="12"/>
            </w:numPr>
            <w:tabs>
              <w:tab w:pos="1376" w:val="left" w:leader="none"/>
              <w:tab w:pos="9259" w:val="right" w:leader="dot"/>
            </w:tabs>
            <w:spacing w:line="240" w:lineRule="auto" w:before="120" w:after="0"/>
            <w:ind w:left="1375" w:right="0" w:hanging="540"/>
            <w:jc w:val="left"/>
          </w:pPr>
          <w:hyperlink w:history="true" w:anchor="_bookmark92">
            <w:r>
              <w:rPr>
                <w:color w:val="0000FD"/>
              </w:rPr>
              <w:t>Target</w:t>
            </w:r>
            <w:r>
              <w:rPr>
                <w:color w:val="0000FD"/>
                <w:spacing w:val="-8"/>
              </w:rPr>
              <w:t> </w:t>
            </w:r>
            <w:r>
              <w:rPr>
                <w:color w:val="0000FD"/>
              </w:rPr>
              <w:t>Population</w:t>
            </w:r>
            <w:r>
              <w:rPr>
                <w:color w:val="0000FD"/>
                <w:spacing w:val="-7"/>
              </w:rPr>
              <w:t> </w:t>
            </w:r>
            <w:r>
              <w:rPr>
                <w:color w:val="0000FD"/>
              </w:rPr>
              <w:t>Performance</w:t>
            </w:r>
            <w:r>
              <w:rPr>
                <w:color w:val="0000FD"/>
                <w:spacing w:val="-7"/>
              </w:rPr>
              <w:t> </w:t>
            </w:r>
            <w:r>
              <w:rPr>
                <w:color w:val="0000FD"/>
                <w:spacing w:val="-2"/>
              </w:rPr>
              <w:t>Standard</w:t>
            </w:r>
            <w:r>
              <w:rPr>
                <w:color w:val="0000FD"/>
              </w:rPr>
              <w:tab/>
            </w:r>
            <w:r>
              <w:rPr>
                <w:color w:val="0000FD"/>
                <w:spacing w:val="-5"/>
              </w:rPr>
              <w:t>85</w:t>
            </w:r>
          </w:hyperlink>
        </w:p>
        <w:p>
          <w:pPr>
            <w:pStyle w:val="TOC3"/>
            <w:numPr>
              <w:ilvl w:val="1"/>
              <w:numId w:val="12"/>
            </w:numPr>
            <w:tabs>
              <w:tab w:pos="1377" w:val="left" w:leader="none"/>
              <w:tab w:pos="9259" w:val="right" w:leader="dot"/>
            </w:tabs>
            <w:spacing w:line="240" w:lineRule="auto" w:before="120" w:after="0"/>
            <w:ind w:left="1376" w:right="0" w:hanging="541"/>
            <w:jc w:val="left"/>
          </w:pPr>
          <w:hyperlink w:history="true" w:anchor="_bookmark93">
            <w:r>
              <w:rPr>
                <w:color w:val="0000FD"/>
              </w:rPr>
              <w:t>Primary</w:t>
            </w:r>
            <w:r>
              <w:rPr>
                <w:color w:val="0000FD"/>
                <w:spacing w:val="-7"/>
              </w:rPr>
              <w:t> </w:t>
            </w:r>
            <w:r>
              <w:rPr>
                <w:color w:val="0000FD"/>
              </w:rPr>
              <w:t>Endpoint</w:t>
            </w:r>
            <w:r>
              <w:rPr>
                <w:color w:val="0000FD"/>
                <w:spacing w:val="-2"/>
              </w:rPr>
              <w:t> </w:t>
            </w:r>
            <w:r>
              <w:rPr>
                <w:color w:val="0000FD"/>
              </w:rPr>
              <w:t>Safety</w:t>
            </w:r>
            <w:r>
              <w:rPr>
                <w:color w:val="0000FD"/>
                <w:spacing w:val="-3"/>
              </w:rPr>
              <w:t> </w:t>
            </w:r>
            <w:r>
              <w:rPr>
                <w:color w:val="0000FD"/>
              </w:rPr>
              <w:t>Event</w:t>
            </w:r>
            <w:r>
              <w:rPr>
                <w:color w:val="0000FD"/>
                <w:spacing w:val="-3"/>
              </w:rPr>
              <w:t> </w:t>
            </w:r>
            <w:r>
              <w:rPr>
                <w:color w:val="0000FD"/>
              </w:rPr>
              <w:t>Rate</w:t>
            </w:r>
            <w:r>
              <w:rPr>
                <w:color w:val="0000FD"/>
                <w:spacing w:val="-3"/>
              </w:rPr>
              <w:t> </w:t>
            </w:r>
            <w:r>
              <w:rPr>
                <w:color w:val="0000FD"/>
              </w:rPr>
              <w:t>Performance</w:t>
            </w:r>
            <w:r>
              <w:rPr>
                <w:color w:val="0000FD"/>
                <w:spacing w:val="-3"/>
              </w:rPr>
              <w:t> </w:t>
            </w:r>
            <w:r>
              <w:rPr>
                <w:color w:val="0000FD"/>
                <w:spacing w:val="-2"/>
              </w:rPr>
              <w:t>Standard</w:t>
            </w:r>
            <w:r>
              <w:rPr>
                <w:color w:val="0000FD"/>
              </w:rPr>
              <w:tab/>
            </w:r>
            <w:r>
              <w:rPr>
                <w:color w:val="0000FD"/>
                <w:spacing w:val="-5"/>
              </w:rPr>
              <w:t>85</w:t>
            </w:r>
          </w:hyperlink>
        </w:p>
        <w:p>
          <w:pPr>
            <w:pStyle w:val="TOC3"/>
            <w:numPr>
              <w:ilvl w:val="1"/>
              <w:numId w:val="12"/>
            </w:numPr>
            <w:tabs>
              <w:tab w:pos="1377" w:val="left" w:leader="none"/>
              <w:tab w:pos="9259" w:val="right" w:leader="dot"/>
            </w:tabs>
            <w:spacing w:line="240" w:lineRule="auto" w:before="120" w:after="0"/>
            <w:ind w:left="1376" w:right="0" w:hanging="541"/>
            <w:jc w:val="left"/>
          </w:pPr>
          <w:hyperlink w:history="true" w:anchor="_bookmark94">
            <w:r>
              <w:rPr>
                <w:color w:val="0000FD"/>
              </w:rPr>
              <w:t>Subject</w:t>
            </w:r>
            <w:r>
              <w:rPr>
                <w:color w:val="0000FD"/>
                <w:spacing w:val="-6"/>
              </w:rPr>
              <w:t> </w:t>
            </w:r>
            <w:r>
              <w:rPr>
                <w:color w:val="0000FD"/>
              </w:rPr>
              <w:t>Ineligibility</w:t>
            </w:r>
            <w:r>
              <w:rPr>
                <w:color w:val="0000FD"/>
                <w:spacing w:val="-5"/>
              </w:rPr>
              <w:t> </w:t>
            </w:r>
            <w:r>
              <w:rPr>
                <w:color w:val="0000FD"/>
              </w:rPr>
              <w:t>Performance</w:t>
            </w:r>
            <w:r>
              <w:rPr>
                <w:color w:val="0000FD"/>
                <w:spacing w:val="-5"/>
              </w:rPr>
              <w:t> </w:t>
            </w:r>
            <w:r>
              <w:rPr>
                <w:color w:val="0000FD"/>
                <w:spacing w:val="-2"/>
              </w:rPr>
              <w:t>Standard</w:t>
            </w:r>
            <w:r>
              <w:rPr>
                <w:color w:val="0000FD"/>
              </w:rPr>
              <w:tab/>
            </w:r>
            <w:r>
              <w:rPr>
                <w:color w:val="0000FD"/>
                <w:spacing w:val="-5"/>
              </w:rPr>
              <w:t>86</w:t>
            </w:r>
          </w:hyperlink>
        </w:p>
        <w:p>
          <w:pPr>
            <w:pStyle w:val="TOC3"/>
            <w:numPr>
              <w:ilvl w:val="1"/>
              <w:numId w:val="12"/>
            </w:numPr>
            <w:tabs>
              <w:tab w:pos="1376" w:val="left" w:leader="none"/>
              <w:tab w:pos="9259" w:val="right" w:leader="dot"/>
            </w:tabs>
            <w:spacing w:line="240" w:lineRule="auto" w:before="120" w:after="0"/>
            <w:ind w:left="1375" w:right="0" w:hanging="540"/>
            <w:jc w:val="left"/>
          </w:pPr>
          <w:hyperlink w:history="true" w:anchor="_bookmark95">
            <w:r>
              <w:rPr>
                <w:color w:val="0000FD"/>
              </w:rPr>
              <w:t>Adherence</w:t>
            </w:r>
            <w:r>
              <w:rPr>
                <w:color w:val="0000FD"/>
                <w:spacing w:val="-6"/>
              </w:rPr>
              <w:t> </w:t>
            </w:r>
            <w:r>
              <w:rPr>
                <w:color w:val="0000FD"/>
              </w:rPr>
              <w:t>to</w:t>
            </w:r>
            <w:r>
              <w:rPr>
                <w:color w:val="0000FD"/>
                <w:spacing w:val="-6"/>
              </w:rPr>
              <w:t> </w:t>
            </w:r>
            <w:r>
              <w:rPr>
                <w:color w:val="0000FD"/>
              </w:rPr>
              <w:t>Assigned</w:t>
            </w:r>
            <w:r>
              <w:rPr>
                <w:color w:val="0000FD"/>
                <w:spacing w:val="-5"/>
              </w:rPr>
              <w:t> </w:t>
            </w:r>
            <w:r>
              <w:rPr>
                <w:color w:val="0000FD"/>
              </w:rPr>
              <w:t>Treatment</w:t>
            </w:r>
            <w:r>
              <w:rPr>
                <w:color w:val="0000FD"/>
                <w:spacing w:val="-6"/>
              </w:rPr>
              <w:t> </w:t>
            </w:r>
            <w:r>
              <w:rPr>
                <w:color w:val="0000FD"/>
              </w:rPr>
              <w:t>Performance</w:t>
            </w:r>
            <w:r>
              <w:rPr>
                <w:color w:val="0000FD"/>
                <w:spacing w:val="-5"/>
              </w:rPr>
              <w:t> </w:t>
            </w:r>
            <w:r>
              <w:rPr>
                <w:color w:val="0000FD"/>
                <w:spacing w:val="-2"/>
              </w:rPr>
              <w:t>Standard</w:t>
            </w:r>
            <w:r>
              <w:rPr>
                <w:color w:val="0000FD"/>
              </w:rPr>
              <w:tab/>
            </w:r>
            <w:r>
              <w:rPr>
                <w:color w:val="0000FD"/>
                <w:spacing w:val="-5"/>
              </w:rPr>
              <w:t>87</w:t>
            </w:r>
          </w:hyperlink>
        </w:p>
        <w:p>
          <w:pPr>
            <w:pStyle w:val="TOC3"/>
            <w:numPr>
              <w:ilvl w:val="1"/>
              <w:numId w:val="12"/>
            </w:numPr>
            <w:tabs>
              <w:tab w:pos="1376" w:val="left" w:leader="none"/>
              <w:tab w:pos="9259" w:val="right" w:leader="dot"/>
            </w:tabs>
            <w:spacing w:line="240" w:lineRule="auto" w:before="120" w:after="0"/>
            <w:ind w:left="1376" w:right="0" w:hanging="540"/>
            <w:jc w:val="left"/>
          </w:pPr>
          <w:hyperlink w:history="true" w:anchor="_bookmark96">
            <w:r>
              <w:rPr>
                <w:color w:val="0000FD"/>
              </w:rPr>
              <w:t>Cross-Ins</w:t>
            </w:r>
            <w:r>
              <w:rPr>
                <w:color w:val="0000FD"/>
                <w:spacing w:val="-9"/>
              </w:rPr>
              <w:t> </w:t>
            </w:r>
            <w:r>
              <w:rPr>
                <w:color w:val="0000FD"/>
              </w:rPr>
              <w:t>Performance</w:t>
            </w:r>
            <w:r>
              <w:rPr>
                <w:color w:val="0000FD"/>
                <w:spacing w:val="-8"/>
              </w:rPr>
              <w:t> </w:t>
            </w:r>
            <w:r>
              <w:rPr>
                <w:color w:val="0000FD"/>
                <w:spacing w:val="-2"/>
              </w:rPr>
              <w:t>Standard</w:t>
            </w:r>
            <w:r>
              <w:rPr>
                <w:color w:val="0000FD"/>
              </w:rPr>
              <w:tab/>
            </w:r>
            <w:r>
              <w:rPr>
                <w:color w:val="0000FD"/>
                <w:spacing w:val="-5"/>
              </w:rPr>
              <w:t>88</w:t>
            </w:r>
          </w:hyperlink>
        </w:p>
        <w:p>
          <w:pPr>
            <w:pStyle w:val="TOC3"/>
            <w:numPr>
              <w:ilvl w:val="1"/>
              <w:numId w:val="12"/>
            </w:numPr>
            <w:tabs>
              <w:tab w:pos="1376" w:val="left" w:leader="none"/>
              <w:tab w:pos="9259" w:val="right" w:leader="dot"/>
            </w:tabs>
            <w:spacing w:line="240" w:lineRule="auto" w:before="120" w:after="0"/>
            <w:ind w:left="1375" w:right="0" w:hanging="540"/>
            <w:jc w:val="left"/>
          </w:pPr>
          <w:hyperlink w:history="true" w:anchor="_bookmark96">
            <w:r>
              <w:rPr>
                <w:color w:val="0000FD"/>
              </w:rPr>
              <w:t>Subject</w:t>
            </w:r>
            <w:r>
              <w:rPr>
                <w:color w:val="0000FD"/>
                <w:spacing w:val="-9"/>
              </w:rPr>
              <w:t> </w:t>
            </w:r>
            <w:r>
              <w:rPr>
                <w:color w:val="0000FD"/>
              </w:rPr>
              <w:t>Retention</w:t>
            </w:r>
            <w:r>
              <w:rPr>
                <w:color w:val="0000FD"/>
                <w:spacing w:val="-9"/>
              </w:rPr>
              <w:t> </w:t>
            </w:r>
            <w:r>
              <w:rPr>
                <w:color w:val="0000FD"/>
              </w:rPr>
              <w:t>Performance</w:t>
            </w:r>
            <w:r>
              <w:rPr>
                <w:color w:val="0000FD"/>
                <w:spacing w:val="-9"/>
              </w:rPr>
              <w:t> </w:t>
            </w:r>
            <w:r>
              <w:rPr>
                <w:color w:val="0000FD"/>
                <w:spacing w:val="-2"/>
              </w:rPr>
              <w:t>Standard</w:t>
            </w:r>
            <w:r>
              <w:rPr>
                <w:color w:val="0000FD"/>
              </w:rPr>
              <w:tab/>
            </w:r>
            <w:r>
              <w:rPr>
                <w:color w:val="0000FD"/>
                <w:spacing w:val="-5"/>
              </w:rPr>
              <w:t>88</w:t>
            </w:r>
          </w:hyperlink>
        </w:p>
        <w:p>
          <w:pPr>
            <w:pStyle w:val="TOC3"/>
            <w:numPr>
              <w:ilvl w:val="1"/>
              <w:numId w:val="12"/>
            </w:numPr>
            <w:tabs>
              <w:tab w:pos="1376" w:val="left" w:leader="none"/>
              <w:tab w:pos="9259" w:val="right" w:leader="dot"/>
            </w:tabs>
            <w:spacing w:line="240" w:lineRule="auto" w:before="120" w:after="0"/>
            <w:ind w:left="1375" w:right="0" w:hanging="540"/>
            <w:jc w:val="left"/>
          </w:pPr>
          <w:hyperlink w:history="true" w:anchor="_bookmark97">
            <w:r>
              <w:rPr>
                <w:color w:val="0000FD"/>
              </w:rPr>
              <w:t>Timeliness</w:t>
            </w:r>
            <w:r>
              <w:rPr>
                <w:color w:val="0000FD"/>
                <w:spacing w:val="-7"/>
              </w:rPr>
              <w:t> </w:t>
            </w:r>
            <w:r>
              <w:rPr>
                <w:color w:val="0000FD"/>
              </w:rPr>
              <w:t>of</w:t>
            </w:r>
            <w:r>
              <w:rPr>
                <w:color w:val="0000FD"/>
                <w:spacing w:val="-4"/>
              </w:rPr>
              <w:t> </w:t>
            </w:r>
            <w:r>
              <w:rPr>
                <w:color w:val="0000FD"/>
              </w:rPr>
              <w:t>Data</w:t>
            </w:r>
            <w:r>
              <w:rPr>
                <w:color w:val="0000FD"/>
                <w:spacing w:val="-5"/>
              </w:rPr>
              <w:t> </w:t>
            </w:r>
            <w:r>
              <w:rPr>
                <w:color w:val="0000FD"/>
              </w:rPr>
              <w:t>Performance</w:t>
            </w:r>
            <w:r>
              <w:rPr>
                <w:color w:val="0000FD"/>
                <w:spacing w:val="-4"/>
              </w:rPr>
              <w:t> </w:t>
            </w:r>
            <w:r>
              <w:rPr>
                <w:color w:val="0000FD"/>
                <w:spacing w:val="-2"/>
              </w:rPr>
              <w:t>Standard</w:t>
            </w:r>
            <w:r>
              <w:rPr>
                <w:color w:val="0000FD"/>
              </w:rPr>
              <w:tab/>
            </w:r>
            <w:r>
              <w:rPr>
                <w:color w:val="0000FD"/>
                <w:spacing w:val="-5"/>
              </w:rPr>
              <w:t>89</w:t>
            </w:r>
          </w:hyperlink>
        </w:p>
        <w:p>
          <w:pPr>
            <w:pStyle w:val="TOC2"/>
            <w:numPr>
              <w:ilvl w:val="0"/>
              <w:numId w:val="12"/>
            </w:numPr>
            <w:tabs>
              <w:tab w:pos="621" w:val="left" w:leader="none"/>
              <w:tab w:pos="9259" w:val="right" w:leader="dot"/>
            </w:tabs>
            <w:spacing w:line="240" w:lineRule="auto" w:before="120" w:after="0"/>
            <w:ind w:left="620" w:right="0" w:hanging="361"/>
            <w:jc w:val="left"/>
          </w:pPr>
          <w:hyperlink w:history="true" w:anchor="_bookmark97">
            <w:r>
              <w:rPr>
                <w:color w:val="0000FD"/>
              </w:rPr>
              <w:t>DEFINITION</w:t>
            </w:r>
            <w:r>
              <w:rPr>
                <w:color w:val="0000FD"/>
                <w:spacing w:val="-3"/>
              </w:rPr>
              <w:t> </w:t>
            </w:r>
            <w:r>
              <w:rPr>
                <w:color w:val="0000FD"/>
              </w:rPr>
              <w:t>OF</w:t>
            </w:r>
            <w:r>
              <w:rPr>
                <w:color w:val="0000FD"/>
                <w:spacing w:val="-3"/>
              </w:rPr>
              <w:t> </w:t>
            </w:r>
            <w:r>
              <w:rPr>
                <w:color w:val="0000FD"/>
              </w:rPr>
              <w:t>END</w:t>
            </w:r>
            <w:r>
              <w:rPr>
                <w:color w:val="0000FD"/>
                <w:spacing w:val="-3"/>
              </w:rPr>
              <w:t> </w:t>
            </w:r>
            <w:r>
              <w:rPr>
                <w:color w:val="0000FD"/>
              </w:rPr>
              <w:t>OF</w:t>
            </w:r>
            <w:r>
              <w:rPr>
                <w:color w:val="0000FD"/>
                <w:spacing w:val="-2"/>
              </w:rPr>
              <w:t> </w:t>
            </w:r>
            <w:r>
              <w:rPr>
                <w:color w:val="0000FD"/>
                <w:spacing w:val="-4"/>
              </w:rPr>
              <w:t>TRIAL</w:t>
            </w:r>
            <w:r>
              <w:rPr>
                <w:color w:val="0000FD"/>
              </w:rPr>
              <w:tab/>
            </w:r>
            <w:r>
              <w:rPr>
                <w:color w:val="0000FD"/>
                <w:spacing w:val="-5"/>
              </w:rPr>
              <w:t>89</w:t>
            </w:r>
          </w:hyperlink>
        </w:p>
        <w:p>
          <w:pPr>
            <w:pStyle w:val="TOC3"/>
            <w:numPr>
              <w:ilvl w:val="1"/>
              <w:numId w:val="12"/>
            </w:numPr>
            <w:tabs>
              <w:tab w:pos="1376" w:val="left" w:leader="none"/>
              <w:tab w:pos="9259" w:val="right" w:leader="dot"/>
            </w:tabs>
            <w:spacing w:line="240" w:lineRule="auto" w:before="120" w:after="176"/>
            <w:ind w:left="1376" w:right="0" w:hanging="540"/>
            <w:jc w:val="left"/>
          </w:pPr>
          <w:hyperlink w:history="true" w:anchor="_bookmark97">
            <w:r>
              <w:rPr>
                <w:color w:val="0000FD"/>
              </w:rPr>
              <w:t>End</w:t>
            </w:r>
            <w:r>
              <w:rPr>
                <w:color w:val="0000FD"/>
                <w:spacing w:val="-3"/>
              </w:rPr>
              <w:t> </w:t>
            </w:r>
            <w:r>
              <w:rPr>
                <w:color w:val="0000FD"/>
              </w:rPr>
              <w:t>of</w:t>
            </w:r>
            <w:r>
              <w:rPr>
                <w:color w:val="0000FD"/>
                <w:spacing w:val="-1"/>
              </w:rPr>
              <w:t> </w:t>
            </w:r>
            <w:r>
              <w:rPr>
                <w:color w:val="0000FD"/>
              </w:rPr>
              <w:t>Trial</w:t>
            </w:r>
            <w:r>
              <w:rPr>
                <w:color w:val="0000FD"/>
                <w:spacing w:val="-1"/>
              </w:rPr>
              <w:t> </w:t>
            </w:r>
            <w:r>
              <w:rPr>
                <w:color w:val="0000FD"/>
              </w:rPr>
              <w:t>in</w:t>
            </w:r>
            <w:r>
              <w:rPr>
                <w:color w:val="0000FD"/>
                <w:spacing w:val="-1"/>
              </w:rPr>
              <w:t> </w:t>
            </w:r>
            <w:r>
              <w:rPr>
                <w:color w:val="0000FD"/>
              </w:rPr>
              <w:t>a</w:t>
            </w:r>
            <w:r>
              <w:rPr>
                <w:color w:val="0000FD"/>
                <w:spacing w:val="-1"/>
              </w:rPr>
              <w:t> </w:t>
            </w:r>
            <w:r>
              <w:rPr>
                <w:color w:val="0000FD"/>
              </w:rPr>
              <w:t>Member</w:t>
            </w:r>
            <w:r>
              <w:rPr>
                <w:color w:val="0000FD"/>
                <w:spacing w:val="-1"/>
              </w:rPr>
              <w:t> </w:t>
            </w:r>
            <w:r>
              <w:rPr>
                <w:color w:val="0000FD"/>
                <w:spacing w:val="-2"/>
              </w:rPr>
              <w:t>State</w:t>
            </w:r>
            <w:r>
              <w:rPr>
                <w:color w:val="0000FD"/>
              </w:rPr>
              <w:tab/>
            </w:r>
            <w:r>
              <w:rPr>
                <w:color w:val="0000FD"/>
                <w:spacing w:val="-5"/>
              </w:rPr>
              <w:t>89</w:t>
            </w:r>
          </w:hyperlink>
        </w:p>
        <w:p>
          <w:pPr>
            <w:pStyle w:val="TOC3"/>
            <w:numPr>
              <w:ilvl w:val="1"/>
              <w:numId w:val="12"/>
            </w:numPr>
            <w:tabs>
              <w:tab w:pos="1377" w:val="left" w:leader="none"/>
              <w:tab w:pos="9259" w:val="right" w:leader="dot"/>
            </w:tabs>
            <w:spacing w:line="240" w:lineRule="auto" w:before="237" w:after="0"/>
            <w:ind w:left="1376" w:right="0" w:hanging="542"/>
            <w:jc w:val="left"/>
          </w:pPr>
          <w:bookmarkStart w:name="LIST OF TABLES" w:id="2"/>
          <w:bookmarkEnd w:id="2"/>
          <w:r>
            <w:rPr/>
          </w:r>
          <w:bookmarkStart w:name="LIST OF FIGURES" w:id="3"/>
          <w:bookmarkEnd w:id="3"/>
          <w:r>
            <w:rPr/>
          </w:r>
          <w:hyperlink w:history="true" w:anchor="_bookmark98">
            <w:bookmarkStart w:name="_bookmark0" w:id="4"/>
            <w:bookmarkEnd w:id="4"/>
            <w:r>
              <w:rPr>
                <w:color w:val="0000FD"/>
              </w:rPr>
              <w:t>End</w:t>
            </w:r>
            <w:r>
              <w:rPr>
                <w:color w:val="0000FD"/>
                <w:spacing w:val="-1"/>
              </w:rPr>
              <w:t> </w:t>
            </w:r>
            <w:r>
              <w:rPr>
                <w:color w:val="0000FD"/>
              </w:rPr>
              <w:t>of</w:t>
            </w:r>
            <w:r>
              <w:rPr>
                <w:color w:val="0000FD"/>
                <w:spacing w:val="-1"/>
              </w:rPr>
              <w:t> </w:t>
            </w:r>
            <w:r>
              <w:rPr>
                <w:color w:val="0000FD"/>
              </w:rPr>
              <w:t>Trial in</w:t>
            </w:r>
            <w:r>
              <w:rPr>
                <w:color w:val="0000FD"/>
                <w:spacing w:val="-1"/>
              </w:rPr>
              <w:t> </w:t>
            </w:r>
            <w:r>
              <w:rPr>
                <w:color w:val="0000FD"/>
              </w:rPr>
              <w:t>all</w:t>
            </w:r>
            <w:r>
              <w:rPr>
                <w:color w:val="0000FD"/>
                <w:spacing w:val="-1"/>
              </w:rPr>
              <w:t> </w:t>
            </w:r>
            <w:r>
              <w:rPr>
                <w:color w:val="0000FD"/>
              </w:rPr>
              <w:t>Other </w:t>
            </w:r>
            <w:r>
              <w:rPr>
                <w:color w:val="0000FD"/>
                <w:spacing w:val="-2"/>
              </w:rPr>
              <w:t>Participating</w:t>
            </w:r>
            <w:r>
              <w:rPr>
                <w:color w:val="0000FD"/>
              </w:rPr>
              <w:tab/>
            </w:r>
            <w:r>
              <w:rPr>
                <w:color w:val="0000FD"/>
                <w:spacing w:val="-5"/>
              </w:rPr>
              <w:t>89</w:t>
            </w:r>
          </w:hyperlink>
        </w:p>
        <w:p>
          <w:pPr>
            <w:pStyle w:val="TOC2"/>
            <w:numPr>
              <w:ilvl w:val="0"/>
              <w:numId w:val="12"/>
            </w:numPr>
            <w:tabs>
              <w:tab w:pos="622" w:val="left" w:leader="none"/>
              <w:tab w:pos="9259" w:val="right" w:leader="dot"/>
            </w:tabs>
            <w:spacing w:line="240" w:lineRule="auto" w:before="120" w:after="0"/>
            <w:ind w:left="621" w:right="0" w:hanging="363"/>
            <w:jc w:val="left"/>
          </w:pPr>
          <w:hyperlink w:history="true" w:anchor="_bookmark98">
            <w:r>
              <w:rPr>
                <w:color w:val="0000FD"/>
              </w:rPr>
              <w:t>SPONSOR</w:t>
            </w:r>
            <w:r>
              <w:rPr>
                <w:color w:val="0000FD"/>
                <w:spacing w:val="-6"/>
              </w:rPr>
              <w:t> </w:t>
            </w:r>
            <w:r>
              <w:rPr>
                <w:color w:val="0000FD"/>
              </w:rPr>
              <w:t>DISCONTINUATION</w:t>
            </w:r>
            <w:r>
              <w:rPr>
                <w:color w:val="0000FD"/>
                <w:spacing w:val="-4"/>
              </w:rPr>
              <w:t> </w:t>
            </w:r>
            <w:r>
              <w:rPr>
                <w:color w:val="0000FD"/>
                <w:spacing w:val="-2"/>
              </w:rPr>
              <w:t>CRITERIA</w:t>
            </w:r>
            <w:r>
              <w:rPr>
                <w:color w:val="0000FD"/>
              </w:rPr>
              <w:tab/>
            </w:r>
            <w:r>
              <w:rPr>
                <w:color w:val="0000FD"/>
                <w:spacing w:val="-5"/>
              </w:rPr>
              <w:t>89</w:t>
            </w:r>
          </w:hyperlink>
        </w:p>
        <w:p>
          <w:pPr>
            <w:pStyle w:val="TOC2"/>
            <w:numPr>
              <w:ilvl w:val="0"/>
              <w:numId w:val="12"/>
            </w:numPr>
            <w:tabs>
              <w:tab w:pos="621" w:val="left" w:leader="none"/>
              <w:tab w:pos="9259" w:val="right" w:leader="dot"/>
            </w:tabs>
            <w:spacing w:line="240" w:lineRule="auto" w:before="120" w:after="0"/>
            <w:ind w:left="620" w:right="0" w:hanging="362"/>
            <w:jc w:val="left"/>
          </w:pPr>
          <w:hyperlink w:history="true" w:anchor="_bookmark99">
            <w:r>
              <w:rPr>
                <w:color w:val="0000FD"/>
              </w:rPr>
              <w:t>PUBLICATION</w:t>
            </w:r>
            <w:r>
              <w:rPr>
                <w:color w:val="0000FD"/>
                <w:spacing w:val="-3"/>
              </w:rPr>
              <w:t> </w:t>
            </w:r>
            <w:r>
              <w:rPr>
                <w:color w:val="0000FD"/>
              </w:rPr>
              <w:t>OF</w:t>
            </w:r>
            <w:r>
              <w:rPr>
                <w:color w:val="0000FD"/>
                <w:spacing w:val="-3"/>
              </w:rPr>
              <w:t> </w:t>
            </w:r>
            <w:r>
              <w:rPr>
                <w:color w:val="0000FD"/>
              </w:rPr>
              <w:t>STUDY</w:t>
            </w:r>
            <w:r>
              <w:rPr>
                <w:color w:val="0000FD"/>
                <w:spacing w:val="-3"/>
              </w:rPr>
              <w:t> </w:t>
            </w:r>
            <w:r>
              <w:rPr>
                <w:color w:val="0000FD"/>
                <w:spacing w:val="-2"/>
              </w:rPr>
              <w:t>RESULTS</w:t>
            </w:r>
            <w:r>
              <w:rPr>
                <w:color w:val="0000FD"/>
              </w:rPr>
              <w:tab/>
            </w:r>
            <w:r>
              <w:rPr>
                <w:color w:val="0000FD"/>
                <w:spacing w:val="-5"/>
              </w:rPr>
              <w:t>90</w:t>
            </w:r>
          </w:hyperlink>
        </w:p>
        <w:p>
          <w:pPr>
            <w:pStyle w:val="TOC3"/>
            <w:numPr>
              <w:ilvl w:val="1"/>
              <w:numId w:val="12"/>
            </w:numPr>
            <w:tabs>
              <w:tab w:pos="1377" w:val="left" w:leader="none"/>
              <w:tab w:pos="9259" w:val="right" w:leader="dot"/>
            </w:tabs>
            <w:spacing w:line="240" w:lineRule="auto" w:before="120" w:after="0"/>
            <w:ind w:left="1376" w:right="0" w:hanging="542"/>
            <w:jc w:val="left"/>
          </w:pPr>
          <w:hyperlink w:history="true" w:anchor="_bookmark99">
            <w:r>
              <w:rPr>
                <w:color w:val="0000FD"/>
              </w:rPr>
              <w:t>Communication of Results by</w:t>
            </w:r>
            <w:r>
              <w:rPr>
                <w:color w:val="0000FD"/>
                <w:spacing w:val="-5"/>
              </w:rPr>
              <w:t> </w:t>
            </w:r>
            <w:r>
              <w:rPr>
                <w:color w:val="0000FD"/>
                <w:spacing w:val="-2"/>
              </w:rPr>
              <w:t>Pfizer</w:t>
            </w:r>
            <w:r>
              <w:rPr>
                <w:color w:val="0000FD"/>
              </w:rPr>
              <w:tab/>
            </w:r>
            <w:r>
              <w:rPr>
                <w:color w:val="0000FD"/>
                <w:spacing w:val="-5"/>
              </w:rPr>
              <w:t>90</w:t>
            </w:r>
          </w:hyperlink>
        </w:p>
        <w:p>
          <w:pPr>
            <w:pStyle w:val="TOC3"/>
            <w:numPr>
              <w:ilvl w:val="1"/>
              <w:numId w:val="12"/>
            </w:numPr>
            <w:tabs>
              <w:tab w:pos="1378" w:val="left" w:leader="none"/>
              <w:tab w:pos="9259" w:val="right" w:leader="dot"/>
            </w:tabs>
            <w:spacing w:line="240" w:lineRule="auto" w:before="120" w:after="0"/>
            <w:ind w:left="1377" w:right="0" w:hanging="542"/>
            <w:jc w:val="left"/>
          </w:pPr>
          <w:hyperlink w:history="true" w:anchor="_bookmark100">
            <w:r>
              <w:rPr>
                <w:color w:val="0000FD"/>
              </w:rPr>
              <w:t>Publications by</w:t>
            </w:r>
            <w:r>
              <w:rPr>
                <w:color w:val="0000FD"/>
                <w:spacing w:val="-2"/>
              </w:rPr>
              <w:t> Investigators</w:t>
            </w:r>
            <w:r>
              <w:rPr>
                <w:color w:val="0000FD"/>
              </w:rPr>
              <w:tab/>
            </w:r>
            <w:r>
              <w:rPr>
                <w:color w:val="0000FD"/>
                <w:spacing w:val="-5"/>
              </w:rPr>
              <w:t>90</w:t>
            </w:r>
          </w:hyperlink>
        </w:p>
        <w:p>
          <w:pPr>
            <w:pStyle w:val="TOC2"/>
            <w:numPr>
              <w:ilvl w:val="0"/>
              <w:numId w:val="12"/>
            </w:numPr>
            <w:tabs>
              <w:tab w:pos="620" w:val="left" w:leader="none"/>
              <w:tab w:pos="9259" w:val="right" w:leader="dot"/>
            </w:tabs>
            <w:spacing w:line="240" w:lineRule="auto" w:before="120" w:after="0"/>
            <w:ind w:left="619" w:right="0" w:hanging="360"/>
            <w:jc w:val="left"/>
          </w:pPr>
          <w:hyperlink w:history="true" w:anchor="_bookmark101">
            <w:r>
              <w:rPr>
                <w:color w:val="0000FD"/>
                <w:spacing w:val="-2"/>
              </w:rPr>
              <w:t>REFERENCES</w:t>
            </w:r>
            <w:r>
              <w:rPr>
                <w:color w:val="0000FD"/>
              </w:rPr>
              <w:tab/>
            </w:r>
            <w:r>
              <w:rPr>
                <w:color w:val="0000FD"/>
                <w:spacing w:val="-5"/>
              </w:rPr>
              <w:t>92</w:t>
            </w:r>
          </w:hyperlink>
        </w:p>
        <w:p>
          <w:pPr>
            <w:pStyle w:val="TOC1"/>
          </w:pPr>
          <w:r>
            <w:rPr/>
            <w:t>LIST OF </w:t>
          </w:r>
          <w:r>
            <w:rPr>
              <w:spacing w:val="-2"/>
            </w:rPr>
            <w:t>TABLES</w:t>
          </w:r>
        </w:p>
        <w:p>
          <w:pPr>
            <w:pStyle w:val="TOC2"/>
            <w:tabs>
              <w:tab w:pos="1411" w:val="left" w:leader="none"/>
              <w:tab w:pos="9019" w:val="left" w:leader="dot"/>
            </w:tabs>
            <w:spacing w:before="116"/>
            <w:ind w:left="259" w:firstLine="0"/>
          </w:pPr>
          <w:hyperlink w:history="true" w:anchor="_bookmark32">
            <w:r>
              <w:rPr>
                <w:color w:val="0000FD"/>
              </w:rPr>
              <w:t>Table</w:t>
            </w:r>
            <w:r>
              <w:rPr>
                <w:color w:val="0000FD"/>
                <w:spacing w:val="-6"/>
              </w:rPr>
              <w:t> </w:t>
            </w:r>
            <w:r>
              <w:rPr>
                <w:color w:val="0000FD"/>
                <w:spacing w:val="-5"/>
              </w:rPr>
              <w:t>1.</w:t>
            </w:r>
            <w:r>
              <w:rPr>
                <w:color w:val="0000FD"/>
              </w:rPr>
              <w:tab/>
              <w:t>DMARDs</w:t>
            </w:r>
            <w:r>
              <w:rPr>
                <w:color w:val="0000FD"/>
                <w:spacing w:val="-4"/>
              </w:rPr>
              <w:t> </w:t>
            </w:r>
            <w:r>
              <w:rPr>
                <w:color w:val="0000FD"/>
              </w:rPr>
              <w:t>-</w:t>
            </w:r>
            <w:r>
              <w:rPr>
                <w:color w:val="0000FD"/>
                <w:spacing w:val="-3"/>
              </w:rPr>
              <w:t> </w:t>
            </w:r>
            <w:r>
              <w:rPr>
                <w:color w:val="0000FD"/>
              </w:rPr>
              <w:t>Required</w:t>
            </w:r>
            <w:r>
              <w:rPr>
                <w:color w:val="0000FD"/>
                <w:spacing w:val="-2"/>
              </w:rPr>
              <w:t> </w:t>
            </w:r>
            <w:r>
              <w:rPr>
                <w:color w:val="0000FD"/>
              </w:rPr>
              <w:t>Washout</w:t>
            </w:r>
            <w:r>
              <w:rPr>
                <w:color w:val="0000FD"/>
                <w:spacing w:val="-2"/>
              </w:rPr>
              <w:t> </w:t>
            </w:r>
            <w:r>
              <w:rPr>
                <w:color w:val="0000FD"/>
              </w:rPr>
              <w:t>Period</w:t>
            </w:r>
            <w:r>
              <w:rPr>
                <w:color w:val="0000FD"/>
                <w:spacing w:val="-2"/>
              </w:rPr>
              <w:t> </w:t>
            </w:r>
            <w:r>
              <w:rPr>
                <w:color w:val="0000FD"/>
              </w:rPr>
              <w:t>Prior</w:t>
            </w:r>
            <w:r>
              <w:rPr>
                <w:color w:val="0000FD"/>
                <w:spacing w:val="-3"/>
              </w:rPr>
              <w:t> </w:t>
            </w:r>
            <w:r>
              <w:rPr>
                <w:color w:val="0000FD"/>
              </w:rPr>
              <w:t>to</w:t>
            </w:r>
            <w:r>
              <w:rPr>
                <w:color w:val="0000FD"/>
                <w:spacing w:val="-2"/>
              </w:rPr>
              <w:t> </w:t>
            </w:r>
            <w:r>
              <w:rPr>
                <w:color w:val="0000FD"/>
              </w:rPr>
              <w:t>Randomization</w:t>
            </w:r>
            <w:r>
              <w:rPr>
                <w:color w:val="0000FD"/>
                <w:spacing w:val="-1"/>
              </w:rPr>
              <w:t> </w:t>
            </w:r>
            <w:r>
              <w:rPr>
                <w:color w:val="0000FD"/>
                <w:spacing w:val="-2"/>
              </w:rPr>
              <w:t>Visit</w:t>
            </w:r>
            <w:r>
              <w:rPr>
                <w:color w:val="0000FD"/>
              </w:rPr>
              <w:tab/>
            </w:r>
            <w:r>
              <w:rPr>
                <w:color w:val="0000FD"/>
                <w:spacing w:val="-5"/>
              </w:rPr>
              <w:t>40</w:t>
            </w:r>
          </w:hyperlink>
        </w:p>
        <w:p>
          <w:pPr>
            <w:pStyle w:val="TOC2"/>
            <w:tabs>
              <w:tab w:pos="1411" w:val="left" w:leader="none"/>
              <w:tab w:pos="9019" w:val="left" w:leader="dot"/>
            </w:tabs>
            <w:ind w:left="260" w:firstLine="0"/>
          </w:pPr>
          <w:hyperlink w:history="true" w:anchor="_bookmark50">
            <w:r>
              <w:rPr>
                <w:color w:val="0000FD"/>
              </w:rPr>
              <w:t>Table</w:t>
            </w:r>
            <w:r>
              <w:rPr>
                <w:color w:val="0000FD"/>
                <w:spacing w:val="-6"/>
              </w:rPr>
              <w:t> </w:t>
            </w:r>
            <w:r>
              <w:rPr>
                <w:color w:val="0000FD"/>
                <w:spacing w:val="-5"/>
              </w:rPr>
              <w:t>2.</w:t>
            </w:r>
            <w:r>
              <w:rPr>
                <w:color w:val="0000FD"/>
              </w:rPr>
              <w:tab/>
              <w:t>Disease Activity</w:t>
            </w:r>
            <w:r>
              <w:rPr>
                <w:color w:val="0000FD"/>
                <w:spacing w:val="-2"/>
              </w:rPr>
              <w:t> Indicators</w:t>
            </w:r>
            <w:r>
              <w:rPr>
                <w:color w:val="0000FD"/>
              </w:rPr>
              <w:tab/>
            </w:r>
            <w:r>
              <w:rPr>
                <w:color w:val="0000FD"/>
                <w:spacing w:val="-5"/>
              </w:rPr>
              <w:t>54</w:t>
            </w:r>
          </w:hyperlink>
        </w:p>
        <w:p>
          <w:pPr>
            <w:pStyle w:val="TOC2"/>
            <w:tabs>
              <w:tab w:pos="1411" w:val="left" w:leader="none"/>
              <w:tab w:pos="9019" w:val="left" w:leader="dot"/>
            </w:tabs>
            <w:ind w:left="260" w:firstLine="0"/>
          </w:pPr>
          <w:hyperlink w:history="true" w:anchor="_bookmark54">
            <w:r>
              <w:rPr>
                <w:color w:val="0000FD"/>
              </w:rPr>
              <w:t>Table</w:t>
            </w:r>
            <w:r>
              <w:rPr>
                <w:color w:val="0000FD"/>
                <w:spacing w:val="-6"/>
              </w:rPr>
              <w:t> </w:t>
            </w:r>
            <w:r>
              <w:rPr>
                <w:color w:val="0000FD"/>
                <w:spacing w:val="-5"/>
              </w:rPr>
              <w:t>3.</w:t>
            </w:r>
            <w:r>
              <w:rPr>
                <w:color w:val="0000FD"/>
              </w:rPr>
              <w:tab/>
              <w:t>Clinical</w:t>
            </w:r>
            <w:r>
              <w:rPr>
                <w:color w:val="0000FD"/>
                <w:spacing w:val="-3"/>
              </w:rPr>
              <w:t> </w:t>
            </w:r>
            <w:r>
              <w:rPr>
                <w:color w:val="0000FD"/>
              </w:rPr>
              <w:t>Laboratory</w:t>
            </w:r>
            <w:r>
              <w:rPr>
                <w:color w:val="0000FD"/>
                <w:spacing w:val="-8"/>
              </w:rPr>
              <w:t> </w:t>
            </w:r>
            <w:r>
              <w:rPr>
                <w:color w:val="0000FD"/>
                <w:spacing w:val="-2"/>
              </w:rPr>
              <w:t>Tests</w:t>
            </w:r>
            <w:r>
              <w:rPr>
                <w:color w:val="0000FD"/>
              </w:rPr>
              <w:tab/>
            </w:r>
            <w:r>
              <w:rPr>
                <w:color w:val="0000FD"/>
                <w:spacing w:val="-5"/>
              </w:rPr>
              <w:t>56</w:t>
            </w:r>
          </w:hyperlink>
        </w:p>
        <w:p>
          <w:pPr>
            <w:pStyle w:val="TOC2"/>
            <w:tabs>
              <w:tab w:pos="1411" w:val="left" w:leader="none"/>
              <w:tab w:pos="9259" w:val="right" w:leader="dot"/>
            </w:tabs>
            <w:ind w:left="260" w:firstLine="0"/>
          </w:pPr>
          <w:hyperlink w:history="true" w:anchor="_bookmark111">
            <w:r>
              <w:rPr>
                <w:color w:val="0000FD"/>
              </w:rPr>
              <w:t>Table</w:t>
            </w:r>
            <w:r>
              <w:rPr>
                <w:color w:val="0000FD"/>
                <w:spacing w:val="-6"/>
              </w:rPr>
              <w:t> </w:t>
            </w:r>
            <w:r>
              <w:rPr>
                <w:color w:val="0000FD"/>
                <w:spacing w:val="-5"/>
              </w:rPr>
              <w:t>4.</w:t>
            </w:r>
            <w:r>
              <w:rPr>
                <w:color w:val="0000FD"/>
              </w:rPr>
              <w:tab/>
              <w:t>Lymphocyte</w:t>
            </w:r>
            <w:r>
              <w:rPr>
                <w:color w:val="0000FD"/>
                <w:spacing w:val="-6"/>
              </w:rPr>
              <w:t> </w:t>
            </w:r>
            <w:r>
              <w:rPr>
                <w:color w:val="0000FD"/>
              </w:rPr>
              <w:t>Subsets</w:t>
            </w:r>
            <w:r>
              <w:rPr>
                <w:color w:val="0000FD"/>
                <w:spacing w:val="-5"/>
              </w:rPr>
              <w:t> </w:t>
            </w:r>
            <w:r>
              <w:rPr>
                <w:color w:val="0000FD"/>
              </w:rPr>
              <w:t>and</w:t>
            </w:r>
            <w:r>
              <w:rPr>
                <w:color w:val="0000FD"/>
                <w:spacing w:val="-5"/>
              </w:rPr>
              <w:t> </w:t>
            </w:r>
            <w:r>
              <w:rPr>
                <w:color w:val="0000FD"/>
                <w:spacing w:val="-2"/>
              </w:rPr>
              <w:t>Markers</w:t>
            </w:r>
            <w:r>
              <w:rPr>
                <w:color w:val="0000FD"/>
              </w:rPr>
              <w:tab/>
            </w:r>
            <w:r>
              <w:rPr>
                <w:color w:val="0000FD"/>
                <w:spacing w:val="-5"/>
              </w:rPr>
              <w:t>98</w:t>
            </w:r>
          </w:hyperlink>
        </w:p>
      </w:sdtContent>
    </w:sdt>
    <w:p>
      <w:pPr>
        <w:spacing w:after="0"/>
        <w:sectPr>
          <w:type w:val="continuous"/>
          <w:pgSz w:w="12240" w:h="15840"/>
          <w:pgMar w:header="722" w:footer="978" w:top="1403" w:bottom="1591" w:left="1540" w:right="1180"/>
        </w:sectPr>
      </w:pPr>
    </w:p>
    <w:p>
      <w:pPr>
        <w:pStyle w:val="BodyText"/>
        <w:rPr>
          <w:sz w:val="26"/>
        </w:rPr>
      </w:pPr>
    </w:p>
    <w:p>
      <w:pPr>
        <w:pStyle w:val="BodyText"/>
        <w:spacing w:before="8"/>
        <w:rPr>
          <w:sz w:val="29"/>
        </w:rPr>
      </w:pPr>
    </w:p>
    <w:p>
      <w:pPr>
        <w:pStyle w:val="Heading1"/>
        <w:spacing w:before="0"/>
        <w:ind w:left="8" w:right="8"/>
        <w:jc w:val="center"/>
      </w:pPr>
      <w:r>
        <w:rPr/>
        <w:t>LIST</w:t>
      </w:r>
      <w:r>
        <w:rPr>
          <w:spacing w:val="-3"/>
        </w:rPr>
        <w:t> </w:t>
      </w:r>
      <w:r>
        <w:rPr/>
        <w:t>OF</w:t>
      </w:r>
      <w:r>
        <w:rPr>
          <w:spacing w:val="-3"/>
        </w:rPr>
        <w:t> </w:t>
      </w:r>
      <w:r>
        <w:rPr>
          <w:spacing w:val="-2"/>
        </w:rPr>
        <w:t>FIGURES</w:t>
      </w:r>
    </w:p>
    <w:p>
      <w:pPr>
        <w:pStyle w:val="BodyText"/>
        <w:tabs>
          <w:tab w:pos="1411" w:val="left" w:leader="none"/>
          <w:tab w:pos="9019" w:val="left" w:leader="dot"/>
        </w:tabs>
        <w:spacing w:before="115"/>
        <w:ind w:left="259"/>
      </w:pPr>
      <w:hyperlink w:history="true" w:anchor="_bookmark10">
        <w:r>
          <w:rPr>
            <w:color w:val="0000FD"/>
          </w:rPr>
          <w:t>Figure</w:t>
        </w:r>
        <w:r>
          <w:rPr>
            <w:color w:val="0000FD"/>
            <w:spacing w:val="-6"/>
          </w:rPr>
          <w:t> </w:t>
        </w:r>
        <w:r>
          <w:rPr>
            <w:color w:val="0000FD"/>
            <w:spacing w:val="-5"/>
          </w:rPr>
          <w:t>1.</w:t>
        </w:r>
        <w:r>
          <w:rPr>
            <w:color w:val="0000FD"/>
          </w:rPr>
          <w:tab/>
          <w:t>Study</w:t>
        </w:r>
        <w:r>
          <w:rPr>
            <w:color w:val="0000FD"/>
            <w:spacing w:val="-9"/>
          </w:rPr>
          <w:t> </w:t>
        </w:r>
        <w:r>
          <w:rPr>
            <w:color w:val="0000FD"/>
          </w:rPr>
          <w:t>Design</w:t>
        </w:r>
        <w:r>
          <w:rPr>
            <w:color w:val="0000FD"/>
            <w:spacing w:val="-1"/>
          </w:rPr>
          <w:t> </w:t>
        </w:r>
        <w:r>
          <w:rPr>
            <w:color w:val="0000FD"/>
          </w:rPr>
          <w:t>(Minimum</w:t>
        </w:r>
        <w:r>
          <w:rPr>
            <w:color w:val="0000FD"/>
            <w:spacing w:val="-2"/>
          </w:rPr>
          <w:t> </w:t>
        </w:r>
        <w:r>
          <w:rPr>
            <w:color w:val="0000FD"/>
          </w:rPr>
          <w:t>1300</w:t>
        </w:r>
        <w:r>
          <w:rPr>
            <w:color w:val="0000FD"/>
            <w:spacing w:val="-1"/>
          </w:rPr>
          <w:t> </w:t>
        </w:r>
        <w:r>
          <w:rPr>
            <w:color w:val="0000FD"/>
          </w:rPr>
          <w:t>Per</w:t>
        </w:r>
        <w:r>
          <w:rPr>
            <w:color w:val="0000FD"/>
            <w:spacing w:val="-2"/>
          </w:rPr>
          <w:t> </w:t>
        </w:r>
        <w:r>
          <w:rPr>
            <w:color w:val="0000FD"/>
          </w:rPr>
          <w:t>Arm,</w:t>
        </w:r>
        <w:r>
          <w:rPr>
            <w:color w:val="0000FD"/>
            <w:spacing w:val="-1"/>
          </w:rPr>
          <w:t> </w:t>
        </w:r>
        <w:r>
          <w:rPr>
            <w:color w:val="0000FD"/>
          </w:rPr>
          <w:t>Total</w:t>
        </w:r>
        <w:r>
          <w:rPr>
            <w:color w:val="0000FD"/>
            <w:spacing w:val="-1"/>
          </w:rPr>
          <w:t> </w:t>
        </w:r>
        <w:r>
          <w:rPr>
            <w:color w:val="0000FD"/>
            <w:spacing w:val="-2"/>
          </w:rPr>
          <w:t>N=4000)</w:t>
        </w:r>
        <w:r>
          <w:rPr>
            <w:color w:val="0000FD"/>
          </w:rPr>
          <w:tab/>
        </w:r>
        <w:r>
          <w:rPr>
            <w:color w:val="0000FD"/>
            <w:spacing w:val="-5"/>
          </w:rPr>
          <w:t>24</w:t>
        </w:r>
      </w:hyperlink>
    </w:p>
    <w:p>
      <w:pPr>
        <w:pStyle w:val="BodyText"/>
        <w:rPr>
          <w:sz w:val="26"/>
        </w:rPr>
      </w:pPr>
    </w:p>
    <w:p>
      <w:pPr>
        <w:pStyle w:val="BodyText"/>
        <w:spacing w:before="9"/>
        <w:rPr>
          <w:sz w:val="29"/>
        </w:rPr>
      </w:pPr>
    </w:p>
    <w:p>
      <w:pPr>
        <w:pStyle w:val="Heading1"/>
        <w:spacing w:before="0"/>
        <w:ind w:left="8" w:right="9"/>
        <w:jc w:val="center"/>
      </w:pPr>
      <w:bookmarkStart w:name="_bookmark1" w:id="5"/>
      <w:bookmarkEnd w:id="5"/>
      <w:r>
        <w:rPr>
          <w:b w:val="0"/>
        </w:rPr>
      </w:r>
      <w:r>
        <w:rPr>
          <w:spacing w:val="-2"/>
        </w:rPr>
        <w:t>APPENDICES</w:t>
      </w:r>
    </w:p>
    <w:p>
      <w:pPr>
        <w:pStyle w:val="BodyText"/>
        <w:tabs>
          <w:tab w:pos="9019" w:val="left" w:leader="dot"/>
        </w:tabs>
        <w:spacing w:before="115"/>
        <w:ind w:left="1412" w:right="259" w:hanging="1152"/>
      </w:pPr>
      <w:hyperlink w:history="true" w:anchor="_bookmark106">
        <w:r>
          <w:rPr>
            <w:color w:val="0000FD"/>
          </w:rPr>
          <w:t>Appendix 1. The 2010 American College of Rheumatology/European League Against</w:t>
        </w:r>
      </w:hyperlink>
      <w:r>
        <w:rPr>
          <w:color w:val="0000FD"/>
        </w:rPr>
        <w:t> </w:t>
      </w:r>
      <w:hyperlink w:history="true" w:anchor="_bookmark106">
        <w:r>
          <w:rPr>
            <w:color w:val="0000FD"/>
          </w:rPr>
          <w:t>Rheumatism Classification Criteria for Rheumatoid </w:t>
        </w:r>
        <w:r>
          <w:rPr>
            <w:color w:val="0000FD"/>
            <w:spacing w:val="-2"/>
          </w:rPr>
          <w:t>Arthritis</w:t>
        </w:r>
        <w:r>
          <w:rPr>
            <w:color w:val="0000FD"/>
            <w:spacing w:val="-2"/>
            <w:vertAlign w:val="superscript"/>
          </w:rPr>
          <w:t>16</w:t>
        </w:r>
        <w:r>
          <w:rPr>
            <w:color w:val="0000FD"/>
            <w:position w:val="11"/>
            <w:sz w:val="16"/>
            <w:vertAlign w:val="baseline"/>
          </w:rPr>
          <w:tab/>
        </w:r>
        <w:r>
          <w:rPr>
            <w:color w:val="0000FD"/>
            <w:spacing w:val="-5"/>
            <w:vertAlign w:val="baseline"/>
          </w:rPr>
          <w:t>94</w:t>
        </w:r>
      </w:hyperlink>
    </w:p>
    <w:p>
      <w:pPr>
        <w:pStyle w:val="BodyText"/>
        <w:tabs>
          <w:tab w:pos="9019" w:val="left" w:leader="dot"/>
        </w:tabs>
        <w:spacing w:before="120"/>
        <w:ind w:left="260"/>
      </w:pPr>
      <w:hyperlink w:history="true" w:anchor="_bookmark108">
        <w:r>
          <w:rPr>
            <w:color w:val="0000FD"/>
          </w:rPr>
          <w:t>Appendix</w:t>
        </w:r>
        <w:r>
          <w:rPr>
            <w:color w:val="0000FD"/>
            <w:spacing w:val="-5"/>
          </w:rPr>
          <w:t> </w:t>
        </w:r>
        <w:r>
          <w:rPr>
            <w:color w:val="0000FD"/>
          </w:rPr>
          <w:t>2.</w:t>
        </w:r>
        <w:r>
          <w:rPr>
            <w:color w:val="0000FD"/>
            <w:spacing w:val="-7"/>
          </w:rPr>
          <w:t> </w:t>
        </w:r>
        <w:r>
          <w:rPr>
            <w:color w:val="0000FD"/>
          </w:rPr>
          <w:t>Prohibited</w:t>
        </w:r>
        <w:r>
          <w:rPr>
            <w:color w:val="0000FD"/>
            <w:spacing w:val="-7"/>
          </w:rPr>
          <w:t> </w:t>
        </w:r>
        <w:r>
          <w:rPr>
            <w:color w:val="0000FD"/>
          </w:rPr>
          <w:t>Concomitant</w:t>
        </w:r>
        <w:r>
          <w:rPr>
            <w:color w:val="0000FD"/>
            <w:spacing w:val="-6"/>
          </w:rPr>
          <w:t> </w:t>
        </w:r>
        <w:r>
          <w:rPr>
            <w:color w:val="0000FD"/>
            <w:spacing w:val="-2"/>
          </w:rPr>
          <w:t>Medications</w:t>
        </w:r>
        <w:r>
          <w:rPr>
            <w:color w:val="0000FD"/>
          </w:rPr>
          <w:tab/>
        </w:r>
        <w:r>
          <w:rPr>
            <w:color w:val="0000FD"/>
            <w:spacing w:val="-5"/>
          </w:rPr>
          <w:t>96</w:t>
        </w:r>
      </w:hyperlink>
    </w:p>
    <w:p>
      <w:pPr>
        <w:pStyle w:val="BodyText"/>
        <w:tabs>
          <w:tab w:pos="9019" w:val="left" w:leader="dot"/>
        </w:tabs>
        <w:spacing w:before="120"/>
        <w:ind w:left="260"/>
      </w:pPr>
      <w:hyperlink w:history="true" w:anchor="_bookmark109">
        <w:r>
          <w:rPr>
            <w:color w:val="0000FD"/>
          </w:rPr>
          <w:t>Appendix</w:t>
        </w:r>
        <w:r>
          <w:rPr>
            <w:color w:val="0000FD"/>
            <w:spacing w:val="-3"/>
          </w:rPr>
          <w:t> </w:t>
        </w:r>
        <w:r>
          <w:rPr>
            <w:color w:val="0000FD"/>
          </w:rPr>
          <w:t>3.</w:t>
        </w:r>
        <w:r>
          <w:rPr>
            <w:color w:val="0000FD"/>
            <w:spacing w:val="-6"/>
          </w:rPr>
          <w:t> </w:t>
        </w:r>
        <w:r>
          <w:rPr>
            <w:color w:val="0000FD"/>
          </w:rPr>
          <w:t>Cockcroft-Gault</w:t>
        </w:r>
        <w:r>
          <w:rPr>
            <w:color w:val="0000FD"/>
            <w:spacing w:val="-5"/>
          </w:rPr>
          <w:t> </w:t>
        </w:r>
        <w:r>
          <w:rPr>
            <w:color w:val="0000FD"/>
          </w:rPr>
          <w:t>Formula</w:t>
        </w:r>
        <w:r>
          <w:rPr>
            <w:color w:val="0000FD"/>
            <w:spacing w:val="-6"/>
          </w:rPr>
          <w:t> </w:t>
        </w:r>
        <w:r>
          <w:rPr>
            <w:color w:val="0000FD"/>
          </w:rPr>
          <w:t>for</w:t>
        </w:r>
        <w:r>
          <w:rPr>
            <w:color w:val="0000FD"/>
            <w:spacing w:val="-5"/>
          </w:rPr>
          <w:t> </w:t>
        </w:r>
        <w:r>
          <w:rPr>
            <w:color w:val="0000FD"/>
          </w:rPr>
          <w:t>Estimating</w:t>
        </w:r>
        <w:r>
          <w:rPr>
            <w:color w:val="0000FD"/>
            <w:spacing w:val="-5"/>
          </w:rPr>
          <w:t> GFR</w:t>
        </w:r>
        <w:r>
          <w:rPr>
            <w:color w:val="0000FD"/>
          </w:rPr>
          <w:tab/>
        </w:r>
        <w:r>
          <w:rPr>
            <w:color w:val="0000FD"/>
            <w:spacing w:val="-5"/>
          </w:rPr>
          <w:t>97</w:t>
        </w:r>
      </w:hyperlink>
    </w:p>
    <w:p>
      <w:pPr>
        <w:pStyle w:val="BodyText"/>
        <w:tabs>
          <w:tab w:pos="9019" w:val="left" w:leader="dot"/>
        </w:tabs>
        <w:spacing w:before="120"/>
        <w:ind w:left="260"/>
      </w:pPr>
      <w:hyperlink w:history="true" w:anchor="_bookmark110">
        <w:r>
          <w:rPr>
            <w:color w:val="0000FD"/>
          </w:rPr>
          <w:t>Appendix</w:t>
        </w:r>
        <w:r>
          <w:rPr>
            <w:color w:val="0000FD"/>
            <w:spacing w:val="-4"/>
          </w:rPr>
          <w:t> </w:t>
        </w:r>
        <w:r>
          <w:rPr>
            <w:color w:val="0000FD"/>
          </w:rPr>
          <w:t>4.</w:t>
        </w:r>
        <w:r>
          <w:rPr>
            <w:color w:val="0000FD"/>
            <w:spacing w:val="-7"/>
          </w:rPr>
          <w:t> </w:t>
        </w:r>
        <w:r>
          <w:rPr>
            <w:color w:val="0000FD"/>
          </w:rPr>
          <w:t>Sweden-Specific</w:t>
        </w:r>
        <w:r>
          <w:rPr>
            <w:color w:val="0000FD"/>
            <w:spacing w:val="-7"/>
          </w:rPr>
          <w:t> </w:t>
        </w:r>
        <w:r>
          <w:rPr>
            <w:color w:val="0000FD"/>
          </w:rPr>
          <w:t>Protocol</w:t>
        </w:r>
        <w:r>
          <w:rPr>
            <w:color w:val="0000FD"/>
            <w:spacing w:val="-5"/>
          </w:rPr>
          <w:t> </w:t>
        </w:r>
        <w:r>
          <w:rPr>
            <w:color w:val="0000FD"/>
            <w:spacing w:val="-2"/>
          </w:rPr>
          <w:t>Requirements</w:t>
        </w:r>
        <w:r>
          <w:rPr>
            <w:color w:val="0000FD"/>
          </w:rPr>
          <w:tab/>
        </w:r>
        <w:r>
          <w:rPr>
            <w:color w:val="0000FD"/>
            <w:spacing w:val="-5"/>
          </w:rPr>
          <w:t>98</w:t>
        </w:r>
      </w:hyperlink>
    </w:p>
    <w:p>
      <w:pPr>
        <w:pStyle w:val="BodyText"/>
        <w:spacing w:before="120"/>
        <w:ind w:left="260"/>
      </w:pPr>
      <w:hyperlink w:history="true" w:anchor="_bookmark110">
        <w:r>
          <w:rPr>
            <w:color w:val="0000FD"/>
          </w:rPr>
          <w:t>Appendix</w:t>
        </w:r>
        <w:r>
          <w:rPr>
            <w:color w:val="0000FD"/>
            <w:spacing w:val="-5"/>
          </w:rPr>
          <w:t> </w:t>
        </w:r>
        <w:r>
          <w:rPr>
            <w:color w:val="0000FD"/>
          </w:rPr>
          <w:t>5.</w:t>
        </w:r>
        <w:r>
          <w:rPr>
            <w:color w:val="0000FD"/>
            <w:spacing w:val="-6"/>
          </w:rPr>
          <w:t> </w:t>
        </w:r>
        <w:r>
          <w:rPr>
            <w:color w:val="0000FD"/>
          </w:rPr>
          <w:t>Czech</w:t>
        </w:r>
        <w:r>
          <w:rPr>
            <w:color w:val="0000FD"/>
            <w:spacing w:val="-6"/>
          </w:rPr>
          <w:t> </w:t>
        </w:r>
        <w:r>
          <w:rPr>
            <w:color w:val="0000FD"/>
          </w:rPr>
          <w:t>Republic,</w:t>
        </w:r>
        <w:r>
          <w:rPr>
            <w:color w:val="0000FD"/>
            <w:spacing w:val="-5"/>
          </w:rPr>
          <w:t> </w:t>
        </w:r>
        <w:r>
          <w:rPr>
            <w:color w:val="0000FD"/>
          </w:rPr>
          <w:t>Spain</w:t>
        </w:r>
        <w:r>
          <w:rPr>
            <w:color w:val="0000FD"/>
            <w:spacing w:val="-6"/>
          </w:rPr>
          <w:t> </w:t>
        </w:r>
        <w:r>
          <w:rPr>
            <w:color w:val="0000FD"/>
          </w:rPr>
          <w:t>and</w:t>
        </w:r>
        <w:r>
          <w:rPr>
            <w:color w:val="0000FD"/>
            <w:spacing w:val="-6"/>
          </w:rPr>
          <w:t> </w:t>
        </w:r>
        <w:r>
          <w:rPr>
            <w:color w:val="0000FD"/>
          </w:rPr>
          <w:t>United</w:t>
        </w:r>
        <w:r>
          <w:rPr>
            <w:color w:val="0000FD"/>
            <w:spacing w:val="-5"/>
          </w:rPr>
          <w:t> </w:t>
        </w:r>
        <w:r>
          <w:rPr>
            <w:color w:val="0000FD"/>
          </w:rPr>
          <w:t>Kingdom</w:t>
        </w:r>
        <w:r>
          <w:rPr>
            <w:color w:val="0000FD"/>
            <w:spacing w:val="-6"/>
          </w:rPr>
          <w:t> </w:t>
        </w:r>
        <w:r>
          <w:rPr>
            <w:color w:val="0000FD"/>
          </w:rPr>
          <w:t>Specific</w:t>
        </w:r>
        <w:r>
          <w:rPr>
            <w:color w:val="0000FD"/>
            <w:spacing w:val="-5"/>
          </w:rPr>
          <w:t> </w:t>
        </w:r>
        <w:r>
          <w:rPr>
            <w:color w:val="0000FD"/>
            <w:spacing w:val="-2"/>
          </w:rPr>
          <w:t>Protocol</w:t>
        </w:r>
      </w:hyperlink>
    </w:p>
    <w:p>
      <w:pPr>
        <w:pStyle w:val="BodyText"/>
        <w:tabs>
          <w:tab w:pos="9019" w:val="left" w:leader="dot"/>
        </w:tabs>
        <w:ind w:left="1412"/>
      </w:pPr>
      <w:hyperlink w:history="true" w:anchor="_bookmark110">
        <w:r>
          <w:rPr>
            <w:color w:val="0000FD"/>
            <w:spacing w:val="-2"/>
          </w:rPr>
          <w:t>Requirements</w:t>
        </w:r>
        <w:r>
          <w:rPr>
            <w:color w:val="0000FD"/>
          </w:rPr>
          <w:tab/>
        </w:r>
        <w:r>
          <w:rPr>
            <w:color w:val="0000FD"/>
            <w:spacing w:val="-5"/>
          </w:rPr>
          <w:t>98</w:t>
        </w:r>
      </w:hyperlink>
    </w:p>
    <w:p>
      <w:pPr>
        <w:pStyle w:val="BodyText"/>
        <w:tabs>
          <w:tab w:pos="9019" w:val="left" w:leader="dot"/>
        </w:tabs>
        <w:spacing w:before="120"/>
        <w:ind w:left="1412" w:right="259" w:hanging="1152"/>
      </w:pPr>
      <w:hyperlink w:history="true" w:anchor="_bookmark112">
        <w:r>
          <w:rPr>
            <w:color w:val="0000FD"/>
          </w:rPr>
          <w:t>Appendix 6. Canada Specific Requirements for the Use of Two Methods of Effective</w:t>
        </w:r>
      </w:hyperlink>
      <w:r>
        <w:rPr>
          <w:color w:val="0000FD"/>
        </w:rPr>
        <w:t> </w:t>
      </w:r>
      <w:hyperlink w:history="true" w:anchor="_bookmark112">
        <w:r>
          <w:rPr>
            <w:color w:val="0000FD"/>
            <w:spacing w:val="-2"/>
          </w:rPr>
          <w:t>Contraception.</w:t>
        </w:r>
        <w:r>
          <w:rPr>
            <w:color w:val="0000FD"/>
          </w:rPr>
          <w:tab/>
        </w:r>
        <w:r>
          <w:rPr>
            <w:color w:val="0000FD"/>
            <w:spacing w:val="-6"/>
          </w:rPr>
          <w:t>99</w:t>
        </w:r>
      </w:hyperlink>
    </w:p>
    <w:p>
      <w:pPr>
        <w:spacing w:after="0"/>
        <w:sectPr>
          <w:type w:val="continuous"/>
          <w:pgSz w:w="12240" w:h="15840"/>
          <w:pgMar w:header="722" w:footer="978" w:top="1400" w:bottom="1160" w:left="1540" w:right="1180"/>
        </w:sectPr>
      </w:pPr>
    </w:p>
    <w:p>
      <w:pPr>
        <w:pStyle w:val="BodyText"/>
        <w:spacing w:before="5"/>
        <w:rPr>
          <w:sz w:val="18"/>
        </w:rPr>
      </w:pPr>
    </w:p>
    <w:p>
      <w:pPr>
        <w:pStyle w:val="BodyText"/>
        <w:ind w:left="203"/>
        <w:rPr>
          <w:sz w:val="20"/>
        </w:rPr>
      </w:pPr>
      <w:r>
        <w:rPr>
          <w:sz w:val="20"/>
        </w:rPr>
        <w:pict>
          <v:shape style="width:114.05pt;height:16.650pt;mso-position-horizontal-relative:char;mso-position-vertical-relative:line" type="#_x0000_t202" id="docshape118" filled="true" fillcolor="#fde164" stroked="false">
            <w10:anchorlock/>
            <v:textbox inset="0,0,0,0">
              <w:txbxContent>
                <w:p>
                  <w:pPr>
                    <w:numPr>
                      <w:ilvl w:val="0"/>
                      <w:numId w:val="13"/>
                    </w:numPr>
                    <w:tabs>
                      <w:tab w:pos="304" w:val="left" w:leader="none"/>
                    </w:tabs>
                    <w:spacing w:before="29"/>
                    <w:ind w:left="303" w:right="0" w:hanging="248"/>
                    <w:jc w:val="left"/>
                    <w:rPr>
                      <w:b/>
                      <w:color w:val="000000"/>
                      <w:sz w:val="24"/>
                    </w:rPr>
                  </w:pPr>
                  <w:bookmarkStart w:name="1. INTRODUCTION" w:id="6"/>
                  <w:bookmarkEnd w:id="6"/>
                  <w:r>
                    <w:rPr>
                      <w:color w:val="000000"/>
                    </w:rPr>
                  </w:r>
                  <w:bookmarkStart w:name="1.1. Indication" w:id="7"/>
                  <w:bookmarkEnd w:id="7"/>
                  <w:r>
                    <w:rPr>
                      <w:color w:val="000000"/>
                    </w:rPr>
                  </w:r>
                  <w:bookmarkStart w:name="1.2. Background and Rationale" w:id="8"/>
                  <w:bookmarkEnd w:id="8"/>
                  <w:r>
                    <w:rPr>
                      <w:color w:val="000000"/>
                    </w:rPr>
                  </w:r>
                  <w:bookmarkStart w:name="_bookmark2" w:id="9"/>
                  <w:bookmarkEnd w:id="9"/>
                  <w:r>
                    <w:rPr>
                      <w:b/>
                      <w:color w:val="000000"/>
                      <w:spacing w:val="-2"/>
                      <w:sz w:val="24"/>
                    </w:rPr>
                    <w:t>INTRODUCTION</w:t>
                  </w:r>
                </w:p>
              </w:txbxContent>
            </v:textbox>
            <v:fill opacity="26214f" type="solid"/>
          </v:shape>
        </w:pict>
      </w:r>
      <w:r>
        <w:rPr>
          <w:sz w:val="20"/>
        </w:rPr>
      </w:r>
    </w:p>
    <w:p>
      <w:pPr>
        <w:pStyle w:val="BodyText"/>
        <w:spacing w:before="1"/>
        <w:rPr>
          <w:sz w:val="3"/>
        </w:rPr>
      </w:pPr>
    </w:p>
    <w:p>
      <w:pPr>
        <w:pStyle w:val="BodyText"/>
        <w:ind w:left="203"/>
        <w:rPr>
          <w:sz w:val="20"/>
        </w:rPr>
      </w:pPr>
      <w:r>
        <w:rPr>
          <w:sz w:val="20"/>
        </w:rPr>
        <w:pict>
          <v:shape style="width:79.75pt;height:16.650pt;mso-position-horizontal-relative:char;mso-position-vertical-relative:line" type="#_x0000_t202" id="docshape119" filled="true" fillcolor="#fde164" stroked="false">
            <w10:anchorlock/>
            <v:textbox inset="0,0,0,0">
              <w:txbxContent>
                <w:p>
                  <w:pPr>
                    <w:numPr>
                      <w:ilvl w:val="1"/>
                      <w:numId w:val="14"/>
                    </w:numPr>
                    <w:tabs>
                      <w:tab w:pos="484" w:val="left" w:leader="none"/>
                    </w:tabs>
                    <w:spacing w:before="29"/>
                    <w:ind w:left="483" w:right="0" w:hanging="428"/>
                    <w:jc w:val="left"/>
                    <w:rPr>
                      <w:b/>
                      <w:color w:val="000000"/>
                      <w:sz w:val="24"/>
                    </w:rPr>
                  </w:pPr>
                  <w:r>
                    <w:rPr>
                      <w:b/>
                      <w:color w:val="000000"/>
                      <w:spacing w:val="-2"/>
                      <w:sz w:val="24"/>
                    </w:rPr>
                    <w:t>Indication</w:t>
                  </w:r>
                </w:p>
              </w:txbxContent>
            </v:textbox>
            <v:fill opacity="26214f" type="solid"/>
          </v:shape>
        </w:pict>
      </w:r>
      <w:r>
        <w:rPr>
          <w:sz w:val="20"/>
        </w:rPr>
      </w:r>
    </w:p>
    <w:p>
      <w:pPr>
        <w:pStyle w:val="BodyText"/>
        <w:spacing w:before="1"/>
        <w:rPr>
          <w:sz w:val="3"/>
        </w:rPr>
      </w:pPr>
    </w:p>
    <w:p>
      <w:pPr>
        <w:pStyle w:val="BodyText"/>
        <w:ind w:left="205"/>
        <w:rPr>
          <w:sz w:val="20"/>
        </w:rPr>
      </w:pPr>
      <w:r>
        <w:rPr>
          <w:sz w:val="20"/>
        </w:rPr>
        <w:pict>
          <v:group style="width:453.75pt;height:30pt;mso-position-horizontal-relative:char;mso-position-vertical-relative:line" id="docshapegroup120" coordorigin="0,0" coordsize="9075,600">
            <v:shape style="position:absolute;left:0;top:286;width:8900;height:313" type="#_x0000_t202" id="docshape121" filled="true" fillcolor="#fde164" stroked="false">
              <v:textbox inset="0,0,0,0">
                <w:txbxContent>
                  <w:p>
                    <w:pPr>
                      <w:spacing w:before="15"/>
                      <w:ind w:left="54" w:right="0" w:firstLine="0"/>
                      <w:jc w:val="left"/>
                      <w:rPr>
                        <w:color w:val="000000"/>
                        <w:sz w:val="24"/>
                      </w:rPr>
                    </w:pPr>
                    <w:r>
                      <w:rPr>
                        <w:color w:val="000000"/>
                        <w:sz w:val="24"/>
                      </w:rPr>
                      <w:t>targeted</w:t>
                    </w:r>
                    <w:r>
                      <w:rPr>
                        <w:color w:val="000000"/>
                        <w:spacing w:val="-7"/>
                        <w:sz w:val="24"/>
                      </w:rPr>
                      <w:t> </w:t>
                    </w:r>
                    <w:r>
                      <w:rPr>
                        <w:color w:val="000000"/>
                        <w:sz w:val="24"/>
                      </w:rPr>
                      <w:t>immunomodulator</w:t>
                    </w:r>
                    <w:r>
                      <w:rPr>
                        <w:color w:val="000000"/>
                        <w:spacing w:val="-2"/>
                        <w:sz w:val="24"/>
                      </w:rPr>
                      <w:t> </w:t>
                    </w:r>
                    <w:r>
                      <w:rPr>
                        <w:color w:val="000000"/>
                        <w:sz w:val="24"/>
                      </w:rPr>
                      <w:t>and</w:t>
                    </w:r>
                    <w:r>
                      <w:rPr>
                        <w:color w:val="000000"/>
                        <w:spacing w:val="-3"/>
                        <w:sz w:val="24"/>
                      </w:rPr>
                      <w:t> </w:t>
                    </w:r>
                    <w:r>
                      <w:rPr>
                        <w:color w:val="000000"/>
                        <w:sz w:val="24"/>
                      </w:rPr>
                      <w:t>disease-modifying therapy</w:t>
                    </w:r>
                    <w:r>
                      <w:rPr>
                        <w:color w:val="000000"/>
                        <w:spacing w:val="-7"/>
                        <w:sz w:val="24"/>
                      </w:rPr>
                      <w:t> </w:t>
                    </w:r>
                    <w:r>
                      <w:rPr>
                        <w:color w:val="000000"/>
                        <w:sz w:val="24"/>
                      </w:rPr>
                      <w:t>in</w:t>
                    </w:r>
                    <w:r>
                      <w:rPr>
                        <w:color w:val="000000"/>
                        <w:spacing w:val="-2"/>
                        <w:sz w:val="24"/>
                      </w:rPr>
                      <w:t> </w:t>
                    </w:r>
                    <w:r>
                      <w:rPr>
                        <w:color w:val="000000"/>
                        <w:sz w:val="24"/>
                      </w:rPr>
                      <w:t>Rheumatoid</w:t>
                    </w:r>
                    <w:r>
                      <w:rPr>
                        <w:color w:val="000000"/>
                        <w:spacing w:val="-1"/>
                        <w:sz w:val="24"/>
                      </w:rPr>
                      <w:t> </w:t>
                    </w:r>
                    <w:r>
                      <w:rPr>
                        <w:color w:val="000000"/>
                        <w:sz w:val="24"/>
                      </w:rPr>
                      <w:t>Arthritis</w:t>
                    </w:r>
                    <w:r>
                      <w:rPr>
                        <w:color w:val="000000"/>
                        <w:spacing w:val="-1"/>
                        <w:sz w:val="24"/>
                      </w:rPr>
                      <w:t> </w:t>
                    </w:r>
                    <w:r>
                      <w:rPr>
                        <w:color w:val="000000"/>
                        <w:spacing w:val="-2"/>
                        <w:sz w:val="24"/>
                      </w:rPr>
                      <w:t>(RA).</w:t>
                    </w:r>
                    <w:hyperlink w:history="true" w:anchor="_bookmark101">
                      <w:r>
                        <w:rPr>
                          <w:color w:val="0000FD"/>
                          <w:spacing w:val="-2"/>
                          <w:sz w:val="24"/>
                          <w:vertAlign w:val="superscript"/>
                        </w:rPr>
                        <w:t>1</w:t>
                      </w:r>
                    </w:hyperlink>
                    <w:r>
                      <w:rPr>
                        <w:color w:val="000000"/>
                        <w:spacing w:val="-2"/>
                        <w:sz w:val="24"/>
                        <w:vertAlign w:val="superscript"/>
                      </w:rPr>
                      <w:t>,</w:t>
                    </w:r>
                    <w:hyperlink w:history="true" w:anchor="_bookmark101">
                      <w:r>
                        <w:rPr>
                          <w:color w:val="0000FD"/>
                          <w:spacing w:val="-2"/>
                          <w:sz w:val="24"/>
                          <w:vertAlign w:val="superscript"/>
                        </w:rPr>
                        <w:t>7</w:t>
                      </w:r>
                    </w:hyperlink>
                  </w:p>
                </w:txbxContent>
              </v:textbox>
              <v:fill opacity="26214f" type="solid"/>
              <w10:wrap type="none"/>
            </v:shape>
            <v:shape style="position:absolute;left:0;top:0;width:9075;height:287" type="#_x0000_t202" id="docshape122" filled="true" fillcolor="#fde164" stroked="false">
              <v:textbox inset="0,0,0,0">
                <w:txbxContent>
                  <w:p>
                    <w:pPr>
                      <w:spacing w:line="261" w:lineRule="exact" w:before="25"/>
                      <w:ind w:left="54" w:right="0" w:firstLine="0"/>
                      <w:jc w:val="left"/>
                      <w:rPr>
                        <w:color w:val="000000"/>
                        <w:sz w:val="24"/>
                      </w:rPr>
                    </w:pPr>
                    <w:r>
                      <w:rPr>
                        <w:color w:val="000000"/>
                        <w:sz w:val="24"/>
                      </w:rPr>
                      <w:t>Tofacitinib</w:t>
                    </w:r>
                    <w:r>
                      <w:rPr>
                        <w:color w:val="000000"/>
                        <w:spacing w:val="-1"/>
                        <w:sz w:val="24"/>
                      </w:rPr>
                      <w:t> </w:t>
                    </w:r>
                    <w:r>
                      <w:rPr>
                        <w:color w:val="000000"/>
                        <w:sz w:val="24"/>
                      </w:rPr>
                      <w:t>(CP-690,550)</w:t>
                    </w:r>
                    <w:r>
                      <w:rPr>
                        <w:color w:val="000000"/>
                        <w:spacing w:val="-1"/>
                        <w:sz w:val="24"/>
                      </w:rPr>
                      <w:t> </w:t>
                    </w:r>
                    <w:r>
                      <w:rPr>
                        <w:color w:val="000000"/>
                        <w:sz w:val="24"/>
                      </w:rPr>
                      <w:t>is a</w:t>
                    </w:r>
                    <w:r>
                      <w:rPr>
                        <w:color w:val="000000"/>
                        <w:spacing w:val="-1"/>
                        <w:sz w:val="24"/>
                      </w:rPr>
                      <w:t> </w:t>
                    </w:r>
                    <w:r>
                      <w:rPr>
                        <w:color w:val="000000"/>
                        <w:sz w:val="24"/>
                      </w:rPr>
                      <w:t>novel,</w:t>
                    </w:r>
                    <w:r>
                      <w:rPr>
                        <w:color w:val="000000"/>
                        <w:spacing w:val="-1"/>
                        <w:sz w:val="24"/>
                      </w:rPr>
                      <w:t> </w:t>
                    </w:r>
                    <w:r>
                      <w:rPr>
                        <w:color w:val="000000"/>
                        <w:sz w:val="24"/>
                      </w:rPr>
                      <w:t>oral Janus</w:t>
                    </w:r>
                    <w:r>
                      <w:rPr>
                        <w:color w:val="000000"/>
                        <w:spacing w:val="-2"/>
                        <w:sz w:val="24"/>
                      </w:rPr>
                      <w:t> </w:t>
                    </w:r>
                    <w:r>
                      <w:rPr>
                        <w:color w:val="000000"/>
                        <w:sz w:val="24"/>
                      </w:rPr>
                      <w:t>kinase (JAK)</w:t>
                    </w:r>
                    <w:r>
                      <w:rPr>
                        <w:color w:val="000000"/>
                        <w:spacing w:val="-1"/>
                        <w:sz w:val="24"/>
                      </w:rPr>
                      <w:t> </w:t>
                    </w:r>
                    <w:r>
                      <w:rPr>
                        <w:color w:val="000000"/>
                        <w:sz w:val="24"/>
                      </w:rPr>
                      <w:t>inhibitor</w:t>
                    </w:r>
                    <w:r>
                      <w:rPr>
                        <w:color w:val="000000"/>
                        <w:spacing w:val="-1"/>
                        <w:sz w:val="24"/>
                      </w:rPr>
                      <w:t> </w:t>
                    </w:r>
                    <w:r>
                      <w:rPr>
                        <w:color w:val="000000"/>
                        <w:sz w:val="24"/>
                      </w:rPr>
                      <w:t>being investigated</w:t>
                    </w:r>
                    <w:r>
                      <w:rPr>
                        <w:color w:val="000000"/>
                        <w:spacing w:val="-1"/>
                        <w:sz w:val="24"/>
                      </w:rPr>
                      <w:t> </w:t>
                    </w:r>
                    <w:r>
                      <w:rPr>
                        <w:color w:val="000000"/>
                        <w:sz w:val="24"/>
                      </w:rPr>
                      <w:t>as </w:t>
                    </w:r>
                    <w:r>
                      <w:rPr>
                        <w:color w:val="000000"/>
                        <w:spacing w:val="-10"/>
                        <w:sz w:val="24"/>
                      </w:rPr>
                      <w:t>a</w:t>
                    </w:r>
                  </w:p>
                </w:txbxContent>
              </v:textbox>
              <v:fill opacity="26214f" type="solid"/>
              <w10:wrap type="none"/>
            </v:shape>
          </v:group>
        </w:pict>
      </w:r>
      <w:r>
        <w:rPr>
          <w:sz w:val="20"/>
        </w:rPr>
      </w:r>
    </w:p>
    <w:p>
      <w:pPr>
        <w:pStyle w:val="BodyText"/>
        <w:spacing w:before="7"/>
        <w:rPr>
          <w:sz w:val="10"/>
        </w:rPr>
      </w:pPr>
    </w:p>
    <w:p>
      <w:pPr>
        <w:pStyle w:val="Heading2"/>
        <w:numPr>
          <w:ilvl w:val="1"/>
          <w:numId w:val="15"/>
        </w:numPr>
        <w:tabs>
          <w:tab w:pos="688" w:val="left" w:leader="none"/>
        </w:tabs>
        <w:spacing w:line="240" w:lineRule="auto" w:before="90" w:after="0"/>
        <w:ind w:left="687" w:right="0" w:hanging="429"/>
        <w:jc w:val="left"/>
      </w:pPr>
      <w:r>
        <w:rPr/>
        <w:t>Background and </w:t>
      </w:r>
      <w:r>
        <w:rPr>
          <w:spacing w:val="-2"/>
        </w:rPr>
        <w:t>Rationale</w:t>
      </w:r>
    </w:p>
    <w:p>
      <w:pPr>
        <w:pStyle w:val="BodyText"/>
        <w:spacing w:before="115"/>
        <w:ind w:left="259" w:right="286"/>
      </w:pPr>
      <w:r>
        <w:rPr/>
        <w:t>Tofacitinib is a potent, selective inhibitor of the Janus kinase (JAK) family of kinases with a high degree of selectivity against other kinases in the human genome.</w:t>
      </w:r>
      <w:hyperlink w:history="true" w:anchor="_bookmark101">
        <w:r>
          <w:rPr>
            <w:color w:val="0000FD"/>
            <w:vertAlign w:val="superscript"/>
          </w:rPr>
          <w:t>1</w:t>
        </w:r>
      </w:hyperlink>
      <w:r>
        <w:rPr>
          <w:color w:val="0000FD"/>
          <w:spacing w:val="40"/>
          <w:vertAlign w:val="baseline"/>
        </w:rPr>
        <w:t> </w:t>
      </w:r>
      <w:r>
        <w:rPr>
          <w:vertAlign w:val="baseline"/>
        </w:rPr>
        <w:t>In kinase assays, tofacitinib, inhibits JAK1, JAK2, JAK3, and to a lesser extent tyrosine kinase 2 (TyK2). In cellular settings where JAK kinases signal in pairs, tofacitinib preferentially inhibits</w:t>
      </w:r>
      <w:r>
        <w:rPr>
          <w:spacing w:val="40"/>
          <w:vertAlign w:val="baseline"/>
        </w:rPr>
        <w:t> </w:t>
      </w:r>
      <w:r>
        <w:rPr>
          <w:vertAlign w:val="baseline"/>
        </w:rPr>
        <w:t>signaling by heterodimers containing JAK1 or JAK3 (JAK1/3) with functional selectivity over JAK2 homodimer signaling.</w:t>
      </w:r>
      <w:hyperlink w:history="true" w:anchor="_bookmark101">
        <w:r>
          <w:rPr>
            <w:color w:val="0000FD"/>
            <w:vertAlign w:val="superscript"/>
          </w:rPr>
          <w:t>2</w:t>
        </w:r>
      </w:hyperlink>
      <w:r>
        <w:rPr>
          <w:color w:val="0000FD"/>
          <w:spacing w:val="40"/>
          <w:vertAlign w:val="baseline"/>
        </w:rPr>
        <w:t> </w:t>
      </w:r>
      <w:r>
        <w:rPr>
          <w:vertAlign w:val="baseline"/>
        </w:rPr>
        <w:t>Inhibition of JAK1 and JAK3 by tofacitinib blocks signaling through the common gamma chain containing receptors for several cytokines, including interleukin (IL)-2, -4, -7, -9, -15, and -21.</w:t>
      </w:r>
      <w:r>
        <w:rPr>
          <w:spacing w:val="40"/>
          <w:vertAlign w:val="baseline"/>
        </w:rPr>
        <w:t> </w:t>
      </w:r>
      <w:r>
        <w:rPr>
          <w:vertAlign w:val="baseline"/>
        </w:rPr>
        <w:t>These cytokines are integral to lymphocyte activation, development, homeostasis, proliferation, and function; therefore, inhibition of their signaling may result in modulation of multiple aspects of the immune response.</w:t>
      </w:r>
      <w:r>
        <w:rPr>
          <w:spacing w:val="40"/>
          <w:vertAlign w:val="baseline"/>
        </w:rPr>
        <w:t> </w:t>
      </w:r>
      <w:r>
        <w:rPr>
          <w:vertAlign w:val="baseline"/>
        </w:rPr>
        <w:t>In addition, inhibition of JAK1 will result in attenuation of signaling by additional pro-inflammatory cytokines, such as IL-6 and interferon (IFN)γ.</w:t>
      </w:r>
      <w:hyperlink w:history="true" w:anchor="_bookmark101">
        <w:r>
          <w:rPr>
            <w:color w:val="0000FD"/>
            <w:vertAlign w:val="superscript"/>
          </w:rPr>
          <w:t>3</w:t>
        </w:r>
      </w:hyperlink>
      <w:r>
        <w:rPr>
          <w:vertAlign w:val="superscript"/>
        </w:rPr>
        <w:t>,</w:t>
      </w:r>
      <w:hyperlink w:history="true" w:anchor="_bookmark101">
        <w:r>
          <w:rPr>
            <w:color w:val="0000FD"/>
            <w:vertAlign w:val="superscript"/>
          </w:rPr>
          <w:t>4</w:t>
        </w:r>
      </w:hyperlink>
      <w:r>
        <w:rPr>
          <w:color w:val="0000FD"/>
          <w:spacing w:val="40"/>
          <w:vertAlign w:val="baseline"/>
        </w:rPr>
        <w:t> </w:t>
      </w:r>
      <w:r>
        <w:rPr>
          <w:vertAlign w:val="baseline"/>
        </w:rPr>
        <w:t>At higher exposures, inhibition of erythropoietin, prolactin, and other hormones can occur via inhibition of JAK2 homodimer signaling.</w:t>
      </w:r>
      <w:r>
        <w:rPr>
          <w:spacing w:val="40"/>
          <w:vertAlign w:val="baseline"/>
        </w:rPr>
        <w:t> </w:t>
      </w:r>
      <w:r>
        <w:rPr>
          <w:vertAlign w:val="baseline"/>
        </w:rPr>
        <w:t>Tofacitinib is efficacious in rodent models of arthritis as assessed by clinical and histological measures of disease progression in the mouse collagen-induced arthritis (CIA) and rat adjuvant-induced arthritis (AIA) models.</w:t>
      </w:r>
      <w:r>
        <w:rPr>
          <w:spacing w:val="40"/>
          <w:vertAlign w:val="baseline"/>
        </w:rPr>
        <w:t> </w:t>
      </w:r>
      <w:r>
        <w:rPr>
          <w:vertAlign w:val="baseline"/>
        </w:rPr>
        <w:t>Tofacitinib is also efficacious in delayed type hypersensitivity models</w:t>
      </w:r>
      <w:hyperlink w:history="true" w:anchor="_bookmark101">
        <w:r>
          <w:rPr>
            <w:color w:val="0000FD"/>
            <w:vertAlign w:val="superscript"/>
          </w:rPr>
          <w:t>5</w:t>
        </w:r>
      </w:hyperlink>
      <w:r>
        <w:rPr>
          <w:color w:val="0000FD"/>
          <w:vertAlign w:val="baseline"/>
        </w:rPr>
        <w:t> </w:t>
      </w:r>
      <w:r>
        <w:rPr>
          <w:vertAlign w:val="baseline"/>
        </w:rPr>
        <w:t>and rodent and primate transplant models.</w:t>
      </w:r>
      <w:hyperlink w:history="true" w:anchor="_bookmark101">
        <w:r>
          <w:rPr>
            <w:color w:val="0000FD"/>
            <w:vertAlign w:val="superscript"/>
          </w:rPr>
          <w:t>5</w:t>
        </w:r>
      </w:hyperlink>
      <w:r>
        <w:rPr>
          <w:vertAlign w:val="superscript"/>
        </w:rPr>
        <w:t>,</w:t>
      </w:r>
      <w:r>
        <w:rPr>
          <w:spacing w:val="-21"/>
          <w:vertAlign w:val="baseline"/>
        </w:rPr>
        <w:t> </w:t>
      </w:r>
      <w:hyperlink w:history="true" w:anchor="_bookmark101">
        <w:r>
          <w:rPr>
            <w:color w:val="0000FD"/>
            <w:vertAlign w:val="superscript"/>
          </w:rPr>
          <w:t>6</w:t>
        </w:r>
      </w:hyperlink>
      <w:r>
        <w:rPr>
          <w:color w:val="0000FD"/>
          <w:spacing w:val="40"/>
          <w:vertAlign w:val="baseline"/>
        </w:rPr>
        <w:t> </w:t>
      </w:r>
      <w:r>
        <w:rPr>
          <w:vertAlign w:val="baseline"/>
        </w:rPr>
        <w:t>Thus,</w:t>
      </w:r>
      <w:r>
        <w:rPr>
          <w:spacing w:val="-4"/>
          <w:vertAlign w:val="baseline"/>
        </w:rPr>
        <w:t> </w:t>
      </w:r>
      <w:r>
        <w:rPr>
          <w:vertAlign w:val="baseline"/>
        </w:rPr>
        <w:t>tofacitinib</w:t>
      </w:r>
      <w:r>
        <w:rPr>
          <w:spacing w:val="-4"/>
          <w:vertAlign w:val="baseline"/>
        </w:rPr>
        <w:t> </w:t>
      </w:r>
      <w:r>
        <w:rPr>
          <w:vertAlign w:val="baseline"/>
        </w:rPr>
        <w:t>shows</w:t>
      </w:r>
      <w:r>
        <w:rPr>
          <w:spacing w:val="-4"/>
          <w:vertAlign w:val="baseline"/>
        </w:rPr>
        <w:t> </w:t>
      </w:r>
      <w:r>
        <w:rPr>
          <w:vertAlign w:val="baseline"/>
        </w:rPr>
        <w:t>promise</w:t>
      </w:r>
      <w:r>
        <w:rPr>
          <w:spacing w:val="-3"/>
          <w:vertAlign w:val="baseline"/>
        </w:rPr>
        <w:t> </w:t>
      </w:r>
      <w:r>
        <w:rPr>
          <w:vertAlign w:val="baseline"/>
        </w:rPr>
        <w:t>in</w:t>
      </w:r>
      <w:r>
        <w:rPr>
          <w:spacing w:val="-3"/>
          <w:vertAlign w:val="baseline"/>
        </w:rPr>
        <w:t> </w:t>
      </w:r>
      <w:r>
        <w:rPr>
          <w:vertAlign w:val="baseline"/>
        </w:rPr>
        <w:t>multiple</w:t>
      </w:r>
      <w:r>
        <w:rPr>
          <w:spacing w:val="-3"/>
          <w:vertAlign w:val="baseline"/>
        </w:rPr>
        <w:t> </w:t>
      </w:r>
      <w:r>
        <w:rPr>
          <w:vertAlign w:val="baseline"/>
        </w:rPr>
        <w:t>models</w:t>
      </w:r>
      <w:r>
        <w:rPr>
          <w:spacing w:val="-3"/>
          <w:vertAlign w:val="baseline"/>
        </w:rPr>
        <w:t> </w:t>
      </w:r>
      <w:r>
        <w:rPr>
          <w:vertAlign w:val="baseline"/>
        </w:rPr>
        <w:t>of</w:t>
      </w:r>
      <w:r>
        <w:rPr>
          <w:spacing w:val="-3"/>
          <w:vertAlign w:val="baseline"/>
        </w:rPr>
        <w:t> </w:t>
      </w:r>
      <w:r>
        <w:rPr>
          <w:vertAlign w:val="baseline"/>
        </w:rPr>
        <w:t>autoimmunity</w:t>
      </w:r>
      <w:r>
        <w:rPr>
          <w:spacing w:val="-9"/>
          <w:vertAlign w:val="baseline"/>
        </w:rPr>
        <w:t> </w:t>
      </w:r>
      <w:r>
        <w:rPr>
          <w:vertAlign w:val="baseline"/>
        </w:rPr>
        <w:t>and</w:t>
      </w:r>
      <w:r>
        <w:rPr>
          <w:spacing w:val="-3"/>
          <w:vertAlign w:val="baseline"/>
        </w:rPr>
        <w:t> </w:t>
      </w:r>
      <w:r>
        <w:rPr>
          <w:vertAlign w:val="baseline"/>
        </w:rPr>
        <w:t>immune dysregulation.</w:t>
      </w:r>
      <w:r>
        <w:rPr>
          <w:spacing w:val="40"/>
          <w:vertAlign w:val="baseline"/>
        </w:rPr>
        <w:t> </w:t>
      </w:r>
      <w:r>
        <w:rPr>
          <w:vertAlign w:val="baseline"/>
        </w:rPr>
        <w:t>The broad immunosuppressive, immunomodulatory mechanisms of JAK3 inhibition is expected to block cytokine signaling which plays a key role in the pathogenesis of psoriasis, and dampen innate and adaptive immune responses which plays a role in ulcerative colitis.</w:t>
      </w:r>
      <w:r>
        <w:rPr>
          <w:spacing w:val="40"/>
          <w:vertAlign w:val="baseline"/>
        </w:rPr>
        <w:t> </w:t>
      </w:r>
      <w:r>
        <w:rPr>
          <w:vertAlign w:val="baseline"/>
        </w:rPr>
        <w:t>The anti-inflammatory</w:t>
      </w:r>
      <w:r>
        <w:rPr>
          <w:spacing w:val="-3"/>
          <w:vertAlign w:val="baseline"/>
        </w:rPr>
        <w:t> </w:t>
      </w:r>
      <w:r>
        <w:rPr>
          <w:vertAlign w:val="baseline"/>
        </w:rPr>
        <w:t>properties of JAK are expected to inhibit the effect of the infiltrating lymphocytes in the ocular surface and lacrimal gland.</w:t>
      </w:r>
    </w:p>
    <w:p>
      <w:pPr>
        <w:pStyle w:val="BodyText"/>
        <w:spacing w:before="11"/>
        <w:rPr>
          <w:sz w:val="20"/>
        </w:rPr>
      </w:pPr>
    </w:p>
    <w:p>
      <w:pPr>
        <w:pStyle w:val="BodyText"/>
        <w:ind w:left="259" w:right="311"/>
      </w:pPr>
      <w:r>
        <w:rPr/>
        <w:t>RA is a chronic and debilitating autoimmune disease characterized by inflammation and destruction of the joints, substantial disability, and a significant impact on health status and quality of life; this results in a substantial economic burden to patients and society.</w:t>
      </w:r>
      <w:hyperlink w:history="true" w:anchor="_bookmark102">
        <w:r>
          <w:rPr>
            <w:color w:val="0000FD"/>
            <w:vertAlign w:val="superscript"/>
          </w:rPr>
          <w:t>8</w:t>
        </w:r>
      </w:hyperlink>
      <w:r>
        <w:rPr>
          <w:color w:val="0000FD"/>
          <w:spacing w:val="80"/>
          <w:vertAlign w:val="baseline"/>
        </w:rPr>
        <w:t> </w:t>
      </w:r>
      <w:r>
        <w:rPr>
          <w:vertAlign w:val="baseline"/>
        </w:rPr>
        <w:t>In kinase assays, tofacitinib inhibits JAK1, JAK2, and JAK3, and to a lesser extent tyrosine kinase 2; in cellular settings, tofacitinib preferentially inhibits signaling by heterodimeric receptors associated with JAK3 and/or JAK1 with functional selectivity over JAK2-paired receptors.</w:t>
      </w:r>
      <w:r>
        <w:rPr>
          <w:spacing w:val="40"/>
          <w:vertAlign w:val="baseline"/>
        </w:rPr>
        <w:t> </w:t>
      </w:r>
      <w:r>
        <w:rPr>
          <w:vertAlign w:val="baseline"/>
        </w:rPr>
        <w:t>Inhibition</w:t>
      </w:r>
      <w:r>
        <w:rPr>
          <w:spacing w:val="-3"/>
          <w:vertAlign w:val="baseline"/>
        </w:rPr>
        <w:t> </w:t>
      </w:r>
      <w:r>
        <w:rPr>
          <w:vertAlign w:val="baseline"/>
        </w:rPr>
        <w:t>of</w:t>
      </w:r>
      <w:r>
        <w:rPr>
          <w:spacing w:val="-3"/>
          <w:vertAlign w:val="baseline"/>
        </w:rPr>
        <w:t> </w:t>
      </w:r>
      <w:r>
        <w:rPr>
          <w:vertAlign w:val="baseline"/>
        </w:rPr>
        <w:t>JAK1</w:t>
      </w:r>
      <w:r>
        <w:rPr>
          <w:spacing w:val="-4"/>
          <w:vertAlign w:val="baseline"/>
        </w:rPr>
        <w:t> </w:t>
      </w:r>
      <w:r>
        <w:rPr>
          <w:vertAlign w:val="baseline"/>
        </w:rPr>
        <w:t>and</w:t>
      </w:r>
      <w:r>
        <w:rPr>
          <w:spacing w:val="-3"/>
          <w:vertAlign w:val="baseline"/>
        </w:rPr>
        <w:t> </w:t>
      </w:r>
      <w:r>
        <w:rPr>
          <w:vertAlign w:val="baseline"/>
        </w:rPr>
        <w:t>JAK3</w:t>
      </w:r>
      <w:r>
        <w:rPr>
          <w:spacing w:val="-4"/>
          <w:vertAlign w:val="baseline"/>
        </w:rPr>
        <w:t> </w:t>
      </w:r>
      <w:r>
        <w:rPr>
          <w:vertAlign w:val="baseline"/>
        </w:rPr>
        <w:t>by</w:t>
      </w:r>
      <w:r>
        <w:rPr>
          <w:spacing w:val="-7"/>
          <w:vertAlign w:val="baseline"/>
        </w:rPr>
        <w:t> </w:t>
      </w:r>
      <w:r>
        <w:rPr>
          <w:vertAlign w:val="baseline"/>
        </w:rPr>
        <w:t>tofacitinib</w:t>
      </w:r>
      <w:r>
        <w:rPr>
          <w:spacing w:val="-3"/>
          <w:vertAlign w:val="baseline"/>
        </w:rPr>
        <w:t> </w:t>
      </w:r>
      <w:r>
        <w:rPr>
          <w:vertAlign w:val="baseline"/>
        </w:rPr>
        <w:t>blocks</w:t>
      </w:r>
      <w:r>
        <w:rPr>
          <w:spacing w:val="-3"/>
          <w:vertAlign w:val="baseline"/>
        </w:rPr>
        <w:t> </w:t>
      </w:r>
      <w:r>
        <w:rPr>
          <w:vertAlign w:val="baseline"/>
        </w:rPr>
        <w:t>signaling</w:t>
      </w:r>
      <w:r>
        <w:rPr>
          <w:spacing w:val="-3"/>
          <w:vertAlign w:val="baseline"/>
        </w:rPr>
        <w:t> </w:t>
      </w:r>
      <w:r>
        <w:rPr>
          <w:vertAlign w:val="baseline"/>
        </w:rPr>
        <w:t>through</w:t>
      </w:r>
      <w:r>
        <w:rPr>
          <w:spacing w:val="-3"/>
          <w:vertAlign w:val="baseline"/>
        </w:rPr>
        <w:t> </w:t>
      </w:r>
      <w:r>
        <w:rPr>
          <w:vertAlign w:val="baseline"/>
        </w:rPr>
        <w:t>the</w:t>
      </w:r>
      <w:r>
        <w:rPr>
          <w:spacing w:val="-3"/>
          <w:vertAlign w:val="baseline"/>
        </w:rPr>
        <w:t> </w:t>
      </w:r>
      <w:r>
        <w:rPr>
          <w:vertAlign w:val="baseline"/>
        </w:rPr>
        <w:t>common gamma chain-containing receptors for several cytokines, including interleukin (IL)-2, -4, -7,</w:t>
      </w:r>
    </w:p>
    <w:p>
      <w:pPr>
        <w:pStyle w:val="BodyText"/>
        <w:ind w:left="260"/>
      </w:pPr>
      <w:r>
        <w:rPr/>
        <w:t>-9,</w:t>
      </w:r>
      <w:r>
        <w:rPr>
          <w:spacing w:val="-3"/>
        </w:rPr>
        <w:t> </w:t>
      </w:r>
      <w:r>
        <w:rPr/>
        <w:t>-15,</w:t>
      </w:r>
      <w:r>
        <w:rPr>
          <w:spacing w:val="-4"/>
        </w:rPr>
        <w:t> </w:t>
      </w:r>
      <w:r>
        <w:rPr/>
        <w:t>and</w:t>
      </w:r>
      <w:r>
        <w:rPr>
          <w:spacing w:val="-4"/>
        </w:rPr>
        <w:t> </w:t>
      </w:r>
      <w:r>
        <w:rPr/>
        <w:t>-21,</w:t>
      </w:r>
      <w:hyperlink w:history="true" w:anchor="_bookmark101">
        <w:r>
          <w:rPr>
            <w:color w:val="0000FD"/>
            <w:vertAlign w:val="superscript"/>
          </w:rPr>
          <w:t>7</w:t>
        </w:r>
      </w:hyperlink>
      <w:r>
        <w:rPr>
          <w:vertAlign w:val="superscript"/>
        </w:rPr>
        <w:t>,</w:t>
      </w:r>
      <w:hyperlink w:history="true" w:anchor="_bookmark102">
        <w:r>
          <w:rPr>
            <w:color w:val="0000FD"/>
            <w:vertAlign w:val="superscript"/>
          </w:rPr>
          <w:t>9</w:t>
        </w:r>
      </w:hyperlink>
      <w:r>
        <w:rPr>
          <w:color w:val="0000FD"/>
          <w:spacing w:val="-2"/>
          <w:vertAlign w:val="baseline"/>
        </w:rPr>
        <w:t> </w:t>
      </w:r>
      <w:r>
        <w:rPr>
          <w:vertAlign w:val="baseline"/>
        </w:rPr>
        <w:t>which</w:t>
      </w:r>
      <w:r>
        <w:rPr>
          <w:spacing w:val="-3"/>
          <w:vertAlign w:val="baseline"/>
        </w:rPr>
        <w:t> </w:t>
      </w:r>
      <w:r>
        <w:rPr>
          <w:vertAlign w:val="baseline"/>
        </w:rPr>
        <w:t>are</w:t>
      </w:r>
      <w:r>
        <w:rPr>
          <w:spacing w:val="-3"/>
          <w:vertAlign w:val="baseline"/>
        </w:rPr>
        <w:t> </w:t>
      </w:r>
      <w:r>
        <w:rPr>
          <w:vertAlign w:val="baseline"/>
        </w:rPr>
        <w:t>integral</w:t>
      </w:r>
      <w:r>
        <w:rPr>
          <w:spacing w:val="-3"/>
          <w:vertAlign w:val="baseline"/>
        </w:rPr>
        <w:t> </w:t>
      </w:r>
      <w:r>
        <w:rPr>
          <w:vertAlign w:val="baseline"/>
        </w:rPr>
        <w:t>to</w:t>
      </w:r>
      <w:r>
        <w:rPr>
          <w:spacing w:val="-3"/>
          <w:vertAlign w:val="baseline"/>
        </w:rPr>
        <w:t> </w:t>
      </w:r>
      <w:r>
        <w:rPr>
          <w:vertAlign w:val="baseline"/>
        </w:rPr>
        <w:t>lymphocyte</w:t>
      </w:r>
      <w:r>
        <w:rPr>
          <w:spacing w:val="-3"/>
          <w:vertAlign w:val="baseline"/>
        </w:rPr>
        <w:t> </w:t>
      </w:r>
      <w:r>
        <w:rPr>
          <w:vertAlign w:val="baseline"/>
        </w:rPr>
        <w:t>function,</w:t>
      </w:r>
      <w:r>
        <w:rPr>
          <w:spacing w:val="-3"/>
          <w:vertAlign w:val="baseline"/>
        </w:rPr>
        <w:t> </w:t>
      </w:r>
      <w:r>
        <w:rPr>
          <w:vertAlign w:val="baseline"/>
        </w:rPr>
        <w:t>and</w:t>
      </w:r>
      <w:r>
        <w:rPr>
          <w:spacing w:val="-3"/>
          <w:vertAlign w:val="baseline"/>
        </w:rPr>
        <w:t> </w:t>
      </w:r>
      <w:r>
        <w:rPr>
          <w:vertAlign w:val="baseline"/>
        </w:rPr>
        <w:t>inhibition</w:t>
      </w:r>
      <w:r>
        <w:rPr>
          <w:spacing w:val="-3"/>
          <w:vertAlign w:val="baseline"/>
        </w:rPr>
        <w:t> </w:t>
      </w:r>
      <w:r>
        <w:rPr>
          <w:vertAlign w:val="baseline"/>
        </w:rPr>
        <w:t>of</w:t>
      </w:r>
      <w:r>
        <w:rPr>
          <w:spacing w:val="-3"/>
          <w:vertAlign w:val="baseline"/>
        </w:rPr>
        <w:t> </w:t>
      </w:r>
      <w:r>
        <w:rPr>
          <w:vertAlign w:val="baseline"/>
        </w:rPr>
        <w:t>their</w:t>
      </w:r>
      <w:r>
        <w:rPr>
          <w:spacing w:val="-3"/>
          <w:vertAlign w:val="baseline"/>
        </w:rPr>
        <w:t> </w:t>
      </w:r>
      <w:r>
        <w:rPr>
          <w:vertAlign w:val="baseline"/>
        </w:rPr>
        <w:t>signaling may thus result in modulation of multiple aspects of the immune response.</w:t>
      </w:r>
    </w:p>
    <w:p>
      <w:pPr>
        <w:pStyle w:val="BodyText"/>
        <w:spacing w:before="10"/>
        <w:rPr>
          <w:sz w:val="20"/>
        </w:rPr>
      </w:pPr>
    </w:p>
    <w:p>
      <w:pPr>
        <w:pStyle w:val="BodyText"/>
        <w:ind w:left="259" w:right="392"/>
      </w:pPr>
      <w:r>
        <w:rPr/>
        <w:t>In Phase 2b dose-ranging studies that evaluated a dose range of 1-15 mg twice daily (BID), tofacitinib</w:t>
      </w:r>
      <w:r>
        <w:rPr>
          <w:spacing w:val="-3"/>
        </w:rPr>
        <w:t> </w:t>
      </w:r>
      <w:r>
        <w:rPr/>
        <w:t>demonstrated</w:t>
      </w:r>
      <w:r>
        <w:rPr>
          <w:spacing w:val="-3"/>
        </w:rPr>
        <w:t> </w:t>
      </w:r>
      <w:r>
        <w:rPr/>
        <w:t>sustained</w:t>
      </w:r>
      <w:r>
        <w:rPr>
          <w:spacing w:val="-3"/>
        </w:rPr>
        <w:t> </w:t>
      </w:r>
      <w:r>
        <w:rPr/>
        <w:t>efficacy</w:t>
      </w:r>
      <w:r>
        <w:rPr>
          <w:spacing w:val="-8"/>
        </w:rPr>
        <w:t> </w:t>
      </w:r>
      <w:r>
        <w:rPr/>
        <w:t>and</w:t>
      </w:r>
      <w:r>
        <w:rPr>
          <w:spacing w:val="-3"/>
        </w:rPr>
        <w:t> </w:t>
      </w:r>
      <w:r>
        <w:rPr/>
        <w:t>manageable</w:t>
      </w:r>
      <w:r>
        <w:rPr>
          <w:spacing w:val="-5"/>
        </w:rPr>
        <w:t> </w:t>
      </w:r>
      <w:r>
        <w:rPr/>
        <w:t>safety</w:t>
      </w:r>
      <w:r>
        <w:rPr>
          <w:spacing w:val="-5"/>
        </w:rPr>
        <w:t> </w:t>
      </w:r>
      <w:r>
        <w:rPr/>
        <w:t>over</w:t>
      </w:r>
      <w:r>
        <w:rPr>
          <w:spacing w:val="-5"/>
        </w:rPr>
        <w:t> </w:t>
      </w:r>
      <w:r>
        <w:rPr/>
        <w:t>24</w:t>
      </w:r>
      <w:r>
        <w:rPr>
          <w:spacing w:val="-1"/>
        </w:rPr>
        <w:t> </w:t>
      </w:r>
      <w:r>
        <w:rPr/>
        <w:t>weeks</w:t>
      </w:r>
      <w:r>
        <w:rPr>
          <w:spacing w:val="-4"/>
        </w:rPr>
        <w:t> </w:t>
      </w:r>
      <w:r>
        <w:rPr/>
        <w:t>in</w:t>
      </w:r>
      <w:r>
        <w:rPr>
          <w:spacing w:val="-4"/>
        </w:rPr>
        <w:t> </w:t>
      </w:r>
      <w:r>
        <w:rPr/>
        <w:t>patients with active RA when used as monotherapy</w:t>
      </w:r>
      <w:hyperlink w:history="true" w:anchor="_bookmark102">
        <w:r>
          <w:rPr>
            <w:color w:val="0000FD"/>
            <w:vertAlign w:val="superscript"/>
          </w:rPr>
          <w:t>10</w:t>
        </w:r>
      </w:hyperlink>
      <w:r>
        <w:rPr>
          <w:color w:val="0000FD"/>
          <w:vertAlign w:val="baseline"/>
        </w:rPr>
        <w:t> </w:t>
      </w:r>
      <w:r>
        <w:rPr>
          <w:vertAlign w:val="baseline"/>
        </w:rPr>
        <w:t>or in combination with background methotrexate (MTX).</w:t>
      </w:r>
      <w:hyperlink w:history="true" w:anchor="_bookmark102">
        <w:r>
          <w:rPr>
            <w:color w:val="0000FD"/>
            <w:vertAlign w:val="superscript"/>
          </w:rPr>
          <w:t>11</w:t>
        </w:r>
      </w:hyperlink>
      <w:r>
        <w:rPr>
          <w:color w:val="0000FD"/>
          <w:spacing w:val="40"/>
          <w:vertAlign w:val="baseline"/>
        </w:rPr>
        <w:t> </w:t>
      </w:r>
      <w:r>
        <w:rPr>
          <w:vertAlign w:val="baseline"/>
        </w:rPr>
        <w:t>Tofacitinib 5 and 10 mg BID were selected as optimal doses for</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613"/>
        <w:jc w:val="both"/>
      </w:pPr>
      <w:r>
        <w:rPr/>
        <w:t>evaluation</w:t>
      </w:r>
      <w:r>
        <w:rPr>
          <w:spacing w:val="-3"/>
        </w:rPr>
        <w:t> </w:t>
      </w:r>
      <w:r>
        <w:rPr/>
        <w:t>in</w:t>
      </w:r>
      <w:r>
        <w:rPr>
          <w:spacing w:val="-3"/>
        </w:rPr>
        <w:t> </w:t>
      </w:r>
      <w:r>
        <w:rPr/>
        <w:t>Phase</w:t>
      </w:r>
      <w:r>
        <w:rPr>
          <w:spacing w:val="-5"/>
        </w:rPr>
        <w:t> </w:t>
      </w:r>
      <w:r>
        <w:rPr/>
        <w:t>3,</w:t>
      </w:r>
      <w:r>
        <w:rPr>
          <w:spacing w:val="-3"/>
        </w:rPr>
        <w:t> </w:t>
      </w:r>
      <w:r>
        <w:rPr/>
        <w:t>which</w:t>
      </w:r>
      <w:r>
        <w:rPr>
          <w:spacing w:val="-3"/>
        </w:rPr>
        <w:t> </w:t>
      </w:r>
      <w:r>
        <w:rPr/>
        <w:t>included</w:t>
      </w:r>
      <w:r>
        <w:rPr>
          <w:spacing w:val="-4"/>
        </w:rPr>
        <w:t> </w:t>
      </w:r>
      <w:r>
        <w:rPr/>
        <w:t>a</w:t>
      </w:r>
      <w:r>
        <w:rPr>
          <w:spacing w:val="-3"/>
        </w:rPr>
        <w:t> </w:t>
      </w:r>
      <w:r>
        <w:rPr/>
        <w:t>broad</w:t>
      </w:r>
      <w:r>
        <w:rPr>
          <w:spacing w:val="-3"/>
        </w:rPr>
        <w:t> </w:t>
      </w:r>
      <w:r>
        <w:rPr/>
        <w:t>range</w:t>
      </w:r>
      <w:r>
        <w:rPr>
          <w:spacing w:val="-3"/>
        </w:rPr>
        <w:t> </w:t>
      </w:r>
      <w:r>
        <w:rPr/>
        <w:t>of</w:t>
      </w:r>
      <w:r>
        <w:rPr>
          <w:spacing w:val="-3"/>
        </w:rPr>
        <w:t> </w:t>
      </w:r>
      <w:r>
        <w:rPr/>
        <w:t>therapeutic</w:t>
      </w:r>
      <w:r>
        <w:rPr>
          <w:spacing w:val="-3"/>
        </w:rPr>
        <w:t> </w:t>
      </w:r>
      <w:r>
        <w:rPr/>
        <w:t>scenarios</w:t>
      </w:r>
      <w:r>
        <w:rPr>
          <w:spacing w:val="-4"/>
        </w:rPr>
        <w:t> </w:t>
      </w:r>
      <w:r>
        <w:rPr/>
        <w:t>investigating tofacitinib as monotherapy</w:t>
      </w:r>
      <w:hyperlink w:history="true" w:anchor="_bookmark103">
        <w:r>
          <w:rPr>
            <w:color w:val="0000FD"/>
            <w:vertAlign w:val="superscript"/>
          </w:rPr>
          <w:t>12</w:t>
        </w:r>
      </w:hyperlink>
      <w:r>
        <w:rPr>
          <w:color w:val="0000FD"/>
          <w:vertAlign w:val="baseline"/>
        </w:rPr>
        <w:t> </w:t>
      </w:r>
      <w:r>
        <w:rPr>
          <w:vertAlign w:val="baseline"/>
        </w:rPr>
        <w:t>or in combination with MTX</w:t>
      </w:r>
      <w:hyperlink w:history="true" w:anchor="_bookmark103">
        <w:r>
          <w:rPr>
            <w:color w:val="0000FD"/>
            <w:vertAlign w:val="superscript"/>
          </w:rPr>
          <w:t>13</w:t>
        </w:r>
      </w:hyperlink>
      <w:r>
        <w:rPr>
          <w:vertAlign w:val="superscript"/>
        </w:rPr>
        <w:t>,</w:t>
      </w:r>
      <w:hyperlink w:history="true" w:anchor="_bookmark103">
        <w:r>
          <w:rPr>
            <w:color w:val="0000FD"/>
            <w:vertAlign w:val="superscript"/>
          </w:rPr>
          <w:t>14</w:t>
        </w:r>
      </w:hyperlink>
      <w:r>
        <w:rPr>
          <w:color w:val="0000FD"/>
          <w:vertAlign w:val="baseline"/>
        </w:rPr>
        <w:t> </w:t>
      </w:r>
      <w:r>
        <w:rPr>
          <w:vertAlign w:val="baseline"/>
        </w:rPr>
        <w:t>and non-MTX nonbiologic disease modifying antirheumatic drugs (DMARDs).</w:t>
      </w:r>
      <w:hyperlink w:history="true" w:anchor="_bookmark103">
        <w:r>
          <w:rPr>
            <w:color w:val="0000FD"/>
            <w:vertAlign w:val="superscript"/>
          </w:rPr>
          <w:t>15</w:t>
        </w:r>
      </w:hyperlink>
    </w:p>
    <w:p>
      <w:pPr>
        <w:pStyle w:val="BodyText"/>
        <w:spacing w:before="240"/>
        <w:ind w:left="259" w:right="392"/>
      </w:pPr>
      <w:r>
        <w:rPr/>
        <w:t>Phase 3 studies were initiated with two doses of tofacitinib, 5 mg BID and 10 mg BID, administered as monotherapy or concurrently on a background of non-biologic DMARDs. These studies demonstrated sustained efficacy and manageable safety up to 2 years in patients</w:t>
      </w:r>
      <w:r>
        <w:rPr>
          <w:spacing w:val="-4"/>
        </w:rPr>
        <w:t> </w:t>
      </w:r>
      <w:r>
        <w:rPr/>
        <w:t>with</w:t>
      </w:r>
      <w:r>
        <w:rPr>
          <w:spacing w:val="-4"/>
        </w:rPr>
        <w:t> </w:t>
      </w:r>
      <w:r>
        <w:rPr/>
        <w:t>active</w:t>
      </w:r>
      <w:r>
        <w:rPr>
          <w:spacing w:val="-3"/>
        </w:rPr>
        <w:t> </w:t>
      </w:r>
      <w:r>
        <w:rPr/>
        <w:t>RA.</w:t>
      </w:r>
      <w:r>
        <w:rPr>
          <w:spacing w:val="40"/>
        </w:rPr>
        <w:t> </w:t>
      </w:r>
      <w:r>
        <w:rPr/>
        <w:t>Long-term</w:t>
      </w:r>
      <w:r>
        <w:rPr>
          <w:spacing w:val="-3"/>
        </w:rPr>
        <w:t> </w:t>
      </w:r>
      <w:r>
        <w:rPr/>
        <w:t>extension</w:t>
      </w:r>
      <w:r>
        <w:rPr>
          <w:spacing w:val="-3"/>
        </w:rPr>
        <w:t> </w:t>
      </w:r>
      <w:r>
        <w:rPr/>
        <w:t>studies</w:t>
      </w:r>
      <w:r>
        <w:rPr>
          <w:spacing w:val="-4"/>
        </w:rPr>
        <w:t> </w:t>
      </w:r>
      <w:r>
        <w:rPr/>
        <w:t>have</w:t>
      </w:r>
      <w:r>
        <w:rPr>
          <w:spacing w:val="-3"/>
        </w:rPr>
        <w:t> </w:t>
      </w:r>
      <w:r>
        <w:rPr/>
        <w:t>been</w:t>
      </w:r>
      <w:r>
        <w:rPr>
          <w:spacing w:val="-3"/>
        </w:rPr>
        <w:t> </w:t>
      </w:r>
      <w:r>
        <w:rPr/>
        <w:t>ongoing</w:t>
      </w:r>
      <w:r>
        <w:rPr>
          <w:spacing w:val="-3"/>
        </w:rPr>
        <w:t> </w:t>
      </w:r>
      <w:r>
        <w:rPr/>
        <w:t>since</w:t>
      </w:r>
      <w:r>
        <w:rPr>
          <w:spacing w:val="-4"/>
        </w:rPr>
        <w:t> </w:t>
      </w:r>
      <w:r>
        <w:rPr/>
        <w:t>Phase</w:t>
      </w:r>
      <w:r>
        <w:rPr>
          <w:spacing w:val="-4"/>
        </w:rPr>
        <w:t> </w:t>
      </w:r>
      <w:r>
        <w:rPr/>
        <w:t>2</w:t>
      </w:r>
      <w:r>
        <w:rPr>
          <w:spacing w:val="-3"/>
        </w:rPr>
        <w:t> </w:t>
      </w:r>
      <w:r>
        <w:rPr/>
        <w:t>and have enrolled patients who participated in a Phase 2 or Phase 3 study; these open-label studies have demonstrated continued efficacy and a similar safety profile as seen in the controlled clinical trials.</w:t>
      </w:r>
      <w:r>
        <w:rPr>
          <w:spacing w:val="40"/>
        </w:rPr>
        <w:t> </w:t>
      </w:r>
      <w:r>
        <w:rPr/>
        <w:t>The preponderance of long-term data collected in these trials was obtained in patients on 5 mg BID of tofacitinib.</w:t>
      </w:r>
    </w:p>
    <w:p>
      <w:pPr>
        <w:pStyle w:val="BodyText"/>
        <w:spacing w:before="10"/>
        <w:rPr>
          <w:sz w:val="20"/>
        </w:rPr>
      </w:pPr>
    </w:p>
    <w:p>
      <w:pPr>
        <w:pStyle w:val="BodyText"/>
        <w:ind w:left="259" w:right="297"/>
      </w:pPr>
      <w:r>
        <w:rPr/>
        <w:t>This</w:t>
      </w:r>
      <w:r>
        <w:rPr>
          <w:spacing w:val="-3"/>
        </w:rPr>
        <w:t> </w:t>
      </w:r>
      <w:r>
        <w:rPr/>
        <w:t>Post-Authorization</w:t>
      </w:r>
      <w:r>
        <w:rPr>
          <w:spacing w:val="-4"/>
        </w:rPr>
        <w:t> </w:t>
      </w:r>
      <w:r>
        <w:rPr/>
        <w:t>Safety</w:t>
      </w:r>
      <w:r>
        <w:rPr>
          <w:spacing w:val="-6"/>
        </w:rPr>
        <w:t> </w:t>
      </w:r>
      <w:r>
        <w:rPr/>
        <w:t>Study</w:t>
      </w:r>
      <w:r>
        <w:rPr>
          <w:spacing w:val="-8"/>
        </w:rPr>
        <w:t> </w:t>
      </w:r>
      <w:r>
        <w:rPr/>
        <w:t>(PASS)</w:t>
      </w:r>
      <w:r>
        <w:rPr>
          <w:spacing w:val="-4"/>
        </w:rPr>
        <w:t> </w:t>
      </w:r>
      <w:r>
        <w:rPr/>
        <w:t>was</w:t>
      </w:r>
      <w:r>
        <w:rPr>
          <w:spacing w:val="-4"/>
        </w:rPr>
        <w:t> </w:t>
      </w:r>
      <w:r>
        <w:rPr/>
        <w:t>developed</w:t>
      </w:r>
      <w:r>
        <w:rPr>
          <w:spacing w:val="-3"/>
        </w:rPr>
        <w:t> </w:t>
      </w:r>
      <w:r>
        <w:rPr/>
        <w:t>in</w:t>
      </w:r>
      <w:r>
        <w:rPr>
          <w:spacing w:val="-3"/>
        </w:rPr>
        <w:t> </w:t>
      </w:r>
      <w:r>
        <w:rPr/>
        <w:t>response</w:t>
      </w:r>
      <w:r>
        <w:rPr>
          <w:spacing w:val="-3"/>
        </w:rPr>
        <w:t> </w:t>
      </w:r>
      <w:r>
        <w:rPr/>
        <w:t>to</w:t>
      </w:r>
      <w:r>
        <w:rPr>
          <w:spacing w:val="-3"/>
        </w:rPr>
        <w:t> </w:t>
      </w:r>
      <w:r>
        <w:rPr/>
        <w:t>the</w:t>
      </w:r>
      <w:r>
        <w:rPr>
          <w:spacing w:val="-3"/>
        </w:rPr>
        <w:t> </w:t>
      </w:r>
      <w:r>
        <w:rPr/>
        <w:t>requirements of the US Food and Drug Administration to further define the safety profile of tofacitinib</w:t>
      </w:r>
    </w:p>
    <w:p>
      <w:pPr>
        <w:pStyle w:val="BodyText"/>
        <w:ind w:left="259" w:right="259"/>
      </w:pPr>
      <w:r>
        <w:rPr/>
        <w:t>5 mg BID and 10 mg BID, especially with respect to major adverse cardiovascular events (MACE)</w:t>
      </w:r>
      <w:r>
        <w:rPr>
          <w:spacing w:val="-3"/>
        </w:rPr>
        <w:t> </w:t>
      </w:r>
      <w:r>
        <w:rPr/>
        <w:t>and</w:t>
      </w:r>
      <w:r>
        <w:rPr>
          <w:spacing w:val="-2"/>
        </w:rPr>
        <w:t> </w:t>
      </w:r>
      <w:r>
        <w:rPr/>
        <w:t>malignancies,</w:t>
      </w:r>
      <w:r>
        <w:rPr>
          <w:spacing w:val="-4"/>
        </w:rPr>
        <w:t> </w:t>
      </w:r>
      <w:r>
        <w:rPr/>
        <w:t>and</w:t>
      </w:r>
      <w:r>
        <w:rPr>
          <w:spacing w:val="-3"/>
        </w:rPr>
        <w:t> </w:t>
      </w:r>
      <w:r>
        <w:rPr/>
        <w:t>to</w:t>
      </w:r>
      <w:r>
        <w:rPr>
          <w:spacing w:val="-3"/>
        </w:rPr>
        <w:t> </w:t>
      </w:r>
      <w:r>
        <w:rPr/>
        <w:t>provide</w:t>
      </w:r>
      <w:r>
        <w:rPr>
          <w:spacing w:val="-2"/>
        </w:rPr>
        <w:t> </w:t>
      </w:r>
      <w:r>
        <w:rPr/>
        <w:t>comparative</w:t>
      </w:r>
      <w:r>
        <w:rPr>
          <w:spacing w:val="-2"/>
        </w:rPr>
        <w:t> </w:t>
      </w:r>
      <w:r>
        <w:rPr/>
        <w:t>safety</w:t>
      </w:r>
      <w:r>
        <w:rPr>
          <w:spacing w:val="-8"/>
        </w:rPr>
        <w:t> </w:t>
      </w:r>
      <w:r>
        <w:rPr/>
        <w:t>analyses</w:t>
      </w:r>
      <w:r>
        <w:rPr>
          <w:spacing w:val="-2"/>
        </w:rPr>
        <w:t> </w:t>
      </w:r>
      <w:r>
        <w:rPr/>
        <w:t>to</w:t>
      </w:r>
      <w:r>
        <w:rPr>
          <w:spacing w:val="-2"/>
        </w:rPr>
        <w:t> </w:t>
      </w:r>
      <w:r>
        <w:rPr/>
        <w:t>a</w:t>
      </w:r>
      <w:r>
        <w:rPr>
          <w:spacing w:val="-2"/>
        </w:rPr>
        <w:t> </w:t>
      </w:r>
      <w:r>
        <w:rPr/>
        <w:t>TNF</w:t>
      </w:r>
      <w:r>
        <w:rPr>
          <w:spacing w:val="-2"/>
        </w:rPr>
        <w:t> </w:t>
      </w:r>
      <w:r>
        <w:rPr/>
        <w:t>inhibitor</w:t>
      </w:r>
      <w:r>
        <w:rPr>
          <w:spacing w:val="-4"/>
        </w:rPr>
        <w:t> </w:t>
      </w:r>
      <w:r>
        <w:rPr/>
        <w:t>in an open-label manner.</w:t>
      </w:r>
    </w:p>
    <w:p>
      <w:pPr>
        <w:pStyle w:val="BodyText"/>
        <w:spacing w:before="10"/>
        <w:rPr>
          <w:sz w:val="20"/>
        </w:rPr>
      </w:pPr>
    </w:p>
    <w:p>
      <w:pPr>
        <w:pStyle w:val="BodyText"/>
        <w:ind w:left="259" w:right="392"/>
      </w:pPr>
      <w:r>
        <w:rPr/>
        <w:t>The</w:t>
      </w:r>
      <w:r>
        <w:rPr>
          <w:spacing w:val="-5"/>
        </w:rPr>
        <w:t> </w:t>
      </w:r>
      <w:r>
        <w:rPr/>
        <w:t>subcutaneously</w:t>
      </w:r>
      <w:r>
        <w:rPr>
          <w:spacing w:val="-5"/>
        </w:rPr>
        <w:t> </w:t>
      </w:r>
      <w:r>
        <w:rPr/>
        <w:t>self-administered</w:t>
      </w:r>
      <w:r>
        <w:rPr>
          <w:spacing w:val="-5"/>
        </w:rPr>
        <w:t> </w:t>
      </w:r>
      <w:r>
        <w:rPr/>
        <w:t>TNFi’s,</w:t>
      </w:r>
      <w:r>
        <w:rPr>
          <w:spacing w:val="-5"/>
        </w:rPr>
        <w:t> </w:t>
      </w:r>
      <w:r>
        <w:rPr/>
        <w:t>adalimumab</w:t>
      </w:r>
      <w:r>
        <w:rPr>
          <w:spacing w:val="-5"/>
        </w:rPr>
        <w:t> </w:t>
      </w:r>
      <w:r>
        <w:rPr/>
        <w:t>and</w:t>
      </w:r>
      <w:r>
        <w:rPr>
          <w:spacing w:val="-5"/>
        </w:rPr>
        <w:t> </w:t>
      </w:r>
      <w:r>
        <w:rPr/>
        <w:t>etanercept,</w:t>
      </w:r>
      <w:r>
        <w:rPr>
          <w:spacing w:val="-4"/>
        </w:rPr>
        <w:t> </w:t>
      </w:r>
      <w:r>
        <w:rPr/>
        <w:t>will</w:t>
      </w:r>
      <w:r>
        <w:rPr>
          <w:spacing w:val="-5"/>
        </w:rPr>
        <w:t> </w:t>
      </w:r>
      <w:r>
        <w:rPr/>
        <w:t>be</w:t>
      </w:r>
      <w:r>
        <w:rPr>
          <w:spacing w:val="-5"/>
        </w:rPr>
        <w:t> </w:t>
      </w:r>
      <w:r>
        <w:rPr/>
        <w:t>included in this study.</w:t>
      </w:r>
      <w:r>
        <w:rPr>
          <w:spacing w:val="40"/>
        </w:rPr>
        <w:t> </w:t>
      </w:r>
      <w:r>
        <w:rPr/>
        <w:t>Subjects randomized to receive TNFi in the United States (US), Puerto Rico and Canada will receive adalimumab; in all other countries, subjects randomized to receive TNFi will receive etanercept.</w:t>
      </w:r>
    </w:p>
    <w:p>
      <w:pPr>
        <w:pStyle w:val="BodyText"/>
        <w:spacing w:before="10"/>
        <w:rPr>
          <w:sz w:val="20"/>
        </w:rPr>
      </w:pPr>
    </w:p>
    <w:p>
      <w:pPr>
        <w:pStyle w:val="BodyText"/>
        <w:ind w:left="260" w:right="392"/>
      </w:pPr>
      <w:r>
        <w:rPr/>
        <w:t>Based</w:t>
      </w:r>
      <w:r>
        <w:rPr>
          <w:spacing w:val="-3"/>
        </w:rPr>
        <w:t> </w:t>
      </w:r>
      <w:r>
        <w:rPr/>
        <w:t>on</w:t>
      </w:r>
      <w:r>
        <w:rPr>
          <w:spacing w:val="-3"/>
        </w:rPr>
        <w:t> </w:t>
      </w:r>
      <w:r>
        <w:rPr/>
        <w:t>the</w:t>
      </w:r>
      <w:r>
        <w:rPr>
          <w:spacing w:val="-3"/>
        </w:rPr>
        <w:t> </w:t>
      </w:r>
      <w:r>
        <w:rPr/>
        <w:t>totality</w:t>
      </w:r>
      <w:r>
        <w:rPr>
          <w:spacing w:val="-8"/>
        </w:rPr>
        <w:t> </w:t>
      </w:r>
      <w:r>
        <w:rPr/>
        <w:t>of</w:t>
      </w:r>
      <w:r>
        <w:rPr>
          <w:spacing w:val="-3"/>
        </w:rPr>
        <w:t> </w:t>
      </w:r>
      <w:r>
        <w:rPr/>
        <w:t>the</w:t>
      </w:r>
      <w:r>
        <w:rPr>
          <w:spacing w:val="-3"/>
        </w:rPr>
        <w:t> </w:t>
      </w:r>
      <w:r>
        <w:rPr/>
        <w:t>non-clinical</w:t>
      </w:r>
      <w:r>
        <w:rPr>
          <w:spacing w:val="-3"/>
        </w:rPr>
        <w:t> </w:t>
      </w:r>
      <w:r>
        <w:rPr/>
        <w:t>and</w:t>
      </w:r>
      <w:r>
        <w:rPr>
          <w:spacing w:val="-3"/>
        </w:rPr>
        <w:t> </w:t>
      </w:r>
      <w:r>
        <w:rPr/>
        <w:t>clinical</w:t>
      </w:r>
      <w:r>
        <w:rPr>
          <w:spacing w:val="-3"/>
        </w:rPr>
        <w:t> </w:t>
      </w:r>
      <w:r>
        <w:rPr/>
        <w:t>data</w:t>
      </w:r>
      <w:r>
        <w:rPr>
          <w:spacing w:val="-3"/>
        </w:rPr>
        <w:t> </w:t>
      </w:r>
      <w:r>
        <w:rPr/>
        <w:t>generated</w:t>
      </w:r>
      <w:r>
        <w:rPr>
          <w:spacing w:val="-3"/>
        </w:rPr>
        <w:t> </w:t>
      </w:r>
      <w:r>
        <w:rPr/>
        <w:t>thus</w:t>
      </w:r>
      <w:r>
        <w:rPr>
          <w:spacing w:val="-3"/>
        </w:rPr>
        <w:t> </w:t>
      </w:r>
      <w:r>
        <w:rPr/>
        <w:t>far,</w:t>
      </w:r>
      <w:r>
        <w:rPr>
          <w:spacing w:val="-3"/>
        </w:rPr>
        <w:t> </w:t>
      </w:r>
      <w:r>
        <w:rPr/>
        <w:t>identified</w:t>
      </w:r>
      <w:r>
        <w:rPr>
          <w:spacing w:val="-3"/>
        </w:rPr>
        <w:t> </w:t>
      </w:r>
      <w:r>
        <w:rPr/>
        <w:t>risks associated with tofacitinib include infection, lipid elevations, anemia, neutropenia and malignancies.</w:t>
      </w:r>
      <w:r>
        <w:rPr>
          <w:spacing w:val="40"/>
        </w:rPr>
        <w:t> </w:t>
      </w:r>
      <w:r>
        <w:rPr/>
        <w:t>The identified risks for the completed studies with tofacitinib in RA are presented in the XELJANZ</w:t>
      </w:r>
      <w:r>
        <w:rPr>
          <w:rFonts w:ascii="Symbol" w:hAnsi="Symbol"/>
        </w:rPr>
        <w:t></w:t>
      </w:r>
      <w:r>
        <w:rPr/>
        <w:t> (tofacitinib citrate) Investigator Brochure.</w:t>
      </w:r>
    </w:p>
    <w:p>
      <w:pPr>
        <w:pStyle w:val="BodyText"/>
        <w:spacing w:before="241"/>
        <w:ind w:left="260" w:right="287"/>
      </w:pPr>
      <w:r>
        <w:rPr/>
        <w:t>New safety information about tofacitinib was provided to Study A3921133 investigators on 19 February 2019. That information stated that Pfizer received communication from the Tofacitinib</w:t>
      </w:r>
      <w:r>
        <w:rPr>
          <w:spacing w:val="-4"/>
        </w:rPr>
        <w:t> </w:t>
      </w:r>
      <w:r>
        <w:rPr/>
        <w:t>Rheumatology</w:t>
      </w:r>
      <w:r>
        <w:rPr>
          <w:spacing w:val="-4"/>
        </w:rPr>
        <w:t> </w:t>
      </w:r>
      <w:r>
        <w:rPr/>
        <w:t>Data</w:t>
      </w:r>
      <w:r>
        <w:rPr>
          <w:spacing w:val="-4"/>
        </w:rPr>
        <w:t> </w:t>
      </w:r>
      <w:r>
        <w:rPr/>
        <w:t>Safety</w:t>
      </w:r>
      <w:r>
        <w:rPr>
          <w:spacing w:val="-4"/>
        </w:rPr>
        <w:t> </w:t>
      </w:r>
      <w:r>
        <w:rPr/>
        <w:t>Monitoring</w:t>
      </w:r>
      <w:r>
        <w:rPr>
          <w:spacing w:val="-4"/>
        </w:rPr>
        <w:t> </w:t>
      </w:r>
      <w:r>
        <w:rPr/>
        <w:t>Board</w:t>
      </w:r>
      <w:r>
        <w:rPr>
          <w:spacing w:val="-4"/>
        </w:rPr>
        <w:t> </w:t>
      </w:r>
      <w:r>
        <w:rPr/>
        <w:t>(DSMB)</w:t>
      </w:r>
      <w:r>
        <w:rPr>
          <w:spacing w:val="-4"/>
        </w:rPr>
        <w:t> </w:t>
      </w:r>
      <w:r>
        <w:rPr/>
        <w:t>stating</w:t>
      </w:r>
      <w:r>
        <w:rPr>
          <w:spacing w:val="-4"/>
        </w:rPr>
        <w:t> </w:t>
      </w:r>
      <w:r>
        <w:rPr/>
        <w:t>that</w:t>
      </w:r>
      <w:r>
        <w:rPr>
          <w:spacing w:val="-3"/>
        </w:rPr>
        <w:t> </w:t>
      </w:r>
      <w:r>
        <w:rPr/>
        <w:t>on</w:t>
      </w:r>
      <w:r>
        <w:rPr>
          <w:spacing w:val="-4"/>
        </w:rPr>
        <w:t> </w:t>
      </w:r>
      <w:r>
        <w:rPr/>
        <w:t>the</w:t>
      </w:r>
      <w:r>
        <w:rPr>
          <w:spacing w:val="-3"/>
        </w:rPr>
        <w:t> </w:t>
      </w:r>
      <w:r>
        <w:rPr/>
        <w:t>basis</w:t>
      </w:r>
      <w:r>
        <w:rPr>
          <w:spacing w:val="-4"/>
        </w:rPr>
        <w:t> </w:t>
      </w:r>
      <w:r>
        <w:rPr/>
        <w:t>of the data reviewed thus far in Study</w:t>
      </w:r>
      <w:r>
        <w:rPr>
          <w:spacing w:val="-1"/>
        </w:rPr>
        <w:t> </w:t>
      </w:r>
      <w:r>
        <w:rPr/>
        <w:t>A3921133, there is a statistically and clinically</w:t>
      </w:r>
      <w:r>
        <w:rPr>
          <w:spacing w:val="-2"/>
        </w:rPr>
        <w:t> </w:t>
      </w:r>
      <w:r>
        <w:rPr/>
        <w:t>important difference in the occurrence of pulmonary embolism within the tofacitinib 10 mg BID treatment arm compared to the TNFi control arm, and the overall incidence per person year</w:t>
      </w:r>
      <w:r>
        <w:rPr>
          <w:spacing w:val="40"/>
        </w:rPr>
        <w:t> </w:t>
      </w:r>
      <w:r>
        <w:rPr/>
        <w:t>in the tofacitinib 10 mg BID arm is substantially higher than the TNFi control arm and substantially higher than observed in other studies across the tofacitinib program.</w:t>
      </w:r>
    </w:p>
    <w:p>
      <w:pPr>
        <w:pStyle w:val="BodyText"/>
        <w:spacing w:before="1"/>
        <w:ind w:left="259" w:right="392"/>
      </w:pPr>
      <w:r>
        <w:rPr/>
        <w:t>Additionally,</w:t>
      </w:r>
      <w:r>
        <w:rPr>
          <w:spacing w:val="-3"/>
        </w:rPr>
        <w:t> </w:t>
      </w:r>
      <w:r>
        <w:rPr/>
        <w:t>the</w:t>
      </w:r>
      <w:r>
        <w:rPr>
          <w:spacing w:val="-3"/>
        </w:rPr>
        <w:t> </w:t>
      </w:r>
      <w:r>
        <w:rPr/>
        <w:t>DSMB</w:t>
      </w:r>
      <w:r>
        <w:rPr>
          <w:spacing w:val="-3"/>
        </w:rPr>
        <w:t> </w:t>
      </w:r>
      <w:r>
        <w:rPr/>
        <w:t>noted</w:t>
      </w:r>
      <w:r>
        <w:rPr>
          <w:spacing w:val="-3"/>
        </w:rPr>
        <w:t> </w:t>
      </w:r>
      <w:r>
        <w:rPr/>
        <w:t>an</w:t>
      </w:r>
      <w:r>
        <w:rPr>
          <w:spacing w:val="-3"/>
        </w:rPr>
        <w:t> </w:t>
      </w:r>
      <w:r>
        <w:rPr/>
        <w:t>increase</w:t>
      </w:r>
      <w:r>
        <w:rPr>
          <w:spacing w:val="-3"/>
        </w:rPr>
        <w:t> </w:t>
      </w:r>
      <w:r>
        <w:rPr/>
        <w:t>in</w:t>
      </w:r>
      <w:r>
        <w:rPr>
          <w:spacing w:val="-3"/>
        </w:rPr>
        <w:t> </w:t>
      </w:r>
      <w:r>
        <w:rPr/>
        <w:t>all-cause</w:t>
      </w:r>
      <w:r>
        <w:rPr>
          <w:spacing w:val="-3"/>
        </w:rPr>
        <w:t> </w:t>
      </w:r>
      <w:r>
        <w:rPr/>
        <w:t>mortality</w:t>
      </w:r>
      <w:r>
        <w:rPr>
          <w:spacing w:val="-8"/>
        </w:rPr>
        <w:t> </w:t>
      </w:r>
      <w:r>
        <w:rPr/>
        <w:t>in</w:t>
      </w:r>
      <w:r>
        <w:rPr>
          <w:spacing w:val="-3"/>
        </w:rPr>
        <w:t> </w:t>
      </w:r>
      <w:r>
        <w:rPr/>
        <w:t>the</w:t>
      </w:r>
      <w:r>
        <w:rPr>
          <w:spacing w:val="-3"/>
        </w:rPr>
        <w:t> </w:t>
      </w:r>
      <w:r>
        <w:rPr/>
        <w:t>10</w:t>
      </w:r>
      <w:r>
        <w:rPr>
          <w:spacing w:val="-3"/>
        </w:rPr>
        <w:t> </w:t>
      </w:r>
      <w:r>
        <w:rPr/>
        <w:t>mg</w:t>
      </w:r>
      <w:r>
        <w:rPr>
          <w:spacing w:val="-3"/>
        </w:rPr>
        <w:t> </w:t>
      </w:r>
      <w:r>
        <w:rPr/>
        <w:t>BID</w:t>
      </w:r>
      <w:r>
        <w:rPr>
          <w:spacing w:val="-3"/>
        </w:rPr>
        <w:t> </w:t>
      </w:r>
      <w:r>
        <w:rPr/>
        <w:t>arm compared to the tofacitinib 5 mg BID and TNFi treatment arms.</w:t>
      </w:r>
    </w:p>
    <w:p>
      <w:pPr>
        <w:pStyle w:val="BodyText"/>
        <w:spacing w:before="9"/>
        <w:rPr>
          <w:sz w:val="20"/>
        </w:rPr>
      </w:pPr>
    </w:p>
    <w:p>
      <w:pPr>
        <w:pStyle w:val="BodyText"/>
        <w:spacing w:before="1"/>
        <w:ind w:left="259" w:right="311"/>
      </w:pPr>
      <w:r>
        <w:rPr/>
        <w:t>Based on the totality of evidence including a review of selected efficacy parameters and a finding</w:t>
      </w:r>
      <w:r>
        <w:rPr>
          <w:spacing w:val="-3"/>
        </w:rPr>
        <w:t> </w:t>
      </w:r>
      <w:r>
        <w:rPr/>
        <w:t>of</w:t>
      </w:r>
      <w:r>
        <w:rPr>
          <w:spacing w:val="-3"/>
        </w:rPr>
        <w:t> </w:t>
      </w:r>
      <w:r>
        <w:rPr/>
        <w:t>only</w:t>
      </w:r>
      <w:r>
        <w:rPr>
          <w:spacing w:val="-2"/>
        </w:rPr>
        <w:t> </w:t>
      </w:r>
      <w:r>
        <w:rPr/>
        <w:t>minor</w:t>
      </w:r>
      <w:r>
        <w:rPr>
          <w:spacing w:val="-3"/>
        </w:rPr>
        <w:t> </w:t>
      </w:r>
      <w:r>
        <w:rPr/>
        <w:t>increments</w:t>
      </w:r>
      <w:r>
        <w:rPr>
          <w:spacing w:val="-2"/>
        </w:rPr>
        <w:t> </w:t>
      </w:r>
      <w:r>
        <w:rPr/>
        <w:t>in</w:t>
      </w:r>
      <w:r>
        <w:rPr>
          <w:spacing w:val="-3"/>
        </w:rPr>
        <w:t> </w:t>
      </w:r>
      <w:r>
        <w:rPr/>
        <w:t>efficacy</w:t>
      </w:r>
      <w:r>
        <w:rPr>
          <w:spacing w:val="-2"/>
        </w:rPr>
        <w:t> </w:t>
      </w:r>
      <w:r>
        <w:rPr/>
        <w:t>with</w:t>
      </w:r>
      <w:r>
        <w:rPr>
          <w:spacing w:val="-3"/>
        </w:rPr>
        <w:t> </w:t>
      </w:r>
      <w:r>
        <w:rPr/>
        <w:t>tofacitinib</w:t>
      </w:r>
      <w:r>
        <w:rPr>
          <w:spacing w:val="-2"/>
        </w:rPr>
        <w:t> </w:t>
      </w:r>
      <w:r>
        <w:rPr/>
        <w:t>10</w:t>
      </w:r>
      <w:r>
        <w:rPr>
          <w:spacing w:val="-3"/>
        </w:rPr>
        <w:t> </w:t>
      </w:r>
      <w:r>
        <w:rPr/>
        <w:t>mg</w:t>
      </w:r>
      <w:r>
        <w:rPr>
          <w:spacing w:val="-2"/>
        </w:rPr>
        <w:t> </w:t>
      </w:r>
      <w:r>
        <w:rPr/>
        <w:t>BID</w:t>
      </w:r>
      <w:r>
        <w:rPr>
          <w:spacing w:val="-3"/>
        </w:rPr>
        <w:t> </w:t>
      </w:r>
      <w:r>
        <w:rPr/>
        <w:t>beyond</w:t>
      </w:r>
      <w:r>
        <w:rPr>
          <w:spacing w:val="-2"/>
        </w:rPr>
        <w:t> </w:t>
      </w:r>
      <w:r>
        <w:rPr/>
        <w:t>the</w:t>
      </w:r>
      <w:r>
        <w:rPr>
          <w:spacing w:val="-3"/>
        </w:rPr>
        <w:t> </w:t>
      </w:r>
      <w:r>
        <w:rPr/>
        <w:t>efficacy seen in the 5 mg BID group, the DSMB further stated that continued treatment with tofacitinib 10 mg BID in Study A3921133 entails a risk that is not sufficiently balanced.</w:t>
      </w:r>
    </w:p>
    <w:p>
      <w:pPr>
        <w:spacing w:after="0"/>
        <w:sectPr>
          <w:pgSz w:w="12240" w:h="15840"/>
          <w:pgMar w:header="722" w:footer="978" w:top="1400" w:bottom="1160" w:left="1540" w:right="1180"/>
        </w:sectPr>
      </w:pPr>
    </w:p>
    <w:p>
      <w:pPr>
        <w:pStyle w:val="BodyText"/>
        <w:spacing w:before="9"/>
        <w:rPr>
          <w:sz w:val="12"/>
        </w:rPr>
      </w:pPr>
      <w:r>
        <w:rPr/>
        <w:pict>
          <v:shape style="position:absolute;margin-left:408pt;margin-top:638.231995pt;width:204pt;height:114pt;mso-position-horizontal-relative:page;mso-position-vertical-relative:page;z-index:15772160" type="#_x0000_t202" id="docshape123"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19:19:57</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Objective</w:t>
                  </w:r>
                </w:p>
              </w:txbxContent>
            </v:textbox>
            <v:fill opacity="45875f" type="gradient"/>
            <v:stroke dashstyle="dash"/>
            <w10:wrap type="none"/>
          </v:shape>
        </w:pict>
      </w:r>
    </w:p>
    <w:p>
      <w:pPr>
        <w:pStyle w:val="BodyText"/>
        <w:spacing w:before="90"/>
        <w:ind w:left="259" w:right="392"/>
      </w:pPr>
      <w:r>
        <w:rPr/>
        <w:t>The DSMB stated they also believe that the risk-benefit profile of tofacitinib 5 mg BID in comparison</w:t>
      </w:r>
      <w:r>
        <w:rPr>
          <w:spacing w:val="-4"/>
        </w:rPr>
        <w:t> </w:t>
      </w:r>
      <w:r>
        <w:rPr/>
        <w:t>to</w:t>
      </w:r>
      <w:r>
        <w:rPr>
          <w:spacing w:val="-4"/>
        </w:rPr>
        <w:t> </w:t>
      </w:r>
      <w:r>
        <w:rPr/>
        <w:t>TNFi</w:t>
      </w:r>
      <w:r>
        <w:rPr>
          <w:spacing w:val="-4"/>
        </w:rPr>
        <w:t> </w:t>
      </w:r>
      <w:r>
        <w:rPr/>
        <w:t>control</w:t>
      </w:r>
      <w:r>
        <w:rPr>
          <w:spacing w:val="-4"/>
        </w:rPr>
        <w:t> </w:t>
      </w:r>
      <w:r>
        <w:rPr/>
        <w:t>remains</w:t>
      </w:r>
      <w:r>
        <w:rPr>
          <w:spacing w:val="-4"/>
        </w:rPr>
        <w:t> </w:t>
      </w:r>
      <w:r>
        <w:rPr/>
        <w:t>appropriately</w:t>
      </w:r>
      <w:r>
        <w:rPr>
          <w:spacing w:val="-4"/>
        </w:rPr>
        <w:t> </w:t>
      </w:r>
      <w:r>
        <w:rPr/>
        <w:t>balanced,</w:t>
      </w:r>
      <w:r>
        <w:rPr>
          <w:spacing w:val="-4"/>
        </w:rPr>
        <w:t> </w:t>
      </w:r>
      <w:r>
        <w:rPr/>
        <w:t>and</w:t>
      </w:r>
      <w:r>
        <w:rPr>
          <w:spacing w:val="-4"/>
        </w:rPr>
        <w:t> </w:t>
      </w:r>
      <w:r>
        <w:rPr/>
        <w:t>that</w:t>
      </w:r>
      <w:r>
        <w:rPr>
          <w:spacing w:val="-4"/>
        </w:rPr>
        <w:t> </w:t>
      </w:r>
      <w:r>
        <w:rPr/>
        <w:t>the</w:t>
      </w:r>
      <w:r>
        <w:rPr>
          <w:spacing w:val="-4"/>
        </w:rPr>
        <w:t> </w:t>
      </w:r>
      <w:r>
        <w:rPr/>
        <w:t>scientific</w:t>
      </w:r>
      <w:r>
        <w:rPr>
          <w:spacing w:val="-4"/>
        </w:rPr>
        <w:t> </w:t>
      </w:r>
      <w:r>
        <w:rPr/>
        <w:t>question of</w:t>
      </w:r>
      <w:r>
        <w:rPr>
          <w:spacing w:val="-1"/>
        </w:rPr>
        <w:t> </w:t>
      </w:r>
      <w:r>
        <w:rPr/>
        <w:t>evaluating</w:t>
      </w:r>
      <w:r>
        <w:rPr>
          <w:spacing w:val="-1"/>
        </w:rPr>
        <w:t> </w:t>
      </w:r>
      <w:r>
        <w:rPr/>
        <w:t>the</w:t>
      </w:r>
      <w:r>
        <w:rPr>
          <w:spacing w:val="-1"/>
        </w:rPr>
        <w:t> </w:t>
      </w:r>
      <w:r>
        <w:rPr/>
        <w:t>safety</w:t>
      </w:r>
      <w:r>
        <w:rPr>
          <w:spacing w:val="-1"/>
        </w:rPr>
        <w:t> </w:t>
      </w:r>
      <w:r>
        <w:rPr/>
        <w:t>of</w:t>
      </w:r>
      <w:r>
        <w:rPr>
          <w:spacing w:val="-1"/>
        </w:rPr>
        <w:t> </w:t>
      </w:r>
      <w:r>
        <w:rPr/>
        <w:t>tofacitinib 5</w:t>
      </w:r>
      <w:r>
        <w:rPr>
          <w:spacing w:val="-1"/>
        </w:rPr>
        <w:t> </w:t>
      </w:r>
      <w:r>
        <w:rPr/>
        <w:t>mg BID</w:t>
      </w:r>
      <w:r>
        <w:rPr>
          <w:spacing w:val="-1"/>
        </w:rPr>
        <w:t> </w:t>
      </w:r>
      <w:r>
        <w:rPr/>
        <w:t>versus</w:t>
      </w:r>
      <w:r>
        <w:rPr>
          <w:spacing w:val="-1"/>
        </w:rPr>
        <w:t> </w:t>
      </w:r>
      <w:r>
        <w:rPr/>
        <w:t>TNFi with</w:t>
      </w:r>
      <w:r>
        <w:rPr>
          <w:spacing w:val="-1"/>
        </w:rPr>
        <w:t> </w:t>
      </w:r>
      <w:r>
        <w:rPr/>
        <w:t>respect</w:t>
      </w:r>
      <w:r>
        <w:rPr>
          <w:spacing w:val="-1"/>
        </w:rPr>
        <w:t> </w:t>
      </w:r>
      <w:r>
        <w:rPr/>
        <w:t>to the co-primary and secondary safety endpoints in Study A3921133 is worthwhile and important.</w:t>
      </w:r>
    </w:p>
    <w:p>
      <w:pPr>
        <w:pStyle w:val="BodyText"/>
        <w:spacing w:before="11"/>
        <w:rPr>
          <w:sz w:val="23"/>
        </w:rPr>
      </w:pPr>
    </w:p>
    <w:p>
      <w:pPr>
        <w:pStyle w:val="BodyText"/>
        <w:ind w:left="259" w:right="297"/>
      </w:pPr>
      <w:r>
        <w:rPr/>
        <w:t>For</w:t>
      </w:r>
      <w:r>
        <w:rPr>
          <w:spacing w:val="-5"/>
        </w:rPr>
        <w:t> </w:t>
      </w:r>
      <w:r>
        <w:rPr/>
        <w:t>this</w:t>
      </w:r>
      <w:r>
        <w:rPr>
          <w:spacing w:val="-4"/>
        </w:rPr>
        <w:t> </w:t>
      </w:r>
      <w:r>
        <w:rPr/>
        <w:t>reason,</w:t>
      </w:r>
      <w:r>
        <w:rPr>
          <w:spacing w:val="-4"/>
        </w:rPr>
        <w:t> </w:t>
      </w:r>
      <w:r>
        <w:rPr/>
        <w:t>the</w:t>
      </w:r>
      <w:r>
        <w:rPr>
          <w:spacing w:val="-4"/>
        </w:rPr>
        <w:t> </w:t>
      </w:r>
      <w:r>
        <w:rPr/>
        <w:t>DSMB</w:t>
      </w:r>
      <w:r>
        <w:rPr>
          <w:spacing w:val="-4"/>
        </w:rPr>
        <w:t> </w:t>
      </w:r>
      <w:r>
        <w:rPr/>
        <w:t>has</w:t>
      </w:r>
      <w:r>
        <w:rPr>
          <w:spacing w:val="-4"/>
        </w:rPr>
        <w:t> </w:t>
      </w:r>
      <w:r>
        <w:rPr/>
        <w:t>recommended</w:t>
      </w:r>
      <w:r>
        <w:rPr>
          <w:spacing w:val="-4"/>
        </w:rPr>
        <w:t> </w:t>
      </w:r>
      <w:r>
        <w:rPr/>
        <w:t>modifying</w:t>
      </w:r>
      <w:r>
        <w:rPr>
          <w:spacing w:val="-3"/>
        </w:rPr>
        <w:t> </w:t>
      </w:r>
      <w:r>
        <w:rPr/>
        <w:t>Study</w:t>
      </w:r>
      <w:r>
        <w:rPr>
          <w:spacing w:val="-8"/>
        </w:rPr>
        <w:t> </w:t>
      </w:r>
      <w:r>
        <w:rPr/>
        <w:t>A3921133</w:t>
      </w:r>
      <w:r>
        <w:rPr>
          <w:spacing w:val="-4"/>
        </w:rPr>
        <w:t> </w:t>
      </w:r>
      <w:r>
        <w:rPr/>
        <w:t>to</w:t>
      </w:r>
      <w:r>
        <w:rPr>
          <w:spacing w:val="-4"/>
        </w:rPr>
        <w:t> </w:t>
      </w:r>
      <w:r>
        <w:rPr/>
        <w:t>discontinue treatment with tofacitinib 10 mg BID.</w:t>
      </w:r>
      <w:r>
        <w:rPr>
          <w:spacing w:val="40"/>
        </w:rPr>
        <w:t> </w:t>
      </w:r>
      <w:r>
        <w:rPr/>
        <w:t>They further recommended that patients in the tofacitinib 5 mg BID and TNFi control treatment arms should continue to receive their assigned treatments.</w:t>
      </w:r>
    </w:p>
    <w:p>
      <w:pPr>
        <w:pStyle w:val="BodyText"/>
      </w:pPr>
    </w:p>
    <w:p>
      <w:pPr>
        <w:pStyle w:val="BodyText"/>
        <w:ind w:left="259" w:right="296"/>
      </w:pPr>
      <w:r>
        <w:rPr/>
        <w:t>Pfizer</w:t>
      </w:r>
      <w:r>
        <w:rPr>
          <w:spacing w:val="-2"/>
        </w:rPr>
        <w:t> </w:t>
      </w:r>
      <w:r>
        <w:rPr/>
        <w:t>has</w:t>
      </w:r>
      <w:r>
        <w:rPr>
          <w:spacing w:val="-1"/>
        </w:rPr>
        <w:t> </w:t>
      </w:r>
      <w:r>
        <w:rPr/>
        <w:t>accepted</w:t>
      </w:r>
      <w:r>
        <w:rPr>
          <w:spacing w:val="-1"/>
        </w:rPr>
        <w:t> </w:t>
      </w:r>
      <w:r>
        <w:rPr/>
        <w:t>this</w:t>
      </w:r>
      <w:r>
        <w:rPr>
          <w:spacing w:val="-1"/>
        </w:rPr>
        <w:t> </w:t>
      </w:r>
      <w:r>
        <w:rPr/>
        <w:t>recommendation</w:t>
      </w:r>
      <w:r>
        <w:rPr>
          <w:spacing w:val="-2"/>
        </w:rPr>
        <w:t> </w:t>
      </w:r>
      <w:r>
        <w:rPr/>
        <w:t>and</w:t>
      </w:r>
      <w:r>
        <w:rPr>
          <w:spacing w:val="-1"/>
        </w:rPr>
        <w:t> </w:t>
      </w:r>
      <w:r>
        <w:rPr/>
        <w:t>with</w:t>
      </w:r>
      <w:r>
        <w:rPr>
          <w:spacing w:val="-1"/>
        </w:rPr>
        <w:t> </w:t>
      </w:r>
      <w:r>
        <w:rPr/>
        <w:t>Amendment</w:t>
      </w:r>
      <w:r>
        <w:rPr>
          <w:spacing w:val="-1"/>
        </w:rPr>
        <w:t> </w:t>
      </w:r>
      <w:r>
        <w:rPr/>
        <w:t>8</w:t>
      </w:r>
      <w:r>
        <w:rPr>
          <w:spacing w:val="-1"/>
        </w:rPr>
        <w:t> </w:t>
      </w:r>
      <w:r>
        <w:rPr/>
        <w:t>is</w:t>
      </w:r>
      <w:r>
        <w:rPr>
          <w:spacing w:val="-1"/>
        </w:rPr>
        <w:t> </w:t>
      </w:r>
      <w:r>
        <w:rPr/>
        <w:t>modifying</w:t>
      </w:r>
      <w:r>
        <w:rPr>
          <w:spacing w:val="-1"/>
        </w:rPr>
        <w:t> </w:t>
      </w:r>
      <w:r>
        <w:rPr/>
        <w:t>the</w:t>
      </w:r>
      <w:r>
        <w:rPr>
          <w:spacing w:val="-1"/>
        </w:rPr>
        <w:t> </w:t>
      </w:r>
      <w:r>
        <w:rPr/>
        <w:t>tofacitinib 10 mg BID treatment arm accordingly. Investigators were instructed to contact all subjects taking tofacitinib 10 mg BID within 7 calendar days and verbally inform them of this information,</w:t>
      </w:r>
      <w:r>
        <w:rPr>
          <w:spacing w:val="-1"/>
        </w:rPr>
        <w:t> </w:t>
      </w:r>
      <w:r>
        <w:rPr/>
        <w:t>secure</w:t>
      </w:r>
      <w:r>
        <w:rPr>
          <w:spacing w:val="-1"/>
        </w:rPr>
        <w:t> </w:t>
      </w:r>
      <w:r>
        <w:rPr/>
        <w:t>their</w:t>
      </w:r>
      <w:r>
        <w:rPr>
          <w:spacing w:val="-1"/>
        </w:rPr>
        <w:t> </w:t>
      </w:r>
      <w:r>
        <w:rPr/>
        <w:t>verbal</w:t>
      </w:r>
      <w:r>
        <w:rPr>
          <w:spacing w:val="-1"/>
        </w:rPr>
        <w:t> </w:t>
      </w:r>
      <w:r>
        <w:rPr/>
        <w:t>agreement</w:t>
      </w:r>
      <w:r>
        <w:rPr>
          <w:spacing w:val="-1"/>
        </w:rPr>
        <w:t> </w:t>
      </w:r>
      <w:r>
        <w:rPr/>
        <w:t>to</w:t>
      </w:r>
      <w:r>
        <w:rPr>
          <w:spacing w:val="-1"/>
        </w:rPr>
        <w:t> </w:t>
      </w:r>
      <w:r>
        <w:rPr/>
        <w:t>continue</w:t>
      </w:r>
      <w:r>
        <w:rPr>
          <w:spacing w:val="-1"/>
        </w:rPr>
        <w:t> </w:t>
      </w:r>
      <w:r>
        <w:rPr/>
        <w:t>in</w:t>
      </w:r>
      <w:r>
        <w:rPr>
          <w:spacing w:val="-1"/>
        </w:rPr>
        <w:t> </w:t>
      </w:r>
      <w:r>
        <w:rPr/>
        <w:t>the</w:t>
      </w:r>
      <w:r>
        <w:rPr>
          <w:spacing w:val="-1"/>
        </w:rPr>
        <w:t> </w:t>
      </w:r>
      <w:r>
        <w:rPr/>
        <w:t>study</w:t>
      </w:r>
      <w:r>
        <w:rPr>
          <w:spacing w:val="-8"/>
        </w:rPr>
        <w:t> </w:t>
      </w:r>
      <w:r>
        <w:rPr/>
        <w:t>and</w:t>
      </w:r>
      <w:r>
        <w:rPr>
          <w:spacing w:val="-1"/>
        </w:rPr>
        <w:t> </w:t>
      </w:r>
      <w:r>
        <w:rPr/>
        <w:t>if</w:t>
      </w:r>
      <w:r>
        <w:rPr>
          <w:spacing w:val="-1"/>
        </w:rPr>
        <w:t> </w:t>
      </w:r>
      <w:r>
        <w:rPr/>
        <w:t>they</w:t>
      </w:r>
      <w:r>
        <w:rPr>
          <w:spacing w:val="-7"/>
        </w:rPr>
        <w:t> </w:t>
      </w:r>
      <w:r>
        <w:rPr/>
        <w:t>agreed,</w:t>
      </w:r>
      <w:r>
        <w:rPr>
          <w:spacing w:val="-1"/>
        </w:rPr>
        <w:t> </w:t>
      </w:r>
      <w:r>
        <w:rPr/>
        <w:t>reduce their</w:t>
      </w:r>
      <w:r>
        <w:rPr>
          <w:spacing w:val="-3"/>
        </w:rPr>
        <w:t> </w:t>
      </w:r>
      <w:r>
        <w:rPr/>
        <w:t>dose</w:t>
      </w:r>
      <w:r>
        <w:rPr>
          <w:spacing w:val="-4"/>
        </w:rPr>
        <w:t> </w:t>
      </w:r>
      <w:r>
        <w:rPr/>
        <w:t>of</w:t>
      </w:r>
      <w:r>
        <w:rPr>
          <w:spacing w:val="-4"/>
        </w:rPr>
        <w:t> </w:t>
      </w:r>
      <w:r>
        <w:rPr/>
        <w:t>tofacitinib</w:t>
      </w:r>
      <w:r>
        <w:rPr>
          <w:spacing w:val="-3"/>
        </w:rPr>
        <w:t> </w:t>
      </w:r>
      <w:r>
        <w:rPr/>
        <w:t>to</w:t>
      </w:r>
      <w:r>
        <w:rPr>
          <w:spacing w:val="-3"/>
        </w:rPr>
        <w:t> </w:t>
      </w:r>
      <w:r>
        <w:rPr/>
        <w:t>5</w:t>
      </w:r>
      <w:r>
        <w:rPr>
          <w:spacing w:val="-4"/>
        </w:rPr>
        <w:t> </w:t>
      </w:r>
      <w:r>
        <w:rPr/>
        <w:t>mg</w:t>
      </w:r>
      <w:r>
        <w:rPr>
          <w:spacing w:val="-3"/>
        </w:rPr>
        <w:t> </w:t>
      </w:r>
      <w:r>
        <w:rPr/>
        <w:t>BID.</w:t>
      </w:r>
      <w:r>
        <w:rPr>
          <w:spacing w:val="-5"/>
        </w:rPr>
        <w:t> </w:t>
      </w:r>
      <w:r>
        <w:rPr/>
        <w:t>This</w:t>
      </w:r>
      <w:r>
        <w:rPr>
          <w:spacing w:val="-3"/>
        </w:rPr>
        <w:t> </w:t>
      </w:r>
      <w:r>
        <w:rPr/>
        <w:t>amendment</w:t>
      </w:r>
      <w:r>
        <w:rPr>
          <w:spacing w:val="-3"/>
        </w:rPr>
        <w:t> </w:t>
      </w:r>
      <w:r>
        <w:rPr/>
        <w:t>documents</w:t>
      </w:r>
      <w:r>
        <w:rPr>
          <w:spacing w:val="-3"/>
        </w:rPr>
        <w:t> </w:t>
      </w:r>
      <w:r>
        <w:rPr/>
        <w:t>these</w:t>
      </w:r>
      <w:r>
        <w:rPr>
          <w:spacing w:val="-3"/>
        </w:rPr>
        <w:t> </w:t>
      </w:r>
      <w:r>
        <w:rPr/>
        <w:t>changes</w:t>
      </w:r>
      <w:r>
        <w:rPr>
          <w:spacing w:val="-5"/>
        </w:rPr>
        <w:t> </w:t>
      </w:r>
      <w:r>
        <w:rPr/>
        <w:t>and</w:t>
      </w:r>
      <w:r>
        <w:rPr>
          <w:spacing w:val="-4"/>
        </w:rPr>
        <w:t> </w:t>
      </w:r>
      <w:r>
        <w:rPr/>
        <w:t>requires all subjects to sign the Addendum to the Informed Consent Document at their next study visit, explaining the safety information and secure their agreement to continue in the study.</w:t>
      </w:r>
    </w:p>
    <w:p>
      <w:pPr>
        <w:pStyle w:val="BodyText"/>
      </w:pPr>
    </w:p>
    <w:p>
      <w:pPr>
        <w:pStyle w:val="BodyText"/>
        <w:ind w:left="259" w:right="392"/>
      </w:pPr>
      <w:r>
        <w:rPr/>
        <w:t>The comparator TNFi, adalimumab, is reported to be associated with risks of infection, malignancy, anaphylaxis or serious allergic reactions, demyelinating disease, cytopenias, pancytopenia,</w:t>
      </w:r>
      <w:r>
        <w:rPr>
          <w:spacing w:val="-3"/>
        </w:rPr>
        <w:t> </w:t>
      </w:r>
      <w:r>
        <w:rPr/>
        <w:t>heart</w:t>
      </w:r>
      <w:r>
        <w:rPr>
          <w:spacing w:val="-4"/>
        </w:rPr>
        <w:t> </w:t>
      </w:r>
      <w:r>
        <w:rPr/>
        <w:t>failure,</w:t>
      </w:r>
      <w:r>
        <w:rPr>
          <w:spacing w:val="-4"/>
        </w:rPr>
        <w:t> </w:t>
      </w:r>
      <w:r>
        <w:rPr/>
        <w:t>and</w:t>
      </w:r>
      <w:r>
        <w:rPr>
          <w:spacing w:val="-3"/>
        </w:rPr>
        <w:t> </w:t>
      </w:r>
      <w:r>
        <w:rPr/>
        <w:t>Lupus-like</w:t>
      </w:r>
      <w:r>
        <w:rPr>
          <w:spacing w:val="-3"/>
        </w:rPr>
        <w:t> </w:t>
      </w:r>
      <w:r>
        <w:rPr/>
        <w:t>syndrome.</w:t>
      </w:r>
      <w:r>
        <w:rPr>
          <w:spacing w:val="40"/>
        </w:rPr>
        <w:t> </w:t>
      </w:r>
      <w:r>
        <w:rPr/>
        <w:t>The</w:t>
      </w:r>
      <w:r>
        <w:rPr>
          <w:spacing w:val="-3"/>
        </w:rPr>
        <w:t> </w:t>
      </w:r>
      <w:r>
        <w:rPr/>
        <w:t>identified</w:t>
      </w:r>
      <w:r>
        <w:rPr>
          <w:spacing w:val="-3"/>
        </w:rPr>
        <w:t> </w:t>
      </w:r>
      <w:r>
        <w:rPr/>
        <w:t>risks</w:t>
      </w:r>
      <w:r>
        <w:rPr>
          <w:spacing w:val="-4"/>
        </w:rPr>
        <w:t> </w:t>
      </w:r>
      <w:r>
        <w:rPr/>
        <w:t>for</w:t>
      </w:r>
      <w:r>
        <w:rPr>
          <w:spacing w:val="-4"/>
        </w:rPr>
        <w:t> </w:t>
      </w:r>
      <w:r>
        <w:rPr/>
        <w:t>adalimumab in RA are presented in the Humira</w:t>
      </w:r>
      <w:r>
        <w:rPr>
          <w:rFonts w:ascii="Symbol" w:hAnsi="Symbol"/>
        </w:rPr>
        <w:t></w:t>
      </w:r>
      <w:r>
        <w:rPr/>
        <w:t> (adalimumab) United States Package Insert (USPI), </w:t>
      </w:r>
      <w:bookmarkStart w:name="2. STUDY OBJECTIVES AND ENDPOINTS" w:id="10"/>
      <w:bookmarkEnd w:id="10"/>
      <w:r>
        <w:rPr/>
      </w:r>
      <w:bookmarkStart w:name="2.1. Objectives" w:id="11"/>
      <w:bookmarkEnd w:id="11"/>
      <w:r>
        <w:rPr/>
      </w:r>
      <w:bookmarkStart w:name="2.1.1. Safety" w:id="12"/>
      <w:bookmarkEnd w:id="12"/>
      <w:r>
        <w:rPr/>
      </w:r>
      <w:bookmarkStart w:name="_bookmark3" w:id="13"/>
      <w:bookmarkEnd w:id="13"/>
      <w:r>
        <w:rPr/>
        <w:t>conten</w:t>
      </w:r>
      <w:r>
        <w:rPr/>
        <w:t>t revised January 2019.</w:t>
      </w:r>
    </w:p>
    <w:p>
      <w:pPr>
        <w:pStyle w:val="BodyText"/>
        <w:rPr>
          <w:sz w:val="21"/>
        </w:rPr>
      </w:pPr>
    </w:p>
    <w:p>
      <w:pPr>
        <w:pStyle w:val="BodyText"/>
        <w:ind w:left="259" w:right="259"/>
      </w:pPr>
      <w:r>
        <w:rPr/>
        <w:t>The comparator TNFi, etanercept, is reported to be associated with risks of infection, malignancy, demyelinating disease, lymphoma, congestive heart failure, pancytopenia or aplastic anemia, anaphylaxis or serious allergic reactions, Lupus-like syndrome or autoimmune</w:t>
      </w:r>
      <w:r>
        <w:rPr>
          <w:spacing w:val="-3"/>
        </w:rPr>
        <w:t> </w:t>
      </w:r>
      <w:r>
        <w:rPr/>
        <w:t>hepatitis.</w:t>
      </w:r>
      <w:r>
        <w:rPr>
          <w:spacing w:val="40"/>
        </w:rPr>
        <w:t> </w:t>
      </w:r>
      <w:r>
        <w:rPr/>
        <w:t>The</w:t>
      </w:r>
      <w:r>
        <w:rPr>
          <w:spacing w:val="-3"/>
        </w:rPr>
        <w:t> </w:t>
      </w:r>
      <w:r>
        <w:rPr/>
        <w:t>identified</w:t>
      </w:r>
      <w:r>
        <w:rPr>
          <w:spacing w:val="-3"/>
        </w:rPr>
        <w:t> </w:t>
      </w:r>
      <w:r>
        <w:rPr/>
        <w:t>risks</w:t>
      </w:r>
      <w:r>
        <w:rPr>
          <w:spacing w:val="-3"/>
        </w:rPr>
        <w:t> </w:t>
      </w:r>
      <w:r>
        <w:rPr/>
        <w:t>for</w:t>
      </w:r>
      <w:r>
        <w:rPr>
          <w:spacing w:val="-3"/>
        </w:rPr>
        <w:t> </w:t>
      </w:r>
      <w:r>
        <w:rPr/>
        <w:t>etanercept</w:t>
      </w:r>
      <w:r>
        <w:rPr>
          <w:spacing w:val="-3"/>
        </w:rPr>
        <w:t> </w:t>
      </w:r>
      <w:r>
        <w:rPr/>
        <w:t>in</w:t>
      </w:r>
      <w:r>
        <w:rPr>
          <w:spacing w:val="-3"/>
        </w:rPr>
        <w:t> </w:t>
      </w:r>
      <w:r>
        <w:rPr/>
        <w:t>RA</w:t>
      </w:r>
      <w:r>
        <w:rPr>
          <w:spacing w:val="-3"/>
        </w:rPr>
        <w:t> </w:t>
      </w:r>
      <w:r>
        <w:rPr/>
        <w:t>are</w:t>
      </w:r>
      <w:r>
        <w:rPr>
          <w:spacing w:val="-3"/>
        </w:rPr>
        <w:t> </w:t>
      </w:r>
      <w:r>
        <w:rPr/>
        <w:t>presented</w:t>
      </w:r>
      <w:r>
        <w:rPr>
          <w:spacing w:val="-3"/>
        </w:rPr>
        <w:t> </w:t>
      </w:r>
      <w:r>
        <w:rPr/>
        <w:t>in</w:t>
      </w:r>
      <w:r>
        <w:rPr>
          <w:spacing w:val="-3"/>
        </w:rPr>
        <w:t> </w:t>
      </w:r>
      <w:r>
        <w:rPr/>
        <w:t>the</w:t>
      </w:r>
      <w:r>
        <w:rPr>
          <w:spacing w:val="-3"/>
        </w:rPr>
        <w:t> </w:t>
      </w:r>
      <w:r>
        <w:rPr/>
        <w:t>Enbrel</w:t>
      </w:r>
      <w:r>
        <w:rPr>
          <w:rFonts w:ascii="Symbol" w:hAnsi="Symbol"/>
        </w:rPr>
        <w:t></w:t>
      </w:r>
      <w:r>
        <w:rPr/>
        <w:t> (etanercept) EU SmPC, revised October 2017.</w:t>
      </w:r>
    </w:p>
    <w:p>
      <w:pPr>
        <w:pStyle w:val="BodyText"/>
        <w:spacing w:before="9"/>
        <w:rPr>
          <w:sz w:val="20"/>
        </w:rPr>
      </w:pPr>
    </w:p>
    <w:p>
      <w:pPr>
        <w:pStyle w:val="BodyText"/>
        <w:ind w:left="259" w:right="259"/>
      </w:pPr>
      <w:r>
        <w:rPr/>
        <w:t>Complete</w:t>
      </w:r>
      <w:r>
        <w:rPr>
          <w:spacing w:val="-4"/>
        </w:rPr>
        <w:t> </w:t>
      </w:r>
      <w:r>
        <w:rPr/>
        <w:t>information</w:t>
      </w:r>
      <w:r>
        <w:rPr>
          <w:spacing w:val="-3"/>
        </w:rPr>
        <w:t> </w:t>
      </w:r>
      <w:r>
        <w:rPr/>
        <w:t>for</w:t>
      </w:r>
      <w:r>
        <w:rPr>
          <w:spacing w:val="-5"/>
        </w:rPr>
        <w:t> </w:t>
      </w:r>
      <w:r>
        <w:rPr/>
        <w:t>tofacitinib</w:t>
      </w:r>
      <w:r>
        <w:rPr>
          <w:spacing w:val="-4"/>
        </w:rPr>
        <w:t> </w:t>
      </w:r>
      <w:r>
        <w:rPr/>
        <w:t>may</w:t>
      </w:r>
      <w:r>
        <w:rPr>
          <w:spacing w:val="-8"/>
        </w:rPr>
        <w:t> </w:t>
      </w:r>
      <w:r>
        <w:rPr/>
        <w:t>be</w:t>
      </w:r>
      <w:r>
        <w:rPr>
          <w:spacing w:val="-3"/>
        </w:rPr>
        <w:t> </w:t>
      </w:r>
      <w:r>
        <w:rPr/>
        <w:t>found</w:t>
      </w:r>
      <w:r>
        <w:rPr>
          <w:spacing w:val="-3"/>
        </w:rPr>
        <w:t> </w:t>
      </w:r>
      <w:r>
        <w:rPr/>
        <w:t>in</w:t>
      </w:r>
      <w:r>
        <w:rPr>
          <w:spacing w:val="-3"/>
        </w:rPr>
        <w:t> </w:t>
      </w:r>
      <w:r>
        <w:rPr/>
        <w:t>the</w:t>
      </w:r>
      <w:r>
        <w:rPr>
          <w:spacing w:val="-3"/>
        </w:rPr>
        <w:t> </w:t>
      </w:r>
      <w:r>
        <w:rPr/>
        <w:t>Single</w:t>
      </w:r>
      <w:r>
        <w:rPr>
          <w:spacing w:val="-3"/>
        </w:rPr>
        <w:t> </w:t>
      </w:r>
      <w:r>
        <w:rPr/>
        <w:t>Reference</w:t>
      </w:r>
      <w:r>
        <w:rPr>
          <w:spacing w:val="-3"/>
        </w:rPr>
        <w:t> </w:t>
      </w:r>
      <w:r>
        <w:rPr/>
        <w:t>Safety</w:t>
      </w:r>
      <w:r>
        <w:rPr>
          <w:spacing w:val="-8"/>
        </w:rPr>
        <w:t> </w:t>
      </w:r>
      <w:r>
        <w:rPr/>
        <w:t>Document (SRSD), which for this study is the XELJANZ</w:t>
      </w:r>
      <w:r>
        <w:rPr>
          <w:rFonts w:ascii="Symbol" w:hAnsi="Symbol"/>
        </w:rPr>
        <w:t></w:t>
      </w:r>
      <w:r>
        <w:rPr/>
        <w:t> (tofacitinib citrate) Investigator Brochure, Section 7.8 Undesirable Effects (All indications); the Single Reference Safety</w:t>
      </w:r>
      <w:r>
        <w:rPr>
          <w:spacing w:val="-3"/>
        </w:rPr>
        <w:t> </w:t>
      </w:r>
      <w:r>
        <w:rPr/>
        <w:t>Document for the comparator agent, adalimumab, is the USPI, revised January 2019; the Single Reference Safety Document for etanercept is the EU SmPC, revised October 2017.</w:t>
      </w:r>
    </w:p>
    <w:p>
      <w:pPr>
        <w:pStyle w:val="BodyText"/>
        <w:spacing w:before="5"/>
        <w:rPr>
          <w:sz w:val="21"/>
        </w:rPr>
      </w:pPr>
    </w:p>
    <w:p>
      <w:pPr>
        <w:pStyle w:val="Heading1"/>
        <w:numPr>
          <w:ilvl w:val="0"/>
          <w:numId w:val="16"/>
        </w:numPr>
        <w:tabs>
          <w:tab w:pos="508" w:val="left" w:leader="none"/>
        </w:tabs>
        <w:spacing w:line="240" w:lineRule="auto" w:before="0" w:after="0"/>
        <w:ind w:left="507" w:right="0" w:hanging="248"/>
        <w:jc w:val="left"/>
      </w:pPr>
      <w:r>
        <w:rPr/>
        <w:t>STUDY</w:t>
      </w:r>
      <w:r>
        <w:rPr>
          <w:spacing w:val="-3"/>
        </w:rPr>
        <w:t> </w:t>
      </w:r>
      <w:r>
        <w:rPr/>
        <w:t>OBJECTIVES</w:t>
      </w:r>
      <w:r>
        <w:rPr>
          <w:spacing w:val="-3"/>
        </w:rPr>
        <w:t> </w:t>
      </w:r>
      <w:r>
        <w:rPr/>
        <w:t>AND</w:t>
      </w:r>
      <w:r>
        <w:rPr>
          <w:spacing w:val="-2"/>
        </w:rPr>
        <w:t> ENDPOINTS</w:t>
      </w:r>
    </w:p>
    <w:p>
      <w:pPr>
        <w:pStyle w:val="Heading2"/>
        <w:numPr>
          <w:ilvl w:val="1"/>
          <w:numId w:val="16"/>
        </w:numPr>
        <w:tabs>
          <w:tab w:pos="688" w:val="left" w:leader="none"/>
        </w:tabs>
        <w:spacing w:line="240" w:lineRule="auto" w:before="120" w:after="0"/>
        <w:ind w:left="687" w:right="0" w:hanging="428"/>
        <w:jc w:val="left"/>
      </w:pPr>
      <w:r>
        <w:rPr>
          <w:spacing w:val="-2"/>
        </w:rPr>
        <w:t>Objectives</w:t>
      </w:r>
    </w:p>
    <w:p>
      <w:pPr>
        <w:pStyle w:val="Heading2"/>
        <w:numPr>
          <w:ilvl w:val="2"/>
          <w:numId w:val="16"/>
        </w:numPr>
        <w:tabs>
          <w:tab w:pos="868" w:val="left" w:leader="none"/>
        </w:tabs>
        <w:spacing w:line="240" w:lineRule="auto" w:before="120" w:after="0"/>
        <w:ind w:left="867" w:right="0" w:hanging="608"/>
        <w:jc w:val="left"/>
      </w:pPr>
      <w:r>
        <w:rPr/>
        <w:pict>
          <v:group style="position:absolute;margin-left:533.617004pt;margin-top:34.188313pt;width:18.05pt;height:18.05pt;mso-position-horizontal-relative:page;mso-position-vertical-relative:paragraph;z-index:15771136" id="docshapegroup124" coordorigin="10672,684" coordsize="361,361">
            <v:shape style="position:absolute;left:10678;top:689;width:349;height:349" id="docshape125" coordorigin="10678,690" coordsize="349,349" path="m11018,690l10687,690,10678,698,10678,1029,10687,1038,11018,1038,11027,1029,11027,998,10806,998,10806,942,10738,942,10738,763,11027,763,11027,698,11018,690xm11027,763l10963,763,10963,942,10872,942,10806,998,11027,998,11027,763xm10898,864l10782,864,10782,875,10898,875,10898,864xm10918,830l10782,830,10782,842,10918,842,10918,830xe" filled="true" fillcolor="#ffd100" stroked="false">
              <v:path arrowok="t"/>
              <v:fill type="solid"/>
            </v:shape>
            <v:shape style="position:absolute;left:10678;top:689;width:349;height:349" id="docshape126" coordorigin="10678,690" coordsize="349,349" path="m10872,942l10806,998,10806,942,10738,942,10738,763,10963,763,10963,942,10872,942m10782,842l10782,830,10918,830,10918,842,10782,842m10782,875l10782,864,10898,864,10898,875,10782,875m11007,690l10698,690,10687,690,10678,698,10678,709,10678,1019,10678,1029,10687,1038,10698,1038,11007,1038,11018,1038,11027,1029,11027,1019,11027,709,11027,698,11018,690,11007,690xe" filled="false" stroked="true" strokeweight=".6pt" strokecolor="#000000">
              <v:path arrowok="t"/>
              <v:stroke dashstyle="dot"/>
            </v:shape>
            <w10:wrap type="none"/>
          </v:group>
        </w:pict>
      </w:r>
      <w:r>
        <w:rPr/>
        <w:pict>
          <v:group style="position:absolute;margin-left:87.256874pt;margin-top:91.483223pt;width:426.5pt;height:16.2pt;mso-position-horizontal-relative:page;mso-position-vertical-relative:paragraph;z-index:15771648" id="docshapegroup127" coordorigin="1745,1830" coordsize="8530,324">
            <v:shape style="position:absolute;left:2178;top:1829;width:8097;height:324" id="docshape128" coordorigin="2178,1830" coordsize="8097,324" path="m10220,1830l2233,1830,2197,1885,2178,1954,2178,2028,2197,2097,2233,2153,10220,2153,10257,2097,10275,2028,10275,1954,10257,1885,10220,1830xe" filled="true" fillcolor="#fde164" stroked="false">
              <v:path arrowok="t"/>
              <v:fill opacity="26214f" type="solid"/>
            </v:shape>
            <v:shape style="position:absolute;left:1745;top:1829;width:810;height:324" id="docshape129" coordorigin="1745,1830" coordsize="810,324" path="m2500,1830l1800,1830,1763,1885,1745,1954,1745,2028,1763,2097,1800,2153,2500,2153,2536,2097,2555,2028,2555,1954,2536,1885,2500,1830xe" filled="true" fillcolor="#fda664" stroked="false">
              <v:path arrowok="t"/>
              <v:fill opacity="26214f" type="solid"/>
            </v:shape>
            <w10:wrap type="none"/>
          </v:group>
        </w:pict>
      </w:r>
      <w:r>
        <w:rPr>
          <w:spacing w:val="-2"/>
        </w:rPr>
        <w:t>Safety</w:t>
      </w:r>
    </w:p>
    <w:p>
      <w:pPr>
        <w:pStyle w:val="BodyText"/>
        <w:spacing w:before="8"/>
        <w:rPr>
          <w:b/>
          <w:sz w:val="5"/>
        </w:rPr>
      </w:pPr>
      <w:r>
        <w:rPr/>
        <w:pict>
          <v:group style="position:absolute;margin-left:87.256874pt;margin-top:4.489387pt;width:448.3pt;height:57.6pt;mso-position-horizontal-relative:page;mso-position-vertical-relative:paragraph;z-index:-15687168;mso-wrap-distance-left:0;mso-wrap-distance-right:0" id="docshapegroup130" coordorigin="1745,90" coordsize="8966,1152">
            <v:shape style="position:absolute;left:1745;top:965;width:1963;height:276" type="#_x0000_t202" id="docshape131" filled="true" fillcolor="#fde164" stroked="false">
              <v:textbox inset="0,0,0,0">
                <w:txbxContent>
                  <w:p>
                    <w:pPr>
                      <w:spacing w:line="254" w:lineRule="exact" w:before="0"/>
                      <w:ind w:left="54" w:right="0" w:firstLine="0"/>
                      <w:jc w:val="left"/>
                      <w:rPr>
                        <w:color w:val="000000"/>
                        <w:sz w:val="24"/>
                      </w:rPr>
                    </w:pPr>
                    <w:r>
                      <w:rPr>
                        <w:color w:val="000000"/>
                        <w:sz w:val="24"/>
                      </w:rPr>
                      <w:t>study</w:t>
                    </w:r>
                    <w:r>
                      <w:rPr>
                        <w:color w:val="000000"/>
                        <w:spacing w:val="-5"/>
                        <w:sz w:val="24"/>
                      </w:rPr>
                      <w:t> </w:t>
                    </w:r>
                    <w:r>
                      <w:rPr>
                        <w:color w:val="000000"/>
                        <w:spacing w:val="-2"/>
                        <w:sz w:val="24"/>
                      </w:rPr>
                      <w:t>participation.</w:t>
                    </w:r>
                  </w:p>
                </w:txbxContent>
              </v:textbox>
              <v:fill opacity="26214f" type="solid"/>
              <w10:wrap type="none"/>
            </v:shape>
            <v:shape style="position:absolute;left:1745;top:689;width:8966;height:276" type="#_x0000_t202" id="docshape132" filled="true" fillcolor="#fde164" stroked="false">
              <v:textbox inset="0,0,0,0">
                <w:txbxContent>
                  <w:p>
                    <w:pPr>
                      <w:spacing w:line="254" w:lineRule="exact" w:before="0"/>
                      <w:ind w:left="54" w:right="0" w:firstLine="0"/>
                      <w:jc w:val="left"/>
                      <w:rPr>
                        <w:color w:val="000000"/>
                        <w:sz w:val="24"/>
                      </w:rPr>
                    </w:pPr>
                    <w:r>
                      <w:rPr>
                        <w:color w:val="000000"/>
                        <w:sz w:val="24"/>
                      </w:rPr>
                      <w:t>events</w:t>
                    </w:r>
                    <w:r>
                      <w:rPr>
                        <w:color w:val="000000"/>
                        <w:spacing w:val="-5"/>
                        <w:sz w:val="24"/>
                      </w:rPr>
                      <w:t> </w:t>
                    </w:r>
                    <w:r>
                      <w:rPr>
                        <w:color w:val="000000"/>
                        <w:sz w:val="24"/>
                      </w:rPr>
                      <w:t>(MACE)</w:t>
                    </w:r>
                    <w:r>
                      <w:rPr>
                        <w:color w:val="000000"/>
                        <w:spacing w:val="-4"/>
                        <w:sz w:val="24"/>
                      </w:rPr>
                      <w:t> </w:t>
                    </w:r>
                    <w:r>
                      <w:rPr>
                        <w:color w:val="000000"/>
                        <w:sz w:val="24"/>
                      </w:rPr>
                      <w:t>and</w:t>
                    </w:r>
                    <w:r>
                      <w:rPr>
                        <w:color w:val="000000"/>
                        <w:spacing w:val="-2"/>
                        <w:sz w:val="24"/>
                      </w:rPr>
                      <w:t> </w:t>
                    </w:r>
                    <w:r>
                      <w:rPr>
                        <w:color w:val="000000"/>
                        <w:sz w:val="24"/>
                      </w:rPr>
                      <w:t>adjudicated</w:t>
                    </w:r>
                    <w:r>
                      <w:rPr>
                        <w:color w:val="000000"/>
                        <w:spacing w:val="-5"/>
                        <w:sz w:val="24"/>
                      </w:rPr>
                      <w:t> </w:t>
                    </w:r>
                    <w:r>
                      <w:rPr>
                        <w:color w:val="000000"/>
                        <w:sz w:val="24"/>
                      </w:rPr>
                      <w:t>malignancies</w:t>
                    </w:r>
                    <w:r>
                      <w:rPr>
                        <w:color w:val="000000"/>
                        <w:spacing w:val="-1"/>
                        <w:sz w:val="24"/>
                      </w:rPr>
                      <w:t> </w:t>
                    </w:r>
                    <w:r>
                      <w:rPr>
                        <w:color w:val="000000"/>
                        <w:sz w:val="24"/>
                      </w:rPr>
                      <w:t>excluding</w:t>
                    </w:r>
                    <w:r>
                      <w:rPr>
                        <w:color w:val="000000"/>
                        <w:spacing w:val="-5"/>
                        <w:sz w:val="24"/>
                      </w:rPr>
                      <w:t> </w:t>
                    </w:r>
                    <w:r>
                      <w:rPr>
                        <w:color w:val="000000"/>
                        <w:sz w:val="24"/>
                      </w:rPr>
                      <w:t>non-melanoma</w:t>
                    </w:r>
                    <w:r>
                      <w:rPr>
                        <w:color w:val="000000"/>
                        <w:spacing w:val="-3"/>
                        <w:sz w:val="24"/>
                      </w:rPr>
                      <w:t> </w:t>
                    </w:r>
                    <w:r>
                      <w:rPr>
                        <w:color w:val="000000"/>
                        <w:sz w:val="24"/>
                      </w:rPr>
                      <w:t>skin</w:t>
                    </w:r>
                    <w:r>
                      <w:rPr>
                        <w:color w:val="000000"/>
                        <w:spacing w:val="-4"/>
                        <w:sz w:val="24"/>
                      </w:rPr>
                      <w:t> </w:t>
                    </w:r>
                    <w:r>
                      <w:rPr>
                        <w:color w:val="000000"/>
                        <w:sz w:val="24"/>
                      </w:rPr>
                      <w:t>cancers</w:t>
                    </w:r>
                    <w:r>
                      <w:rPr>
                        <w:color w:val="000000"/>
                        <w:spacing w:val="-4"/>
                        <w:sz w:val="24"/>
                      </w:rPr>
                      <w:t> </w:t>
                    </w:r>
                    <w:r>
                      <w:rPr>
                        <w:color w:val="000000"/>
                        <w:spacing w:val="-2"/>
                        <w:sz w:val="24"/>
                      </w:rPr>
                      <w:t>during</w:t>
                    </w:r>
                  </w:p>
                </w:txbxContent>
              </v:textbox>
              <v:fill opacity="26214f" type="solid"/>
              <w10:wrap type="none"/>
            </v:shape>
            <v:shape style="position:absolute;left:1745;top:413;width:8825;height:276" type="#_x0000_t202" id="docshape133" filled="true" fillcolor="#fde164" stroked="false">
              <v:textbox inset="0,0,0,0">
                <w:txbxContent>
                  <w:p>
                    <w:pPr>
                      <w:spacing w:line="254" w:lineRule="exact" w:before="0"/>
                      <w:ind w:left="54" w:right="0" w:firstLine="0"/>
                      <w:jc w:val="left"/>
                      <w:rPr>
                        <w:color w:val="000000"/>
                        <w:sz w:val="24"/>
                      </w:rPr>
                    </w:pPr>
                    <w:r>
                      <w:rPr>
                        <w:color w:val="000000"/>
                        <w:sz w:val="24"/>
                      </w:rPr>
                      <w:t>doses</w:t>
                    </w:r>
                    <w:r>
                      <w:rPr>
                        <w:color w:val="000000"/>
                        <w:spacing w:val="-4"/>
                        <w:sz w:val="24"/>
                      </w:rPr>
                      <w:t> </w:t>
                    </w:r>
                    <w:r>
                      <w:rPr>
                        <w:color w:val="000000"/>
                        <w:sz w:val="24"/>
                      </w:rPr>
                      <w:t>versus</w:t>
                    </w:r>
                    <w:r>
                      <w:rPr>
                        <w:color w:val="000000"/>
                        <w:spacing w:val="-3"/>
                        <w:sz w:val="24"/>
                      </w:rPr>
                      <w:t> </w:t>
                    </w:r>
                    <w:r>
                      <w:rPr>
                        <w:color w:val="000000"/>
                        <w:sz w:val="24"/>
                      </w:rPr>
                      <w:t>TNFi;</w:t>
                    </w:r>
                    <w:r>
                      <w:rPr>
                        <w:color w:val="000000"/>
                        <w:spacing w:val="-2"/>
                        <w:sz w:val="24"/>
                      </w:rPr>
                      <w:t> </w:t>
                    </w:r>
                    <w:r>
                      <w:rPr>
                        <w:color w:val="000000"/>
                        <w:sz w:val="24"/>
                      </w:rPr>
                      <w:t>the</w:t>
                    </w:r>
                    <w:r>
                      <w:rPr>
                        <w:color w:val="000000"/>
                        <w:spacing w:val="-3"/>
                        <w:sz w:val="24"/>
                      </w:rPr>
                      <w:t> </w:t>
                    </w:r>
                    <w:r>
                      <w:rPr>
                        <w:color w:val="000000"/>
                        <w:sz w:val="24"/>
                      </w:rPr>
                      <w:t>co-primary</w:t>
                    </w:r>
                    <w:r>
                      <w:rPr>
                        <w:color w:val="000000"/>
                        <w:spacing w:val="-7"/>
                        <w:sz w:val="24"/>
                      </w:rPr>
                      <w:t> </w:t>
                    </w:r>
                    <w:r>
                      <w:rPr>
                        <w:color w:val="000000"/>
                        <w:sz w:val="24"/>
                      </w:rPr>
                      <w:t>endpoints</w:t>
                    </w:r>
                    <w:r>
                      <w:rPr>
                        <w:color w:val="000000"/>
                        <w:spacing w:val="-3"/>
                        <w:sz w:val="24"/>
                      </w:rPr>
                      <w:t> </w:t>
                    </w:r>
                    <w:r>
                      <w:rPr>
                        <w:color w:val="000000"/>
                        <w:sz w:val="24"/>
                      </w:rPr>
                      <w:t>are</w:t>
                    </w:r>
                    <w:r>
                      <w:rPr>
                        <w:color w:val="000000"/>
                        <w:spacing w:val="-1"/>
                        <w:sz w:val="24"/>
                      </w:rPr>
                      <w:t> </w:t>
                    </w:r>
                    <w:r>
                      <w:rPr>
                        <w:color w:val="000000"/>
                        <w:sz w:val="24"/>
                      </w:rPr>
                      <w:t>adjudicated</w:t>
                    </w:r>
                    <w:r>
                      <w:rPr>
                        <w:color w:val="000000"/>
                        <w:spacing w:val="-4"/>
                        <w:sz w:val="24"/>
                      </w:rPr>
                      <w:t> </w:t>
                    </w:r>
                    <w:r>
                      <w:rPr>
                        <w:color w:val="000000"/>
                        <w:sz w:val="24"/>
                      </w:rPr>
                      <w:t>major</w:t>
                    </w:r>
                    <w:r>
                      <w:rPr>
                        <w:color w:val="000000"/>
                        <w:spacing w:val="-2"/>
                        <w:sz w:val="24"/>
                      </w:rPr>
                      <w:t> </w:t>
                    </w:r>
                    <w:r>
                      <w:rPr>
                        <w:color w:val="000000"/>
                        <w:sz w:val="24"/>
                      </w:rPr>
                      <w:t>adverse</w:t>
                    </w:r>
                    <w:r>
                      <w:rPr>
                        <w:color w:val="000000"/>
                        <w:spacing w:val="-3"/>
                        <w:sz w:val="24"/>
                      </w:rPr>
                      <w:t> </w:t>
                    </w:r>
                    <w:r>
                      <w:rPr>
                        <w:color w:val="000000"/>
                        <w:spacing w:val="-2"/>
                        <w:sz w:val="24"/>
                      </w:rPr>
                      <w:t>cardiovascular</w:t>
                    </w:r>
                  </w:p>
                </w:txbxContent>
              </v:textbox>
              <v:fill opacity="26214f" type="solid"/>
              <w10:wrap type="none"/>
            </v:shape>
            <v:shape style="position:absolute;left:1745;top:89;width:8664;height:324" type="#_x0000_t202" id="docshape134" filled="true" fillcolor="#fde164" stroked="false">
              <v:textbox inset="0,0,0,0">
                <w:txbxContent>
                  <w:p>
                    <w:pPr>
                      <w:spacing w:before="25"/>
                      <w:ind w:left="54" w:right="0" w:firstLine="0"/>
                      <w:jc w:val="left"/>
                      <w:rPr>
                        <w:color w:val="000000"/>
                        <w:sz w:val="24"/>
                      </w:rPr>
                    </w:pPr>
                    <w:r>
                      <w:rPr>
                        <w:color w:val="000000"/>
                        <w:sz w:val="24"/>
                      </w:rPr>
                      <w:t>The</w:t>
                    </w:r>
                    <w:r>
                      <w:rPr>
                        <w:color w:val="000000"/>
                        <w:spacing w:val="-1"/>
                        <w:sz w:val="24"/>
                      </w:rPr>
                      <w:t> </w:t>
                    </w:r>
                    <w:r>
                      <w:rPr>
                        <w:color w:val="000000"/>
                        <w:sz w:val="24"/>
                      </w:rPr>
                      <w:t>primary</w:t>
                    </w:r>
                    <w:r>
                      <w:rPr>
                        <w:color w:val="000000"/>
                        <w:spacing w:val="-5"/>
                        <w:sz w:val="24"/>
                      </w:rPr>
                      <w:t> </w:t>
                    </w:r>
                    <w:r>
                      <w:rPr>
                        <w:color w:val="000000"/>
                        <w:sz w:val="24"/>
                      </w:rPr>
                      <w:t>objective of</w:t>
                    </w:r>
                    <w:r>
                      <w:rPr>
                        <w:color w:val="000000"/>
                        <w:spacing w:val="2"/>
                        <w:sz w:val="24"/>
                      </w:rPr>
                      <w:t> </w:t>
                    </w:r>
                    <w:r>
                      <w:rPr>
                        <w:color w:val="000000"/>
                        <w:sz w:val="24"/>
                      </w:rPr>
                      <w:t>this endpoint study</w:t>
                    </w:r>
                    <w:r>
                      <w:rPr>
                        <w:color w:val="000000"/>
                        <w:spacing w:val="-7"/>
                        <w:sz w:val="24"/>
                      </w:rPr>
                      <w:t> </w:t>
                    </w:r>
                    <w:r>
                      <w:rPr>
                        <w:color w:val="000000"/>
                        <w:sz w:val="24"/>
                      </w:rPr>
                      <w:t>is</w:t>
                    </w:r>
                    <w:r>
                      <w:rPr>
                        <w:color w:val="000000"/>
                        <w:spacing w:val="-1"/>
                        <w:sz w:val="24"/>
                      </w:rPr>
                      <w:t> </w:t>
                    </w:r>
                    <w:r>
                      <w:rPr>
                        <w:color w:val="000000"/>
                        <w:sz w:val="24"/>
                      </w:rPr>
                      <w:t>to evaluate the safety</w:t>
                    </w:r>
                    <w:r>
                      <w:rPr>
                        <w:color w:val="000000"/>
                        <w:spacing w:val="-1"/>
                        <w:sz w:val="24"/>
                      </w:rPr>
                      <w:t> </w:t>
                    </w:r>
                    <w:r>
                      <w:rPr>
                        <w:color w:val="000000"/>
                        <w:sz w:val="24"/>
                      </w:rPr>
                      <w:t>of</w:t>
                    </w:r>
                    <w:r>
                      <w:rPr>
                        <w:color w:val="000000"/>
                        <w:spacing w:val="-1"/>
                        <w:sz w:val="24"/>
                      </w:rPr>
                      <w:t> </w:t>
                    </w:r>
                    <w:r>
                      <w:rPr>
                        <w:color w:val="000000"/>
                        <w:sz w:val="24"/>
                      </w:rPr>
                      <w:t>tofacitinib at </w:t>
                    </w:r>
                    <w:r>
                      <w:rPr>
                        <w:color w:val="000000"/>
                        <w:spacing w:val="-5"/>
                        <w:sz w:val="24"/>
                      </w:rPr>
                      <w:t>two</w:t>
                    </w:r>
                  </w:p>
                </w:txbxContent>
              </v:textbox>
              <v:fill opacity="26214f" type="solid"/>
              <w10:wrap type="none"/>
            </v:shape>
            <w10:wrap type="topAndBottom"/>
          </v:group>
        </w:pict>
      </w:r>
      <w:r>
        <w:rPr/>
        <w:pict>
          <v:group style="position:absolute;margin-left:87.256874pt;margin-top:71.652504pt;width:426.5pt;height:16.2pt;mso-position-horizontal-relative:page;mso-position-vertical-relative:paragraph;z-index:-15686656;mso-wrap-distance-left:0;mso-wrap-distance-right:0" id="docshapegroup135" coordorigin="1745,1433" coordsize="8530,324">
            <v:shape style="position:absolute;left:2554;top:1433;width:7721;height:324" type="#_x0000_t202" id="docshape136" filled="true" fillcolor="#fde164" stroked="false">
              <v:textbox inset="0,0,0,0">
                <w:txbxContent>
                  <w:p>
                    <w:pPr>
                      <w:spacing w:before="25"/>
                      <w:ind w:left="131" w:right="-15" w:firstLine="0"/>
                      <w:jc w:val="left"/>
                      <w:rPr>
                        <w:color w:val="000000"/>
                        <w:sz w:val="24"/>
                      </w:rPr>
                    </w:pPr>
                    <w:r>
                      <w:rPr>
                        <w:color w:val="000000"/>
                        <w:sz w:val="24"/>
                      </w:rPr>
                      <w:t>wing</w:t>
                    </w:r>
                    <w:r>
                      <w:rPr>
                        <w:color w:val="000000"/>
                        <w:spacing w:val="-3"/>
                        <w:sz w:val="24"/>
                      </w:rPr>
                      <w:t> </w:t>
                    </w:r>
                    <w:r>
                      <w:rPr>
                        <w:color w:val="000000"/>
                        <w:sz w:val="24"/>
                      </w:rPr>
                      <w:t>assessments</w:t>
                    </w:r>
                    <w:r>
                      <w:rPr>
                        <w:color w:val="000000"/>
                        <w:spacing w:val="-1"/>
                        <w:sz w:val="24"/>
                      </w:rPr>
                      <w:t> </w:t>
                    </w:r>
                    <w:r>
                      <w:rPr>
                        <w:color w:val="000000"/>
                        <w:sz w:val="24"/>
                      </w:rPr>
                      <w:t>will</w:t>
                    </w:r>
                    <w:r>
                      <w:rPr>
                        <w:color w:val="000000"/>
                        <w:spacing w:val="-2"/>
                        <w:sz w:val="24"/>
                      </w:rPr>
                      <w:t> </w:t>
                    </w:r>
                    <w:r>
                      <w:rPr>
                        <w:color w:val="000000"/>
                        <w:sz w:val="24"/>
                      </w:rPr>
                      <w:t>be</w:t>
                    </w:r>
                    <w:r>
                      <w:rPr>
                        <w:color w:val="000000"/>
                        <w:spacing w:val="-2"/>
                        <w:sz w:val="24"/>
                      </w:rPr>
                      <w:t> </w:t>
                    </w:r>
                    <w:r>
                      <w:rPr>
                        <w:color w:val="000000"/>
                        <w:sz w:val="24"/>
                      </w:rPr>
                      <w:t>used</w:t>
                    </w:r>
                    <w:r>
                      <w:rPr>
                        <w:color w:val="000000"/>
                        <w:spacing w:val="-3"/>
                        <w:sz w:val="24"/>
                      </w:rPr>
                      <w:t> </w:t>
                    </w:r>
                    <w:r>
                      <w:rPr>
                        <w:color w:val="000000"/>
                        <w:sz w:val="24"/>
                      </w:rPr>
                      <w:t>to</w:t>
                    </w:r>
                    <w:r>
                      <w:rPr>
                        <w:color w:val="000000"/>
                        <w:spacing w:val="-1"/>
                        <w:sz w:val="24"/>
                      </w:rPr>
                      <w:t> </w:t>
                    </w:r>
                    <w:r>
                      <w:rPr>
                        <w:color w:val="000000"/>
                        <w:sz w:val="24"/>
                      </w:rPr>
                      <w:t>evaluate</w:t>
                    </w:r>
                    <w:r>
                      <w:rPr>
                        <w:color w:val="000000"/>
                        <w:spacing w:val="-1"/>
                        <w:sz w:val="24"/>
                      </w:rPr>
                      <w:t> </w:t>
                    </w:r>
                    <w:r>
                      <w:rPr>
                        <w:color w:val="000000"/>
                        <w:sz w:val="24"/>
                      </w:rPr>
                      <w:t>safety</w:t>
                    </w:r>
                    <w:r>
                      <w:rPr>
                        <w:color w:val="000000"/>
                        <w:spacing w:val="-3"/>
                        <w:sz w:val="24"/>
                      </w:rPr>
                      <w:t> </w:t>
                    </w:r>
                    <w:r>
                      <w:rPr>
                        <w:color w:val="000000"/>
                        <w:sz w:val="24"/>
                      </w:rPr>
                      <w:t>in</w:t>
                    </w:r>
                    <w:r>
                      <w:rPr>
                        <w:color w:val="000000"/>
                        <w:spacing w:val="-2"/>
                        <w:sz w:val="24"/>
                      </w:rPr>
                      <w:t> </w:t>
                    </w:r>
                    <w:r>
                      <w:rPr>
                        <w:color w:val="000000"/>
                        <w:sz w:val="24"/>
                      </w:rPr>
                      <w:t>the</w:t>
                    </w:r>
                    <w:r>
                      <w:rPr>
                        <w:color w:val="000000"/>
                        <w:spacing w:val="-2"/>
                        <w:sz w:val="24"/>
                      </w:rPr>
                      <w:t> </w:t>
                    </w:r>
                    <w:r>
                      <w:rPr>
                        <w:color w:val="000000"/>
                        <w:sz w:val="24"/>
                      </w:rPr>
                      <w:t>entire</w:t>
                    </w:r>
                    <w:r>
                      <w:rPr>
                        <w:color w:val="000000"/>
                        <w:spacing w:val="-2"/>
                        <w:sz w:val="24"/>
                      </w:rPr>
                      <w:t> </w:t>
                    </w:r>
                    <w:r>
                      <w:rPr>
                        <w:color w:val="000000"/>
                        <w:sz w:val="24"/>
                      </w:rPr>
                      <w:t>study</w:t>
                    </w:r>
                    <w:r>
                      <w:rPr>
                        <w:color w:val="000000"/>
                        <w:spacing w:val="-2"/>
                        <w:sz w:val="24"/>
                      </w:rPr>
                      <w:t> population:</w:t>
                    </w:r>
                  </w:p>
                </w:txbxContent>
              </v:textbox>
              <v:fill opacity="26214f" type="solid"/>
              <w10:wrap type="none"/>
            </v:shape>
            <v:shape style="position:absolute;left:1745;top:1433;width:810;height:324" type="#_x0000_t202" id="docshape137" filled="false" stroked="false">
              <v:textbox inset="0,0,0,0">
                <w:txbxContent>
                  <w:p>
                    <w:pPr>
                      <w:spacing w:before="25"/>
                      <w:ind w:left="54" w:right="-144" w:firstLine="0"/>
                      <w:jc w:val="left"/>
                      <w:rPr>
                        <w:sz w:val="24"/>
                      </w:rPr>
                    </w:pPr>
                    <w:r>
                      <w:rPr>
                        <w:sz w:val="24"/>
                      </w:rPr>
                      <w:t>The </w:t>
                    </w:r>
                    <w:r>
                      <w:rPr>
                        <w:spacing w:val="-2"/>
                        <w:sz w:val="24"/>
                      </w:rPr>
                      <w:t>follo</w:t>
                    </w:r>
                  </w:p>
                </w:txbxContent>
              </v:textbox>
              <w10:wrap type="none"/>
            </v:shape>
            <w10:wrap type="topAndBottom"/>
          </v:group>
        </w:pict>
      </w:r>
    </w:p>
    <w:p>
      <w:pPr>
        <w:pStyle w:val="BodyText"/>
        <w:spacing w:before="7"/>
        <w:rPr>
          <w:b/>
          <w:sz w:val="14"/>
        </w:rPr>
      </w:pPr>
    </w:p>
    <w:p>
      <w:pPr>
        <w:spacing w:after="0"/>
        <w:rPr>
          <w:sz w:val="14"/>
        </w:rPr>
        <w:sectPr>
          <w:pgSz w:w="12240" w:h="15840"/>
          <w:pgMar w:header="722" w:footer="978" w:top="1400" w:bottom="1160" w:left="1540" w:right="1180"/>
        </w:sectPr>
      </w:pPr>
    </w:p>
    <w:p>
      <w:pPr>
        <w:pStyle w:val="BodyText"/>
        <w:rPr>
          <w:b/>
          <w:sz w:val="12"/>
        </w:rPr>
      </w:pPr>
      <w:r>
        <w:rPr/>
        <w:pict>
          <v:shape style="position:absolute;margin-left:105.401398pt;margin-top:367.740112pt;width:10.75pt;height:14.7pt;mso-position-horizontal-relative:page;mso-position-vertical-relative:page;z-index:15788032" id="docshape138" coordorigin="2108,7355" coordsize="215,294" path="m2270,7355l2160,7355,2121,7420,2108,7502,2121,7583,2160,7649,2270,7649,2309,7583,2322,7502,2309,7420,2270,7355xe" filled="true" fillcolor="#fde164" stroked="false">
            <v:path arrowok="t"/>
            <v:fill opacity="26214f" type="solid"/>
            <w10:wrap type="none"/>
          </v:shape>
        </w:pict>
      </w:r>
      <w:r>
        <w:rPr/>
        <w:pict>
          <v:shape style="position:absolute;margin-left:105.401398pt;margin-top:341.100189pt;width:10.75pt;height:14.7pt;mso-position-horizontal-relative:page;mso-position-vertical-relative:page;z-index:15788544" id="docshape139" coordorigin="2108,6822" coordsize="215,294" path="m2270,6822l2160,6822,2121,6887,2108,6969,2121,7051,2160,7116,2270,7116,2309,7051,2322,6969,2309,6887,2270,6822xe" filled="true" fillcolor="#fde164" stroked="false">
            <v:path arrowok="t"/>
            <v:fill opacity="26214f" type="solid"/>
            <w10:wrap type="none"/>
          </v:shape>
        </w:pict>
      </w:r>
      <w:r>
        <w:rPr/>
        <w:pict>
          <v:shape style="position:absolute;margin-left:105.401398pt;margin-top:314.460205pt;width:10.75pt;height:14.7pt;mso-position-horizontal-relative:page;mso-position-vertical-relative:page;z-index:15789056" id="docshape140" coordorigin="2108,6289" coordsize="215,294" path="m2270,6289l2160,6289,2121,6355,2108,6436,2121,6518,2160,6583,2270,6583,2309,6518,2322,6436,2309,6355,2270,6289xe" filled="true" fillcolor="#fde164" stroked="false">
            <v:path arrowok="t"/>
            <v:fill opacity="26214f" type="solid"/>
            <w10:wrap type="none"/>
          </v:shape>
        </w:pict>
      </w:r>
      <w:r>
        <w:rPr/>
        <w:pict>
          <v:shape style="position:absolute;margin-left:105.401398pt;margin-top:242.100204pt;width:10.75pt;height:14.7pt;mso-position-horizontal-relative:page;mso-position-vertical-relative:page;z-index:15789568" id="docshape141" coordorigin="2108,4842" coordsize="215,294" path="m2270,4842l2160,4842,2121,4907,2108,4989,2121,5071,2160,5136,2270,5136,2309,5071,2322,4989,2309,4907,2270,4842xe" filled="true" fillcolor="#fde164" stroked="false">
            <v:path arrowok="t"/>
            <v:fill opacity="26214f" type="solid"/>
            <w10:wrap type="none"/>
          </v:shape>
        </w:pict>
      </w:r>
      <w:r>
        <w:rPr/>
        <w:pict>
          <v:shape style="position:absolute;margin-left:105.401398pt;margin-top:215.460098pt;width:10.75pt;height:14.7pt;mso-position-horizontal-relative:page;mso-position-vertical-relative:page;z-index:15790080" id="docshape142" coordorigin="2108,4309" coordsize="215,294" path="m2270,4309l2160,4309,2121,4375,2108,4456,2121,4538,2160,4603,2270,4603,2309,4538,2322,4456,2309,4375,2270,4309xe" filled="true" fillcolor="#fde164" stroked="false">
            <v:path arrowok="t"/>
            <v:fill opacity="26214f" type="solid"/>
            <w10:wrap type="none"/>
          </v:shape>
        </w:pict>
      </w:r>
    </w:p>
    <w:p>
      <w:pPr>
        <w:spacing w:before="101"/>
        <w:ind w:left="619" w:right="0" w:firstLine="0"/>
        <w:jc w:val="left"/>
        <w:rPr>
          <w:rFonts w:ascii="Symbol" w:hAnsi="Symbol"/>
          <w:sz w:val="24"/>
        </w:rPr>
      </w:pPr>
      <w:r>
        <w:rPr/>
        <w:pict>
          <v:shape style="position:absolute;margin-left:123.256874pt;margin-top:4.634441pt;width:325.45pt;height:16.2pt;mso-position-horizontal-relative:page;mso-position-vertical-relative:paragraph;z-index:15785984" type="#_x0000_t202" id="docshape143" filled="true" fillcolor="#fde164" stroked="false">
            <v:textbox inset="0,0,0,0">
              <w:txbxContent>
                <w:p>
                  <w:pPr>
                    <w:pStyle w:val="BodyText"/>
                    <w:spacing w:before="25"/>
                    <w:ind w:left="54"/>
                    <w:rPr>
                      <w:color w:val="000000"/>
                    </w:rPr>
                  </w:pPr>
                  <w:r>
                    <w:rPr>
                      <w:color w:val="000000"/>
                    </w:rPr>
                    <w:t>Changes</w:t>
                  </w:r>
                  <w:r>
                    <w:rPr>
                      <w:color w:val="000000"/>
                      <w:spacing w:val="-3"/>
                    </w:rPr>
                    <w:t> </w:t>
                  </w:r>
                  <w:r>
                    <w:rPr>
                      <w:color w:val="000000"/>
                    </w:rPr>
                    <w:t>in</w:t>
                  </w:r>
                  <w:r>
                    <w:rPr>
                      <w:color w:val="000000"/>
                      <w:spacing w:val="-3"/>
                    </w:rPr>
                    <w:t> </w:t>
                  </w:r>
                  <w:r>
                    <w:rPr>
                      <w:color w:val="000000"/>
                    </w:rPr>
                    <w:t>physical</w:t>
                  </w:r>
                  <w:r>
                    <w:rPr>
                      <w:color w:val="000000"/>
                      <w:spacing w:val="-2"/>
                    </w:rPr>
                    <w:t> </w:t>
                  </w:r>
                  <w:r>
                    <w:rPr>
                      <w:color w:val="000000"/>
                    </w:rPr>
                    <w:t>assessments,</w:t>
                  </w:r>
                  <w:r>
                    <w:rPr>
                      <w:color w:val="000000"/>
                      <w:spacing w:val="-1"/>
                    </w:rPr>
                    <w:t> </w:t>
                  </w:r>
                  <w:r>
                    <w:rPr>
                      <w:color w:val="000000"/>
                    </w:rPr>
                    <w:t>including</w:t>
                  </w:r>
                  <w:r>
                    <w:rPr>
                      <w:color w:val="000000"/>
                      <w:spacing w:val="-2"/>
                    </w:rPr>
                    <w:t> </w:t>
                  </w:r>
                  <w:r>
                    <w:rPr>
                      <w:color w:val="000000"/>
                    </w:rPr>
                    <w:t>weight</w:t>
                  </w:r>
                  <w:r>
                    <w:rPr>
                      <w:color w:val="000000"/>
                      <w:spacing w:val="-3"/>
                    </w:rPr>
                    <w:t> </w:t>
                  </w:r>
                  <w:r>
                    <w:rPr>
                      <w:color w:val="000000"/>
                    </w:rPr>
                    <w:t>and</w:t>
                  </w:r>
                  <w:r>
                    <w:rPr>
                      <w:color w:val="000000"/>
                      <w:spacing w:val="-2"/>
                    </w:rPr>
                    <w:t> </w:t>
                  </w:r>
                  <w:r>
                    <w:rPr>
                      <w:color w:val="000000"/>
                    </w:rPr>
                    <w:t>vital</w:t>
                  </w:r>
                  <w:r>
                    <w:rPr>
                      <w:color w:val="000000"/>
                      <w:spacing w:val="-1"/>
                    </w:rPr>
                    <w:t> </w:t>
                  </w:r>
                  <w:r>
                    <w:rPr>
                      <w:color w:val="000000"/>
                      <w:spacing w:val="-2"/>
                    </w:rPr>
                    <w:t>signs.</w:t>
                  </w:r>
                </w:p>
              </w:txbxContent>
            </v:textbox>
            <v:fill opacity="26214f" type="solid"/>
            <w10:wrap type="none"/>
          </v:shape>
        </w:pict>
      </w:r>
      <w:r>
        <w:rPr/>
        <w:pict>
          <v:shape style="position:absolute;margin-left:105.401398pt;margin-top:111.734543pt;width:10.75pt;height:14.7pt;mso-position-horizontal-relative:page;mso-position-vertical-relative:paragraph;z-index:15790592" id="docshape144" coordorigin="2108,2235" coordsize="215,294" path="m2270,2235l2160,2235,2121,2300,2108,2382,2121,2463,2160,2529,2270,2529,2309,2463,2322,2382,2309,2300,2270,2235xe" filled="true" fillcolor="#fde164" stroked="false">
            <v:path arrowok="t"/>
            <v:fill opacity="26214f" type="solid"/>
            <w10:wrap type="none"/>
          </v:shape>
        </w:pict>
      </w:r>
      <w:r>
        <w:rPr/>
        <w:pict>
          <v:shape style="position:absolute;margin-left:105.401398pt;margin-top:85.094543pt;width:10.75pt;height:14.7pt;mso-position-horizontal-relative:page;mso-position-vertical-relative:paragraph;z-index:15791104" id="docshape145" coordorigin="2108,1702" coordsize="215,294" path="m2270,1702l2160,1702,2121,1767,2108,1849,2121,1930,2160,1996,2270,1996,2309,1930,2322,1849,2309,1767,2270,1702xe" filled="true" fillcolor="#fde164" stroked="false">
            <v:path arrowok="t"/>
            <v:fill opacity="26214f" type="solid"/>
            <w10:wrap type="none"/>
          </v:shape>
        </w:pict>
      </w:r>
      <w:r>
        <w:rPr/>
        <w:pict>
          <v:shape style="position:absolute;margin-left:105.401398pt;margin-top:58.45454pt;width:10.75pt;height:14.7pt;mso-position-horizontal-relative:page;mso-position-vertical-relative:paragraph;z-index:15791616" id="docshape146" coordorigin="2108,1169" coordsize="215,294" path="m2270,1169l2160,1169,2121,1235,2108,1316,2121,1398,2160,1463,2270,1463,2309,1398,2322,1316,2309,1235,2270,1169xe" filled="true" fillcolor="#fde164" stroked="false">
            <v:path arrowok="t"/>
            <v:fill opacity="26214f" type="solid"/>
            <w10:wrap type="none"/>
          </v:shape>
        </w:pict>
      </w:r>
      <w:r>
        <w:rPr/>
        <w:pict>
          <v:shape style="position:absolute;margin-left:105.401398pt;margin-top:31.814541pt;width:10.75pt;height:14.7pt;mso-position-horizontal-relative:page;mso-position-vertical-relative:paragraph;z-index:15792128" id="docshape147" coordorigin="2108,636" coordsize="215,294" path="m2270,636l2160,636,2121,702,2108,783,2121,865,2160,930,2270,930,2309,865,2322,783,2309,702,2270,636xe" filled="true" fillcolor="#fde164" stroked="false">
            <v:path arrowok="t"/>
            <v:fill opacity="26214f" type="solid"/>
            <w10:wrap type="none"/>
          </v:shape>
        </w:pict>
      </w:r>
      <w:bookmarkStart w:name="2.1.2. Efficacy" w:id="14"/>
      <w:bookmarkEnd w:id="14"/>
      <w:r>
        <w:rPr/>
      </w:r>
      <w:bookmarkStart w:name="_bookmark4" w:id="15"/>
      <w:bookmarkEnd w:id="15"/>
      <w:r>
        <w:rPr/>
      </w:r>
      <w:r>
        <w:rPr>
          <w:rFonts w:ascii="Symbol" w:hAnsi="Symbol"/>
          <w:sz w:val="24"/>
        </w:rPr>
        <w:t></w:t>
      </w:r>
    </w:p>
    <w:p>
      <w:pPr>
        <w:pStyle w:val="BodyText"/>
        <w:rPr>
          <w:rFonts w:ascii="Symbol" w:hAnsi="Symbol"/>
          <w:sz w:val="17"/>
        </w:rPr>
      </w:pPr>
      <w:r>
        <w:rPr/>
        <w:pict>
          <v:shape style="position:absolute;margin-left:105.401398pt;margin-top:12.050528pt;width:10.75pt;height:14.75pt;mso-position-horizontal-relative:page;mso-position-vertical-relative:paragraph;z-index:-15684608;mso-wrap-distance-left:0;mso-wrap-distance-right:0" type="#_x0000_t202" id="docshape14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1.63498pt;width:184.65pt;height:16.2pt;mso-position-horizontal-relative:page;mso-position-vertical-relative:paragraph;z-index:-15684096;mso-wrap-distance-left:0;mso-wrap-distance-right:0" type="#_x0000_t202" id="docshape149" filled="true" fillcolor="#fde164" stroked="false">
            <v:textbox inset="0,0,0,0">
              <w:txbxContent>
                <w:p>
                  <w:pPr>
                    <w:pStyle w:val="BodyText"/>
                    <w:spacing w:before="25"/>
                    <w:ind w:left="54"/>
                    <w:rPr>
                      <w:color w:val="000000"/>
                    </w:rPr>
                  </w:pPr>
                  <w:r>
                    <w:rPr>
                      <w:color w:val="000000"/>
                    </w:rPr>
                    <w:t>AE</w:t>
                  </w:r>
                  <w:r>
                    <w:rPr>
                      <w:color w:val="000000"/>
                      <w:spacing w:val="-4"/>
                    </w:rPr>
                    <w:t> </w:t>
                  </w:r>
                  <w:r>
                    <w:rPr>
                      <w:color w:val="000000"/>
                    </w:rPr>
                    <w:t>reporting,</w:t>
                  </w:r>
                  <w:r>
                    <w:rPr>
                      <w:color w:val="000000"/>
                      <w:spacing w:val="-3"/>
                    </w:rPr>
                    <w:t> </w:t>
                  </w:r>
                  <w:r>
                    <w:rPr>
                      <w:color w:val="000000"/>
                    </w:rPr>
                    <w:t>incidence</w:t>
                  </w:r>
                  <w:r>
                    <w:rPr>
                      <w:color w:val="000000"/>
                      <w:spacing w:val="-4"/>
                    </w:rPr>
                    <w:t> </w:t>
                  </w:r>
                  <w:r>
                    <w:rPr>
                      <w:color w:val="000000"/>
                    </w:rPr>
                    <w:t>and</w:t>
                  </w:r>
                  <w:r>
                    <w:rPr>
                      <w:color w:val="000000"/>
                      <w:spacing w:val="-3"/>
                    </w:rPr>
                    <w:t> </w:t>
                  </w:r>
                  <w:r>
                    <w:rPr>
                      <w:color w:val="000000"/>
                      <w:spacing w:val="-2"/>
                    </w:rPr>
                    <w:t>severity.</w:t>
                  </w:r>
                </w:p>
              </w:txbxContent>
            </v:textbox>
            <v:fill opacity="26214f" type="solid"/>
            <w10:wrap type="topAndBottom"/>
          </v:shape>
        </w:pict>
      </w:r>
      <w:r>
        <w:rPr/>
        <w:pict>
          <v:shape style="position:absolute;margin-left:105.401398pt;margin-top:38.690529pt;width:10.75pt;height:14.75pt;mso-position-horizontal-relative:page;mso-position-vertical-relative:paragraph;z-index:-15683584;mso-wrap-distance-left:0;mso-wrap-distance-right:0" type="#_x0000_t202" id="docshape15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8.275082pt;width:281.75pt;height:16.2pt;mso-position-horizontal-relative:page;mso-position-vertical-relative:paragraph;z-index:-15683072;mso-wrap-distance-left:0;mso-wrap-distance-right:0" type="#_x0000_t202" id="docshape151" filled="true" fillcolor="#fde164" stroked="false">
            <v:textbox inset="0,0,0,0">
              <w:txbxContent>
                <w:p>
                  <w:pPr>
                    <w:pStyle w:val="BodyText"/>
                    <w:spacing w:before="25"/>
                    <w:ind w:left="54"/>
                    <w:rPr>
                      <w:color w:val="000000"/>
                    </w:rPr>
                  </w:pPr>
                  <w:r>
                    <w:rPr>
                      <w:color w:val="000000"/>
                    </w:rPr>
                    <w:t>Incidence</w:t>
                  </w:r>
                  <w:r>
                    <w:rPr>
                      <w:color w:val="000000"/>
                      <w:spacing w:val="-2"/>
                    </w:rPr>
                    <w:t> </w:t>
                  </w:r>
                  <w:r>
                    <w:rPr>
                      <w:color w:val="000000"/>
                    </w:rPr>
                    <w:t>and</w:t>
                  </w:r>
                  <w:r>
                    <w:rPr>
                      <w:color w:val="000000"/>
                      <w:spacing w:val="-2"/>
                    </w:rPr>
                    <w:t> </w:t>
                  </w:r>
                  <w:r>
                    <w:rPr>
                      <w:color w:val="000000"/>
                    </w:rPr>
                    <w:t>severity</w:t>
                  </w:r>
                  <w:r>
                    <w:rPr>
                      <w:color w:val="000000"/>
                      <w:spacing w:val="-3"/>
                    </w:rPr>
                    <w:t> </w:t>
                  </w:r>
                  <w:r>
                    <w:rPr>
                      <w:color w:val="000000"/>
                    </w:rPr>
                    <w:t>of</w:t>
                  </w:r>
                  <w:r>
                    <w:rPr>
                      <w:color w:val="000000"/>
                      <w:spacing w:val="-2"/>
                    </w:rPr>
                    <w:t> </w:t>
                  </w:r>
                  <w:r>
                    <w:rPr>
                      <w:color w:val="000000"/>
                    </w:rPr>
                    <w:t>safety</w:t>
                  </w:r>
                  <w:r>
                    <w:rPr>
                      <w:color w:val="000000"/>
                      <w:spacing w:val="-1"/>
                    </w:rPr>
                    <w:t> </w:t>
                  </w:r>
                  <w:r>
                    <w:rPr>
                      <w:color w:val="000000"/>
                    </w:rPr>
                    <w:t>laboratory</w:t>
                  </w:r>
                  <w:r>
                    <w:rPr>
                      <w:color w:val="000000"/>
                      <w:spacing w:val="-5"/>
                    </w:rPr>
                    <w:t> </w:t>
                  </w:r>
                  <w:r>
                    <w:rPr>
                      <w:color w:val="000000"/>
                      <w:spacing w:val="-2"/>
                    </w:rPr>
                    <w:t>abnormalities.</w:t>
                  </w:r>
                </w:p>
              </w:txbxContent>
            </v:textbox>
            <v:fill opacity="26214f" type="solid"/>
            <w10:wrap type="topAndBottom"/>
          </v:shape>
        </w:pict>
      </w:r>
      <w:r>
        <w:rPr/>
        <w:pict>
          <v:shape style="position:absolute;margin-left:105.401398pt;margin-top:65.330528pt;width:10.75pt;height:14.75pt;mso-position-horizontal-relative:page;mso-position-vertical-relative:paragraph;z-index:-15682560;mso-wrap-distance-left:0;mso-wrap-distance-right:0" type="#_x0000_t202" id="docshape15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64.915077pt;width:159.35pt;height:16.2pt;mso-position-horizontal-relative:page;mso-position-vertical-relative:paragraph;z-index:-15682048;mso-wrap-distance-left:0;mso-wrap-distance-right:0" type="#_x0000_t202" id="docshape153" filled="true" fillcolor="#fde164" stroked="false">
            <v:textbox inset="0,0,0,0">
              <w:txbxContent>
                <w:p>
                  <w:pPr>
                    <w:pStyle w:val="BodyText"/>
                    <w:spacing w:before="25"/>
                    <w:ind w:left="54"/>
                    <w:rPr>
                      <w:color w:val="000000"/>
                    </w:rPr>
                  </w:pPr>
                  <w:r>
                    <w:rPr>
                      <w:color w:val="000000"/>
                    </w:rPr>
                    <w:t>Adherence</w:t>
                  </w:r>
                  <w:r>
                    <w:rPr>
                      <w:color w:val="000000"/>
                      <w:spacing w:val="-4"/>
                    </w:rPr>
                    <w:t> </w:t>
                  </w:r>
                  <w:r>
                    <w:rPr>
                      <w:color w:val="000000"/>
                    </w:rPr>
                    <w:t>to</w:t>
                  </w:r>
                  <w:r>
                    <w:rPr>
                      <w:color w:val="000000"/>
                      <w:spacing w:val="-3"/>
                    </w:rPr>
                    <w:t> </w:t>
                  </w:r>
                  <w:r>
                    <w:rPr>
                      <w:color w:val="000000"/>
                    </w:rPr>
                    <w:t>contraceptive</w:t>
                  </w:r>
                  <w:r>
                    <w:rPr>
                      <w:color w:val="000000"/>
                      <w:spacing w:val="-2"/>
                    </w:rPr>
                    <w:t> </w:t>
                  </w:r>
                  <w:r>
                    <w:rPr>
                      <w:color w:val="000000"/>
                      <w:spacing w:val="-4"/>
                    </w:rPr>
                    <w:t>use.</w:t>
                  </w:r>
                </w:p>
              </w:txbxContent>
            </v:textbox>
            <v:fill opacity="26214f" type="solid"/>
            <w10:wrap type="topAndBottom"/>
          </v:shape>
        </w:pict>
      </w:r>
      <w:r>
        <w:rPr/>
        <w:pict>
          <v:shape style="position:absolute;margin-left:105.401398pt;margin-top:91.970528pt;width:10.75pt;height:14.75pt;mso-position-horizontal-relative:page;mso-position-vertical-relative:paragraph;z-index:-15681536;mso-wrap-distance-left:0;mso-wrap-distance-right:0" type="#_x0000_t202" id="docshape15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91.555084pt;width:181.45pt;height:16.2pt;mso-position-horizontal-relative:page;mso-position-vertical-relative:paragraph;z-index:-15681024;mso-wrap-distance-left:0;mso-wrap-distance-right:0" type="#_x0000_t202" id="docshape155" filled="true" fillcolor="#fde164" stroked="false">
            <v:textbox inset="0,0,0,0">
              <w:txbxContent>
                <w:p>
                  <w:pPr>
                    <w:pStyle w:val="BodyText"/>
                    <w:spacing w:before="25"/>
                    <w:ind w:left="54"/>
                    <w:rPr>
                      <w:color w:val="000000"/>
                    </w:rPr>
                  </w:pPr>
                  <w:r>
                    <w:rPr>
                      <w:color w:val="000000"/>
                    </w:rPr>
                    <w:t>Adherence</w:t>
                  </w:r>
                  <w:r>
                    <w:rPr>
                      <w:color w:val="000000"/>
                      <w:spacing w:val="-4"/>
                    </w:rPr>
                    <w:t> </w:t>
                  </w:r>
                  <w:r>
                    <w:rPr>
                      <w:color w:val="000000"/>
                    </w:rPr>
                    <w:t>to</w:t>
                  </w:r>
                  <w:r>
                    <w:rPr>
                      <w:color w:val="000000"/>
                      <w:spacing w:val="-3"/>
                    </w:rPr>
                    <w:t> </w:t>
                  </w:r>
                  <w:r>
                    <w:rPr>
                      <w:color w:val="000000"/>
                    </w:rPr>
                    <w:t>protocol</w:t>
                  </w:r>
                  <w:r>
                    <w:rPr>
                      <w:color w:val="000000"/>
                      <w:spacing w:val="-2"/>
                    </w:rPr>
                    <w:t> requirements.</w:t>
                  </w:r>
                </w:p>
              </w:txbxContent>
            </v:textbox>
            <v:fill opacity="26214f" type="solid"/>
            <w10:wrap type="topAndBottom"/>
          </v:shape>
        </w:pict>
      </w:r>
      <w:r>
        <w:rPr/>
        <w:pict>
          <v:shape style="position:absolute;margin-left:105.401398pt;margin-top:118.610527pt;width:10.75pt;height:14.75pt;mso-position-horizontal-relative:page;mso-position-vertical-relative:paragraph;z-index:-15680512;mso-wrap-distance-left:0;mso-wrap-distance-right:0" type="#_x0000_t202" id="docshape15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18.195084pt;width:162.35pt;height:16.2pt;mso-position-horizontal-relative:page;mso-position-vertical-relative:paragraph;z-index:-15680000;mso-wrap-distance-left:0;mso-wrap-distance-right:0" type="#_x0000_t202" id="docshape157" filled="true" fillcolor="#fde164" stroked="false">
            <v:textbox inset="0,0,0,0">
              <w:txbxContent>
                <w:p>
                  <w:pPr>
                    <w:pStyle w:val="BodyText"/>
                    <w:spacing w:before="25"/>
                    <w:ind w:left="54"/>
                    <w:rPr>
                      <w:color w:val="000000"/>
                    </w:rPr>
                  </w:pPr>
                  <w:r>
                    <w:rPr>
                      <w:color w:val="000000"/>
                    </w:rPr>
                    <w:t>Concomitant</w:t>
                  </w:r>
                  <w:r>
                    <w:rPr>
                      <w:color w:val="000000"/>
                      <w:spacing w:val="-6"/>
                    </w:rPr>
                    <w:t> </w:t>
                  </w:r>
                  <w:r>
                    <w:rPr>
                      <w:color w:val="000000"/>
                    </w:rPr>
                    <w:t>medication</w:t>
                  </w:r>
                  <w:r>
                    <w:rPr>
                      <w:color w:val="000000"/>
                      <w:spacing w:val="-6"/>
                    </w:rPr>
                    <w:t> </w:t>
                  </w:r>
                  <w:r>
                    <w:rPr>
                      <w:color w:val="000000"/>
                      <w:spacing w:val="-2"/>
                    </w:rPr>
                    <w:t>review.</w:t>
                  </w:r>
                </w:p>
              </w:txbxContent>
            </v:textbox>
            <v:fill opacity="26214f" type="solid"/>
            <w10:wrap type="topAndBottom"/>
          </v:shape>
        </w:pict>
      </w:r>
      <w:r>
        <w:rPr/>
        <w:pict>
          <v:shape style="position:absolute;margin-left:105.401398pt;margin-top:145.250534pt;width:10.75pt;height:14.75pt;mso-position-horizontal-relative:page;mso-position-vertical-relative:paragraph;z-index:-15679488;mso-wrap-distance-left:0;mso-wrap-distance-right:0" type="#_x0000_t202" id="docshape15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44.835083pt;width:215.5pt;height:16.2pt;mso-position-horizontal-relative:page;mso-position-vertical-relative:paragraph;z-index:-15678976;mso-wrap-distance-left:0;mso-wrap-distance-right:0" type="#_x0000_t202" id="docshape159" filled="true" fillcolor="#fde164" stroked="false">
            <v:textbox inset="0,0,0,0">
              <w:txbxContent>
                <w:p>
                  <w:pPr>
                    <w:pStyle w:val="BodyText"/>
                    <w:spacing w:before="25"/>
                    <w:ind w:left="54"/>
                    <w:rPr>
                      <w:color w:val="000000"/>
                    </w:rPr>
                  </w:pPr>
                  <w:r>
                    <w:rPr>
                      <w:color w:val="000000"/>
                    </w:rPr>
                    <w:t>Review</w:t>
                  </w:r>
                  <w:r>
                    <w:rPr>
                      <w:color w:val="000000"/>
                      <w:spacing w:val="-2"/>
                    </w:rPr>
                    <w:t> </w:t>
                  </w:r>
                  <w:r>
                    <w:rPr>
                      <w:color w:val="000000"/>
                    </w:rPr>
                    <w:t>of</w:t>
                  </w:r>
                  <w:r>
                    <w:rPr>
                      <w:color w:val="000000"/>
                      <w:spacing w:val="-1"/>
                    </w:rPr>
                    <w:t> </w:t>
                  </w:r>
                  <w:r>
                    <w:rPr>
                      <w:color w:val="000000"/>
                    </w:rPr>
                    <w:t>eligibility</w:t>
                  </w:r>
                  <w:r>
                    <w:rPr>
                      <w:color w:val="000000"/>
                      <w:spacing w:val="-6"/>
                    </w:rPr>
                    <w:t> </w:t>
                  </w:r>
                  <w:r>
                    <w:rPr>
                      <w:color w:val="000000"/>
                    </w:rPr>
                    <w:t>to</w:t>
                  </w:r>
                  <w:r>
                    <w:rPr>
                      <w:color w:val="000000"/>
                      <w:spacing w:val="-1"/>
                    </w:rPr>
                    <w:t> </w:t>
                  </w:r>
                  <w:r>
                    <w:rPr>
                      <w:color w:val="000000"/>
                    </w:rPr>
                    <w:t>continue</w:t>
                  </w:r>
                  <w:r>
                    <w:rPr>
                      <w:color w:val="000000"/>
                      <w:spacing w:val="-1"/>
                    </w:rPr>
                    <w:t> </w:t>
                  </w:r>
                  <w:r>
                    <w:rPr>
                      <w:color w:val="000000"/>
                    </w:rPr>
                    <w:t>study</w:t>
                  </w:r>
                  <w:r>
                    <w:rPr>
                      <w:color w:val="000000"/>
                      <w:spacing w:val="-5"/>
                    </w:rPr>
                    <w:t> </w:t>
                  </w:r>
                  <w:r>
                    <w:rPr>
                      <w:color w:val="000000"/>
                      <w:spacing w:val="-4"/>
                    </w:rPr>
                    <w:t>drug</w:t>
                  </w:r>
                </w:p>
              </w:txbxContent>
            </v:textbox>
            <v:fill opacity="26214f" type="solid"/>
            <w10:wrap type="topAndBottom"/>
          </v:shape>
        </w:pict>
      </w:r>
      <w:r>
        <w:rPr/>
        <w:pict>
          <v:shape style="position:absolute;margin-left:87.181488pt;margin-top:170.683075pt;width:78pt;height:16.650pt;mso-position-horizontal-relative:page;mso-position-vertical-relative:paragraph;z-index:-15678464;mso-wrap-distance-left:0;mso-wrap-distance-right:0" type="#_x0000_t202" id="docshape160" filled="true" fillcolor="#fde164" stroked="false">
            <v:textbox inset="0,0,0,0">
              <w:txbxContent>
                <w:p>
                  <w:pPr>
                    <w:numPr>
                      <w:ilvl w:val="2"/>
                      <w:numId w:val="17"/>
                    </w:numPr>
                    <w:tabs>
                      <w:tab w:pos="664" w:val="left" w:leader="none"/>
                    </w:tabs>
                    <w:spacing w:before="29"/>
                    <w:ind w:left="663" w:right="0" w:hanging="608"/>
                    <w:jc w:val="left"/>
                    <w:rPr>
                      <w:b/>
                      <w:color w:val="000000"/>
                      <w:sz w:val="24"/>
                    </w:rPr>
                  </w:pPr>
                  <w:r>
                    <w:rPr>
                      <w:b/>
                      <w:color w:val="000000"/>
                      <w:spacing w:val="-2"/>
                      <w:sz w:val="24"/>
                    </w:rPr>
                    <w:t>Efficacy</w:t>
                  </w:r>
                </w:p>
              </w:txbxContent>
            </v:textbox>
            <v:fill opacity="26214f" type="solid"/>
            <w10:wrap type="topAndBottom"/>
          </v:shape>
        </w:pict>
      </w: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10"/>
        <w:rPr>
          <w:rFonts w:ascii="Symbol" w:hAnsi="Symbol"/>
          <w:sz w:val="13"/>
        </w:rPr>
      </w:pPr>
    </w:p>
    <w:p>
      <w:pPr>
        <w:pStyle w:val="BodyText"/>
        <w:spacing w:before="1"/>
        <w:rPr>
          <w:rFonts w:ascii="Symbol" w:hAnsi="Symbol"/>
          <w:sz w:val="5"/>
        </w:rPr>
      </w:pPr>
    </w:p>
    <w:p>
      <w:pPr>
        <w:pStyle w:val="BodyText"/>
        <w:ind w:left="205"/>
        <w:rPr>
          <w:rFonts w:ascii="Symbol" w:hAnsi="Symbol"/>
          <w:sz w:val="20"/>
        </w:rPr>
      </w:pPr>
      <w:r>
        <w:rPr>
          <w:rFonts w:ascii="Symbol" w:hAnsi="Symbol"/>
          <w:sz w:val="20"/>
        </w:rPr>
        <w:pict>
          <v:shape style="width:409.55pt;height:16.2pt;mso-position-horizontal-relative:char;mso-position-vertical-relative:line" type="#_x0000_t202" id="docshape161" filled="true" fillcolor="#fde164" stroked="false">
            <w10:anchorlock/>
            <v:textbox inset="0,0,0,0">
              <w:txbxContent>
                <w:p>
                  <w:pPr>
                    <w:pStyle w:val="BodyText"/>
                    <w:spacing w:before="25"/>
                    <w:ind w:left="54"/>
                    <w:rPr>
                      <w:color w:val="000000"/>
                    </w:rPr>
                  </w:pPr>
                  <w:r>
                    <w:rPr>
                      <w:color w:val="000000"/>
                    </w:rPr>
                    <w:t>The</w:t>
                  </w:r>
                  <w:r>
                    <w:rPr>
                      <w:color w:val="000000"/>
                      <w:spacing w:val="-1"/>
                    </w:rPr>
                    <w:t> </w:t>
                  </w:r>
                  <w:r>
                    <w:rPr>
                      <w:color w:val="000000"/>
                    </w:rPr>
                    <w:t>following assessments will</w:t>
                  </w:r>
                  <w:r>
                    <w:rPr>
                      <w:color w:val="000000"/>
                      <w:spacing w:val="-1"/>
                    </w:rPr>
                    <w:t> </w:t>
                  </w:r>
                  <w:r>
                    <w:rPr>
                      <w:color w:val="000000"/>
                    </w:rPr>
                    <w:t>be used to evaluate</w:t>
                  </w:r>
                  <w:r>
                    <w:rPr>
                      <w:color w:val="000000"/>
                      <w:spacing w:val="-1"/>
                    </w:rPr>
                    <w:t> </w:t>
                  </w:r>
                  <w:r>
                    <w:rPr>
                      <w:color w:val="000000"/>
                    </w:rPr>
                    <w:t>efficacy</w:t>
                  </w:r>
                  <w:r>
                    <w:rPr>
                      <w:color w:val="000000"/>
                      <w:spacing w:val="-6"/>
                    </w:rPr>
                    <w:t> </w:t>
                  </w:r>
                  <w:r>
                    <w:rPr>
                      <w:color w:val="000000"/>
                    </w:rPr>
                    <w:t>in</w:t>
                  </w:r>
                  <w:r>
                    <w:rPr>
                      <w:color w:val="000000"/>
                      <w:spacing w:val="1"/>
                    </w:rPr>
                    <w:t> </w:t>
                  </w:r>
                  <w:r>
                    <w:rPr>
                      <w:color w:val="000000"/>
                    </w:rPr>
                    <w:t>the</w:t>
                  </w:r>
                  <w:r>
                    <w:rPr>
                      <w:color w:val="000000"/>
                      <w:spacing w:val="1"/>
                    </w:rPr>
                    <w:t> </w:t>
                  </w:r>
                  <w:r>
                    <w:rPr>
                      <w:color w:val="000000"/>
                    </w:rPr>
                    <w:t>study</w:t>
                  </w:r>
                  <w:r>
                    <w:rPr>
                      <w:color w:val="000000"/>
                      <w:spacing w:val="-5"/>
                    </w:rPr>
                    <w:t> </w:t>
                  </w:r>
                  <w:r>
                    <w:rPr>
                      <w:color w:val="000000"/>
                      <w:spacing w:val="-2"/>
                    </w:rPr>
                    <w:t>population:</w:t>
                  </w:r>
                </w:p>
              </w:txbxContent>
            </v:textbox>
            <v:fill opacity="26214f" type="solid"/>
          </v:shape>
        </w:pict>
      </w:r>
      <w:r>
        <w:rPr>
          <w:rFonts w:ascii="Symbol" w:hAnsi="Symbol"/>
          <w:sz w:val="20"/>
        </w:rPr>
      </w:r>
    </w:p>
    <w:p>
      <w:pPr>
        <w:pStyle w:val="BodyText"/>
        <w:spacing w:before="7"/>
        <w:rPr>
          <w:rFonts w:ascii="Symbol" w:hAnsi="Symbol"/>
          <w:sz w:val="13"/>
        </w:rPr>
      </w:pPr>
      <w:r>
        <w:rPr/>
        <w:pict>
          <v:shape style="position:absolute;margin-left:105.401398pt;margin-top:9.956903pt;width:10.75pt;height:14.75pt;mso-position-horizontal-relative:page;mso-position-vertical-relative:paragraph;z-index:-15677440;mso-wrap-distance-left:0;mso-wrap-distance-right:0" type="#_x0000_t202" id="docshape16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9.541456pt;width:79.9pt;height:16.2pt;mso-position-horizontal-relative:page;mso-position-vertical-relative:paragraph;z-index:-15676928;mso-wrap-distance-left:0;mso-wrap-distance-right:0" type="#_x0000_t202" id="docshape163" filled="true" fillcolor="#fde164" stroked="false">
            <v:textbox inset="0,0,0,0">
              <w:txbxContent>
                <w:p>
                  <w:pPr>
                    <w:pStyle w:val="BodyText"/>
                    <w:spacing w:before="25"/>
                    <w:ind w:left="54"/>
                    <w:rPr>
                      <w:color w:val="000000"/>
                    </w:rPr>
                  </w:pPr>
                  <w:r>
                    <w:rPr>
                      <w:color w:val="000000"/>
                    </w:rPr>
                    <w:t>28 joint </w:t>
                  </w:r>
                  <w:r>
                    <w:rPr>
                      <w:color w:val="000000"/>
                      <w:spacing w:val="-2"/>
                    </w:rPr>
                    <w:t>counts.</w:t>
                  </w:r>
                </w:p>
              </w:txbxContent>
            </v:textbox>
            <v:fill opacity="26214f" type="solid"/>
            <w10:wrap type="topAndBottom"/>
          </v:shape>
        </w:pict>
      </w:r>
      <w:r>
        <w:rPr/>
        <w:pict>
          <v:shape style="position:absolute;margin-left:105.401398pt;margin-top:36.596901pt;width:10.75pt;height:14.75pt;mso-position-horizontal-relative:page;mso-position-vertical-relative:paragraph;z-index:-15676416;mso-wrap-distance-left:0;mso-wrap-distance-right:0" type="#_x0000_t202" id="docshape16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6.181458pt;width:137.15pt;height:16.2pt;mso-position-horizontal-relative:page;mso-position-vertical-relative:paragraph;z-index:-15675904;mso-wrap-distance-left:0;mso-wrap-distance-right:0" type="#_x0000_t202" id="docshape165" filled="true" fillcolor="#fde164" stroked="false">
            <v:textbox inset="0,0,0,0">
              <w:txbxContent>
                <w:p>
                  <w:pPr>
                    <w:pStyle w:val="BodyText"/>
                    <w:spacing w:before="25"/>
                    <w:ind w:left="54"/>
                    <w:rPr>
                      <w:color w:val="000000"/>
                    </w:rPr>
                  </w:pPr>
                  <w:r>
                    <w:rPr>
                      <w:color w:val="000000"/>
                    </w:rPr>
                    <w:t>Patient</w:t>
                  </w:r>
                  <w:r>
                    <w:rPr>
                      <w:color w:val="000000"/>
                      <w:spacing w:val="-7"/>
                    </w:rPr>
                    <w:t> </w:t>
                  </w:r>
                  <w:r>
                    <w:rPr>
                      <w:color w:val="000000"/>
                    </w:rPr>
                    <w:t>Global</w:t>
                  </w:r>
                  <w:r>
                    <w:rPr>
                      <w:color w:val="000000"/>
                      <w:spacing w:val="-6"/>
                    </w:rPr>
                    <w:t> </w:t>
                  </w:r>
                  <w:r>
                    <w:rPr>
                      <w:color w:val="000000"/>
                      <w:spacing w:val="-2"/>
                    </w:rPr>
                    <w:t>Assessment.</w:t>
                  </w:r>
                </w:p>
              </w:txbxContent>
            </v:textbox>
            <v:fill opacity="26214f" type="solid"/>
            <w10:wrap type="topAndBottom"/>
          </v:shape>
        </w:pict>
      </w:r>
      <w:r>
        <w:rPr/>
        <w:pict>
          <v:shape style="position:absolute;margin-left:105.401398pt;margin-top:63.236904pt;width:10.75pt;height:14.75pt;mso-position-horizontal-relative:page;mso-position-vertical-relative:paragraph;z-index:-15675392;mso-wrap-distance-left:0;mso-wrap-distance-right:0" type="#_x0000_t202" id="docshape16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62.821457pt;width:138.85pt;height:16.2pt;mso-position-horizontal-relative:page;mso-position-vertical-relative:paragraph;z-index:-15674880;mso-wrap-distance-left:0;mso-wrap-distance-right:0" type="#_x0000_t202" id="docshape167" filled="true" fillcolor="#fde164" stroked="false">
            <v:textbox inset="0,0,0,0">
              <w:txbxContent>
                <w:p>
                  <w:pPr>
                    <w:pStyle w:val="BodyText"/>
                    <w:spacing w:before="25"/>
                    <w:ind w:left="54"/>
                    <w:rPr>
                      <w:color w:val="000000"/>
                    </w:rPr>
                  </w:pPr>
                  <w:r>
                    <w:rPr>
                      <w:color w:val="000000"/>
                    </w:rPr>
                    <w:t>Patient</w:t>
                  </w:r>
                  <w:r>
                    <w:rPr>
                      <w:color w:val="000000"/>
                      <w:spacing w:val="-6"/>
                    </w:rPr>
                    <w:t> </w:t>
                  </w:r>
                  <w:r>
                    <w:rPr>
                      <w:color w:val="000000"/>
                    </w:rPr>
                    <w:t>Assessment</w:t>
                  </w:r>
                  <w:r>
                    <w:rPr>
                      <w:color w:val="000000"/>
                      <w:spacing w:val="-6"/>
                    </w:rPr>
                    <w:t> </w:t>
                  </w:r>
                  <w:r>
                    <w:rPr>
                      <w:color w:val="000000"/>
                    </w:rPr>
                    <w:t>of</w:t>
                  </w:r>
                  <w:r>
                    <w:rPr>
                      <w:color w:val="000000"/>
                      <w:spacing w:val="-5"/>
                    </w:rPr>
                    <w:t> </w:t>
                  </w:r>
                  <w:r>
                    <w:rPr>
                      <w:color w:val="000000"/>
                      <w:spacing w:val="-2"/>
                    </w:rPr>
                    <w:t>Pain.</w:t>
                  </w:r>
                </w:p>
              </w:txbxContent>
            </v:textbox>
            <v:fill opacity="26214f" type="solid"/>
            <w10:wrap type="topAndBottom"/>
          </v:shape>
        </w:pict>
      </w:r>
      <w:r>
        <w:rPr/>
        <w:pict>
          <v:shape style="position:absolute;margin-left:105.401398pt;margin-top:89.87690pt;width:10.75pt;height:14.75pt;mso-position-horizontal-relative:page;mso-position-vertical-relative:paragraph;z-index:-15674368;mso-wrap-distance-left:0;mso-wrap-distance-right:0" type="#_x0000_t202" id="docshape168" filled="false" stroked="false">
            <v:textbox inset="0,0,0,0">
              <w:txbxContent>
                <w:p>
                  <w:pPr>
                    <w:spacing w:before="0"/>
                    <w:ind w:left="51" w:right="0" w:firstLine="0"/>
                    <w:jc w:val="left"/>
                    <w:rPr>
                      <w:rFonts w:ascii="Symbol" w:hAnsi="Symbol"/>
                      <w:sz w:val="24"/>
                    </w:rPr>
                  </w:pPr>
                  <w:bookmarkStart w:name="2.2. Endpoints" w:id="16"/>
                  <w:bookmarkEnd w:id="16"/>
                  <w:r>
                    <w:rPr/>
                  </w:r>
                  <w:bookmarkStart w:name="_bookmark5" w:id="17"/>
                  <w:bookmarkEnd w:id="17"/>
                  <w:r>
                    <w:rPr/>
                  </w:r>
                  <w:r>
                    <w:rPr>
                      <w:rFonts w:ascii="Symbol" w:hAnsi="Symbol"/>
                      <w:sz w:val="24"/>
                    </w:rPr>
                    <w:t></w:t>
                  </w:r>
                </w:p>
              </w:txbxContent>
            </v:textbox>
            <w10:wrap type="topAndBottom"/>
          </v:shape>
        </w:pict>
      </w:r>
      <w:r>
        <w:rPr/>
        <w:pict>
          <v:shape style="position:absolute;margin-left:123.256943pt;margin-top:89.461456pt;width:150.450pt;height:16.2pt;mso-position-horizontal-relative:page;mso-position-vertical-relative:paragraph;z-index:-15673856;mso-wrap-distance-left:0;mso-wrap-distance-right:0" type="#_x0000_t202" id="docshape169" filled="true" fillcolor="#fde164" stroked="false">
            <v:textbox inset="0,0,0,0">
              <w:txbxContent>
                <w:p>
                  <w:pPr>
                    <w:pStyle w:val="BodyText"/>
                    <w:spacing w:before="25"/>
                    <w:ind w:left="54"/>
                    <w:rPr>
                      <w:color w:val="000000"/>
                    </w:rPr>
                  </w:pPr>
                  <w:r>
                    <w:rPr>
                      <w:color w:val="000000"/>
                    </w:rPr>
                    <w:t>Physician</w:t>
                  </w:r>
                  <w:r>
                    <w:rPr>
                      <w:color w:val="000000"/>
                      <w:spacing w:val="-8"/>
                    </w:rPr>
                    <w:t> </w:t>
                  </w:r>
                  <w:r>
                    <w:rPr>
                      <w:color w:val="000000"/>
                    </w:rPr>
                    <w:t>Global</w:t>
                  </w:r>
                  <w:r>
                    <w:rPr>
                      <w:color w:val="000000"/>
                      <w:spacing w:val="-7"/>
                    </w:rPr>
                    <w:t> </w:t>
                  </w:r>
                  <w:r>
                    <w:rPr>
                      <w:color w:val="000000"/>
                      <w:spacing w:val="-2"/>
                    </w:rPr>
                    <w:t>Assessment.</w:t>
                  </w:r>
                </w:p>
              </w:txbxContent>
            </v:textbox>
            <v:fill opacity="26214f" type="solid"/>
            <w10:wrap type="topAndBottom"/>
          </v:shape>
        </w:pict>
      </w:r>
      <w:r>
        <w:rPr/>
        <w:pict>
          <v:shape style="position:absolute;margin-left:105.401474pt;margin-top:116.516899pt;width:10.75pt;height:14.75pt;mso-position-horizontal-relative:page;mso-position-vertical-relative:paragraph;z-index:-15673344;mso-wrap-distance-left:0;mso-wrap-distance-right:0" type="#_x0000_t202" id="docshape17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16.101456pt;width:129.85pt;height:16.2pt;mso-position-horizontal-relative:page;mso-position-vertical-relative:paragraph;z-index:-15672832;mso-wrap-distance-left:0;mso-wrap-distance-right:0" type="#_x0000_t202" id="docshape171" filled="true" fillcolor="#fde164" stroked="false">
            <v:textbox inset="0,0,0,0">
              <w:txbxContent>
                <w:p>
                  <w:pPr>
                    <w:pStyle w:val="BodyText"/>
                    <w:spacing w:before="25"/>
                    <w:ind w:left="54"/>
                    <w:rPr>
                      <w:color w:val="000000"/>
                    </w:rPr>
                  </w:pPr>
                  <w:r>
                    <w:rPr>
                      <w:color w:val="000000"/>
                    </w:rPr>
                    <w:t>C-reactive</w:t>
                  </w:r>
                  <w:r>
                    <w:rPr>
                      <w:color w:val="000000"/>
                      <w:spacing w:val="-4"/>
                    </w:rPr>
                    <w:t> </w:t>
                  </w:r>
                  <w:r>
                    <w:rPr>
                      <w:color w:val="000000"/>
                    </w:rPr>
                    <w:t>Protein</w:t>
                  </w:r>
                  <w:r>
                    <w:rPr>
                      <w:color w:val="000000"/>
                      <w:spacing w:val="-4"/>
                    </w:rPr>
                    <w:t> </w:t>
                  </w:r>
                  <w:r>
                    <w:rPr>
                      <w:color w:val="000000"/>
                      <w:spacing w:val="-2"/>
                    </w:rPr>
                    <w:t>(CRP).</w:t>
                  </w:r>
                </w:p>
              </w:txbxContent>
            </v:textbox>
            <v:fill opacity="26214f" type="solid"/>
            <w10:wrap type="topAndBottom"/>
          </v:shape>
        </w:pict>
      </w:r>
      <w:r>
        <w:rPr/>
        <w:pict>
          <v:shape style="position:absolute;margin-left:105.609299pt;margin-top:143.162064pt;width:9.9pt;height:13.55pt;mso-position-horizontal-relative:page;mso-position-vertical-relative:paragraph;z-index:-15672320;mso-wrap-distance-left:0;mso-wrap-distance-right:0" type="#_x0000_t202" id="docshape172" filled="false" stroked="false">
            <v:textbox inset="0,0,0,0">
              <w:txbxContent>
                <w:p>
                  <w:pPr>
                    <w:spacing w:before="1"/>
                    <w:ind w:left="47" w:right="0" w:firstLine="0"/>
                    <w:jc w:val="left"/>
                    <w:rPr>
                      <w:rFonts w:ascii="Symbol" w:hAnsi="Symbol"/>
                      <w:sz w:val="22"/>
                    </w:rPr>
                  </w:pPr>
                  <w:r>
                    <w:rPr>
                      <w:rFonts w:ascii="Symbol" w:hAnsi="Symbol"/>
                      <w:w w:val="100"/>
                      <w:sz w:val="22"/>
                    </w:rPr>
                    <w:t></w:t>
                  </w:r>
                </w:p>
              </w:txbxContent>
            </v:textbox>
            <w10:wrap type="topAndBottom"/>
          </v:shape>
        </w:pict>
      </w:r>
      <w:r>
        <w:rPr/>
        <w:pict>
          <v:group style="position:absolute;margin-left:123.256943pt;margin-top:141.781448pt;width:358.1pt;height:30pt;mso-position-horizontal-relative:page;mso-position-vertical-relative:paragraph;z-index:-15671808;mso-wrap-distance-left:0;mso-wrap-distance-right:0" id="docshapegroup173" coordorigin="2465,2836" coordsize="7162,600">
            <v:shape style="position:absolute;left:2465;top:3158;width:4380;height:276" type="#_x0000_t202" id="docshape174" filled="true" fillcolor="#fde164" stroked="false">
              <v:textbox inset="0,0,0,0">
                <w:txbxContent>
                  <w:p>
                    <w:pPr>
                      <w:spacing w:line="254" w:lineRule="exact" w:before="0"/>
                      <w:ind w:left="54" w:right="0" w:firstLine="0"/>
                      <w:jc w:val="left"/>
                      <w:rPr>
                        <w:color w:val="000000"/>
                        <w:sz w:val="24"/>
                      </w:rPr>
                    </w:pPr>
                    <w:r>
                      <w:rPr>
                        <w:color w:val="000000"/>
                        <w:sz w:val="24"/>
                      </w:rPr>
                      <w:t>Questionnaire</w:t>
                    </w:r>
                    <w:r>
                      <w:rPr>
                        <w:color w:val="000000"/>
                        <w:spacing w:val="-5"/>
                        <w:sz w:val="24"/>
                      </w:rPr>
                      <w:t> </w:t>
                    </w:r>
                    <w:r>
                      <w:rPr>
                        <w:color w:val="000000"/>
                        <w:sz w:val="24"/>
                      </w:rPr>
                      <w:t>–</w:t>
                    </w:r>
                    <w:r>
                      <w:rPr>
                        <w:color w:val="000000"/>
                        <w:spacing w:val="-4"/>
                        <w:sz w:val="24"/>
                      </w:rPr>
                      <w:t> </w:t>
                    </w:r>
                    <w:r>
                      <w:rPr>
                        <w:color w:val="000000"/>
                        <w:sz w:val="24"/>
                      </w:rPr>
                      <w:t>Disability</w:t>
                    </w:r>
                    <w:r>
                      <w:rPr>
                        <w:color w:val="000000"/>
                        <w:spacing w:val="-5"/>
                        <w:sz w:val="24"/>
                      </w:rPr>
                      <w:t> </w:t>
                    </w:r>
                    <w:r>
                      <w:rPr>
                        <w:color w:val="000000"/>
                        <w:sz w:val="24"/>
                      </w:rPr>
                      <w:t>Index</w:t>
                    </w:r>
                    <w:r>
                      <w:rPr>
                        <w:color w:val="000000"/>
                        <w:spacing w:val="-4"/>
                        <w:sz w:val="24"/>
                      </w:rPr>
                      <w:t> </w:t>
                    </w:r>
                    <w:r>
                      <w:rPr>
                        <w:color w:val="000000"/>
                        <w:sz w:val="24"/>
                      </w:rPr>
                      <w:t>(HAQ-</w:t>
                    </w:r>
                    <w:r>
                      <w:rPr>
                        <w:color w:val="000000"/>
                        <w:spacing w:val="-4"/>
                        <w:sz w:val="24"/>
                      </w:rPr>
                      <w:t>DI).</w:t>
                    </w:r>
                  </w:p>
                </w:txbxContent>
              </v:textbox>
              <v:fill opacity="26214f" type="solid"/>
              <w10:wrap type="none"/>
            </v:shape>
            <v:shape style="position:absolute;left:2465;top:2835;width:7162;height:324" type="#_x0000_t202" id="docshape175" filled="true" fillcolor="#fde164" stroked="false">
              <v:textbox inset="0,0,0,0">
                <w:txbxContent>
                  <w:p>
                    <w:pPr>
                      <w:spacing w:before="25"/>
                      <w:ind w:left="54" w:right="0" w:firstLine="0"/>
                      <w:jc w:val="left"/>
                      <w:rPr>
                        <w:color w:val="000000"/>
                        <w:sz w:val="24"/>
                      </w:rPr>
                    </w:pPr>
                    <w:r>
                      <w:rPr>
                        <w:color w:val="000000"/>
                        <w:sz w:val="24"/>
                      </w:rPr>
                      <w:t>A</w:t>
                    </w:r>
                    <w:r>
                      <w:rPr>
                        <w:color w:val="000000"/>
                        <w:spacing w:val="-2"/>
                        <w:sz w:val="24"/>
                      </w:rPr>
                      <w:t> </w:t>
                    </w:r>
                    <w:r>
                      <w:rPr>
                        <w:color w:val="000000"/>
                        <w:sz w:val="24"/>
                      </w:rPr>
                      <w:t>number</w:t>
                    </w:r>
                    <w:r>
                      <w:rPr>
                        <w:color w:val="000000"/>
                        <w:spacing w:val="-1"/>
                        <w:sz w:val="24"/>
                      </w:rPr>
                      <w:t> </w:t>
                    </w:r>
                    <w:r>
                      <w:rPr>
                        <w:color w:val="000000"/>
                        <w:sz w:val="24"/>
                      </w:rPr>
                      <w:t>of patient</w:t>
                    </w:r>
                    <w:r>
                      <w:rPr>
                        <w:color w:val="000000"/>
                        <w:spacing w:val="-1"/>
                        <w:sz w:val="24"/>
                      </w:rPr>
                      <w:t> </w:t>
                    </w:r>
                    <w:r>
                      <w:rPr>
                        <w:color w:val="000000"/>
                        <w:sz w:val="24"/>
                      </w:rPr>
                      <w:t>reported outcomes,</w:t>
                    </w:r>
                    <w:r>
                      <w:rPr>
                        <w:color w:val="000000"/>
                        <w:spacing w:val="-1"/>
                        <w:sz w:val="24"/>
                      </w:rPr>
                      <w:t> </w:t>
                    </w:r>
                    <w:r>
                      <w:rPr>
                        <w:color w:val="000000"/>
                        <w:sz w:val="24"/>
                      </w:rPr>
                      <w:t>including the</w:t>
                    </w:r>
                    <w:r>
                      <w:rPr>
                        <w:color w:val="000000"/>
                        <w:spacing w:val="-2"/>
                        <w:sz w:val="24"/>
                      </w:rPr>
                      <w:t> </w:t>
                    </w:r>
                    <w:r>
                      <w:rPr>
                        <w:color w:val="000000"/>
                        <w:sz w:val="24"/>
                      </w:rPr>
                      <w:t>Health</w:t>
                    </w:r>
                    <w:r>
                      <w:rPr>
                        <w:color w:val="000000"/>
                        <w:spacing w:val="-1"/>
                        <w:sz w:val="24"/>
                      </w:rPr>
                      <w:t> </w:t>
                    </w:r>
                    <w:r>
                      <w:rPr>
                        <w:color w:val="000000"/>
                        <w:spacing w:val="-2"/>
                        <w:sz w:val="24"/>
                      </w:rPr>
                      <w:t>Assessment</w:t>
                    </w:r>
                  </w:p>
                </w:txbxContent>
              </v:textbox>
              <v:fill opacity="26214f" type="solid"/>
              <w10:wrap type="none"/>
            </v:shape>
            <w10:wrap type="topAndBottom"/>
          </v:group>
        </w:pict>
      </w: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7"/>
        <w:rPr>
          <w:rFonts w:ascii="Symbol" w:hAnsi="Symbol"/>
          <w:sz w:val="13"/>
        </w:rPr>
      </w:pPr>
    </w:p>
    <w:p>
      <w:pPr>
        <w:pStyle w:val="BodyText"/>
        <w:spacing w:before="10"/>
        <w:rPr>
          <w:rFonts w:ascii="Symbol" w:hAnsi="Symbol"/>
          <w:sz w:val="10"/>
        </w:rPr>
      </w:pPr>
    </w:p>
    <w:p>
      <w:pPr>
        <w:pStyle w:val="Heading2"/>
        <w:numPr>
          <w:ilvl w:val="1"/>
          <w:numId w:val="16"/>
        </w:numPr>
        <w:tabs>
          <w:tab w:pos="688" w:val="left" w:leader="none"/>
        </w:tabs>
        <w:spacing w:line="240" w:lineRule="auto" w:before="90" w:after="0"/>
        <w:ind w:left="687" w:right="0" w:hanging="429"/>
        <w:jc w:val="left"/>
      </w:pPr>
      <w:r>
        <w:rPr/>
        <w:pict>
          <v:shape style="position:absolute;margin-left:105.609299pt;margin-top:-35.231979pt;width:9.9pt;height:13.55pt;mso-position-horizontal-relative:page;mso-position-vertical-relative:paragraph;z-index:15786496" id="docshape176" coordorigin="2112,-705" coordsize="198,271" path="m2262,-705l2160,-705,2124,-644,2112,-569,2124,-494,2160,-434,2262,-434,2297,-494,2309,-569,2297,-644,2262,-705xe" filled="true" fillcolor="#fde164" stroked="false">
            <v:path arrowok="t"/>
            <v:fill opacity="26214f" type="solid"/>
            <w10:wrap type="none"/>
          </v:shape>
        </w:pict>
      </w:r>
      <w:r>
        <w:rPr/>
        <w:pict>
          <v:shape style="position:absolute;margin-left:105.401474pt;margin-top:-61.876781pt;width:10.75pt;height:14.7pt;mso-position-horizontal-relative:page;mso-position-vertical-relative:paragraph;z-index:15787008" id="docshape177" coordorigin="2108,-1238" coordsize="215,294" path="m2270,-1238l2160,-1238,2121,-1172,2108,-1091,2121,-1009,2160,-944,2270,-944,2309,-1009,2322,-1091,2309,-1172,2270,-1238xe" filled="true" fillcolor="#fde164" stroked="false">
            <v:path arrowok="t"/>
            <v:fill opacity="26214f" type="solid"/>
            <w10:wrap type="none"/>
          </v:shape>
        </w:pict>
      </w:r>
      <w:r>
        <w:rPr/>
        <w:pict>
          <v:shape style="position:absolute;margin-left:105.401398pt;margin-top:-88.516785pt;width:10.75pt;height:14.7pt;mso-position-horizontal-relative:page;mso-position-vertical-relative:paragraph;z-index:15787520" id="docshape178" coordorigin="2108,-1770" coordsize="215,294" path="m2270,-1770l2160,-1770,2121,-1705,2108,-1623,2121,-1542,2160,-1476,2270,-1476,2309,-1542,2322,-1623,2309,-1705,2270,-1770xe" filled="true" fillcolor="#fde164" stroked="false">
            <v:path arrowok="t"/>
            <v:fill opacity="26214f" type="solid"/>
            <w10:wrap type="none"/>
          </v:shape>
        </w:pict>
      </w:r>
      <w:r>
        <w:rPr>
          <w:spacing w:val="-2"/>
        </w:rPr>
        <w:t>Endpoints</w:t>
      </w:r>
    </w:p>
    <w:p>
      <w:pPr>
        <w:pStyle w:val="BodyText"/>
        <w:spacing w:before="115"/>
        <w:ind w:left="259" w:right="614"/>
      </w:pPr>
      <w:r>
        <w:rPr/>
        <w:t>This study</w:t>
      </w:r>
      <w:r>
        <w:rPr>
          <w:spacing w:val="-1"/>
        </w:rPr>
        <w:t> </w:t>
      </w:r>
      <w:r>
        <w:rPr/>
        <w:t>will use independent endpoint adjudication committees for the adjudication of events</w:t>
      </w:r>
      <w:r>
        <w:rPr>
          <w:spacing w:val="-4"/>
        </w:rPr>
        <w:t> </w:t>
      </w:r>
      <w:r>
        <w:rPr/>
        <w:t>of</w:t>
      </w:r>
      <w:r>
        <w:rPr>
          <w:spacing w:val="-4"/>
        </w:rPr>
        <w:t> </w:t>
      </w:r>
      <w:r>
        <w:rPr/>
        <w:t>interest</w:t>
      </w:r>
      <w:r>
        <w:rPr>
          <w:spacing w:val="-4"/>
        </w:rPr>
        <w:t> </w:t>
      </w:r>
      <w:r>
        <w:rPr/>
        <w:t>(EoI),</w:t>
      </w:r>
      <w:r>
        <w:rPr>
          <w:spacing w:val="-3"/>
        </w:rPr>
        <w:t> </w:t>
      </w:r>
      <w:r>
        <w:rPr/>
        <w:t>including</w:t>
      </w:r>
      <w:r>
        <w:rPr>
          <w:spacing w:val="-3"/>
        </w:rPr>
        <w:t> </w:t>
      </w:r>
      <w:r>
        <w:rPr/>
        <w:t>the</w:t>
      </w:r>
      <w:r>
        <w:rPr>
          <w:spacing w:val="-2"/>
        </w:rPr>
        <w:t> </w:t>
      </w:r>
      <w:r>
        <w:rPr/>
        <w:t>co-primary</w:t>
      </w:r>
      <w:r>
        <w:rPr>
          <w:spacing w:val="-7"/>
        </w:rPr>
        <w:t> </w:t>
      </w:r>
      <w:r>
        <w:rPr/>
        <w:t>endpoints.</w:t>
      </w:r>
      <w:r>
        <w:rPr>
          <w:spacing w:val="40"/>
        </w:rPr>
        <w:t> </w:t>
      </w:r>
      <w:r>
        <w:rPr/>
        <w:t>For</w:t>
      </w:r>
      <w:r>
        <w:rPr>
          <w:spacing w:val="-4"/>
        </w:rPr>
        <w:t> </w:t>
      </w:r>
      <w:r>
        <w:rPr/>
        <w:t>those</w:t>
      </w:r>
      <w:r>
        <w:rPr>
          <w:spacing w:val="-4"/>
        </w:rPr>
        <w:t> </w:t>
      </w:r>
      <w:r>
        <w:rPr/>
        <w:t>events</w:t>
      </w:r>
      <w:r>
        <w:rPr>
          <w:spacing w:val="-3"/>
        </w:rPr>
        <w:t> </w:t>
      </w:r>
      <w:r>
        <w:rPr/>
        <w:t>meeting</w:t>
      </w:r>
      <w:r>
        <w:rPr>
          <w:spacing w:val="-4"/>
        </w:rPr>
        <w:t> </w:t>
      </w:r>
      <w:r>
        <w:rPr/>
        <w:t>the co-primary endpoint pre-defined criteria, the Steering Committee will be responsible for reviewing the aggregate accumulation of these events and for informing the Sponsor of</w:t>
      </w:r>
    </w:p>
    <w:p>
      <w:pPr>
        <w:pStyle w:val="BodyText"/>
        <w:spacing w:before="1"/>
        <w:ind w:left="259" w:right="259"/>
      </w:pPr>
      <w:r>
        <w:rPr/>
        <w:t>recommendations</w:t>
      </w:r>
      <w:r>
        <w:rPr>
          <w:spacing w:val="-4"/>
        </w:rPr>
        <w:t> </w:t>
      </w:r>
      <w:r>
        <w:rPr/>
        <w:t>made</w:t>
      </w:r>
      <w:r>
        <w:rPr>
          <w:spacing w:val="-4"/>
        </w:rPr>
        <w:t> </w:t>
      </w:r>
      <w:r>
        <w:rPr/>
        <w:t>(eg,</w:t>
      </w:r>
      <w:r>
        <w:rPr>
          <w:spacing w:val="-4"/>
        </w:rPr>
        <w:t> </w:t>
      </w:r>
      <w:r>
        <w:rPr/>
        <w:t>to</w:t>
      </w:r>
      <w:r>
        <w:rPr>
          <w:spacing w:val="-1"/>
        </w:rPr>
        <w:t> </w:t>
      </w:r>
      <w:r>
        <w:rPr/>
        <w:t>continue</w:t>
      </w:r>
      <w:r>
        <w:rPr>
          <w:spacing w:val="-3"/>
        </w:rPr>
        <w:t> </w:t>
      </w:r>
      <w:r>
        <w:rPr/>
        <w:t>the</w:t>
      </w:r>
      <w:r>
        <w:rPr>
          <w:spacing w:val="-3"/>
        </w:rPr>
        <w:t> </w:t>
      </w:r>
      <w:r>
        <w:rPr/>
        <w:t>study</w:t>
      </w:r>
      <w:r>
        <w:rPr>
          <w:spacing w:val="-7"/>
        </w:rPr>
        <w:t> </w:t>
      </w:r>
      <w:r>
        <w:rPr/>
        <w:t>or</w:t>
      </w:r>
      <w:r>
        <w:rPr>
          <w:spacing w:val="-3"/>
        </w:rPr>
        <w:t> </w:t>
      </w:r>
      <w:r>
        <w:rPr/>
        <w:t>to</w:t>
      </w:r>
      <w:r>
        <w:rPr>
          <w:spacing w:val="-3"/>
        </w:rPr>
        <w:t> </w:t>
      </w:r>
      <w:r>
        <w:rPr/>
        <w:t>stop</w:t>
      </w:r>
      <w:r>
        <w:rPr>
          <w:spacing w:val="-3"/>
        </w:rPr>
        <w:t> </w:t>
      </w:r>
      <w:r>
        <w:rPr/>
        <w:t>the</w:t>
      </w:r>
      <w:r>
        <w:rPr>
          <w:spacing w:val="-3"/>
        </w:rPr>
        <w:t> </w:t>
      </w:r>
      <w:r>
        <w:rPr/>
        <w:t>study).</w:t>
      </w:r>
      <w:r>
        <w:rPr>
          <w:spacing w:val="40"/>
        </w:rPr>
        <w:t> </w:t>
      </w:r>
      <w:r>
        <w:rPr/>
        <w:t>All</w:t>
      </w:r>
      <w:r>
        <w:rPr>
          <w:spacing w:val="-4"/>
        </w:rPr>
        <w:t> </w:t>
      </w:r>
      <w:r>
        <w:rPr/>
        <w:t>other</w:t>
      </w:r>
      <w:r>
        <w:rPr>
          <w:spacing w:val="-3"/>
        </w:rPr>
        <w:t> </w:t>
      </w:r>
      <w:r>
        <w:rPr/>
        <w:t>adjudicated events (eg, opportunistic infections, hepatic events, non-primary CV or malignancy events) will be reported in the usual fashion (See </w:t>
      </w:r>
      <w:hyperlink w:history="true" w:anchor="_bookmark59">
        <w:r>
          <w:rPr>
            <w:color w:val="0000FD"/>
          </w:rPr>
          <w:t>Section 8</w:t>
        </w:r>
      </w:hyperlink>
      <w:r>
        <w:rPr>
          <w:color w:val="0000FD"/>
        </w:rPr>
        <w:t> </w:t>
      </w:r>
      <w:r>
        <w:rPr/>
        <w:t>Adverse Event Reporting).</w:t>
      </w:r>
    </w:p>
    <w:p>
      <w:pPr>
        <w:pStyle w:val="BodyText"/>
        <w:spacing w:before="9"/>
        <w:rPr>
          <w:sz w:val="20"/>
        </w:rPr>
      </w:pPr>
    </w:p>
    <w:p>
      <w:pPr>
        <w:pStyle w:val="BodyText"/>
        <w:spacing w:before="1"/>
        <w:ind w:left="260" w:right="271"/>
      </w:pPr>
      <w:r>
        <w:rPr/>
        <w:t>The</w:t>
      </w:r>
      <w:r>
        <w:rPr>
          <w:spacing w:val="-2"/>
        </w:rPr>
        <w:t> </w:t>
      </w:r>
      <w:r>
        <w:rPr/>
        <w:t>investigator</w:t>
      </w:r>
      <w:r>
        <w:rPr>
          <w:spacing w:val="-2"/>
        </w:rPr>
        <w:t> </w:t>
      </w:r>
      <w:r>
        <w:rPr/>
        <w:t>for</w:t>
      </w:r>
      <w:r>
        <w:rPr>
          <w:spacing w:val="-3"/>
        </w:rPr>
        <w:t> </w:t>
      </w:r>
      <w:r>
        <w:rPr/>
        <w:t>the</w:t>
      </w:r>
      <w:r>
        <w:rPr>
          <w:spacing w:val="-2"/>
        </w:rPr>
        <w:t> </w:t>
      </w:r>
      <w:r>
        <w:rPr/>
        <w:t>site</w:t>
      </w:r>
      <w:r>
        <w:rPr>
          <w:spacing w:val="-3"/>
        </w:rPr>
        <w:t> </w:t>
      </w:r>
      <w:r>
        <w:rPr/>
        <w:t>of</w:t>
      </w:r>
      <w:r>
        <w:rPr>
          <w:spacing w:val="-3"/>
        </w:rPr>
        <w:t> </w:t>
      </w:r>
      <w:r>
        <w:rPr/>
        <w:t>incidence</w:t>
      </w:r>
      <w:r>
        <w:rPr>
          <w:spacing w:val="-2"/>
        </w:rPr>
        <w:t> </w:t>
      </w:r>
      <w:r>
        <w:rPr/>
        <w:t>will</w:t>
      </w:r>
      <w:r>
        <w:rPr>
          <w:spacing w:val="-3"/>
        </w:rPr>
        <w:t> </w:t>
      </w:r>
      <w:r>
        <w:rPr/>
        <w:t>be</w:t>
      </w:r>
      <w:r>
        <w:rPr>
          <w:spacing w:val="-3"/>
        </w:rPr>
        <w:t> </w:t>
      </w:r>
      <w:r>
        <w:rPr/>
        <w:t>notified</w:t>
      </w:r>
      <w:r>
        <w:rPr>
          <w:spacing w:val="-3"/>
        </w:rPr>
        <w:t> </w:t>
      </w:r>
      <w:r>
        <w:rPr/>
        <w:t>of</w:t>
      </w:r>
      <w:r>
        <w:rPr>
          <w:spacing w:val="-3"/>
        </w:rPr>
        <w:t> </w:t>
      </w:r>
      <w:r>
        <w:rPr/>
        <w:t>any</w:t>
      </w:r>
      <w:r>
        <w:rPr>
          <w:spacing w:val="-7"/>
        </w:rPr>
        <w:t> </w:t>
      </w:r>
      <w:r>
        <w:rPr/>
        <w:t>malignancy</w:t>
      </w:r>
      <w:r>
        <w:rPr>
          <w:spacing w:val="-7"/>
        </w:rPr>
        <w:t> </w:t>
      </w:r>
      <w:r>
        <w:rPr/>
        <w:t>or</w:t>
      </w:r>
      <w:r>
        <w:rPr>
          <w:spacing w:val="-2"/>
        </w:rPr>
        <w:t> </w:t>
      </w:r>
      <w:r>
        <w:rPr/>
        <w:t>cardiovascular event</w:t>
      </w:r>
      <w:r>
        <w:rPr>
          <w:spacing w:val="-2"/>
        </w:rPr>
        <w:t> </w:t>
      </w:r>
      <w:r>
        <w:rPr/>
        <w:t>reported</w:t>
      </w:r>
      <w:r>
        <w:rPr>
          <w:spacing w:val="-2"/>
        </w:rPr>
        <w:t> </w:t>
      </w:r>
      <w:r>
        <w:rPr/>
        <w:t>as</w:t>
      </w:r>
      <w:r>
        <w:rPr>
          <w:spacing w:val="-2"/>
        </w:rPr>
        <w:t> </w:t>
      </w:r>
      <w:r>
        <w:rPr/>
        <w:t>an</w:t>
      </w:r>
      <w:r>
        <w:rPr>
          <w:spacing w:val="-2"/>
        </w:rPr>
        <w:t> </w:t>
      </w:r>
      <w:r>
        <w:rPr/>
        <w:t>EoI</w:t>
      </w:r>
      <w:r>
        <w:rPr>
          <w:spacing w:val="-4"/>
        </w:rPr>
        <w:t> </w:t>
      </w:r>
      <w:r>
        <w:rPr/>
        <w:t>that</w:t>
      </w:r>
      <w:r>
        <w:rPr>
          <w:spacing w:val="-3"/>
        </w:rPr>
        <w:t> </w:t>
      </w:r>
      <w:r>
        <w:rPr/>
        <w:t>is</w:t>
      </w:r>
      <w:r>
        <w:rPr>
          <w:spacing w:val="-3"/>
        </w:rPr>
        <w:t> </w:t>
      </w:r>
      <w:r>
        <w:rPr/>
        <w:t>adjudicated</w:t>
      </w:r>
      <w:r>
        <w:rPr>
          <w:spacing w:val="-3"/>
        </w:rPr>
        <w:t> </w:t>
      </w:r>
      <w:r>
        <w:rPr/>
        <w:t>by</w:t>
      </w:r>
      <w:r>
        <w:rPr>
          <w:spacing w:val="-3"/>
        </w:rPr>
        <w:t> </w:t>
      </w:r>
      <w:r>
        <w:rPr/>
        <w:t>the</w:t>
      </w:r>
      <w:r>
        <w:rPr>
          <w:spacing w:val="-2"/>
        </w:rPr>
        <w:t> </w:t>
      </w:r>
      <w:r>
        <w:rPr/>
        <w:t>Endpoint</w:t>
      </w:r>
      <w:r>
        <w:rPr>
          <w:spacing w:val="-2"/>
        </w:rPr>
        <w:t> </w:t>
      </w:r>
      <w:r>
        <w:rPr/>
        <w:t>Adjudication</w:t>
      </w:r>
      <w:r>
        <w:rPr>
          <w:spacing w:val="-3"/>
        </w:rPr>
        <w:t> </w:t>
      </w:r>
      <w:r>
        <w:rPr/>
        <w:t>Committee</w:t>
      </w:r>
      <w:r>
        <w:rPr>
          <w:spacing w:val="-2"/>
        </w:rPr>
        <w:t> </w:t>
      </w:r>
      <w:r>
        <w:rPr/>
        <w:t>as</w:t>
      </w:r>
      <w:r>
        <w:rPr>
          <w:spacing w:val="-3"/>
        </w:rPr>
        <w:t> </w:t>
      </w:r>
      <w:r>
        <w:rPr/>
        <w:t>NOT meeting endpoint criteria; the investigator at the study site must re-evaluate the EoI and report the event to Pfizer.</w:t>
      </w:r>
      <w:r>
        <w:rPr>
          <w:spacing w:val="40"/>
        </w:rPr>
        <w:t> </w:t>
      </w:r>
      <w:r>
        <w:rPr/>
        <w:t>SAEs must be reported in accordance with the timeframes described in the </w:t>
      </w:r>
      <w:hyperlink w:history="true" w:anchor="_bookmark72">
        <w:r>
          <w:rPr>
            <w:color w:val="0000FD"/>
          </w:rPr>
          <w:t>Serious Adverse Event Reporting Requirements</w:t>
        </w:r>
      </w:hyperlink>
      <w:r>
        <w:rPr>
          <w:color w:val="0000FD"/>
        </w:rPr>
        <w:t> </w:t>
      </w:r>
      <w:r>
        <w:rPr/>
        <w:t>section of this protocol (See </w:t>
      </w:r>
      <w:hyperlink w:history="true" w:anchor="_bookmark72">
        <w:r>
          <w:rPr>
            <w:color w:val="0000FD"/>
          </w:rPr>
          <w:t>8.13</w:t>
        </w:r>
      </w:hyperlink>
      <w:r>
        <w:rPr/>
        <w:t>).</w:t>
      </w:r>
      <w:r>
        <w:rPr>
          <w:spacing w:val="40"/>
        </w:rPr>
        <w:t> </w:t>
      </w:r>
      <w:r>
        <w:rPr/>
        <w:t>The</w:t>
      </w:r>
      <w:r>
        <w:rPr>
          <w:spacing w:val="-2"/>
        </w:rPr>
        <w:t> </w:t>
      </w:r>
      <w:r>
        <w:rPr/>
        <w:t>investigator’s</w:t>
      </w:r>
      <w:r>
        <w:rPr>
          <w:spacing w:val="-2"/>
        </w:rPr>
        <w:t> </w:t>
      </w:r>
      <w:r>
        <w:rPr/>
        <w:t>SAE</w:t>
      </w:r>
      <w:r>
        <w:rPr>
          <w:spacing w:val="-3"/>
        </w:rPr>
        <w:t> </w:t>
      </w:r>
      <w:r>
        <w:rPr/>
        <w:t>awareness</w:t>
      </w:r>
      <w:r>
        <w:rPr>
          <w:spacing w:val="-2"/>
        </w:rPr>
        <w:t> </w:t>
      </w:r>
      <w:r>
        <w:rPr/>
        <w:t>date</w:t>
      </w:r>
      <w:r>
        <w:rPr>
          <w:spacing w:val="-3"/>
        </w:rPr>
        <w:t> </w:t>
      </w:r>
      <w:r>
        <w:rPr/>
        <w:t>in</w:t>
      </w:r>
      <w:r>
        <w:rPr>
          <w:spacing w:val="-2"/>
        </w:rPr>
        <w:t> </w:t>
      </w:r>
      <w:r>
        <w:rPr/>
        <w:t>this</w:t>
      </w:r>
      <w:r>
        <w:rPr>
          <w:spacing w:val="-2"/>
        </w:rPr>
        <w:t> </w:t>
      </w:r>
      <w:r>
        <w:rPr/>
        <w:t>instance</w:t>
      </w:r>
      <w:r>
        <w:rPr>
          <w:spacing w:val="-2"/>
        </w:rPr>
        <w:t> </w:t>
      </w:r>
      <w:r>
        <w:rPr/>
        <w:t>is</w:t>
      </w:r>
      <w:r>
        <w:rPr>
          <w:spacing w:val="-2"/>
        </w:rPr>
        <w:t> </w:t>
      </w:r>
      <w:r>
        <w:rPr/>
        <w:t>identified</w:t>
      </w:r>
      <w:r>
        <w:rPr>
          <w:spacing w:val="-2"/>
        </w:rPr>
        <w:t> </w:t>
      </w:r>
      <w:r>
        <w:rPr/>
        <w:t>as</w:t>
      </w:r>
      <w:r>
        <w:rPr>
          <w:spacing w:val="-2"/>
        </w:rPr>
        <w:t> </w:t>
      </w:r>
      <w:r>
        <w:rPr/>
        <w:t>the</w:t>
      </w:r>
      <w:r>
        <w:rPr>
          <w:spacing w:val="-2"/>
        </w:rPr>
        <w:t> </w:t>
      </w:r>
      <w:r>
        <w:rPr/>
        <w:t>date</w:t>
      </w:r>
      <w:r>
        <w:rPr>
          <w:spacing w:val="-3"/>
        </w:rPr>
        <w:t> </w:t>
      </w:r>
      <w:r>
        <w:rPr/>
        <w:t>that</w:t>
      </w:r>
      <w:r>
        <w:rPr>
          <w:spacing w:val="-2"/>
        </w:rPr>
        <w:t> </w:t>
      </w:r>
      <w:r>
        <w:rPr/>
        <w:t>the investigator site of incidence receives the notification that an EoI does not meet endpoint</w:t>
      </w:r>
    </w:p>
    <w:p>
      <w:pPr>
        <w:spacing w:after="0"/>
        <w:sectPr>
          <w:pgSz w:w="12240" w:h="15840"/>
          <w:pgMar w:header="722" w:footer="978" w:top="1400" w:bottom="1160" w:left="1540" w:right="1180"/>
        </w:sectPr>
      </w:pPr>
    </w:p>
    <w:p>
      <w:pPr>
        <w:pStyle w:val="BodyText"/>
        <w:spacing w:before="9"/>
        <w:rPr>
          <w:sz w:val="12"/>
        </w:rPr>
      </w:pPr>
      <w:r>
        <w:rPr/>
        <w:pict>
          <v:shape style="position:absolute;margin-left:123.401497pt;margin-top:628.620178pt;width:10.75pt;height:14.7pt;mso-position-horizontal-relative:page;mso-position-vertical-relative:page;z-index:15808000" id="docshape179" coordorigin="2468,12572" coordsize="215,294" path="m2630,12572l2520,12572,2481,12638,2468,12719,2481,12801,2520,12866,2630,12866,2669,12801,2682,12719,2669,12638,2630,12572xe" filled="true" fillcolor="#fda664" stroked="false">
            <v:path arrowok="t"/>
            <v:fill opacity="26214f" type="solid"/>
            <w10:wrap type="none"/>
          </v:shape>
        </w:pict>
      </w:r>
      <w:r>
        <w:rPr/>
        <w:pict>
          <v:shape style="position:absolute;margin-left:123.401497pt;margin-top:601.980225pt;width:10.75pt;height:14.7pt;mso-position-horizontal-relative:page;mso-position-vertical-relative:page;z-index:15808512" id="docshape180" coordorigin="2468,12040" coordsize="215,294" path="m2630,12040l2520,12040,2481,12105,2468,12187,2481,12268,2520,12334,2630,12334,2669,12268,2682,12187,2669,12105,2630,12040xe" filled="true" fillcolor="#fda664" stroked="false">
            <v:path arrowok="t"/>
            <v:fill opacity="26214f" type="solid"/>
            <w10:wrap type="none"/>
          </v:shape>
        </w:pict>
      </w:r>
      <w:r>
        <w:rPr/>
        <w:pict>
          <v:shape style="position:absolute;margin-left:159.401505pt;margin-top:575.340210pt;width:10.75pt;height:14.7pt;mso-position-horizontal-relative:page;mso-position-vertical-relative:page;z-index:15809024" id="docshape181" coordorigin="3188,11507" coordsize="215,294" path="m3350,11507l3240,11507,3201,11572,3188,11654,3201,11735,3240,11801,3350,11801,3389,11735,3402,11654,3389,11572,3350,11507xe" filled="true" fillcolor="#fda664" stroked="false">
            <v:path arrowok="t"/>
            <v:fill opacity="26214f" type="solid"/>
            <w10:wrap type="none"/>
          </v:shape>
        </w:pict>
      </w:r>
      <w:r>
        <w:rPr/>
        <w:pict>
          <v:shape style="position:absolute;margin-left:159.401505pt;margin-top:548.700195pt;width:10.75pt;height:14.7pt;mso-position-horizontal-relative:page;mso-position-vertical-relative:page;z-index:15809536" id="docshape182" coordorigin="3188,10974" coordsize="215,294" path="m3350,10974l3240,10974,3201,11039,3188,11121,3201,11203,3240,11268,3350,11268,3389,11203,3402,11121,3389,11039,3350,10974xe" filled="true" fillcolor="#fda664" stroked="false">
            <v:path arrowok="t"/>
            <v:fill opacity="26214f" type="solid"/>
            <w10:wrap type="none"/>
          </v:shape>
        </w:pict>
      </w:r>
      <w:r>
        <w:rPr/>
        <w:pict>
          <v:shape style="position:absolute;margin-left:159.401505pt;margin-top:522.060181pt;width:10.75pt;height:14.7pt;mso-position-horizontal-relative:page;mso-position-vertical-relative:page;z-index:15810048" id="docshape183" coordorigin="3188,10441" coordsize="215,294" path="m3350,10441l3240,10441,3201,10507,3188,10588,3201,10670,3240,10735,3350,10735,3389,10670,3402,10588,3389,10507,3350,10441xe" filled="true" fillcolor="#fda664" stroked="false">
            <v:path arrowok="t"/>
            <v:fill opacity="26214f" type="solid"/>
            <w10:wrap type="none"/>
          </v:shape>
        </w:pict>
      </w:r>
      <w:r>
        <w:rPr/>
        <w:pict>
          <v:shape style="position:absolute;margin-left:159.401505pt;margin-top:495.300201pt;width:10.75pt;height:14.7pt;mso-position-horizontal-relative:page;mso-position-vertical-relative:page;z-index:15810560" id="docshape184" coordorigin="3188,9906" coordsize="215,294" path="m3350,9906l3240,9906,3201,9971,3188,10053,3201,10135,3240,10200,3350,10200,3389,10135,3402,10053,3389,9971,3350,9906xe" filled="true" fillcolor="#fda664" stroked="false">
            <v:path arrowok="t"/>
            <v:fill opacity="26214f" type="solid"/>
            <w10:wrap type="none"/>
          </v:shape>
        </w:pict>
      </w:r>
      <w:r>
        <w:rPr/>
        <w:pict>
          <v:shape style="position:absolute;margin-left:159.401505pt;margin-top:468.660187pt;width:10.75pt;height:14.7pt;mso-position-horizontal-relative:page;mso-position-vertical-relative:page;z-index:15811072" id="docshape185" coordorigin="3188,9373" coordsize="215,294" path="m3350,9373l3240,9373,3201,9439,3188,9520,3201,9602,3240,9667,3350,9667,3389,9602,3402,9520,3389,9439,3350,9373xe" filled="true" fillcolor="#fda664" stroked="false">
            <v:path arrowok="t"/>
            <v:fill opacity="26214f" type="solid"/>
            <w10:wrap type="none"/>
          </v:shape>
        </w:pict>
      </w:r>
      <w:r>
        <w:rPr/>
        <w:pict>
          <v:shape style="position:absolute;margin-left:159.401505pt;margin-top:442.020111pt;width:10.75pt;height:14.7pt;mso-position-horizontal-relative:page;mso-position-vertical-relative:page;z-index:15811584" id="docshape186" coordorigin="3188,8840" coordsize="215,294" path="m3350,8840l3240,8840,3201,8906,3188,8987,3201,9069,3240,9134,3350,9134,3389,9069,3402,8987,3389,8906,3350,8840xe" filled="true" fillcolor="#fda664" stroked="false">
            <v:path arrowok="t"/>
            <v:fill opacity="26214f" type="solid"/>
            <w10:wrap type="none"/>
          </v:shape>
        </w:pict>
      </w:r>
      <w:r>
        <w:rPr/>
        <w:pict>
          <v:shape style="position:absolute;margin-left:159.401505pt;margin-top:415.380096pt;width:10.75pt;height:14.7pt;mso-position-horizontal-relative:page;mso-position-vertical-relative:page;z-index:15812096" id="docshape187" coordorigin="3188,8308" coordsize="215,294" path="m3350,8308l3240,8308,3201,8373,3188,8455,3201,8536,3240,8602,3350,8602,3389,8536,3402,8455,3389,8373,3350,8308xe" filled="true" fillcolor="#fda664" stroked="false">
            <v:path arrowok="t"/>
            <v:fill opacity="26214f" type="solid"/>
            <w10:wrap type="none"/>
          </v:shape>
        </w:pict>
      </w:r>
      <w:r>
        <w:rPr/>
        <w:pict>
          <v:shape style="position:absolute;margin-left:123.401497pt;margin-top:388.740112pt;width:10.75pt;height:14.7pt;mso-position-horizontal-relative:page;mso-position-vertical-relative:page;z-index:15812608" id="docshape188" coordorigin="2468,7775" coordsize="215,294" path="m2630,7775l2520,7775,2481,7840,2468,7922,2481,8003,2520,8069,2630,8069,2669,8003,2682,7922,2669,7840,2630,7775xe" filled="true" fillcolor="#fda664" stroked="false">
            <v:path arrowok="t"/>
            <v:fill opacity="26214f" type="solid"/>
            <w10:wrap type="none"/>
          </v:shape>
        </w:pict>
      </w:r>
      <w:r>
        <w:rPr/>
        <w:pict>
          <v:group style="position:absolute;margin-left:87.256973pt;margin-top:332.558502pt;width:451.5pt;height:17.6pt;mso-position-horizontal-relative:page;mso-position-vertical-relative:page;z-index:15813120" id="docshapegroup189" coordorigin="1745,6651" coordsize="9030,352">
            <v:shape style="position:absolute;left:1745;top:6679;width:8244;height:324" id="docshape190" coordorigin="1745,6679" coordsize="8244,324" path="m9934,6679l1800,6679,1763,6735,1745,6804,1745,6878,1763,6947,1800,7002,9934,7002,9970,6947,9988,6878,9988,6804,9970,6735,9934,6679xe" filled="true" fillcolor="#fda664" stroked="false">
              <v:path arrowok="t"/>
              <v:fill opacity="26214f" type="solid"/>
            </v:shape>
            <v:shape style="position:absolute;left:9933;top:6651;width:841;height:352" id="docshape191" coordorigin="9934,6651" coordsize="841,352" path="m10715,6651l9994,6651,9954,6712,9934,6787,9934,6867,9954,6942,9994,7002,10715,7002,10755,6942,10774,6867,10774,6787,10755,6712,10715,6651xe" filled="true" fillcolor="#fda664" stroked="false">
              <v:path arrowok="t"/>
              <v:fill opacity="26214f" type="solid"/>
            </v:shape>
            <w10:wrap type="none"/>
          </v:group>
        </w:pict>
      </w:r>
      <w:r>
        <w:rPr/>
        <w:pict>
          <v:shape style="position:absolute;margin-left:408pt;margin-top:206.833008pt;width:204pt;height:114pt;mso-position-horizontal-relative:page;mso-position-vertical-relative:page;z-index:15814656" type="#_x0000_t202" id="docshape192"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19:26:05</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p>
    <w:p>
      <w:pPr>
        <w:pStyle w:val="BodyText"/>
        <w:spacing w:before="90"/>
        <w:ind w:left="259" w:right="259"/>
      </w:pPr>
      <w:bookmarkStart w:name="2.2.1. Safety Endpoints" w:id="18"/>
      <w:bookmarkEnd w:id="18"/>
      <w:r>
        <w:rPr/>
      </w:r>
      <w:bookmarkStart w:name="2.2.1.1. Co-Primary Safety Endpoints" w:id="19"/>
      <w:bookmarkEnd w:id="19"/>
      <w:r>
        <w:rPr/>
      </w:r>
      <w:bookmarkStart w:name="_bookmark6" w:id="20"/>
      <w:bookmarkEnd w:id="20"/>
      <w:r>
        <w:rPr/>
      </w:r>
      <w:r>
        <w:rPr/>
        <w:t>criteria.</w:t>
      </w:r>
      <w:r>
        <w:rPr>
          <w:spacing w:val="40"/>
        </w:rPr>
        <w:t> </w:t>
      </w:r>
      <w:r>
        <w:rPr/>
        <w:t>Handling SAEs in this manner will allow Pfizer to meet its Sponsor reporting obligations to regulatory authorities upon receipt of such SAEs.</w:t>
      </w:r>
      <w:r>
        <w:rPr>
          <w:spacing w:val="40"/>
        </w:rPr>
        <w:t> </w:t>
      </w:r>
      <w:r>
        <w:rPr/>
        <w:t>Any EoI that are pending adjudication</w:t>
      </w:r>
      <w:r>
        <w:rPr>
          <w:spacing w:val="-3"/>
        </w:rPr>
        <w:t> </w:t>
      </w:r>
      <w:r>
        <w:rPr/>
        <w:t>at</w:t>
      </w:r>
      <w:r>
        <w:rPr>
          <w:spacing w:val="-3"/>
        </w:rPr>
        <w:t> </w:t>
      </w:r>
      <w:r>
        <w:rPr/>
        <w:t>the</w:t>
      </w:r>
      <w:r>
        <w:rPr>
          <w:spacing w:val="-3"/>
        </w:rPr>
        <w:t> </w:t>
      </w:r>
      <w:r>
        <w:rPr/>
        <w:t>annual</w:t>
      </w:r>
      <w:r>
        <w:rPr>
          <w:spacing w:val="-3"/>
        </w:rPr>
        <w:t> </w:t>
      </w:r>
      <w:r>
        <w:rPr/>
        <w:t>safety</w:t>
      </w:r>
      <w:r>
        <w:rPr>
          <w:spacing w:val="-3"/>
        </w:rPr>
        <w:t> </w:t>
      </w:r>
      <w:r>
        <w:rPr/>
        <w:t>report</w:t>
      </w:r>
      <w:r>
        <w:rPr>
          <w:spacing w:val="-3"/>
        </w:rPr>
        <w:t> </w:t>
      </w:r>
      <w:r>
        <w:rPr/>
        <w:t>cutoff</w:t>
      </w:r>
      <w:r>
        <w:rPr>
          <w:spacing w:val="-3"/>
        </w:rPr>
        <w:t> </w:t>
      </w:r>
      <w:r>
        <w:rPr/>
        <w:t>date</w:t>
      </w:r>
      <w:r>
        <w:rPr>
          <w:spacing w:val="-3"/>
        </w:rPr>
        <w:t> </w:t>
      </w:r>
      <w:r>
        <w:rPr/>
        <w:t>will</w:t>
      </w:r>
      <w:r>
        <w:rPr>
          <w:spacing w:val="-3"/>
        </w:rPr>
        <w:t> </w:t>
      </w:r>
      <w:r>
        <w:rPr/>
        <w:t>not</w:t>
      </w:r>
      <w:r>
        <w:rPr>
          <w:spacing w:val="-3"/>
        </w:rPr>
        <w:t> </w:t>
      </w:r>
      <w:r>
        <w:rPr/>
        <w:t>be</w:t>
      </w:r>
      <w:r>
        <w:rPr>
          <w:spacing w:val="-3"/>
        </w:rPr>
        <w:t> </w:t>
      </w:r>
      <w:r>
        <w:rPr/>
        <w:t>included</w:t>
      </w:r>
      <w:r>
        <w:rPr>
          <w:spacing w:val="-3"/>
        </w:rPr>
        <w:t> </w:t>
      </w:r>
      <w:r>
        <w:rPr/>
        <w:t>in</w:t>
      </w:r>
      <w:r>
        <w:rPr>
          <w:spacing w:val="-3"/>
        </w:rPr>
        <w:t> </w:t>
      </w:r>
      <w:r>
        <w:rPr/>
        <w:t>the</w:t>
      </w:r>
      <w:r>
        <w:rPr>
          <w:spacing w:val="-3"/>
        </w:rPr>
        <w:t> </w:t>
      </w:r>
      <w:r>
        <w:rPr/>
        <w:t>safety</w:t>
      </w:r>
      <w:r>
        <w:rPr>
          <w:spacing w:val="-3"/>
        </w:rPr>
        <w:t> </w:t>
      </w:r>
      <w:r>
        <w:rPr/>
        <w:t>tables</w:t>
      </w:r>
      <w:r>
        <w:rPr>
          <w:spacing w:val="-3"/>
        </w:rPr>
        <w:t> </w:t>
      </w:r>
      <w:r>
        <w:rPr/>
        <w:t>of the annual report.</w:t>
      </w:r>
    </w:p>
    <w:p>
      <w:pPr>
        <w:pStyle w:val="BodyText"/>
        <w:spacing w:before="3"/>
        <w:rPr>
          <w:sz w:val="21"/>
        </w:rPr>
      </w:pPr>
    </w:p>
    <w:p>
      <w:pPr>
        <w:pStyle w:val="Heading2"/>
        <w:numPr>
          <w:ilvl w:val="2"/>
          <w:numId w:val="16"/>
        </w:numPr>
        <w:tabs>
          <w:tab w:pos="868" w:val="left" w:leader="none"/>
        </w:tabs>
        <w:spacing w:line="240" w:lineRule="auto" w:before="0" w:after="0"/>
        <w:ind w:left="867" w:right="0" w:hanging="609"/>
        <w:jc w:val="left"/>
      </w:pPr>
      <w:r>
        <w:rPr/>
        <w:t>Safety </w:t>
      </w:r>
      <w:r>
        <w:rPr>
          <w:spacing w:val="-2"/>
        </w:rPr>
        <w:t>Endpoints</w:t>
      </w:r>
    </w:p>
    <w:p>
      <w:pPr>
        <w:pStyle w:val="BodyText"/>
        <w:spacing w:before="115"/>
        <w:ind w:left="259" w:right="392"/>
      </w:pPr>
      <w:r>
        <w:rPr/>
        <w:pict>
          <v:group style="position:absolute;margin-left:399.950012pt;margin-top:49.539341pt;width:18.05pt;height:18.05pt;mso-position-horizontal-relative:page;mso-position-vertical-relative:paragraph;z-index:15807488" id="docshapegroup193" coordorigin="7999,991" coordsize="361,361">
            <v:shape style="position:absolute;left:8005;top:996;width:349;height:349" id="docshape194" coordorigin="8005,997" coordsize="349,349" path="m8345,997l8334,997,8014,997,8005,1005,8005,1336,8014,1345,8345,1345,8353,1336,8353,1005,8345,997xe" filled="true" fillcolor="#ffffff" stroked="false">
              <v:path arrowok="t"/>
              <v:fill opacity="39321f" type="solid"/>
            </v:shape>
            <v:shape style="position:absolute;left:8005;top:996;width:349;height:349" id="docshape195" coordorigin="8005,997" coordsize="349,349" path="m8345,997l8014,997,8005,1005,8005,1336,8014,1345,8345,1345,8353,1336,8353,1305,8133,1305,8133,1249,8065,1249,8065,1070,8353,1070,8353,1005,8345,997xm8353,1070l8289,1070,8289,1249,8199,1249,8133,1305,8353,1305,8353,1070xm8225,1171l8109,1171,8109,1182,8225,1182,8225,1171xm8245,1137l8109,1137,8109,1149,8245,1149,8245,1137xe" filled="true" fillcolor="#ffd100" stroked="false">
              <v:path arrowok="t"/>
              <v:fill type="solid"/>
            </v:shape>
            <v:shape style="position:absolute;left:8005;top:996;width:349;height:349" id="docshape196" coordorigin="8005,997" coordsize="349,349" path="m8199,1249l8133,1305,8133,1249,8065,1249,8065,1070,8289,1070,8289,1249,8199,1249m8109,1149l8109,1137,8245,1137,8245,1149,8109,1149m8109,1182l8109,1171,8225,1171,8225,1182,8109,1182m8334,997l8024,997,8014,997,8005,1005,8005,1016,8005,1326,8005,1336,8014,1345,8024,1345,8334,1345,8345,1345,8353,1336,8353,1326,8353,1016,8353,1005,8345,997,8334,997xe" filled="false" stroked="true" strokeweight=".6pt" strokecolor="#000000">
              <v:path arrowok="t"/>
              <v:stroke dashstyle="dot"/>
            </v:shape>
            <w10:wrap type="none"/>
          </v:group>
        </w:pict>
      </w:r>
      <w:r>
        <w:rPr/>
        <w:pict>
          <v:shape style="position:absolute;margin-left:105.401398pt;margin-top:131.613235pt;width:10.75pt;height:14.7pt;mso-position-horizontal-relative:page;mso-position-vertical-relative:paragraph;z-index:15813632" id="docshape197" coordorigin="2108,2632" coordsize="215,294" path="m2270,2632l2160,2632,2121,2698,2108,2779,2121,2861,2160,2926,2270,2926,2309,2861,2322,2779,2309,2698,2270,2632xe" filled="true" fillcolor="#fda664" stroked="false">
            <v:path arrowok="t"/>
            <v:fill opacity="26214f" type="solid"/>
            <w10:wrap type="none"/>
          </v:shape>
        </w:pict>
      </w:r>
      <w:r>
        <w:rPr/>
        <w:pict>
          <v:shape style="position:absolute;margin-left:105.401398pt;margin-top:104.853134pt;width:10.75pt;height:14.7pt;mso-position-horizontal-relative:page;mso-position-vertical-relative:paragraph;z-index:15814144" id="docshape198" coordorigin="2108,2097" coordsize="215,294" path="m2270,2097l2160,2097,2121,2162,2108,2244,2121,2326,2160,2391,2270,2391,2309,2326,2322,2244,2309,2162,2270,2097xe" filled="true" fillcolor="#fda664" stroked="false">
            <v:path arrowok="t"/>
            <v:fill opacity="26214f" type="solid"/>
            <w10:wrap type="none"/>
          </v:shape>
        </w:pict>
      </w:r>
      <w:r>
        <w:rPr/>
        <w:t>The</w:t>
      </w:r>
      <w:r>
        <w:rPr>
          <w:spacing w:val="-3"/>
        </w:rPr>
        <w:t> </w:t>
      </w:r>
      <w:r>
        <w:rPr/>
        <w:t>safety</w:t>
      </w:r>
      <w:r>
        <w:rPr>
          <w:spacing w:val="-5"/>
        </w:rPr>
        <w:t> </w:t>
      </w:r>
      <w:r>
        <w:rPr/>
        <w:t>endpoints</w:t>
      </w:r>
      <w:r>
        <w:rPr>
          <w:spacing w:val="-3"/>
        </w:rPr>
        <w:t> </w:t>
      </w:r>
      <w:r>
        <w:rPr/>
        <w:t>will</w:t>
      </w:r>
      <w:r>
        <w:rPr>
          <w:spacing w:val="-3"/>
        </w:rPr>
        <w:t> </w:t>
      </w:r>
      <w:r>
        <w:rPr/>
        <w:t>be</w:t>
      </w:r>
      <w:r>
        <w:rPr>
          <w:spacing w:val="-3"/>
        </w:rPr>
        <w:t> </w:t>
      </w:r>
      <w:r>
        <w:rPr/>
        <w:t>collected</w:t>
      </w:r>
      <w:r>
        <w:rPr>
          <w:spacing w:val="-3"/>
        </w:rPr>
        <w:t> </w:t>
      </w:r>
      <w:r>
        <w:rPr/>
        <w:t>and</w:t>
      </w:r>
      <w:r>
        <w:rPr>
          <w:spacing w:val="-3"/>
        </w:rPr>
        <w:t> </w:t>
      </w:r>
      <w:r>
        <w:rPr/>
        <w:t>analyzed</w:t>
      </w:r>
      <w:r>
        <w:rPr>
          <w:spacing w:val="-2"/>
        </w:rPr>
        <w:t> </w:t>
      </w:r>
      <w:r>
        <w:rPr/>
        <w:t>for</w:t>
      </w:r>
      <w:r>
        <w:rPr>
          <w:spacing w:val="-3"/>
        </w:rPr>
        <w:t> </w:t>
      </w:r>
      <w:r>
        <w:rPr/>
        <w:t>all</w:t>
      </w:r>
      <w:r>
        <w:rPr>
          <w:spacing w:val="-2"/>
        </w:rPr>
        <w:t> </w:t>
      </w:r>
      <w:r>
        <w:rPr/>
        <w:t>subjects</w:t>
      </w:r>
      <w:r>
        <w:rPr>
          <w:spacing w:val="-2"/>
        </w:rPr>
        <w:t> </w:t>
      </w:r>
      <w:r>
        <w:rPr/>
        <w:t>in</w:t>
      </w:r>
      <w:r>
        <w:rPr>
          <w:spacing w:val="-2"/>
        </w:rPr>
        <w:t> </w:t>
      </w:r>
      <w:r>
        <w:rPr/>
        <w:t>the</w:t>
      </w:r>
      <w:r>
        <w:rPr>
          <w:spacing w:val="-2"/>
        </w:rPr>
        <w:t> </w:t>
      </w:r>
      <w:r>
        <w:rPr/>
        <w:t>study,</w:t>
      </w:r>
      <w:r>
        <w:rPr>
          <w:spacing w:val="-3"/>
        </w:rPr>
        <w:t> </w:t>
      </w:r>
      <w:r>
        <w:rPr/>
        <w:t>through</w:t>
      </w:r>
      <w:r>
        <w:rPr>
          <w:spacing w:val="-2"/>
        </w:rPr>
        <w:t> </w:t>
      </w:r>
      <w:r>
        <w:rPr/>
        <w:t>the end of the study.</w:t>
      </w:r>
    </w:p>
    <w:p>
      <w:pPr>
        <w:pStyle w:val="BodyText"/>
        <w:spacing w:before="7"/>
        <w:rPr>
          <w:sz w:val="16"/>
        </w:rPr>
      </w:pPr>
      <w:r>
        <w:rPr/>
        <w:pict>
          <v:shape style="position:absolute;margin-left:87.181557pt;margin-top:10.798281pt;width:197.75pt;height:16.650pt;mso-position-horizontal-relative:page;mso-position-vertical-relative:paragraph;z-index:-15664640;mso-wrap-distance-left:0;mso-wrap-distance-right:0" type="#_x0000_t202" id="docshape199" filled="true" fillcolor="#fda664" stroked="false">
            <v:textbox inset="0,0,0,0">
              <w:txbxContent>
                <w:p>
                  <w:pPr>
                    <w:numPr>
                      <w:ilvl w:val="3"/>
                      <w:numId w:val="18"/>
                    </w:numPr>
                    <w:tabs>
                      <w:tab w:pos="844" w:val="left" w:leader="none"/>
                    </w:tabs>
                    <w:spacing w:before="29"/>
                    <w:ind w:left="843" w:right="0" w:hanging="788"/>
                    <w:jc w:val="left"/>
                    <w:rPr>
                      <w:b/>
                      <w:color w:val="000000"/>
                      <w:sz w:val="24"/>
                    </w:rPr>
                  </w:pPr>
                  <w:r>
                    <w:rPr>
                      <w:b/>
                      <w:color w:val="000000"/>
                      <w:sz w:val="24"/>
                    </w:rPr>
                    <w:t>Co-Primary</w:t>
                  </w:r>
                  <w:r>
                    <w:rPr>
                      <w:b/>
                      <w:color w:val="000000"/>
                      <w:spacing w:val="-3"/>
                      <w:sz w:val="24"/>
                    </w:rPr>
                    <w:t> </w:t>
                  </w:r>
                  <w:r>
                    <w:rPr>
                      <w:b/>
                      <w:color w:val="000000"/>
                      <w:sz w:val="24"/>
                    </w:rPr>
                    <w:t>Safety</w:t>
                  </w:r>
                  <w:r>
                    <w:rPr>
                      <w:b/>
                      <w:color w:val="000000"/>
                      <w:spacing w:val="-2"/>
                      <w:sz w:val="24"/>
                    </w:rPr>
                    <w:t> Endpoints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49.9pt;height:30pt;mso-position-horizontal-relative:char;mso-position-vertical-relative:line" id="docshapegroup200" coordorigin="0,0" coordsize="8998,600">
            <v:shape style="position:absolute;left:0;top:323;width:3434;height:276" type="#_x0000_t202" id="docshape201" filled="true" fillcolor="#fda664" stroked="false">
              <v:textbox inset="0,0,0,0">
                <w:txbxContent>
                  <w:p>
                    <w:pPr>
                      <w:spacing w:line="254" w:lineRule="exact" w:before="0"/>
                      <w:ind w:left="54" w:right="0" w:firstLine="0"/>
                      <w:jc w:val="left"/>
                      <w:rPr>
                        <w:color w:val="000000"/>
                        <w:sz w:val="24"/>
                      </w:rPr>
                    </w:pPr>
                    <w:r>
                      <w:rPr>
                        <w:color w:val="000000"/>
                        <w:sz w:val="24"/>
                      </w:rPr>
                      <w:t>tofacitinib</w:t>
                    </w:r>
                    <w:r>
                      <w:rPr>
                        <w:color w:val="000000"/>
                        <w:spacing w:val="-3"/>
                        <w:sz w:val="24"/>
                      </w:rPr>
                      <w:t> </w:t>
                    </w:r>
                    <w:r>
                      <w:rPr>
                        <w:color w:val="000000"/>
                        <w:sz w:val="24"/>
                      </w:rPr>
                      <w:t>vs.</w:t>
                    </w:r>
                    <w:r>
                      <w:rPr>
                        <w:color w:val="000000"/>
                        <w:spacing w:val="-2"/>
                        <w:sz w:val="24"/>
                      </w:rPr>
                      <w:t> </w:t>
                    </w:r>
                    <w:r>
                      <w:rPr>
                        <w:color w:val="000000"/>
                        <w:sz w:val="24"/>
                      </w:rPr>
                      <w:t>the</w:t>
                    </w:r>
                    <w:r>
                      <w:rPr>
                        <w:color w:val="000000"/>
                        <w:spacing w:val="-3"/>
                        <w:sz w:val="24"/>
                      </w:rPr>
                      <w:t> </w:t>
                    </w:r>
                    <w:r>
                      <w:rPr>
                        <w:color w:val="000000"/>
                        <w:sz w:val="24"/>
                      </w:rPr>
                      <w:t>combined</w:t>
                    </w:r>
                    <w:r>
                      <w:rPr>
                        <w:color w:val="000000"/>
                        <w:spacing w:val="-3"/>
                        <w:sz w:val="24"/>
                      </w:rPr>
                      <w:t> </w:t>
                    </w:r>
                    <w:r>
                      <w:rPr>
                        <w:color w:val="000000"/>
                        <w:spacing w:val="-2"/>
                        <w:sz w:val="24"/>
                      </w:rPr>
                      <w:t>TNFi:</w:t>
                    </w:r>
                  </w:p>
                </w:txbxContent>
              </v:textbox>
              <v:fill opacity="26214f" type="solid"/>
              <w10:wrap type="none"/>
            </v:shape>
            <v:shape style="position:absolute;left:0;top:0;width:8998;height:324" type="#_x0000_t202" id="docshape202"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7"/>
                        <w:sz w:val="24"/>
                      </w:rPr>
                      <w:t> </w:t>
                    </w:r>
                    <w:r>
                      <w:rPr>
                        <w:color w:val="000000"/>
                        <w:sz w:val="24"/>
                      </w:rPr>
                      <w:t>following</w:t>
                    </w:r>
                    <w:r>
                      <w:rPr>
                        <w:color w:val="000000"/>
                        <w:spacing w:val="-2"/>
                        <w:sz w:val="24"/>
                      </w:rPr>
                      <w:t> </w:t>
                    </w:r>
                    <w:r>
                      <w:rPr>
                        <w:color w:val="000000"/>
                        <w:sz w:val="24"/>
                      </w:rPr>
                      <w:t>co-primary</w:t>
                    </w:r>
                    <w:r>
                      <w:rPr>
                        <w:color w:val="000000"/>
                        <w:spacing w:val="-6"/>
                        <w:sz w:val="24"/>
                      </w:rPr>
                      <w:t> </w:t>
                    </w:r>
                    <w:r>
                      <w:rPr>
                        <w:color w:val="000000"/>
                        <w:sz w:val="24"/>
                      </w:rPr>
                      <w:t>safety</w:t>
                    </w:r>
                    <w:r>
                      <w:rPr>
                        <w:color w:val="000000"/>
                        <w:spacing w:val="-4"/>
                        <w:sz w:val="24"/>
                      </w:rPr>
                      <w:t> </w:t>
                    </w:r>
                    <w:r>
                      <w:rPr>
                        <w:color w:val="000000"/>
                        <w:sz w:val="24"/>
                      </w:rPr>
                      <w:t>endpoints</w:t>
                    </w:r>
                    <w:r>
                      <w:rPr>
                        <w:color w:val="000000"/>
                        <w:spacing w:val="-4"/>
                        <w:sz w:val="24"/>
                      </w:rPr>
                      <w:t> </w:t>
                    </w:r>
                    <w:r>
                      <w:rPr>
                        <w:color w:val="000000"/>
                        <w:sz w:val="24"/>
                      </w:rPr>
                      <w:t>will</w:t>
                    </w:r>
                    <w:r>
                      <w:rPr>
                        <w:color w:val="000000"/>
                        <w:spacing w:val="-5"/>
                        <w:sz w:val="24"/>
                      </w:rPr>
                      <w:t> </w:t>
                    </w:r>
                    <w:r>
                      <w:rPr>
                        <w:color w:val="000000"/>
                        <w:sz w:val="24"/>
                      </w:rPr>
                      <w:t>be</w:t>
                    </w:r>
                    <w:r>
                      <w:rPr>
                        <w:color w:val="000000"/>
                        <w:spacing w:val="-4"/>
                        <w:sz w:val="24"/>
                      </w:rPr>
                      <w:t> </w:t>
                    </w:r>
                    <w:r>
                      <w:rPr>
                        <w:color w:val="000000"/>
                        <w:sz w:val="24"/>
                      </w:rPr>
                      <w:t>analyzed</w:t>
                    </w:r>
                    <w:r>
                      <w:rPr>
                        <w:color w:val="000000"/>
                        <w:spacing w:val="-4"/>
                        <w:sz w:val="24"/>
                      </w:rPr>
                      <w:t> </w:t>
                    </w:r>
                    <w:r>
                      <w:rPr>
                        <w:color w:val="000000"/>
                        <w:sz w:val="24"/>
                      </w:rPr>
                      <w:t>to</w:t>
                    </w:r>
                    <w:r>
                      <w:rPr>
                        <w:color w:val="000000"/>
                        <w:spacing w:val="-4"/>
                        <w:sz w:val="24"/>
                      </w:rPr>
                      <w:t> </w:t>
                    </w:r>
                    <w:r>
                      <w:rPr>
                        <w:color w:val="000000"/>
                        <w:sz w:val="24"/>
                      </w:rPr>
                      <w:t>provide</w:t>
                    </w:r>
                    <w:r>
                      <w:rPr>
                        <w:color w:val="000000"/>
                        <w:spacing w:val="-4"/>
                        <w:sz w:val="24"/>
                      </w:rPr>
                      <w:t> </w:t>
                    </w:r>
                    <w:r>
                      <w:rPr>
                        <w:color w:val="000000"/>
                        <w:sz w:val="24"/>
                      </w:rPr>
                      <w:t>comparative</w:t>
                    </w:r>
                    <w:r>
                      <w:rPr>
                        <w:color w:val="000000"/>
                        <w:spacing w:val="-5"/>
                        <w:sz w:val="24"/>
                      </w:rPr>
                      <w:t> </w:t>
                    </w:r>
                    <w:r>
                      <w:rPr>
                        <w:color w:val="000000"/>
                        <w:sz w:val="24"/>
                      </w:rPr>
                      <w:t>rates</w:t>
                    </w:r>
                    <w:r>
                      <w:rPr>
                        <w:color w:val="000000"/>
                        <w:spacing w:val="-4"/>
                        <w:sz w:val="24"/>
                      </w:rPr>
                      <w:t> </w:t>
                    </w:r>
                    <w:r>
                      <w:rPr>
                        <w:color w:val="000000"/>
                        <w:spacing w:val="-5"/>
                        <w:sz w:val="24"/>
                      </w:rPr>
                      <w:t>for</w:t>
                    </w:r>
                  </w:p>
                </w:txbxContent>
              </v:textbox>
              <v:fill opacity="26214f" type="solid"/>
              <w10:wrap type="none"/>
            </v:shape>
          </v:group>
        </w:pict>
      </w:r>
      <w:r>
        <w:rPr>
          <w:sz w:val="20"/>
        </w:rPr>
      </w:r>
    </w:p>
    <w:p>
      <w:pPr>
        <w:pStyle w:val="BodyText"/>
        <w:spacing w:before="5"/>
        <w:rPr>
          <w:sz w:val="15"/>
        </w:rPr>
      </w:pPr>
      <w:r>
        <w:rPr/>
        <w:pict>
          <v:shape style="position:absolute;margin-left:105.401398pt;margin-top:10.495091pt;width:10.75pt;height:14.75pt;mso-position-horizontal-relative:page;mso-position-vertical-relative:paragraph;z-index:-15663616;mso-wrap-distance-left:0;mso-wrap-distance-right:0" type="#_x0000_t202" id="docshape20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0.079544pt;width:329.65pt;height:16.2pt;mso-position-horizontal-relative:page;mso-position-vertical-relative:paragraph;z-index:-15663104;mso-wrap-distance-left:0;mso-wrap-distance-right:0" type="#_x0000_t202" id="docshape204" filled="true" fillcolor="#fda664" stroked="false">
            <v:textbox inset="0,0,0,0">
              <w:txbxContent>
                <w:p>
                  <w:pPr>
                    <w:pStyle w:val="BodyText"/>
                    <w:spacing w:before="25"/>
                    <w:ind w:left="54"/>
                    <w:rPr>
                      <w:color w:val="000000"/>
                    </w:rPr>
                  </w:pPr>
                  <w:r>
                    <w:rPr>
                      <w:color w:val="000000"/>
                    </w:rPr>
                    <w:t>Malignancies,</w:t>
                  </w:r>
                  <w:r>
                    <w:rPr>
                      <w:color w:val="000000"/>
                      <w:spacing w:val="-4"/>
                    </w:rPr>
                    <w:t> </w:t>
                  </w:r>
                  <w:r>
                    <w:rPr>
                      <w:color w:val="000000"/>
                    </w:rPr>
                    <w:t>excluding</w:t>
                  </w:r>
                  <w:r>
                    <w:rPr>
                      <w:color w:val="000000"/>
                      <w:spacing w:val="-3"/>
                    </w:rPr>
                    <w:t> </w:t>
                  </w:r>
                  <w:r>
                    <w:rPr>
                      <w:color w:val="000000"/>
                    </w:rPr>
                    <w:t>non-melanoma</w:t>
                  </w:r>
                  <w:r>
                    <w:rPr>
                      <w:color w:val="000000"/>
                      <w:spacing w:val="-3"/>
                    </w:rPr>
                    <w:t> </w:t>
                  </w:r>
                  <w:r>
                    <w:rPr>
                      <w:color w:val="000000"/>
                    </w:rPr>
                    <w:t>skin</w:t>
                  </w:r>
                  <w:r>
                    <w:rPr>
                      <w:color w:val="000000"/>
                      <w:spacing w:val="-4"/>
                    </w:rPr>
                    <w:t> </w:t>
                  </w:r>
                  <w:r>
                    <w:rPr>
                      <w:color w:val="000000"/>
                    </w:rPr>
                    <w:t>cancers</w:t>
                  </w:r>
                  <w:r>
                    <w:rPr>
                      <w:color w:val="000000"/>
                      <w:spacing w:val="-4"/>
                    </w:rPr>
                    <w:t> </w:t>
                  </w:r>
                  <w:r>
                    <w:rPr>
                      <w:color w:val="000000"/>
                      <w:spacing w:val="-2"/>
                    </w:rPr>
                    <w:t>(adjudicated).</w:t>
                  </w:r>
                </w:p>
              </w:txbxContent>
            </v:textbox>
            <v:fill opacity="26214f" type="solid"/>
            <w10:wrap type="topAndBottom"/>
          </v:shape>
        </w:pict>
      </w:r>
      <w:r>
        <w:rPr/>
        <w:pict>
          <v:shape style="position:absolute;margin-left:105.401398pt;margin-top:37.255093pt;width:10.75pt;height:14.75pt;mso-position-horizontal-relative:page;mso-position-vertical-relative:paragraph;z-index:-15662592;mso-wrap-distance-left:0;mso-wrap-distance-right:0" type="#_x0000_t202" id="docshape20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36.839645pt;width:296.05pt;height:16.2pt;mso-position-horizontal-relative:page;mso-position-vertical-relative:paragraph;z-index:-15662080;mso-wrap-distance-left:0;mso-wrap-distance-right:0" type="#_x0000_t202" id="docshape206" filled="true" fillcolor="#fda664" stroked="false">
            <v:textbox inset="0,0,0,0">
              <w:txbxContent>
                <w:p>
                  <w:pPr>
                    <w:pStyle w:val="BodyText"/>
                    <w:spacing w:before="25"/>
                    <w:ind w:left="54"/>
                    <w:rPr>
                      <w:color w:val="000000"/>
                    </w:rPr>
                  </w:pPr>
                  <w:r>
                    <w:rPr>
                      <w:color w:val="000000"/>
                    </w:rPr>
                    <w:t>Major</w:t>
                  </w:r>
                  <w:r>
                    <w:rPr>
                      <w:color w:val="000000"/>
                      <w:spacing w:val="-9"/>
                    </w:rPr>
                    <w:t> </w:t>
                  </w:r>
                  <w:r>
                    <w:rPr>
                      <w:color w:val="000000"/>
                    </w:rPr>
                    <w:t>adverse</w:t>
                  </w:r>
                  <w:r>
                    <w:rPr>
                      <w:color w:val="000000"/>
                      <w:spacing w:val="-6"/>
                    </w:rPr>
                    <w:t> </w:t>
                  </w:r>
                  <w:r>
                    <w:rPr>
                      <w:color w:val="000000"/>
                    </w:rPr>
                    <w:t>cardiovascular</w:t>
                  </w:r>
                  <w:r>
                    <w:rPr>
                      <w:color w:val="000000"/>
                      <w:spacing w:val="-7"/>
                    </w:rPr>
                    <w:t> </w:t>
                  </w:r>
                  <w:r>
                    <w:rPr>
                      <w:color w:val="000000"/>
                    </w:rPr>
                    <w:t>events</w:t>
                  </w:r>
                  <w:r>
                    <w:rPr>
                      <w:color w:val="000000"/>
                      <w:spacing w:val="-5"/>
                    </w:rPr>
                    <w:t> </w:t>
                  </w:r>
                  <w:r>
                    <w:rPr>
                      <w:color w:val="000000"/>
                    </w:rPr>
                    <w:t>(MACE)</w:t>
                  </w:r>
                  <w:r>
                    <w:rPr>
                      <w:color w:val="000000"/>
                      <w:spacing w:val="-6"/>
                    </w:rPr>
                    <w:t> </w:t>
                  </w:r>
                  <w:r>
                    <w:rPr>
                      <w:color w:val="000000"/>
                      <w:spacing w:val="-2"/>
                    </w:rPr>
                    <w:t>(adjudicated).</w:t>
                  </w:r>
                </w:p>
              </w:txbxContent>
            </v:textbox>
            <v:fill opacity="26214f" type="solid"/>
            <w10:wrap type="topAndBottom"/>
          </v:shape>
        </w:pict>
      </w:r>
      <w:r>
        <w:rPr/>
        <w:pict>
          <v:group style="position:absolute;margin-left:87.256973pt;margin-top:62.519646pt;width:451.5pt;height:57.6pt;mso-position-horizontal-relative:page;mso-position-vertical-relative:paragraph;z-index:-15661568;mso-wrap-distance-left:0;mso-wrap-distance-right:0" id="docshapegroup207" coordorigin="1745,1250" coordsize="9030,1152">
            <v:shape style="position:absolute;left:1745;top:2125;width:3127;height:276" type="#_x0000_t202" id="docshape208" filled="true" fillcolor="#fda664" stroked="false">
              <v:textbox inset="0,0,0,0">
                <w:txbxContent>
                  <w:p>
                    <w:pPr>
                      <w:spacing w:line="254" w:lineRule="exact" w:before="0"/>
                      <w:ind w:left="54" w:right="0" w:firstLine="0"/>
                      <w:jc w:val="left"/>
                      <w:rPr>
                        <w:color w:val="000000"/>
                        <w:sz w:val="24"/>
                      </w:rPr>
                    </w:pPr>
                    <w:r>
                      <w:rPr>
                        <w:color w:val="000000"/>
                        <w:sz w:val="24"/>
                      </w:rPr>
                      <w:t>events</w:t>
                    </w:r>
                    <w:r>
                      <w:rPr>
                        <w:color w:val="000000"/>
                        <w:spacing w:val="-1"/>
                        <w:sz w:val="24"/>
                      </w:rPr>
                      <w:t> </w:t>
                    </w:r>
                    <w:r>
                      <w:rPr>
                        <w:color w:val="000000"/>
                        <w:sz w:val="24"/>
                      </w:rPr>
                      <w:t>are</w:t>
                    </w:r>
                    <w:r>
                      <w:rPr>
                        <w:color w:val="000000"/>
                        <w:spacing w:val="-1"/>
                        <w:sz w:val="24"/>
                      </w:rPr>
                      <w:t> </w:t>
                    </w:r>
                    <w:r>
                      <w:rPr>
                        <w:color w:val="000000"/>
                        <w:sz w:val="24"/>
                      </w:rPr>
                      <w:t>included,</w:t>
                    </w:r>
                    <w:r>
                      <w:rPr>
                        <w:color w:val="000000"/>
                        <w:spacing w:val="-1"/>
                        <w:sz w:val="24"/>
                      </w:rPr>
                      <w:t> </w:t>
                    </w:r>
                    <w:r>
                      <w:rPr>
                        <w:color w:val="000000"/>
                        <w:sz w:val="24"/>
                      </w:rPr>
                      <w:t>as</w:t>
                    </w:r>
                    <w:r>
                      <w:rPr>
                        <w:color w:val="000000"/>
                        <w:spacing w:val="-1"/>
                        <w:sz w:val="24"/>
                      </w:rPr>
                      <w:t> </w:t>
                    </w:r>
                    <w:r>
                      <w:rPr>
                        <w:color w:val="000000"/>
                        <w:spacing w:val="-2"/>
                        <w:sz w:val="24"/>
                      </w:rPr>
                      <w:t>defined:</w:t>
                    </w:r>
                  </w:p>
                </w:txbxContent>
              </v:textbox>
              <v:fill opacity="26214f" type="solid"/>
              <w10:wrap type="none"/>
            </v:shape>
            <v:shape style="position:absolute;left:1745;top:1849;width:8474;height:276" type="#_x0000_t202" id="docshape209" filled="true" fillcolor="#fda664" stroked="false">
              <v:textbox inset="0,0,0,0">
                <w:txbxContent>
                  <w:p>
                    <w:pPr>
                      <w:spacing w:line="254" w:lineRule="exact" w:before="0"/>
                      <w:ind w:left="54" w:right="0" w:firstLine="0"/>
                      <w:jc w:val="left"/>
                      <w:rPr>
                        <w:color w:val="000000"/>
                        <w:sz w:val="24"/>
                      </w:rPr>
                    </w:pPr>
                    <w:r>
                      <w:rPr>
                        <w:color w:val="000000"/>
                        <w:sz w:val="24"/>
                      </w:rPr>
                      <w:t>with</w:t>
                    </w:r>
                    <w:r>
                      <w:rPr>
                        <w:color w:val="000000"/>
                        <w:spacing w:val="-1"/>
                        <w:sz w:val="24"/>
                      </w:rPr>
                      <w:t> </w:t>
                    </w:r>
                    <w:r>
                      <w:rPr>
                        <w:color w:val="000000"/>
                        <w:sz w:val="24"/>
                      </w:rPr>
                      <w:t>the exclusion of cardiovascular</w:t>
                    </w:r>
                    <w:r>
                      <w:rPr>
                        <w:color w:val="000000"/>
                        <w:spacing w:val="-1"/>
                        <w:sz w:val="24"/>
                      </w:rPr>
                      <w:t> </w:t>
                    </w:r>
                    <w:r>
                      <w:rPr>
                        <w:color w:val="000000"/>
                        <w:sz w:val="24"/>
                      </w:rPr>
                      <w:t>death due to</w:t>
                    </w:r>
                    <w:r>
                      <w:rPr>
                        <w:color w:val="000000"/>
                        <w:spacing w:val="-1"/>
                        <w:sz w:val="24"/>
                      </w:rPr>
                      <w:t> </w:t>
                    </w:r>
                    <w:r>
                      <w:rPr>
                        <w:color w:val="000000"/>
                        <w:sz w:val="24"/>
                      </w:rPr>
                      <w:t>pulmonary</w:t>
                    </w:r>
                    <w:r>
                      <w:rPr>
                        <w:color w:val="000000"/>
                        <w:spacing w:val="-7"/>
                        <w:sz w:val="24"/>
                      </w:rPr>
                      <w:t> </w:t>
                    </w:r>
                    <w:r>
                      <w:rPr>
                        <w:color w:val="000000"/>
                        <w:sz w:val="24"/>
                      </w:rPr>
                      <w:t>embolism.</w:t>
                    </w:r>
                    <w:r>
                      <w:rPr>
                        <w:color w:val="000000"/>
                        <w:spacing w:val="60"/>
                        <w:sz w:val="24"/>
                      </w:rPr>
                      <w:t> </w:t>
                    </w:r>
                    <w:r>
                      <w:rPr>
                        <w:color w:val="000000"/>
                        <w:sz w:val="24"/>
                      </w:rPr>
                      <w:t>The </w:t>
                    </w:r>
                    <w:r>
                      <w:rPr>
                        <w:color w:val="000000"/>
                        <w:spacing w:val="-2"/>
                        <w:sz w:val="24"/>
                      </w:rPr>
                      <w:t>following</w:t>
                    </w:r>
                  </w:p>
                </w:txbxContent>
              </v:textbox>
              <v:fill opacity="26214f" type="solid"/>
              <w10:wrap type="none"/>
            </v:shape>
            <v:shape style="position:absolute;left:1745;top:1498;width:9030;height:352" type="#_x0000_t202" id="docshape210" filled="false" stroked="false">
              <v:textbox inset="0,0,0,0">
                <w:txbxContent>
                  <w:p>
                    <w:pPr>
                      <w:spacing w:before="53"/>
                      <w:ind w:left="54" w:right="0" w:firstLine="0"/>
                      <w:jc w:val="left"/>
                      <w:rPr>
                        <w:sz w:val="24"/>
                      </w:rPr>
                    </w:pPr>
                    <w:r>
                      <w:rPr>
                        <w:sz w:val="24"/>
                      </w:rPr>
                      <w:t>Standardized</w:t>
                    </w:r>
                    <w:r>
                      <w:rPr>
                        <w:spacing w:val="-2"/>
                        <w:sz w:val="24"/>
                      </w:rPr>
                      <w:t> </w:t>
                    </w:r>
                    <w:r>
                      <w:rPr>
                        <w:sz w:val="24"/>
                      </w:rPr>
                      <w:t>Definitions</w:t>
                    </w:r>
                    <w:r>
                      <w:rPr>
                        <w:spacing w:val="-3"/>
                        <w:sz w:val="24"/>
                      </w:rPr>
                      <w:t> </w:t>
                    </w:r>
                    <w:r>
                      <w:rPr>
                        <w:sz w:val="24"/>
                      </w:rPr>
                      <w:t>for</w:t>
                    </w:r>
                    <w:r>
                      <w:rPr>
                        <w:spacing w:val="-2"/>
                        <w:sz w:val="24"/>
                      </w:rPr>
                      <w:t> </w:t>
                    </w:r>
                    <w:r>
                      <w:rPr>
                        <w:sz w:val="24"/>
                      </w:rPr>
                      <w:t>Cardiovascular</w:t>
                    </w:r>
                    <w:r>
                      <w:rPr>
                        <w:spacing w:val="-1"/>
                        <w:sz w:val="24"/>
                      </w:rPr>
                      <w:t> </w:t>
                    </w:r>
                    <w:r>
                      <w:rPr>
                        <w:sz w:val="24"/>
                      </w:rPr>
                      <w:t>and</w:t>
                    </w:r>
                    <w:r>
                      <w:rPr>
                        <w:spacing w:val="-2"/>
                        <w:sz w:val="24"/>
                      </w:rPr>
                      <w:t> </w:t>
                    </w:r>
                    <w:r>
                      <w:rPr>
                        <w:sz w:val="24"/>
                      </w:rPr>
                      <w:t>Stroke</w:t>
                    </w:r>
                    <w:r>
                      <w:rPr>
                        <w:spacing w:val="-3"/>
                        <w:sz w:val="24"/>
                      </w:rPr>
                      <w:t> </w:t>
                    </w:r>
                    <w:r>
                      <w:rPr>
                        <w:sz w:val="24"/>
                      </w:rPr>
                      <w:t>End</w:t>
                    </w:r>
                    <w:r>
                      <w:rPr>
                        <w:spacing w:val="-2"/>
                        <w:sz w:val="24"/>
                      </w:rPr>
                      <w:t> </w:t>
                    </w:r>
                    <w:r>
                      <w:rPr>
                        <w:sz w:val="24"/>
                      </w:rPr>
                      <w:t>Point</w:t>
                    </w:r>
                    <w:r>
                      <w:rPr>
                        <w:spacing w:val="-2"/>
                        <w:sz w:val="24"/>
                      </w:rPr>
                      <w:t> </w:t>
                    </w:r>
                    <w:r>
                      <w:rPr>
                        <w:sz w:val="24"/>
                      </w:rPr>
                      <w:t>Events</w:t>
                    </w:r>
                    <w:r>
                      <w:rPr>
                        <w:spacing w:val="-2"/>
                        <w:sz w:val="24"/>
                      </w:rPr>
                      <w:t> </w:t>
                    </w:r>
                    <w:r>
                      <w:rPr>
                        <w:sz w:val="24"/>
                      </w:rPr>
                      <w:t>in</w:t>
                    </w:r>
                    <w:r>
                      <w:rPr>
                        <w:spacing w:val="-2"/>
                        <w:sz w:val="24"/>
                      </w:rPr>
                      <w:t> </w:t>
                    </w:r>
                    <w:r>
                      <w:rPr>
                        <w:sz w:val="24"/>
                      </w:rPr>
                      <w:t>Clinical</w:t>
                    </w:r>
                    <w:r>
                      <w:rPr>
                        <w:spacing w:val="-1"/>
                        <w:sz w:val="24"/>
                      </w:rPr>
                      <w:t> </w:t>
                    </w:r>
                    <w:r>
                      <w:rPr>
                        <w:spacing w:val="-2"/>
                        <w:sz w:val="24"/>
                      </w:rPr>
                      <w:t>Trials</w:t>
                    </w:r>
                    <w:hyperlink w:history="true" w:anchor="_bookmark105">
                      <w:r>
                        <w:rPr>
                          <w:color w:val="0000FD"/>
                          <w:spacing w:val="-2"/>
                          <w:sz w:val="24"/>
                          <w:vertAlign w:val="superscript"/>
                        </w:rPr>
                        <w:t>22</w:t>
                      </w:r>
                    </w:hyperlink>
                  </w:p>
                </w:txbxContent>
              </v:textbox>
              <w10:wrap type="none"/>
            </v:shape>
            <v:shape style="position:absolute;left:1745;top:1250;width:8244;height:248" type="#_x0000_t202" id="docshape211" filled="true" fillcolor="#fda664" stroked="false">
              <v:textbox inset="0,0,0,0">
                <w:txbxContent>
                  <w:p>
                    <w:pPr>
                      <w:spacing w:line="222" w:lineRule="exact" w:before="25"/>
                      <w:ind w:left="54" w:right="0" w:firstLine="0"/>
                      <w:jc w:val="left"/>
                      <w:rPr>
                        <w:color w:val="000000"/>
                        <w:sz w:val="24"/>
                      </w:rPr>
                    </w:pPr>
                    <w:r>
                      <w:rPr>
                        <w:color w:val="000000"/>
                        <w:sz w:val="24"/>
                      </w:rPr>
                      <w:t>The</w:t>
                    </w:r>
                    <w:r>
                      <w:rPr>
                        <w:color w:val="000000"/>
                        <w:spacing w:val="-2"/>
                        <w:sz w:val="24"/>
                      </w:rPr>
                      <w:t> </w:t>
                    </w:r>
                    <w:r>
                      <w:rPr>
                        <w:color w:val="000000"/>
                        <w:sz w:val="24"/>
                      </w:rPr>
                      <w:t>definitions</w:t>
                    </w:r>
                    <w:r>
                      <w:rPr>
                        <w:color w:val="000000"/>
                        <w:spacing w:val="-2"/>
                        <w:sz w:val="24"/>
                      </w:rPr>
                      <w:t> </w:t>
                    </w:r>
                    <w:r>
                      <w:rPr>
                        <w:color w:val="000000"/>
                        <w:sz w:val="24"/>
                      </w:rPr>
                      <w:t>of</w:t>
                    </w:r>
                    <w:r>
                      <w:rPr>
                        <w:color w:val="000000"/>
                        <w:spacing w:val="-2"/>
                        <w:sz w:val="24"/>
                      </w:rPr>
                      <w:t> </w:t>
                    </w:r>
                    <w:r>
                      <w:rPr>
                        <w:color w:val="000000"/>
                        <w:sz w:val="24"/>
                      </w:rPr>
                      <w:t>MACE</w:t>
                    </w:r>
                    <w:r>
                      <w:rPr>
                        <w:color w:val="000000"/>
                        <w:spacing w:val="-3"/>
                        <w:sz w:val="24"/>
                      </w:rPr>
                      <w:t> </w:t>
                    </w:r>
                    <w:r>
                      <w:rPr>
                        <w:color w:val="000000"/>
                        <w:sz w:val="24"/>
                      </w:rPr>
                      <w:t>used</w:t>
                    </w:r>
                    <w:r>
                      <w:rPr>
                        <w:color w:val="000000"/>
                        <w:spacing w:val="-1"/>
                        <w:sz w:val="24"/>
                      </w:rPr>
                      <w:t> </w:t>
                    </w:r>
                    <w:r>
                      <w:rPr>
                        <w:color w:val="000000"/>
                        <w:sz w:val="24"/>
                      </w:rPr>
                      <w:t>in</w:t>
                    </w:r>
                    <w:r>
                      <w:rPr>
                        <w:color w:val="000000"/>
                        <w:spacing w:val="-2"/>
                        <w:sz w:val="24"/>
                      </w:rPr>
                      <w:t> </w:t>
                    </w:r>
                    <w:r>
                      <w:rPr>
                        <w:color w:val="000000"/>
                        <w:sz w:val="24"/>
                      </w:rPr>
                      <w:t>this</w:t>
                    </w:r>
                    <w:r>
                      <w:rPr>
                        <w:color w:val="000000"/>
                        <w:spacing w:val="-1"/>
                        <w:sz w:val="24"/>
                      </w:rPr>
                      <w:t> </w:t>
                    </w:r>
                    <w:r>
                      <w:rPr>
                        <w:color w:val="000000"/>
                        <w:sz w:val="24"/>
                      </w:rPr>
                      <w:t>study</w:t>
                    </w:r>
                    <w:r>
                      <w:rPr>
                        <w:color w:val="000000"/>
                        <w:spacing w:val="-7"/>
                        <w:sz w:val="24"/>
                      </w:rPr>
                      <w:t> </w:t>
                    </w:r>
                    <w:r>
                      <w:rPr>
                        <w:color w:val="000000"/>
                        <w:sz w:val="24"/>
                      </w:rPr>
                      <w:t>are</w:t>
                    </w:r>
                    <w:r>
                      <w:rPr>
                        <w:color w:val="000000"/>
                        <w:spacing w:val="-1"/>
                        <w:sz w:val="24"/>
                      </w:rPr>
                      <w:t> </w:t>
                    </w:r>
                    <w:r>
                      <w:rPr>
                        <w:color w:val="000000"/>
                        <w:sz w:val="24"/>
                      </w:rPr>
                      <w:t>consistent</w:t>
                    </w:r>
                    <w:r>
                      <w:rPr>
                        <w:color w:val="000000"/>
                        <w:spacing w:val="-1"/>
                        <w:sz w:val="24"/>
                      </w:rPr>
                      <w:t> </w:t>
                    </w:r>
                    <w:r>
                      <w:rPr>
                        <w:color w:val="000000"/>
                        <w:sz w:val="24"/>
                      </w:rPr>
                      <w:t>with</w:t>
                    </w:r>
                    <w:r>
                      <w:rPr>
                        <w:color w:val="000000"/>
                        <w:spacing w:val="-2"/>
                        <w:sz w:val="24"/>
                      </w:rPr>
                      <w:t> </w:t>
                    </w:r>
                    <w:r>
                      <w:rPr>
                        <w:color w:val="000000"/>
                        <w:sz w:val="24"/>
                      </w:rPr>
                      <w:t>those</w:t>
                    </w:r>
                    <w:r>
                      <w:rPr>
                        <w:color w:val="000000"/>
                        <w:spacing w:val="-2"/>
                        <w:sz w:val="24"/>
                      </w:rPr>
                      <w:t> </w:t>
                    </w:r>
                    <w:r>
                      <w:rPr>
                        <w:color w:val="000000"/>
                        <w:sz w:val="24"/>
                      </w:rPr>
                      <w:t>outlined</w:t>
                    </w:r>
                    <w:r>
                      <w:rPr>
                        <w:color w:val="000000"/>
                        <w:spacing w:val="-3"/>
                        <w:sz w:val="24"/>
                      </w:rPr>
                      <w:t> </w:t>
                    </w:r>
                    <w:r>
                      <w:rPr>
                        <w:color w:val="000000"/>
                        <w:sz w:val="24"/>
                      </w:rPr>
                      <w:t>in</w:t>
                    </w:r>
                    <w:r>
                      <w:rPr>
                        <w:color w:val="000000"/>
                        <w:spacing w:val="-1"/>
                        <w:sz w:val="24"/>
                      </w:rPr>
                      <w:t> </w:t>
                    </w:r>
                    <w:r>
                      <w:rPr>
                        <w:color w:val="000000"/>
                        <w:spacing w:val="-5"/>
                        <w:sz w:val="24"/>
                      </w:rPr>
                      <w:t>the</w:t>
                    </w:r>
                  </w:p>
                </w:txbxContent>
              </v:textbox>
              <v:fill opacity="26214f" type="solid"/>
              <w10:wrap type="none"/>
            </v:shape>
            <w10:wrap type="topAndBottom"/>
          </v:group>
        </w:pict>
      </w:r>
      <w:r>
        <w:rPr/>
        <w:pict>
          <v:shape style="position:absolute;margin-left:123.401497pt;margin-top:131.095093pt;width:10.75pt;height:14.75pt;mso-position-horizontal-relative:page;mso-position-vertical-relative:paragraph;z-index:-15661056;mso-wrap-distance-left:0;mso-wrap-distance-right:0" type="#_x0000_t202" id="docshape212" filled="false" stroked="false">
            <v:textbox inset="0,0,0,0">
              <w:txbxContent>
                <w:p>
                  <w:pPr>
                    <w:spacing w:before="0"/>
                    <w:ind w:left="51" w:right="0" w:firstLine="0"/>
                    <w:jc w:val="left"/>
                    <w:rPr>
                      <w:rFonts w:ascii="Symbol" w:hAnsi="Symbol"/>
                      <w:sz w:val="24"/>
                    </w:rPr>
                  </w:pPr>
                  <w:bookmarkStart w:name="2.2.1.2. Secondary Safety Endpoints" w:id="21"/>
                  <w:bookmarkEnd w:id="21"/>
                  <w:r>
                    <w:rPr/>
                  </w:r>
                  <w:bookmarkStart w:name="_bookmark7" w:id="22"/>
                  <w:bookmarkEnd w:id="22"/>
                  <w:r>
                    <w:rPr/>
                  </w:r>
                  <w:r>
                    <w:rPr>
                      <w:rFonts w:ascii="Symbol" w:hAnsi="Symbol"/>
                      <w:sz w:val="24"/>
                    </w:rPr>
                    <w:t></w:t>
                  </w:r>
                </w:p>
              </w:txbxContent>
            </v:textbox>
            <w10:wrap type="topAndBottom"/>
          </v:shape>
        </w:pict>
      </w:r>
      <w:r>
        <w:rPr/>
        <w:pict>
          <v:shape style="position:absolute;margin-left:141.256973pt;margin-top:130.679642pt;width:110.05pt;height:16.2pt;mso-position-horizontal-relative:page;mso-position-vertical-relative:paragraph;z-index:-15660544;mso-wrap-distance-left:0;mso-wrap-distance-right:0" type="#_x0000_t202" id="docshape213" filled="true" fillcolor="#fda664" stroked="false">
            <v:textbox inset="0,0,0,0">
              <w:txbxContent>
                <w:p>
                  <w:pPr>
                    <w:pStyle w:val="BodyText"/>
                    <w:spacing w:before="25"/>
                    <w:ind w:left="54"/>
                    <w:rPr>
                      <w:color w:val="000000"/>
                    </w:rPr>
                  </w:pPr>
                  <w:r>
                    <w:rPr>
                      <w:color w:val="000000"/>
                    </w:rPr>
                    <w:t>Cardiovascular</w:t>
                  </w:r>
                  <w:r>
                    <w:rPr>
                      <w:color w:val="000000"/>
                      <w:spacing w:val="-13"/>
                    </w:rPr>
                    <w:t> </w:t>
                  </w:r>
                  <w:r>
                    <w:rPr>
                      <w:color w:val="000000"/>
                      <w:spacing w:val="-2"/>
                    </w:rPr>
                    <w:t>death.</w:t>
                  </w:r>
                </w:p>
              </w:txbxContent>
            </v:textbox>
            <v:fill opacity="26214f" type="solid"/>
            <w10:wrap type="topAndBottom"/>
          </v:shape>
        </w:pict>
      </w:r>
      <w:r>
        <w:rPr/>
        <w:pict>
          <v:shape style="position:absolute;margin-left:159.401505pt;margin-top:157.735092pt;width:10.75pt;height:14.75pt;mso-position-horizontal-relative:page;mso-position-vertical-relative:paragraph;z-index:-15660032;mso-wrap-distance-left:0;mso-wrap-distance-right:0" type="#_x0000_t202" id="docshape21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73pt;margin-top:157.319641pt;width:230.25pt;height:16.2pt;mso-position-horizontal-relative:page;mso-position-vertical-relative:paragraph;z-index:-15659520;mso-wrap-distance-left:0;mso-wrap-distance-right:0" type="#_x0000_t202" id="docshape215" filled="true" fillcolor="#fda664" stroked="false">
            <v:textbox inset="0,0,0,0">
              <w:txbxContent>
                <w:p>
                  <w:pPr>
                    <w:pStyle w:val="BodyText"/>
                    <w:spacing w:before="25"/>
                    <w:ind w:left="54"/>
                    <w:rPr>
                      <w:color w:val="000000"/>
                    </w:rPr>
                  </w:pPr>
                  <w:r>
                    <w:rPr>
                      <w:color w:val="000000"/>
                    </w:rPr>
                    <w:t>Death</w:t>
                  </w:r>
                  <w:r>
                    <w:rPr>
                      <w:color w:val="000000"/>
                      <w:spacing w:val="-5"/>
                    </w:rPr>
                    <w:t> </w:t>
                  </w:r>
                  <w:r>
                    <w:rPr>
                      <w:color w:val="000000"/>
                    </w:rPr>
                    <w:t>due</w:t>
                  </w:r>
                  <w:r>
                    <w:rPr>
                      <w:color w:val="000000"/>
                      <w:spacing w:val="-5"/>
                    </w:rPr>
                    <w:t> </w:t>
                  </w:r>
                  <w:r>
                    <w:rPr>
                      <w:color w:val="000000"/>
                    </w:rPr>
                    <w:t>to</w:t>
                  </w:r>
                  <w:r>
                    <w:rPr>
                      <w:color w:val="000000"/>
                      <w:spacing w:val="-5"/>
                    </w:rPr>
                    <w:t> </w:t>
                  </w:r>
                  <w:r>
                    <w:rPr>
                      <w:color w:val="000000"/>
                    </w:rPr>
                    <w:t>acute</w:t>
                  </w:r>
                  <w:r>
                    <w:rPr>
                      <w:color w:val="000000"/>
                      <w:spacing w:val="-5"/>
                    </w:rPr>
                    <w:t> </w:t>
                  </w:r>
                  <w:r>
                    <w:rPr>
                      <w:color w:val="000000"/>
                    </w:rPr>
                    <w:t>myocardial</w:t>
                  </w:r>
                  <w:r>
                    <w:rPr>
                      <w:color w:val="000000"/>
                      <w:spacing w:val="-5"/>
                    </w:rPr>
                    <w:t> </w:t>
                  </w:r>
                  <w:r>
                    <w:rPr>
                      <w:color w:val="000000"/>
                    </w:rPr>
                    <w:t>infarction</w:t>
                  </w:r>
                  <w:r>
                    <w:rPr>
                      <w:color w:val="000000"/>
                      <w:spacing w:val="-3"/>
                    </w:rPr>
                    <w:t> </w:t>
                  </w:r>
                  <w:r>
                    <w:rPr>
                      <w:color w:val="000000"/>
                      <w:spacing w:val="-2"/>
                    </w:rPr>
                    <w:t>(MI).</w:t>
                  </w:r>
                </w:p>
              </w:txbxContent>
            </v:textbox>
            <v:fill opacity="26214f" type="solid"/>
            <w10:wrap type="topAndBottom"/>
          </v:shape>
        </w:pict>
      </w:r>
      <w:r>
        <w:rPr/>
        <w:pict>
          <v:shape style="position:absolute;margin-left:159.401505pt;margin-top:184.375092pt;width:10.75pt;height:14.75pt;mso-position-horizontal-relative:page;mso-position-vertical-relative:paragraph;z-index:-15659008;mso-wrap-distance-left:0;mso-wrap-distance-right:0" type="#_x0000_t202" id="docshape21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73pt;margin-top:183.959641pt;width:111pt;height:16.2pt;mso-position-horizontal-relative:page;mso-position-vertical-relative:paragraph;z-index:-15658496;mso-wrap-distance-left:0;mso-wrap-distance-right:0" type="#_x0000_t202" id="docshape217" filled="true" fillcolor="#fda664" stroked="false">
            <v:textbox inset="0,0,0,0">
              <w:txbxContent>
                <w:p>
                  <w:pPr>
                    <w:pStyle w:val="BodyText"/>
                    <w:spacing w:before="25"/>
                    <w:ind w:left="54"/>
                    <w:rPr>
                      <w:color w:val="000000"/>
                    </w:rPr>
                  </w:pPr>
                  <w:r>
                    <w:rPr>
                      <w:color w:val="000000"/>
                    </w:rPr>
                    <w:t>Sudden</w:t>
                  </w:r>
                  <w:r>
                    <w:rPr>
                      <w:color w:val="000000"/>
                      <w:spacing w:val="-7"/>
                    </w:rPr>
                    <w:t> </w:t>
                  </w:r>
                  <w:r>
                    <w:rPr>
                      <w:color w:val="000000"/>
                    </w:rPr>
                    <w:t>cardiac</w:t>
                  </w:r>
                  <w:r>
                    <w:rPr>
                      <w:color w:val="000000"/>
                      <w:spacing w:val="-6"/>
                    </w:rPr>
                    <w:t> </w:t>
                  </w:r>
                  <w:r>
                    <w:rPr>
                      <w:color w:val="000000"/>
                      <w:spacing w:val="-2"/>
                    </w:rPr>
                    <w:t>death.</w:t>
                  </w:r>
                </w:p>
              </w:txbxContent>
            </v:textbox>
            <v:fill opacity="26214f" type="solid"/>
            <w10:wrap type="topAndBottom"/>
          </v:shape>
        </w:pict>
      </w:r>
      <w:r>
        <w:rPr/>
        <w:pict>
          <v:shape style="position:absolute;margin-left:159.401505pt;margin-top:211.015091pt;width:10.75pt;height:14.75pt;mso-position-horizontal-relative:page;mso-position-vertical-relative:paragraph;z-index:-15657984;mso-wrap-distance-left:0;mso-wrap-distance-right:0" type="#_x0000_t202" id="docshape21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73pt;margin-top:210.59964pt;width:131.15pt;height:16.2pt;mso-position-horizontal-relative:page;mso-position-vertical-relative:paragraph;z-index:-15657472;mso-wrap-distance-left:0;mso-wrap-distance-right:0" type="#_x0000_t202" id="docshape219" filled="true" fillcolor="#fda664" stroked="false">
            <v:textbox inset="0,0,0,0">
              <w:txbxContent>
                <w:p>
                  <w:pPr>
                    <w:pStyle w:val="BodyText"/>
                    <w:spacing w:before="25"/>
                    <w:ind w:left="54"/>
                    <w:rPr>
                      <w:color w:val="000000"/>
                    </w:rPr>
                  </w:pPr>
                  <w:r>
                    <w:rPr>
                      <w:color w:val="000000"/>
                    </w:rPr>
                    <w:t>Death</w:t>
                  </w:r>
                  <w:r>
                    <w:rPr>
                      <w:color w:val="000000"/>
                      <w:spacing w:val="-4"/>
                    </w:rPr>
                    <w:t> </w:t>
                  </w:r>
                  <w:r>
                    <w:rPr>
                      <w:color w:val="000000"/>
                    </w:rPr>
                    <w:t>due</w:t>
                  </w:r>
                  <w:r>
                    <w:rPr>
                      <w:color w:val="000000"/>
                      <w:spacing w:val="-3"/>
                    </w:rPr>
                    <w:t> </w:t>
                  </w:r>
                  <w:r>
                    <w:rPr>
                      <w:color w:val="000000"/>
                    </w:rPr>
                    <w:t>to</w:t>
                  </w:r>
                  <w:r>
                    <w:rPr>
                      <w:color w:val="000000"/>
                      <w:spacing w:val="-3"/>
                    </w:rPr>
                    <w:t> </w:t>
                  </w:r>
                  <w:r>
                    <w:rPr>
                      <w:color w:val="000000"/>
                    </w:rPr>
                    <w:t>heart</w:t>
                  </w:r>
                  <w:r>
                    <w:rPr>
                      <w:color w:val="000000"/>
                      <w:spacing w:val="-3"/>
                    </w:rPr>
                    <w:t> </w:t>
                  </w:r>
                  <w:r>
                    <w:rPr>
                      <w:color w:val="000000"/>
                      <w:spacing w:val="-2"/>
                    </w:rPr>
                    <w:t>failure.</w:t>
                  </w:r>
                </w:p>
              </w:txbxContent>
            </v:textbox>
            <v:fill opacity="26214f" type="solid"/>
            <w10:wrap type="topAndBottom"/>
          </v:shape>
        </w:pict>
      </w:r>
      <w:r>
        <w:rPr/>
        <w:pict>
          <v:shape style="position:absolute;margin-left:159.401505pt;margin-top:237.65509pt;width:10.75pt;height:14.75pt;mso-position-horizontal-relative:page;mso-position-vertical-relative:paragraph;z-index:-15656960;mso-wrap-distance-left:0;mso-wrap-distance-right:0" type="#_x0000_t202" id="docshape22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73pt;margin-top:237.239639pt;width:102pt;height:16.2pt;mso-position-horizontal-relative:page;mso-position-vertical-relative:paragraph;z-index:-15656448;mso-wrap-distance-left:0;mso-wrap-distance-right:0" type="#_x0000_t202" id="docshape221" filled="true" fillcolor="#fda664" stroked="false">
            <v:textbox inset="0,0,0,0">
              <w:txbxContent>
                <w:p>
                  <w:pPr>
                    <w:pStyle w:val="BodyText"/>
                    <w:spacing w:before="25"/>
                    <w:ind w:left="54"/>
                    <w:rPr>
                      <w:color w:val="000000"/>
                    </w:rPr>
                  </w:pPr>
                  <w:r>
                    <w:rPr>
                      <w:color w:val="000000"/>
                    </w:rPr>
                    <w:t>Death</w:t>
                  </w:r>
                  <w:r>
                    <w:rPr>
                      <w:color w:val="000000"/>
                      <w:spacing w:val="-4"/>
                    </w:rPr>
                    <w:t> </w:t>
                  </w:r>
                  <w:r>
                    <w:rPr>
                      <w:color w:val="000000"/>
                    </w:rPr>
                    <w:t>due</w:t>
                  </w:r>
                  <w:r>
                    <w:rPr>
                      <w:color w:val="000000"/>
                      <w:spacing w:val="-3"/>
                    </w:rPr>
                    <w:t> </w:t>
                  </w:r>
                  <w:r>
                    <w:rPr>
                      <w:color w:val="000000"/>
                    </w:rPr>
                    <w:t>to</w:t>
                  </w:r>
                  <w:r>
                    <w:rPr>
                      <w:color w:val="000000"/>
                      <w:spacing w:val="-3"/>
                    </w:rPr>
                    <w:t> </w:t>
                  </w:r>
                  <w:r>
                    <w:rPr>
                      <w:color w:val="000000"/>
                      <w:spacing w:val="-2"/>
                    </w:rPr>
                    <w:t>stroke.</w:t>
                  </w:r>
                </w:p>
              </w:txbxContent>
            </v:textbox>
            <v:fill opacity="26214f" type="solid"/>
            <w10:wrap type="topAndBottom"/>
          </v:shape>
        </w:pict>
      </w:r>
      <w:r>
        <w:rPr/>
        <w:pict>
          <v:shape style="position:absolute;margin-left:159.401505pt;margin-top:264.4151pt;width:10.75pt;height:14.75pt;mso-position-horizontal-relative:page;mso-position-vertical-relative:paragraph;z-index:-15655936;mso-wrap-distance-left:0;mso-wrap-distance-right:0" type="#_x0000_t202" id="docshape22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73pt;margin-top:263.999634pt;width:198.35pt;height:16.2pt;mso-position-horizontal-relative:page;mso-position-vertical-relative:paragraph;z-index:-15655424;mso-wrap-distance-left:0;mso-wrap-distance-right:0" type="#_x0000_t202" id="docshape223" filled="true" fillcolor="#fda664" stroked="false">
            <v:textbox inset="0,0,0,0">
              <w:txbxContent>
                <w:p>
                  <w:pPr>
                    <w:pStyle w:val="BodyText"/>
                    <w:spacing w:before="25"/>
                    <w:ind w:left="54"/>
                    <w:rPr>
                      <w:color w:val="000000"/>
                    </w:rPr>
                  </w:pPr>
                  <w:r>
                    <w:rPr>
                      <w:color w:val="000000"/>
                    </w:rPr>
                    <w:t>Death</w:t>
                  </w:r>
                  <w:r>
                    <w:rPr>
                      <w:color w:val="000000"/>
                      <w:spacing w:val="-3"/>
                    </w:rPr>
                    <w:t> </w:t>
                  </w:r>
                  <w:r>
                    <w:rPr>
                      <w:color w:val="000000"/>
                    </w:rPr>
                    <w:t>due</w:t>
                  </w:r>
                  <w:r>
                    <w:rPr>
                      <w:color w:val="000000"/>
                      <w:spacing w:val="-2"/>
                    </w:rPr>
                    <w:t> </w:t>
                  </w:r>
                  <w:r>
                    <w:rPr>
                      <w:color w:val="000000"/>
                    </w:rPr>
                    <w:t>to</w:t>
                  </w:r>
                  <w:r>
                    <w:rPr>
                      <w:color w:val="000000"/>
                      <w:spacing w:val="-2"/>
                    </w:rPr>
                    <w:t> </w:t>
                  </w:r>
                  <w:r>
                    <w:rPr>
                      <w:color w:val="000000"/>
                    </w:rPr>
                    <w:t>cardiovascular</w:t>
                  </w:r>
                  <w:r>
                    <w:rPr>
                      <w:color w:val="000000"/>
                      <w:spacing w:val="-1"/>
                    </w:rPr>
                    <w:t> </w:t>
                  </w:r>
                  <w:r>
                    <w:rPr>
                      <w:color w:val="000000"/>
                      <w:spacing w:val="-2"/>
                    </w:rPr>
                    <w:t>procedures.</w:t>
                  </w:r>
                </w:p>
              </w:txbxContent>
            </v:textbox>
            <v:fill opacity="26214f" type="solid"/>
            <w10:wrap type="topAndBottom"/>
          </v:shape>
        </w:pict>
      </w:r>
      <w:r>
        <w:rPr/>
        <w:pict>
          <v:shape style="position:absolute;margin-left:159.401505pt;margin-top:291.055084pt;width:10.75pt;height:14.75pt;mso-position-horizontal-relative:page;mso-position-vertical-relative:paragraph;z-index:-15654912;mso-wrap-distance-left:0;mso-wrap-distance-right:0" type="#_x0000_t202" id="docshape22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73pt;margin-top:290.639648pt;width:203.05pt;height:16.2pt;mso-position-horizontal-relative:page;mso-position-vertical-relative:paragraph;z-index:-15654400;mso-wrap-distance-left:0;mso-wrap-distance-right:0" type="#_x0000_t202" id="docshape225" filled="true" fillcolor="#fda664" stroked="false">
            <v:textbox inset="0,0,0,0">
              <w:txbxContent>
                <w:p>
                  <w:pPr>
                    <w:pStyle w:val="BodyText"/>
                    <w:spacing w:before="25"/>
                    <w:ind w:left="54"/>
                    <w:rPr>
                      <w:color w:val="000000"/>
                    </w:rPr>
                  </w:pPr>
                  <w:r>
                    <w:rPr>
                      <w:color w:val="000000"/>
                    </w:rPr>
                    <w:t>Death</w:t>
                  </w:r>
                  <w:r>
                    <w:rPr>
                      <w:color w:val="000000"/>
                      <w:spacing w:val="-2"/>
                    </w:rPr>
                    <w:t> </w:t>
                  </w:r>
                  <w:r>
                    <w:rPr>
                      <w:color w:val="000000"/>
                    </w:rPr>
                    <w:t>due</w:t>
                  </w:r>
                  <w:r>
                    <w:rPr>
                      <w:color w:val="000000"/>
                      <w:spacing w:val="-1"/>
                    </w:rPr>
                    <w:t> </w:t>
                  </w:r>
                  <w:r>
                    <w:rPr>
                      <w:color w:val="000000"/>
                    </w:rPr>
                    <w:t>to</w:t>
                  </w:r>
                  <w:r>
                    <w:rPr>
                      <w:color w:val="000000"/>
                      <w:spacing w:val="-1"/>
                    </w:rPr>
                    <w:t> </w:t>
                  </w:r>
                  <w:r>
                    <w:rPr>
                      <w:color w:val="000000"/>
                    </w:rPr>
                    <w:t>cardiovascular</w:t>
                  </w:r>
                  <w:r>
                    <w:rPr>
                      <w:color w:val="000000"/>
                      <w:spacing w:val="-1"/>
                    </w:rPr>
                    <w:t> </w:t>
                  </w:r>
                  <w:r>
                    <w:rPr>
                      <w:color w:val="000000"/>
                      <w:spacing w:val="-2"/>
                    </w:rPr>
                    <w:t>hemorrhage.</w:t>
                  </w:r>
                </w:p>
              </w:txbxContent>
            </v:textbox>
            <v:fill opacity="26214f" type="solid"/>
            <w10:wrap type="topAndBottom"/>
          </v:shape>
        </w:pict>
      </w:r>
      <w:r>
        <w:rPr/>
        <w:pict>
          <v:shape style="position:absolute;margin-left:159.401505pt;margin-top:317.695099pt;width:10.75pt;height:14.75pt;mso-position-horizontal-relative:page;mso-position-vertical-relative:paragraph;z-index:-15653888;mso-wrap-distance-left:0;mso-wrap-distance-right:0" type="#_x0000_t202" id="docshape22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73pt;margin-top:317.279633pt;width:328.2pt;height:16.2pt;mso-position-horizontal-relative:page;mso-position-vertical-relative:paragraph;z-index:-15653376;mso-wrap-distance-left:0;mso-wrap-distance-right:0" type="#_x0000_t202" id="docshape227" filled="true" fillcolor="#fda664" stroked="false">
            <v:textbox inset="0,0,0,0">
              <w:txbxContent>
                <w:p>
                  <w:pPr>
                    <w:pStyle w:val="BodyText"/>
                    <w:spacing w:before="25"/>
                    <w:ind w:left="54"/>
                    <w:rPr>
                      <w:color w:val="000000"/>
                    </w:rPr>
                  </w:pPr>
                  <w:r>
                    <w:rPr>
                      <w:color w:val="000000"/>
                    </w:rPr>
                    <w:t>Death</w:t>
                  </w:r>
                  <w:r>
                    <w:rPr>
                      <w:color w:val="000000"/>
                      <w:spacing w:val="-3"/>
                    </w:rPr>
                    <w:t> </w:t>
                  </w:r>
                  <w:r>
                    <w:rPr>
                      <w:color w:val="000000"/>
                    </w:rPr>
                    <w:t>due</w:t>
                  </w:r>
                  <w:r>
                    <w:rPr>
                      <w:color w:val="000000"/>
                      <w:spacing w:val="-3"/>
                    </w:rPr>
                    <w:t> </w:t>
                  </w:r>
                  <w:r>
                    <w:rPr>
                      <w:color w:val="000000"/>
                    </w:rPr>
                    <w:t>to</w:t>
                  </w:r>
                  <w:r>
                    <w:rPr>
                      <w:color w:val="000000"/>
                      <w:spacing w:val="-1"/>
                    </w:rPr>
                    <w:t> </w:t>
                  </w:r>
                  <w:r>
                    <w:rPr>
                      <w:color w:val="000000"/>
                    </w:rPr>
                    <w:t>other</w:t>
                  </w:r>
                  <w:r>
                    <w:rPr>
                      <w:color w:val="000000"/>
                      <w:spacing w:val="-3"/>
                    </w:rPr>
                    <w:t> </w:t>
                  </w:r>
                  <w:r>
                    <w:rPr>
                      <w:color w:val="000000"/>
                    </w:rPr>
                    <w:t>cardiovascular</w:t>
                  </w:r>
                  <w:r>
                    <w:rPr>
                      <w:color w:val="000000"/>
                      <w:spacing w:val="-2"/>
                    </w:rPr>
                    <w:t> </w:t>
                  </w:r>
                  <w:r>
                    <w:rPr>
                      <w:color w:val="000000"/>
                    </w:rPr>
                    <w:t>causes:</w:t>
                  </w:r>
                  <w:r>
                    <w:rPr>
                      <w:color w:val="000000"/>
                      <w:spacing w:val="-1"/>
                    </w:rPr>
                    <w:t> </w:t>
                  </w:r>
                  <w:r>
                    <w:rPr>
                      <w:color w:val="000000"/>
                    </w:rPr>
                    <w:t>peripheral</w:t>
                  </w:r>
                  <w:r>
                    <w:rPr>
                      <w:color w:val="000000"/>
                      <w:spacing w:val="-2"/>
                    </w:rPr>
                    <w:t> </w:t>
                  </w:r>
                  <w:r>
                    <w:rPr>
                      <w:color w:val="000000"/>
                    </w:rPr>
                    <w:t>artery</w:t>
                  </w:r>
                  <w:r>
                    <w:rPr>
                      <w:color w:val="000000"/>
                      <w:spacing w:val="-6"/>
                    </w:rPr>
                    <w:t> </w:t>
                  </w:r>
                  <w:r>
                    <w:rPr>
                      <w:color w:val="000000"/>
                      <w:spacing w:val="-2"/>
                    </w:rPr>
                    <w:t>disease.</w:t>
                  </w:r>
                </w:p>
              </w:txbxContent>
            </v:textbox>
            <v:fill opacity="26214f" type="solid"/>
            <w10:wrap type="topAndBottom"/>
          </v:shape>
        </w:pict>
      </w:r>
      <w:r>
        <w:rPr/>
        <w:pict>
          <v:shape style="position:absolute;margin-left:123.401497pt;margin-top:344.335083pt;width:10.75pt;height:14.75pt;mso-position-horizontal-relative:page;mso-position-vertical-relative:paragraph;z-index:-15652864;mso-wrap-distance-left:0;mso-wrap-distance-right:0" type="#_x0000_t202" id="docshape22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41.256973pt;margin-top:343.919647pt;width:186.6pt;height:16.2pt;mso-position-horizontal-relative:page;mso-position-vertical-relative:paragraph;z-index:-15652352;mso-wrap-distance-left:0;mso-wrap-distance-right:0" type="#_x0000_t202" id="docshape229" filled="true" fillcolor="#fda664" stroked="false">
            <v:textbox inset="0,0,0,0">
              <w:txbxContent>
                <w:p>
                  <w:pPr>
                    <w:pStyle w:val="BodyText"/>
                    <w:spacing w:before="25"/>
                    <w:ind w:left="54"/>
                    <w:rPr>
                      <w:color w:val="000000"/>
                    </w:rPr>
                  </w:pPr>
                  <w:r>
                    <w:rPr>
                      <w:color w:val="000000"/>
                    </w:rPr>
                    <w:t>Non-fatal</w:t>
                  </w:r>
                  <w:r>
                    <w:rPr>
                      <w:color w:val="000000"/>
                      <w:spacing w:val="-7"/>
                    </w:rPr>
                    <w:t> </w:t>
                  </w:r>
                  <w:r>
                    <w:rPr>
                      <w:color w:val="000000"/>
                    </w:rPr>
                    <w:t>myocardial</w:t>
                  </w:r>
                  <w:r>
                    <w:rPr>
                      <w:color w:val="000000"/>
                      <w:spacing w:val="-7"/>
                    </w:rPr>
                    <w:t> </w:t>
                  </w:r>
                  <w:r>
                    <w:rPr>
                      <w:color w:val="000000"/>
                    </w:rPr>
                    <w:t>infarction</w:t>
                  </w:r>
                  <w:r>
                    <w:rPr>
                      <w:color w:val="000000"/>
                      <w:spacing w:val="-7"/>
                    </w:rPr>
                    <w:t> </w:t>
                  </w:r>
                  <w:r>
                    <w:rPr>
                      <w:color w:val="000000"/>
                      <w:spacing w:val="-2"/>
                    </w:rPr>
                    <w:t>(MI).</w:t>
                  </w:r>
                </w:p>
              </w:txbxContent>
            </v:textbox>
            <v:fill opacity="26214f" type="solid"/>
            <w10:wrap type="topAndBottom"/>
          </v:shape>
        </w:pict>
      </w:r>
      <w:r>
        <w:rPr/>
        <w:pict>
          <v:shape style="position:absolute;margin-left:123.401497pt;margin-top:370.975098pt;width:10.75pt;height:14.75pt;mso-position-horizontal-relative:page;mso-position-vertical-relative:paragraph;z-index:-15651840;mso-wrap-distance-left:0;mso-wrap-distance-right:0" type="#_x0000_t202" id="docshape23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41.256943pt;margin-top:370.559631pt;width:390.35pt;height:43.65pt;mso-position-horizontal-relative:page;mso-position-vertical-relative:paragraph;z-index:-15651328;mso-wrap-distance-left:0;mso-wrap-distance-right:0" id="docshapegroup231" coordorigin="2825,7411" coordsize="7807,873">
            <v:shape style="position:absolute;left:2825;top:8008;width:1574;height:276" type="#_x0000_t202" id="docshape232" filled="true" fillcolor="#fda664" stroked="false">
              <v:textbox inset="0,0,0,0">
                <w:txbxContent>
                  <w:p>
                    <w:pPr>
                      <w:spacing w:line="254" w:lineRule="exact" w:before="0"/>
                      <w:ind w:left="54" w:right="0" w:firstLine="0"/>
                      <w:jc w:val="left"/>
                      <w:rPr>
                        <w:color w:val="000000"/>
                        <w:sz w:val="24"/>
                      </w:rPr>
                    </w:pPr>
                    <w:r>
                      <w:rPr>
                        <w:color w:val="000000"/>
                        <w:sz w:val="24"/>
                      </w:rPr>
                      <w:t>or</w:t>
                    </w:r>
                    <w:r>
                      <w:rPr>
                        <w:color w:val="000000"/>
                        <w:spacing w:val="-2"/>
                        <w:sz w:val="24"/>
                      </w:rPr>
                      <w:t> hemorrhage.</w:t>
                    </w:r>
                  </w:p>
                </w:txbxContent>
              </v:textbox>
              <v:fill opacity="26214f" type="solid"/>
              <w10:wrap type="none"/>
            </v:shape>
            <v:shape style="position:absolute;left:2825;top:7734;width:7807;height:274" type="#_x0000_t202" id="docshape233" filled="true" fillcolor="#fda664" stroked="false">
              <v:textbox inset="0,0,0,0">
                <w:txbxContent>
                  <w:p>
                    <w:pPr>
                      <w:spacing w:line="252" w:lineRule="exact" w:before="0"/>
                      <w:ind w:left="54" w:right="0" w:firstLine="0"/>
                      <w:jc w:val="left"/>
                      <w:rPr>
                        <w:color w:val="000000"/>
                        <w:sz w:val="24"/>
                      </w:rPr>
                    </w:pPr>
                    <w:r>
                      <w:rPr>
                        <w:color w:val="000000"/>
                        <w:sz w:val="24"/>
                      </w:rPr>
                      <w:t>defects</w:t>
                    </w:r>
                    <w:r>
                      <w:rPr>
                        <w:color w:val="000000"/>
                        <w:spacing w:val="-3"/>
                        <w:sz w:val="24"/>
                      </w:rPr>
                      <w:t> </w:t>
                    </w:r>
                    <w:r>
                      <w:rPr>
                        <w:color w:val="000000"/>
                        <w:sz w:val="24"/>
                      </w:rPr>
                      <w:t>with</w:t>
                    </w:r>
                    <w:r>
                      <w:rPr>
                        <w:color w:val="000000"/>
                        <w:spacing w:val="-2"/>
                        <w:sz w:val="24"/>
                      </w:rPr>
                      <w:t> </w:t>
                    </w:r>
                    <w:r>
                      <w:rPr>
                        <w:color w:val="000000"/>
                        <w:sz w:val="24"/>
                      </w:rPr>
                      <w:t>imaging</w:t>
                    </w:r>
                    <w:r>
                      <w:rPr>
                        <w:color w:val="000000"/>
                        <w:spacing w:val="-1"/>
                        <w:sz w:val="24"/>
                      </w:rPr>
                      <w:t> </w:t>
                    </w:r>
                    <w:r>
                      <w:rPr>
                        <w:color w:val="000000"/>
                        <w:sz w:val="24"/>
                      </w:rPr>
                      <w:t>evidence</w:t>
                    </w:r>
                    <w:r>
                      <w:rPr>
                        <w:color w:val="000000"/>
                        <w:spacing w:val="-1"/>
                        <w:sz w:val="24"/>
                      </w:rPr>
                      <w:t> </w:t>
                    </w:r>
                    <w:r>
                      <w:rPr>
                        <w:color w:val="000000"/>
                        <w:sz w:val="24"/>
                      </w:rPr>
                      <w:t>of</w:t>
                    </w:r>
                    <w:r>
                      <w:rPr>
                        <w:color w:val="000000"/>
                        <w:spacing w:val="-1"/>
                        <w:sz w:val="24"/>
                      </w:rPr>
                      <w:t> </w:t>
                    </w:r>
                    <w:r>
                      <w:rPr>
                        <w:color w:val="000000"/>
                        <w:sz w:val="24"/>
                      </w:rPr>
                      <w:t>a</w:t>
                    </w:r>
                    <w:r>
                      <w:rPr>
                        <w:color w:val="000000"/>
                        <w:spacing w:val="-1"/>
                        <w:sz w:val="24"/>
                      </w:rPr>
                      <w:t> </w:t>
                    </w:r>
                    <w:r>
                      <w:rPr>
                        <w:color w:val="000000"/>
                        <w:sz w:val="24"/>
                      </w:rPr>
                      <w:t>new</w:t>
                    </w:r>
                    <w:r>
                      <w:rPr>
                        <w:color w:val="000000"/>
                        <w:spacing w:val="-1"/>
                        <w:sz w:val="24"/>
                      </w:rPr>
                      <w:t> </w:t>
                    </w:r>
                    <w:r>
                      <w:rPr>
                        <w:color w:val="000000"/>
                        <w:sz w:val="24"/>
                      </w:rPr>
                      <w:t>cerebral</w:t>
                    </w:r>
                    <w:r>
                      <w:rPr>
                        <w:color w:val="000000"/>
                        <w:spacing w:val="-1"/>
                        <w:sz w:val="24"/>
                      </w:rPr>
                      <w:t> </w:t>
                    </w:r>
                    <w:r>
                      <w:rPr>
                        <w:color w:val="000000"/>
                        <w:sz w:val="24"/>
                      </w:rPr>
                      <w:t>lesion</w:t>
                    </w:r>
                    <w:r>
                      <w:rPr>
                        <w:color w:val="000000"/>
                        <w:spacing w:val="-1"/>
                        <w:sz w:val="24"/>
                      </w:rPr>
                      <w:t> </w:t>
                    </w:r>
                    <w:r>
                      <w:rPr>
                        <w:color w:val="000000"/>
                        <w:sz w:val="24"/>
                      </w:rPr>
                      <w:t>consistent</w:t>
                    </w:r>
                    <w:r>
                      <w:rPr>
                        <w:color w:val="000000"/>
                        <w:spacing w:val="-1"/>
                        <w:sz w:val="24"/>
                      </w:rPr>
                      <w:t> </w:t>
                    </w:r>
                    <w:r>
                      <w:rPr>
                        <w:color w:val="000000"/>
                        <w:sz w:val="24"/>
                      </w:rPr>
                      <w:t>with</w:t>
                    </w:r>
                    <w:r>
                      <w:rPr>
                        <w:color w:val="000000"/>
                        <w:spacing w:val="-2"/>
                        <w:sz w:val="24"/>
                      </w:rPr>
                      <w:t> ischemia</w:t>
                    </w:r>
                  </w:p>
                </w:txbxContent>
              </v:textbox>
              <v:fill opacity="26214f" type="solid"/>
              <w10:wrap type="none"/>
            </v:shape>
            <v:shape style="position:absolute;left:2825;top:7411;width:7328;height:324" type="#_x0000_t202" id="docshape234" filled="true" fillcolor="#fda664" stroked="false">
              <v:textbox inset="0,0,0,0">
                <w:txbxContent>
                  <w:p>
                    <w:pPr>
                      <w:spacing w:before="25"/>
                      <w:ind w:left="54" w:right="0" w:firstLine="0"/>
                      <w:jc w:val="left"/>
                      <w:rPr>
                        <w:color w:val="000000"/>
                        <w:sz w:val="24"/>
                      </w:rPr>
                    </w:pPr>
                    <w:r>
                      <w:rPr>
                        <w:color w:val="000000"/>
                        <w:sz w:val="24"/>
                      </w:rPr>
                      <w:t>Non-fatal</w:t>
                    </w:r>
                    <w:r>
                      <w:rPr>
                        <w:color w:val="000000"/>
                        <w:spacing w:val="-6"/>
                        <w:sz w:val="24"/>
                      </w:rPr>
                      <w:t> </w:t>
                    </w:r>
                    <w:r>
                      <w:rPr>
                        <w:color w:val="000000"/>
                        <w:sz w:val="24"/>
                      </w:rPr>
                      <w:t>stroke</w:t>
                    </w:r>
                    <w:r>
                      <w:rPr>
                        <w:color w:val="000000"/>
                        <w:spacing w:val="-3"/>
                        <w:sz w:val="24"/>
                      </w:rPr>
                      <w:t> </w:t>
                    </w:r>
                    <w:r>
                      <w:rPr>
                        <w:color w:val="000000"/>
                        <w:sz w:val="24"/>
                      </w:rPr>
                      <w:t>of</w:t>
                    </w:r>
                    <w:r>
                      <w:rPr>
                        <w:color w:val="000000"/>
                        <w:spacing w:val="-3"/>
                        <w:sz w:val="24"/>
                      </w:rPr>
                      <w:t> </w:t>
                    </w:r>
                    <w:r>
                      <w:rPr>
                        <w:color w:val="000000"/>
                        <w:sz w:val="24"/>
                      </w:rPr>
                      <w:t>any</w:t>
                    </w:r>
                    <w:r>
                      <w:rPr>
                        <w:color w:val="000000"/>
                        <w:spacing w:val="-5"/>
                        <w:sz w:val="24"/>
                      </w:rPr>
                      <w:t> </w:t>
                    </w:r>
                    <w:r>
                      <w:rPr>
                        <w:color w:val="000000"/>
                        <w:sz w:val="24"/>
                      </w:rPr>
                      <w:t>classification,</w:t>
                    </w:r>
                    <w:r>
                      <w:rPr>
                        <w:color w:val="000000"/>
                        <w:spacing w:val="-4"/>
                        <w:sz w:val="24"/>
                      </w:rPr>
                      <w:t> </w:t>
                    </w:r>
                    <w:r>
                      <w:rPr>
                        <w:color w:val="000000"/>
                        <w:sz w:val="24"/>
                      </w:rPr>
                      <w:t>including</w:t>
                    </w:r>
                    <w:r>
                      <w:rPr>
                        <w:color w:val="000000"/>
                        <w:spacing w:val="-2"/>
                        <w:sz w:val="24"/>
                      </w:rPr>
                      <w:t> </w:t>
                    </w:r>
                    <w:r>
                      <w:rPr>
                        <w:color w:val="000000"/>
                        <w:sz w:val="24"/>
                      </w:rPr>
                      <w:t>reversible</w:t>
                    </w:r>
                    <w:r>
                      <w:rPr>
                        <w:color w:val="000000"/>
                        <w:spacing w:val="-4"/>
                        <w:sz w:val="24"/>
                      </w:rPr>
                      <w:t> </w:t>
                    </w:r>
                    <w:r>
                      <w:rPr>
                        <w:color w:val="000000"/>
                        <w:sz w:val="24"/>
                      </w:rPr>
                      <w:t>focal</w:t>
                    </w:r>
                    <w:r>
                      <w:rPr>
                        <w:color w:val="000000"/>
                        <w:spacing w:val="-3"/>
                        <w:sz w:val="24"/>
                      </w:rPr>
                      <w:t> </w:t>
                    </w:r>
                    <w:r>
                      <w:rPr>
                        <w:color w:val="000000"/>
                        <w:spacing w:val="-2"/>
                        <w:sz w:val="24"/>
                      </w:rPr>
                      <w:t>neurologic</w:t>
                    </w:r>
                  </w:p>
                </w:txbxContent>
              </v:textbox>
              <v:fill opacity="26214f" type="solid"/>
              <w10:wrap type="none"/>
            </v:shape>
            <w10:wrap type="topAndBottom"/>
          </v:group>
        </w:pict>
      </w:r>
      <w:r>
        <w:rPr/>
        <w:pict>
          <v:shape style="position:absolute;margin-left:87.181557pt;margin-top:423.887543pt;width:189.75pt;height:16.650pt;mso-position-horizontal-relative:page;mso-position-vertical-relative:paragraph;z-index:-15650816;mso-wrap-distance-left:0;mso-wrap-distance-right:0" type="#_x0000_t202" id="docshape235" filled="true" fillcolor="#fda664" stroked="false">
            <v:textbox inset="0,0,0,0">
              <w:txbxContent>
                <w:p>
                  <w:pPr>
                    <w:numPr>
                      <w:ilvl w:val="3"/>
                      <w:numId w:val="19"/>
                    </w:numPr>
                    <w:tabs>
                      <w:tab w:pos="844" w:val="left" w:leader="none"/>
                    </w:tabs>
                    <w:spacing w:before="29"/>
                    <w:ind w:left="843" w:right="0" w:hanging="788"/>
                    <w:jc w:val="left"/>
                    <w:rPr>
                      <w:b/>
                      <w:color w:val="000000"/>
                      <w:sz w:val="24"/>
                    </w:rPr>
                  </w:pPr>
                  <w:r>
                    <w:rPr>
                      <w:b/>
                      <w:color w:val="000000"/>
                      <w:sz w:val="24"/>
                    </w:rPr>
                    <w:t>Secondary</w:t>
                  </w:r>
                  <w:r>
                    <w:rPr>
                      <w:b/>
                      <w:color w:val="000000"/>
                      <w:spacing w:val="-7"/>
                      <w:sz w:val="24"/>
                    </w:rPr>
                    <w:t> </w:t>
                  </w:r>
                  <w:r>
                    <w:rPr>
                      <w:b/>
                      <w:color w:val="000000"/>
                      <w:sz w:val="24"/>
                    </w:rPr>
                    <w:t>Safety</w:t>
                  </w:r>
                  <w:r>
                    <w:rPr>
                      <w:b/>
                      <w:color w:val="000000"/>
                      <w:spacing w:val="-6"/>
                      <w:sz w:val="24"/>
                    </w:rPr>
                    <w:t> </w:t>
                  </w:r>
                  <w:r>
                    <w:rPr>
                      <w:b/>
                      <w:color w:val="000000"/>
                      <w:spacing w:val="-2"/>
                      <w:sz w:val="24"/>
                    </w:rPr>
                    <w:t>Endpoints</w:t>
                  </w:r>
                </w:p>
              </w:txbxContent>
            </v:textbox>
            <v:fill opacity="26214f" type="solid"/>
            <w10:wrap type="topAndBottom"/>
          </v:shape>
        </w:pict>
      </w:r>
    </w:p>
    <w:p>
      <w:pPr>
        <w:pStyle w:val="BodyText"/>
        <w:spacing w:before="3"/>
        <w:rPr>
          <w:sz w:val="16"/>
        </w:rPr>
      </w:pPr>
    </w:p>
    <w:p>
      <w:pPr>
        <w:pStyle w:val="BodyText"/>
        <w:spacing w:before="5"/>
        <w:rPr>
          <w:sz w:val="14"/>
        </w:rPr>
      </w:pPr>
    </w:p>
    <w:p>
      <w:pPr>
        <w:pStyle w:val="BodyText"/>
        <w:spacing w:before="3"/>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3"/>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8"/>
        <w:rPr>
          <w:sz w:val="14"/>
        </w:rPr>
      </w:pPr>
    </w:p>
    <w:p>
      <w:pPr>
        <w:pStyle w:val="BodyText"/>
        <w:spacing w:before="5"/>
        <w:rPr>
          <w:sz w:val="5"/>
        </w:rPr>
      </w:pPr>
    </w:p>
    <w:p>
      <w:pPr>
        <w:pStyle w:val="BodyText"/>
        <w:ind w:left="205"/>
        <w:rPr>
          <w:sz w:val="20"/>
        </w:rPr>
      </w:pPr>
      <w:r>
        <w:rPr>
          <w:sz w:val="20"/>
        </w:rPr>
        <w:pict>
          <v:shape style="width:401.8pt;height:16.2pt;mso-position-horizontal-relative:char;mso-position-vertical-relative:line" type="#_x0000_t202" id="docshape236" filled="true" fillcolor="#fda664" stroked="false">
            <w10:anchorlock/>
            <v:textbox inset="0,0,0,0">
              <w:txbxContent>
                <w:p>
                  <w:pPr>
                    <w:pStyle w:val="BodyText"/>
                    <w:spacing w:before="25"/>
                    <w:ind w:left="54"/>
                    <w:rPr>
                      <w:color w:val="000000"/>
                    </w:rPr>
                  </w:pPr>
                  <w:r>
                    <w:rPr>
                      <w:color w:val="000000"/>
                    </w:rPr>
                    <w:t>The</w:t>
                  </w:r>
                  <w:r>
                    <w:rPr>
                      <w:color w:val="000000"/>
                      <w:spacing w:val="-2"/>
                    </w:rPr>
                    <w:t> </w:t>
                  </w:r>
                  <w:r>
                    <w:rPr>
                      <w:color w:val="000000"/>
                    </w:rPr>
                    <w:t>secondary</w:t>
                  </w:r>
                  <w:r>
                    <w:rPr>
                      <w:color w:val="000000"/>
                      <w:spacing w:val="-5"/>
                    </w:rPr>
                    <w:t> </w:t>
                  </w:r>
                  <w:r>
                    <w:rPr>
                      <w:color w:val="000000"/>
                    </w:rPr>
                    <w:t>safety</w:t>
                  </w:r>
                  <w:r>
                    <w:rPr>
                      <w:color w:val="000000"/>
                      <w:spacing w:val="-2"/>
                    </w:rPr>
                    <w:t> </w:t>
                  </w:r>
                  <w:r>
                    <w:rPr>
                      <w:color w:val="000000"/>
                    </w:rPr>
                    <w:t>endpoints</w:t>
                  </w:r>
                  <w:r>
                    <w:rPr>
                      <w:color w:val="000000"/>
                      <w:spacing w:val="-1"/>
                    </w:rPr>
                    <w:t> </w:t>
                  </w:r>
                  <w:r>
                    <w:rPr>
                      <w:color w:val="000000"/>
                    </w:rPr>
                    <w:t>will</w:t>
                  </w:r>
                  <w:r>
                    <w:rPr>
                      <w:color w:val="000000"/>
                      <w:spacing w:val="-2"/>
                    </w:rPr>
                    <w:t> </w:t>
                  </w:r>
                  <w:r>
                    <w:rPr>
                      <w:color w:val="000000"/>
                    </w:rPr>
                    <w:t>include</w:t>
                  </w:r>
                  <w:r>
                    <w:rPr>
                      <w:color w:val="000000"/>
                      <w:spacing w:val="-1"/>
                    </w:rPr>
                    <w:t> </w:t>
                  </w:r>
                  <w:r>
                    <w:rPr>
                      <w:color w:val="000000"/>
                    </w:rPr>
                    <w:t>an</w:t>
                  </w:r>
                  <w:r>
                    <w:rPr>
                      <w:color w:val="000000"/>
                      <w:spacing w:val="-1"/>
                    </w:rPr>
                    <w:t> </w:t>
                  </w:r>
                  <w:r>
                    <w:rPr>
                      <w:color w:val="000000"/>
                    </w:rPr>
                    <w:t>evaluation</w:t>
                  </w:r>
                  <w:r>
                    <w:rPr>
                      <w:color w:val="000000"/>
                      <w:spacing w:val="-1"/>
                    </w:rPr>
                    <w:t> </w:t>
                  </w:r>
                  <w:r>
                    <w:rPr>
                      <w:color w:val="000000"/>
                    </w:rPr>
                    <w:t>of</w:t>
                  </w:r>
                  <w:r>
                    <w:rPr>
                      <w:color w:val="000000"/>
                      <w:spacing w:val="-2"/>
                    </w:rPr>
                    <w:t> </w:t>
                  </w:r>
                  <w:r>
                    <w:rPr>
                      <w:color w:val="000000"/>
                    </w:rPr>
                    <w:t>the</w:t>
                  </w:r>
                  <w:r>
                    <w:rPr>
                      <w:color w:val="000000"/>
                      <w:spacing w:val="-1"/>
                    </w:rPr>
                    <w:t> </w:t>
                  </w:r>
                  <w:r>
                    <w:rPr>
                      <w:color w:val="000000"/>
                    </w:rPr>
                    <w:t>following</w:t>
                  </w:r>
                  <w:r>
                    <w:rPr>
                      <w:color w:val="000000"/>
                      <w:spacing w:val="-2"/>
                    </w:rPr>
                    <w:t> events:</w:t>
                  </w:r>
                </w:p>
              </w:txbxContent>
            </v:textbox>
            <v:fill opacity="26214f" type="solid"/>
          </v:shape>
        </w:pict>
      </w:r>
      <w:r>
        <w:rPr>
          <w:sz w:val="20"/>
        </w:rPr>
      </w:r>
    </w:p>
    <w:p>
      <w:pPr>
        <w:spacing w:after="0"/>
        <w:rPr>
          <w:sz w:val="20"/>
        </w:rPr>
        <w:sectPr>
          <w:pgSz w:w="12240" w:h="15840"/>
          <w:pgMar w:header="722" w:footer="978" w:top="1400" w:bottom="1160" w:left="1540" w:right="1180"/>
        </w:sectPr>
      </w:pPr>
    </w:p>
    <w:p>
      <w:pPr>
        <w:pStyle w:val="BodyText"/>
        <w:rPr>
          <w:sz w:val="20"/>
        </w:rPr>
      </w:pPr>
      <w:r>
        <w:rPr/>
        <w:pict>
          <v:shape style="position:absolute;margin-left:87.401474pt;margin-top:489.060089pt;width:10.75pt;height:14.7pt;mso-position-horizontal-relative:page;mso-position-vertical-relative:page;z-index:15837696" id="docshape237" coordorigin="1748,9781" coordsize="215,294" path="m1910,9781l1800,9781,1761,9847,1748,9928,1761,10010,1800,10075,1910,10075,1949,10010,1962,9928,1949,9847,1910,9781xe" filled="true" fillcolor="#fda664" stroked="false">
            <v:path arrowok="t"/>
            <v:fill opacity="26214f" type="solid"/>
            <w10:wrap type="none"/>
          </v:shape>
        </w:pict>
      </w:r>
      <w:r>
        <w:rPr/>
        <w:pict>
          <v:shape style="position:absolute;margin-left:105.401474pt;margin-top:462.420105pt;width:10.75pt;height:14.7pt;mso-position-horizontal-relative:page;mso-position-vertical-relative:page;z-index:15838208" id="docshape238" coordorigin="2108,9248" coordsize="215,294" path="m2270,9248l2160,9248,2121,9314,2108,9395,2121,9477,2160,9542,2270,9542,2309,9477,2322,9395,2309,9314,2270,9248xe" filled="true" fillcolor="#fda664" stroked="false">
            <v:path arrowok="t"/>
            <v:fill opacity="26214f" type="solid"/>
            <w10:wrap type="none"/>
          </v:shape>
        </w:pict>
      </w:r>
      <w:r>
        <w:rPr/>
        <w:pict>
          <v:shape style="position:absolute;margin-left:105.401474pt;margin-top:435.78009pt;width:10.75pt;height:14.7pt;mso-position-horizontal-relative:page;mso-position-vertical-relative:page;z-index:15838720" id="docshape239" coordorigin="2108,8716" coordsize="215,294" path="m2270,8716l2160,8716,2121,8781,2108,8863,2121,8944,2160,9010,2270,9010,2309,8944,2322,8863,2309,8781,2270,8716xe" filled="true" fillcolor="#fda664" stroked="false">
            <v:path arrowok="t"/>
            <v:fill opacity="26214f" type="solid"/>
            <w10:wrap type="none"/>
          </v:shape>
        </w:pict>
      </w:r>
      <w:r>
        <w:rPr/>
        <w:pict>
          <v:shape style="position:absolute;margin-left:105.401398pt;margin-top:135.5401pt;width:10.75pt;height:14.7pt;mso-position-horizontal-relative:page;mso-position-vertical-relative:page;z-index:15842816" id="docshape240" coordorigin="2108,2711" coordsize="215,294" path="m2270,2711l2160,2711,2121,2776,2108,2858,2121,2939,2160,3005,2270,3005,2309,2939,2322,2858,2309,2776,2270,2711xe" filled="true" fillcolor="#fda664" stroked="false">
            <v:path arrowok="t"/>
            <v:fill opacity="26214f" type="solid"/>
            <w10:wrap type="none"/>
          </v:shape>
        </w:pict>
      </w:r>
      <w:r>
        <w:rPr/>
        <w:pict>
          <v:shape style="position:absolute;margin-left:105.401398pt;margin-top:108.900101pt;width:10.75pt;height:14.7pt;mso-position-horizontal-relative:page;mso-position-vertical-relative:page;z-index:15843328" id="docshape241" coordorigin="2108,2178" coordsize="215,294" path="m2270,2178l2160,2178,2121,2243,2108,2325,2121,2407,2160,2472,2270,2472,2309,2407,2322,2325,2309,2243,2270,2178xe" filled="true" fillcolor="#fda664" stroked="false">
            <v:path arrowok="t"/>
            <v:fill opacity="26214f" type="solid"/>
            <w10:wrap type="none"/>
          </v:shape>
        </w:pict>
      </w:r>
      <w:r>
        <w:rPr/>
        <w:pict>
          <v:shape style="position:absolute;margin-left:105.401398pt;margin-top:82.140099pt;width:10.75pt;height:14.7pt;mso-position-horizontal-relative:page;mso-position-vertical-relative:page;z-index:15843840" id="docshape242" coordorigin="2108,1643" coordsize="215,294" path="m2270,1643l2160,1643,2121,1708,2108,1790,2121,1871,2160,1937,2270,1937,2309,1871,2322,1790,2309,1708,2270,1643xe" filled="true" fillcolor="#fda664" stroked="false">
            <v:path arrowok="t"/>
            <v:fill opacity="26214f" type="solid"/>
            <w10:wrap type="none"/>
          </v:shape>
        </w:pict>
      </w:r>
      <w:r>
        <w:rPr/>
        <w:pict>
          <v:shape style="position:absolute;margin-left:408pt;margin-top:279.702026pt;width:204pt;height:114pt;mso-position-horizontal-relative:page;mso-position-vertical-relative:page;z-index:15844352" type="#_x0000_t202" id="docshape243"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19:28:52</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r>
        <w:rPr/>
        <w:pict>
          <v:shape style="position:absolute;margin-left:408pt;margin-top:642.703003pt;width:204pt;height:114pt;mso-position-horizontal-relative:page;mso-position-vertical-relative:page;z-index:15844864" type="#_x0000_t202" id="docshape244"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19:29:58</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p>
    <w:p>
      <w:pPr>
        <w:spacing w:line="240" w:lineRule="auto"/>
        <w:ind w:left="568" w:right="0" w:firstLine="0"/>
        <w:rPr>
          <w:sz w:val="20"/>
        </w:rPr>
      </w:pPr>
      <w:r>
        <w:rPr>
          <w:position w:val="2"/>
          <w:sz w:val="20"/>
        </w:rPr>
        <w:pict>
          <v:group style="width:10.75pt;height:14.75pt;mso-position-horizontal-relative:char;mso-position-vertical-relative:line" id="docshapegroup245" coordorigin="0,0" coordsize="215,295">
            <v:shape style="position:absolute;left:0;top:0;width:215;height:295" type="#_x0000_t202" id="docshape246" filled="false" stroked="false">
              <v:textbox inset="0,0,0,0">
                <w:txbxContent>
                  <w:p>
                    <w:pPr>
                      <w:spacing w:before="0"/>
                      <w:ind w:left="51" w:right="0" w:firstLine="0"/>
                      <w:jc w:val="left"/>
                      <w:rPr>
                        <w:rFonts w:ascii="Symbol" w:hAnsi="Symbol"/>
                        <w:sz w:val="24"/>
                      </w:rPr>
                    </w:pPr>
                    <w:bookmarkStart w:name="2.2.2. Efficacy Endpoints" w:id="23"/>
                    <w:bookmarkEnd w:id="23"/>
                    <w:r>
                      <w:rPr/>
                    </w:r>
                    <w:bookmarkStart w:name="_bookmark8" w:id="24"/>
                    <w:bookmarkEnd w:id="24"/>
                    <w:r>
                      <w:rPr/>
                    </w:r>
                    <w:r>
                      <w:rPr>
                        <w:rFonts w:ascii="Symbol" w:hAnsi="Symbol"/>
                        <w:sz w:val="24"/>
                      </w:rPr>
                      <w:t></w:t>
                    </w:r>
                  </w:p>
                </w:txbxContent>
              </v:textbox>
              <w10:wrap type="none"/>
            </v:shape>
          </v:group>
        </w:pict>
      </w:r>
      <w:r>
        <w:rPr>
          <w:position w:val="2"/>
          <w:sz w:val="20"/>
        </w:rPr>
      </w:r>
      <w:r>
        <w:rPr>
          <w:spacing w:val="82"/>
          <w:position w:val="2"/>
          <w:sz w:val="20"/>
        </w:rPr>
        <w:t> </w:t>
      </w:r>
      <w:r>
        <w:rPr>
          <w:spacing w:val="82"/>
          <w:sz w:val="20"/>
        </w:rPr>
        <w:pict>
          <v:shape style="width:329.4pt;height:16.2pt;mso-position-horizontal-relative:char;mso-position-vertical-relative:line" type="#_x0000_t202" id="docshape247" filled="true" fillcolor="#fda664" stroked="false">
            <w10:anchorlock/>
            <v:textbox inset="0,0,0,0">
              <w:txbxContent>
                <w:p>
                  <w:pPr>
                    <w:pStyle w:val="BodyText"/>
                    <w:spacing w:before="25"/>
                    <w:ind w:left="54"/>
                    <w:rPr>
                      <w:color w:val="000000"/>
                    </w:rPr>
                  </w:pPr>
                  <w:r>
                    <w:rPr>
                      <w:color w:val="000000"/>
                    </w:rPr>
                    <w:t>Opportunistic</w:t>
                  </w:r>
                  <w:r>
                    <w:rPr>
                      <w:color w:val="000000"/>
                      <w:spacing w:val="-6"/>
                    </w:rPr>
                    <w:t> </w:t>
                  </w:r>
                  <w:r>
                    <w:rPr>
                      <w:color w:val="000000"/>
                    </w:rPr>
                    <w:t>infection</w:t>
                  </w:r>
                  <w:r>
                    <w:rPr>
                      <w:color w:val="000000"/>
                      <w:spacing w:val="-2"/>
                    </w:rPr>
                    <w:t> </w:t>
                  </w:r>
                  <w:r>
                    <w:rPr>
                      <w:color w:val="000000"/>
                    </w:rPr>
                    <w:t>events</w:t>
                  </w:r>
                  <w:r>
                    <w:rPr>
                      <w:color w:val="000000"/>
                      <w:spacing w:val="-3"/>
                    </w:rPr>
                    <w:t> </w:t>
                  </w:r>
                  <w:r>
                    <w:rPr>
                      <w:color w:val="000000"/>
                    </w:rPr>
                    <w:t>including</w:t>
                  </w:r>
                  <w:r>
                    <w:rPr>
                      <w:color w:val="000000"/>
                      <w:spacing w:val="-2"/>
                    </w:rPr>
                    <w:t> </w:t>
                  </w:r>
                  <w:r>
                    <w:rPr>
                      <w:color w:val="000000"/>
                    </w:rPr>
                    <w:t>tuberculosis</w:t>
                  </w:r>
                  <w:r>
                    <w:rPr>
                      <w:color w:val="000000"/>
                      <w:spacing w:val="-4"/>
                    </w:rPr>
                    <w:t> </w:t>
                  </w:r>
                  <w:r>
                    <w:rPr>
                      <w:color w:val="000000"/>
                      <w:spacing w:val="-2"/>
                    </w:rPr>
                    <w:t>(adjudicated).</w:t>
                  </w:r>
                </w:p>
              </w:txbxContent>
            </v:textbox>
            <v:fill opacity="26214f" type="solid"/>
          </v:shape>
        </w:pict>
      </w:r>
      <w:r>
        <w:rPr>
          <w:spacing w:val="82"/>
          <w:sz w:val="20"/>
        </w:rPr>
      </w:r>
    </w:p>
    <w:p>
      <w:pPr>
        <w:pStyle w:val="BodyText"/>
        <w:spacing w:before="6"/>
        <w:rPr>
          <w:sz w:val="13"/>
        </w:rPr>
      </w:pPr>
      <w:r>
        <w:rPr/>
        <w:pict>
          <v:shape style="position:absolute;margin-left:105.401398pt;margin-top:9.425547pt;width:10.75pt;height:14.75pt;mso-position-horizontal-relative:page;mso-position-vertical-relative:paragraph;z-index:-15641088;mso-wrap-distance-left:0;mso-wrap-distance-right:0" type="#_x0000_t202" id="docshape24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9.01pt;width:145.65pt;height:16.2pt;mso-position-horizontal-relative:page;mso-position-vertical-relative:paragraph;z-index:-15640576;mso-wrap-distance-left:0;mso-wrap-distance-right:0" type="#_x0000_t202" id="docshape249" filled="true" fillcolor="#fda664" stroked="false">
            <v:textbox inset="0,0,0,0">
              <w:txbxContent>
                <w:p>
                  <w:pPr>
                    <w:pStyle w:val="BodyText"/>
                    <w:spacing w:before="25"/>
                    <w:ind w:left="54"/>
                    <w:rPr>
                      <w:color w:val="000000"/>
                    </w:rPr>
                  </w:pPr>
                  <w:r>
                    <w:rPr>
                      <w:color w:val="000000"/>
                    </w:rPr>
                    <w:t>Hepatic</w:t>
                  </w:r>
                  <w:r>
                    <w:rPr>
                      <w:color w:val="000000"/>
                      <w:spacing w:val="-4"/>
                    </w:rPr>
                    <w:t> </w:t>
                  </w:r>
                  <w:r>
                    <w:rPr>
                      <w:color w:val="000000"/>
                    </w:rPr>
                    <w:t>events</w:t>
                  </w:r>
                  <w:r>
                    <w:rPr>
                      <w:color w:val="000000"/>
                      <w:spacing w:val="-3"/>
                    </w:rPr>
                    <w:t> </w:t>
                  </w:r>
                  <w:r>
                    <w:rPr>
                      <w:color w:val="000000"/>
                      <w:spacing w:val="-2"/>
                    </w:rPr>
                    <w:t>(adjudicated).</w:t>
                  </w:r>
                </w:p>
              </w:txbxContent>
            </v:textbox>
            <v:fill opacity="26214f" type="solid"/>
            <w10:wrap type="topAndBottom"/>
          </v:shape>
        </w:pict>
      </w:r>
      <w:r>
        <w:rPr/>
        <w:pict>
          <v:shape style="position:absolute;margin-left:105.401398pt;margin-top:36.065548pt;width:10.75pt;height:14.75pt;mso-position-horizontal-relative:page;mso-position-vertical-relative:paragraph;z-index:-15640064;mso-wrap-distance-left:0;mso-wrap-distance-right:0" type="#_x0000_t202" id="docshape25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5.650101pt;width:273pt;height:16.2pt;mso-position-horizontal-relative:page;mso-position-vertical-relative:paragraph;z-index:-15639552;mso-wrap-distance-left:0;mso-wrap-distance-right:0" type="#_x0000_t202" id="docshape251" filled="true" fillcolor="#fda664" stroked="false">
            <v:textbox inset="0,0,0,0">
              <w:txbxContent>
                <w:p>
                  <w:pPr>
                    <w:pStyle w:val="BodyText"/>
                    <w:spacing w:before="25"/>
                    <w:ind w:left="54"/>
                    <w:rPr>
                      <w:color w:val="000000"/>
                    </w:rPr>
                  </w:pPr>
                  <w:r>
                    <w:rPr>
                      <w:color w:val="000000"/>
                    </w:rPr>
                    <w:t>Cardiovascular</w:t>
                  </w:r>
                  <w:r>
                    <w:rPr>
                      <w:color w:val="000000"/>
                      <w:spacing w:val="-4"/>
                    </w:rPr>
                    <w:t> </w:t>
                  </w:r>
                  <w:r>
                    <w:rPr>
                      <w:color w:val="000000"/>
                    </w:rPr>
                    <w:t>events</w:t>
                  </w:r>
                  <w:r>
                    <w:rPr>
                      <w:color w:val="000000"/>
                      <w:spacing w:val="53"/>
                    </w:rPr>
                    <w:t> </w:t>
                  </w:r>
                  <w:r>
                    <w:rPr>
                      <w:color w:val="000000"/>
                    </w:rPr>
                    <w:t>other</w:t>
                  </w:r>
                  <w:r>
                    <w:rPr>
                      <w:color w:val="000000"/>
                      <w:spacing w:val="-3"/>
                    </w:rPr>
                    <w:t> </w:t>
                  </w:r>
                  <w:r>
                    <w:rPr>
                      <w:color w:val="000000"/>
                    </w:rPr>
                    <w:t>than</w:t>
                  </w:r>
                  <w:r>
                    <w:rPr>
                      <w:color w:val="000000"/>
                      <w:spacing w:val="-4"/>
                    </w:rPr>
                    <w:t> </w:t>
                  </w:r>
                  <w:r>
                    <w:rPr>
                      <w:color w:val="000000"/>
                    </w:rPr>
                    <w:t>MACE</w:t>
                  </w:r>
                  <w:r>
                    <w:rPr>
                      <w:color w:val="000000"/>
                      <w:spacing w:val="-3"/>
                    </w:rPr>
                    <w:t> </w:t>
                  </w:r>
                  <w:r>
                    <w:rPr>
                      <w:color w:val="000000"/>
                      <w:spacing w:val="-2"/>
                    </w:rPr>
                    <w:t>(adjudicated).</w:t>
                  </w:r>
                </w:p>
              </w:txbxContent>
            </v:textbox>
            <v:fill opacity="26214f" type="solid"/>
            <w10:wrap type="topAndBottom"/>
          </v:shape>
        </w:pict>
      </w:r>
      <w:r>
        <w:rPr/>
        <w:pict>
          <v:shape style="position:absolute;margin-left:105.401375pt;margin-top:62.705547pt;width:10.75pt;height:14.75pt;mso-position-horizontal-relative:page;mso-position-vertical-relative:paragraph;z-index:-15639040;mso-wrap-distance-left:0;mso-wrap-distance-right:0" type="#_x0000_t202" id="docshape25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44pt;margin-top:62.2901pt;width:328.65pt;height:16.2pt;mso-position-horizontal-relative:page;mso-position-vertical-relative:paragraph;z-index:-15638528;mso-wrap-distance-left:0;mso-wrap-distance-right:0" type="#_x0000_t202" id="docshape253" filled="true" fillcolor="#fda664" stroked="false">
            <v:textbox inset="0,0,0,0">
              <w:txbxContent>
                <w:p>
                  <w:pPr>
                    <w:pStyle w:val="BodyText"/>
                    <w:spacing w:before="25"/>
                    <w:ind w:left="54"/>
                    <w:rPr>
                      <w:color w:val="000000"/>
                    </w:rPr>
                  </w:pPr>
                  <w:r>
                    <w:rPr>
                      <w:color w:val="000000"/>
                    </w:rPr>
                    <w:t>All</w:t>
                  </w:r>
                  <w:r>
                    <w:rPr>
                      <w:color w:val="000000"/>
                      <w:spacing w:val="-6"/>
                    </w:rPr>
                    <w:t> </w:t>
                  </w:r>
                  <w:r>
                    <w:rPr>
                      <w:color w:val="000000"/>
                    </w:rPr>
                    <w:t>adverse</w:t>
                  </w:r>
                  <w:r>
                    <w:rPr>
                      <w:color w:val="000000"/>
                      <w:spacing w:val="-4"/>
                    </w:rPr>
                    <w:t> </w:t>
                  </w:r>
                  <w:r>
                    <w:rPr>
                      <w:color w:val="000000"/>
                    </w:rPr>
                    <w:t>events</w:t>
                  </w:r>
                  <w:r>
                    <w:rPr>
                      <w:color w:val="000000"/>
                      <w:spacing w:val="-4"/>
                    </w:rPr>
                    <w:t> </w:t>
                  </w:r>
                  <w:r>
                    <w:rPr>
                      <w:color w:val="000000"/>
                    </w:rPr>
                    <w:t>(AEs),</w:t>
                  </w:r>
                  <w:r>
                    <w:rPr>
                      <w:color w:val="000000"/>
                      <w:spacing w:val="-4"/>
                    </w:rPr>
                    <w:t> </w:t>
                  </w:r>
                  <w:r>
                    <w:rPr>
                      <w:color w:val="000000"/>
                    </w:rPr>
                    <w:t>including</w:t>
                  </w:r>
                  <w:r>
                    <w:rPr>
                      <w:color w:val="000000"/>
                      <w:spacing w:val="-5"/>
                    </w:rPr>
                    <w:t> </w:t>
                  </w:r>
                  <w:r>
                    <w:rPr>
                      <w:color w:val="000000"/>
                    </w:rPr>
                    <w:t>serious</w:t>
                  </w:r>
                  <w:r>
                    <w:rPr>
                      <w:color w:val="000000"/>
                      <w:spacing w:val="-4"/>
                    </w:rPr>
                    <w:t> </w:t>
                  </w:r>
                  <w:r>
                    <w:rPr>
                      <w:color w:val="000000"/>
                    </w:rPr>
                    <w:t>adverse</w:t>
                  </w:r>
                  <w:r>
                    <w:rPr>
                      <w:color w:val="000000"/>
                      <w:spacing w:val="-3"/>
                    </w:rPr>
                    <w:t> </w:t>
                  </w:r>
                  <w:r>
                    <w:rPr>
                      <w:color w:val="000000"/>
                    </w:rPr>
                    <w:t>events</w:t>
                  </w:r>
                  <w:r>
                    <w:rPr>
                      <w:color w:val="000000"/>
                      <w:spacing w:val="-3"/>
                    </w:rPr>
                    <w:t> </w:t>
                  </w:r>
                  <w:r>
                    <w:rPr>
                      <w:color w:val="000000"/>
                      <w:spacing w:val="-2"/>
                    </w:rPr>
                    <w:t>(SAEs).</w:t>
                  </w:r>
                </w:p>
              </w:txbxContent>
            </v:textbox>
            <v:fill opacity="26214f" type="solid"/>
            <w10:wrap type="topAndBottom"/>
          </v:shape>
        </w:pict>
      </w:r>
      <w:r>
        <w:rPr/>
        <w:pict>
          <v:shape style="position:absolute;margin-left:105.401398pt;margin-top:89.345551pt;width:10.75pt;height:14.75pt;mso-position-horizontal-relative:page;mso-position-vertical-relative:paragraph;z-index:-15638016;mso-wrap-distance-left:0;mso-wrap-distance-right:0" type="#_x0000_t202" id="docshape25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88.930099pt;width:265.650pt;height:16.2pt;mso-position-horizontal-relative:page;mso-position-vertical-relative:paragraph;z-index:-15637504;mso-wrap-distance-left:0;mso-wrap-distance-right:0" type="#_x0000_t202" id="docshape255" filled="true" fillcolor="#fda664" stroked="false">
            <v:textbox inset="0,0,0,0">
              <w:txbxContent>
                <w:p>
                  <w:pPr>
                    <w:pStyle w:val="BodyText"/>
                    <w:spacing w:before="25"/>
                    <w:ind w:left="54"/>
                    <w:rPr>
                      <w:color w:val="000000"/>
                    </w:rPr>
                  </w:pPr>
                  <w:r>
                    <w:rPr>
                      <w:color w:val="000000"/>
                    </w:rPr>
                    <w:t>Clinically</w:t>
                  </w:r>
                  <w:r>
                    <w:rPr>
                      <w:color w:val="000000"/>
                      <w:spacing w:val="-9"/>
                    </w:rPr>
                    <w:t> </w:t>
                  </w:r>
                  <w:r>
                    <w:rPr>
                      <w:color w:val="000000"/>
                    </w:rPr>
                    <w:t>significant abnormal laboratory</w:t>
                  </w:r>
                  <w:r>
                    <w:rPr>
                      <w:color w:val="000000"/>
                      <w:spacing w:val="-5"/>
                    </w:rPr>
                    <w:t> </w:t>
                  </w:r>
                  <w:r>
                    <w:rPr>
                      <w:color w:val="000000"/>
                      <w:spacing w:val="-2"/>
                    </w:rPr>
                    <w:t>parameters.</w:t>
                  </w:r>
                </w:p>
              </w:txbxContent>
            </v:textbox>
            <v:fill opacity="26214f" type="solid"/>
            <w10:wrap type="topAndBottom"/>
          </v:shape>
        </w:pict>
      </w:r>
      <w:r>
        <w:rPr/>
        <w:pict>
          <v:shape style="position:absolute;margin-left:105.401474pt;margin-top:115.98555pt;width:10.75pt;height:14.75pt;mso-position-horizontal-relative:page;mso-position-vertical-relative:paragraph;z-index:-15636992;mso-wrap-distance-left:0;mso-wrap-distance-right:0" type="#_x0000_t202" id="docshape25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15.570099pt;width:166.65pt;height:16.2pt;mso-position-horizontal-relative:page;mso-position-vertical-relative:paragraph;z-index:-15636480;mso-wrap-distance-left:0;mso-wrap-distance-right:0" type="#_x0000_t202" id="docshape257" filled="true" fillcolor="#fda664" stroked="false">
            <v:textbox inset="0,0,0,0">
              <w:txbxContent>
                <w:p>
                  <w:pPr>
                    <w:pStyle w:val="BodyText"/>
                    <w:spacing w:before="25"/>
                    <w:ind w:left="54"/>
                    <w:rPr>
                      <w:color w:val="000000"/>
                    </w:rPr>
                  </w:pPr>
                  <w:r>
                    <w:rPr>
                      <w:color w:val="000000"/>
                    </w:rPr>
                    <w:t>All</w:t>
                  </w:r>
                  <w:r>
                    <w:rPr>
                      <w:color w:val="000000"/>
                      <w:spacing w:val="-3"/>
                    </w:rPr>
                    <w:t> </w:t>
                  </w:r>
                  <w:r>
                    <w:rPr>
                      <w:color w:val="000000"/>
                    </w:rPr>
                    <w:t>cause</w:t>
                  </w:r>
                  <w:r>
                    <w:rPr>
                      <w:color w:val="000000"/>
                      <w:spacing w:val="-3"/>
                    </w:rPr>
                    <w:t> </w:t>
                  </w:r>
                  <w:r>
                    <w:rPr>
                      <w:color w:val="000000"/>
                    </w:rPr>
                    <w:t>mortality</w:t>
                  </w:r>
                  <w:r>
                    <w:rPr>
                      <w:color w:val="000000"/>
                      <w:spacing w:val="-2"/>
                    </w:rPr>
                    <w:t> (adjudicated).</w:t>
                  </w:r>
                </w:p>
              </w:txbxContent>
            </v:textbox>
            <v:fill opacity="26214f" type="solid"/>
            <w10:wrap type="topAndBottom"/>
          </v:shape>
        </w:pict>
      </w:r>
      <w:r>
        <w:rPr/>
        <w:pict>
          <v:shape style="position:absolute;margin-left:105.401474pt;margin-top:142.625549pt;width:10.75pt;height:14.75pt;mso-position-horizontal-relative:page;mso-position-vertical-relative:paragraph;z-index:-15635968;mso-wrap-distance-left:0;mso-wrap-distance-right:0" type="#_x0000_t202" id="docshape25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42.210098pt;width:359.75pt;height:16.2pt;mso-position-horizontal-relative:page;mso-position-vertical-relative:paragraph;z-index:-15635456;mso-wrap-distance-left:0;mso-wrap-distance-right:0" type="#_x0000_t202" id="docshape259" filled="true" fillcolor="#fda664" stroked="false">
            <v:textbox inset="0,0,0,0">
              <w:txbxContent>
                <w:p>
                  <w:pPr>
                    <w:pStyle w:val="BodyText"/>
                    <w:spacing w:before="25"/>
                    <w:ind w:left="54"/>
                    <w:rPr>
                      <w:color w:val="000000"/>
                    </w:rPr>
                  </w:pPr>
                  <w:r>
                    <w:rPr>
                      <w:color w:val="000000"/>
                    </w:rPr>
                    <w:t>Reasons for permanent or temporary</w:t>
                  </w:r>
                  <w:r>
                    <w:rPr>
                      <w:color w:val="000000"/>
                      <w:spacing w:val="-5"/>
                    </w:rPr>
                    <w:t> </w:t>
                  </w:r>
                  <w:r>
                    <w:rPr>
                      <w:color w:val="000000"/>
                    </w:rPr>
                    <w:t>discontinuation of study</w:t>
                  </w:r>
                  <w:r>
                    <w:rPr>
                      <w:color w:val="000000"/>
                      <w:spacing w:val="-5"/>
                    </w:rPr>
                    <w:t> </w:t>
                  </w:r>
                  <w:r>
                    <w:rPr>
                      <w:color w:val="000000"/>
                      <w:spacing w:val="-2"/>
                    </w:rPr>
                    <w:t>medication.</w:t>
                  </w:r>
                </w:p>
              </w:txbxContent>
            </v:textbox>
            <v:fill opacity="26214f" type="solid"/>
            <w10:wrap type="topAndBottom"/>
          </v:shape>
        </w:pict>
      </w: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6"/>
        <w:rPr>
          <w:sz w:val="11"/>
        </w:rPr>
      </w:pPr>
    </w:p>
    <w:p>
      <w:pPr>
        <w:pStyle w:val="Heading2"/>
        <w:numPr>
          <w:ilvl w:val="2"/>
          <w:numId w:val="16"/>
        </w:numPr>
        <w:tabs>
          <w:tab w:pos="868" w:val="left" w:leader="none"/>
        </w:tabs>
        <w:spacing w:line="240" w:lineRule="auto" w:before="90" w:after="0"/>
        <w:ind w:left="867" w:right="0" w:hanging="608"/>
        <w:jc w:val="left"/>
      </w:pPr>
      <w:r>
        <w:rPr/>
        <w:pict>
          <v:group style="position:absolute;margin-left:476.39502pt;margin-top:21.198332pt;width:18.05pt;height:18.05pt;mso-position-horizontal-relative:page;mso-position-vertical-relative:paragraph;z-index:15834624" id="docshapegroup260" coordorigin="9528,424" coordsize="361,361">
            <v:shape style="position:absolute;left:9533;top:429;width:349;height:349" id="docshape261" coordorigin="9534,430" coordsize="349,349" path="m9874,430l9543,430,9534,439,9534,770,9543,778,9874,778,9882,770,9882,738,9662,738,9662,682,9594,682,9594,503,9882,503,9882,439,9874,430xm9882,503l9818,503,9818,682,9728,682,9662,738,9882,738,9882,503xm9753,604l9638,604,9638,615,9753,615,9753,604xm9774,570l9638,570,9638,582,9774,582,9774,570xe" filled="true" fillcolor="#ffd100" stroked="false">
              <v:path arrowok="t"/>
              <v:fill type="solid"/>
            </v:shape>
            <v:shape style="position:absolute;left:9533;top:429;width:349;height:349" id="docshape262" coordorigin="9534,430" coordsize="349,349" path="m9728,682l9662,738,9662,682,9594,682,9594,503,9818,503,9818,682,9728,682m9638,582l9638,570,9774,570,9774,582,9638,582m9638,615l9638,604,9753,604,9753,615,9638,615m9863,430l9553,430,9543,430,9534,439,9534,449,9534,759,9534,770,9543,778,9553,778,9863,778,9874,778,9882,770,9882,759,9882,449,9882,439,9874,430,9863,430xe" filled="false" stroked="true" strokeweight=".6pt" strokecolor="#000000">
              <v:path arrowok="t"/>
              <v:stroke dashstyle="dot"/>
            </v:shape>
            <w10:wrap type="none"/>
          </v:group>
        </w:pict>
      </w:r>
      <w:r>
        <w:rPr/>
        <w:pict>
          <v:shape style="position:absolute;margin-left:105.401398pt;margin-top:117.043312pt;width:10.75pt;height:14.7pt;mso-position-horizontal-relative:page;mso-position-vertical-relative:paragraph;z-index:15839232" id="docshape263" coordorigin="2108,2341" coordsize="215,294" path="m2270,2341l2160,2341,2121,2406,2108,2488,2121,2569,2160,2635,2270,2635,2309,2569,2322,2488,2309,2406,2270,2341xe" filled="true" fillcolor="#fda664" stroked="false">
            <v:path arrowok="t"/>
            <v:fill opacity="26214f" type="solid"/>
            <w10:wrap type="none"/>
          </v:shape>
        </w:pict>
      </w:r>
      <w:r>
        <w:rPr/>
        <w:pict>
          <v:shape style="position:absolute;margin-left:87.401398pt;margin-top:90.403313pt;width:10.75pt;height:14.7pt;mso-position-horizontal-relative:page;mso-position-vertical-relative:paragraph;z-index:15839744" id="docshape264" coordorigin="1748,1808" coordsize="215,294" path="m1910,1808l1800,1808,1761,1873,1748,1955,1761,2037,1800,2102,1910,2102,1949,2037,1962,1955,1949,1873,1910,1808xe" filled="true" fillcolor="#fda664" stroked="false">
            <v:path arrowok="t"/>
            <v:fill opacity="26214f" type="solid"/>
            <w10:wrap type="none"/>
          </v:shape>
        </w:pict>
      </w:r>
      <w:r>
        <w:rPr/>
        <w:pict>
          <v:shape style="position:absolute;margin-left:87.401497pt;margin-top:49.963314pt;width:10.75pt;height:14.7pt;mso-position-horizontal-relative:page;mso-position-vertical-relative:paragraph;z-index:15840256" id="docshape265" coordorigin="1748,999" coordsize="215,294" path="m1910,999l1800,999,1761,1065,1748,1146,1761,1228,1800,1293,1910,1293,1949,1228,1962,1146,1949,1065,1910,999xe" filled="true" fillcolor="#fda664" stroked="false">
            <v:path arrowok="t"/>
            <v:fill opacity="26214f" type="solid"/>
            <w10:wrap type="none"/>
          </v:shape>
        </w:pict>
      </w:r>
      <w:r>
        <w:rPr/>
        <w:pict>
          <v:shape style="position:absolute;margin-left:105.401474pt;margin-top:-22.396687pt;width:10.75pt;height:14.7pt;mso-position-horizontal-relative:page;mso-position-vertical-relative:paragraph;z-index:15840768" id="docshape266" coordorigin="2108,-448" coordsize="215,294" path="m2270,-448l2160,-448,2121,-383,2108,-301,2121,-219,2160,-154,2270,-154,2309,-219,2322,-301,2309,-383,2270,-448xe" filled="true" fillcolor="#fda664" stroked="false">
            <v:path arrowok="t"/>
            <v:fill opacity="26214f" type="solid"/>
            <w10:wrap type="none"/>
          </v:shape>
        </w:pict>
      </w:r>
      <w:r>
        <w:rPr/>
        <w:pict>
          <v:shape style="position:absolute;margin-left:105.401474pt;margin-top:-49.036789pt;width:10.75pt;height:14.7pt;mso-position-horizontal-relative:page;mso-position-vertical-relative:paragraph;z-index:15841280" id="docshape267" coordorigin="2108,-981" coordsize="215,294" path="m2270,-981l2160,-981,2121,-915,2108,-834,2121,-752,2160,-687,2270,-687,2309,-752,2322,-834,2309,-915,2270,-981xe" filled="true" fillcolor="#fda664" stroked="false">
            <v:path arrowok="t"/>
            <v:fill opacity="26214f" type="solid"/>
            <w10:wrap type="none"/>
          </v:shape>
        </w:pict>
      </w:r>
      <w:r>
        <w:rPr/>
        <w:pict>
          <v:shape style="position:absolute;margin-left:105.401398pt;margin-top:-75.676788pt;width:10.75pt;height:14.7pt;mso-position-horizontal-relative:page;mso-position-vertical-relative:paragraph;z-index:15841792" id="docshape268" coordorigin="2108,-1514" coordsize="215,294" path="m2270,-1514l2160,-1514,2121,-1448,2108,-1367,2121,-1285,2160,-1220,2270,-1220,2309,-1285,2322,-1367,2309,-1448,2270,-1514xe" filled="true" fillcolor="#fda664" stroked="false">
            <v:path arrowok="t"/>
            <v:fill opacity="26214f" type="solid"/>
            <w10:wrap type="none"/>
          </v:shape>
        </w:pict>
      </w:r>
      <w:r>
        <w:rPr/>
        <w:pict>
          <v:shape style="position:absolute;margin-left:105.401375pt;margin-top:-102.316788pt;width:10.75pt;height:14.7pt;mso-position-horizontal-relative:page;mso-position-vertical-relative:paragraph;z-index:15842304" id="docshape269" coordorigin="2108,-2046" coordsize="215,294" path="m2270,-2046l2160,-2046,2121,-1981,2108,-1899,2121,-1818,2160,-1752,2270,-1752,2309,-1818,2322,-1899,2309,-1981,2270,-2046xe" filled="true" fillcolor="#fda664" stroked="false">
            <v:path arrowok="t"/>
            <v:fill opacity="26214f" type="solid"/>
            <w10:wrap type="none"/>
          </v:shape>
        </w:pict>
      </w:r>
      <w:r>
        <w:rPr/>
        <w:t>Efficacy </w:t>
      </w:r>
      <w:r>
        <w:rPr>
          <w:spacing w:val="-2"/>
        </w:rPr>
        <w:t>Endpoints</w:t>
      </w:r>
    </w:p>
    <w:p>
      <w:pPr>
        <w:pStyle w:val="BodyText"/>
        <w:spacing w:before="8"/>
        <w:rPr>
          <w:b/>
          <w:sz w:val="5"/>
        </w:rPr>
      </w:pPr>
      <w:r>
        <w:rPr/>
        <w:pict>
          <v:shape style="position:absolute;margin-left:87.256973pt;margin-top:4.512909pt;width:159.1pt;height:16.2pt;mso-position-horizontal-relative:page;mso-position-vertical-relative:paragraph;z-index:-15634944;mso-wrap-distance-left:0;mso-wrap-distance-right:0" type="#_x0000_t202" id="docshape270" filled="true" fillcolor="#fda664" stroked="false">
            <v:textbox inset="0,0,0,0">
              <w:txbxContent>
                <w:p>
                  <w:pPr>
                    <w:pStyle w:val="BodyText"/>
                    <w:spacing w:before="25"/>
                    <w:ind w:left="54"/>
                    <w:rPr>
                      <w:color w:val="000000"/>
                    </w:rPr>
                  </w:pPr>
                  <w:r>
                    <w:rPr>
                      <w:color w:val="000000"/>
                    </w:rPr>
                    <w:t>Efficacy</w:t>
                  </w:r>
                  <w:r>
                    <w:rPr>
                      <w:color w:val="000000"/>
                      <w:spacing w:val="-11"/>
                    </w:rPr>
                    <w:t> </w:t>
                  </w:r>
                  <w:r>
                    <w:rPr>
                      <w:color w:val="000000"/>
                    </w:rPr>
                    <w:t>endpoints</w:t>
                  </w:r>
                  <w:r>
                    <w:rPr>
                      <w:color w:val="000000"/>
                      <w:spacing w:val="-2"/>
                    </w:rPr>
                    <w:t> </w:t>
                  </w:r>
                  <w:r>
                    <w:rPr>
                      <w:color w:val="000000"/>
                    </w:rPr>
                    <w:t>will</w:t>
                  </w:r>
                  <w:r>
                    <w:rPr>
                      <w:color w:val="000000"/>
                      <w:spacing w:val="-2"/>
                    </w:rPr>
                    <w:t> include:</w:t>
                  </w:r>
                </w:p>
              </w:txbxContent>
            </v:textbox>
            <v:fill opacity="26214f" type="solid"/>
            <w10:wrap type="topAndBottom"/>
          </v:shape>
        </w:pict>
      </w:r>
      <w:r>
        <w:rPr/>
        <w:pict>
          <v:shape style="position:absolute;margin-left:87.401497pt;margin-top:31.688356pt;width:10.75pt;height:14.75pt;mso-position-horizontal-relative:page;mso-position-vertical-relative:paragraph;z-index:-15634432;mso-wrap-distance-left:0;mso-wrap-distance-right:0" type="#_x0000_t202" id="docshape27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05.256943pt;margin-top:31.272909pt;width:425.5pt;height:29.85pt;mso-position-horizontal-relative:page;mso-position-vertical-relative:paragraph;z-index:-15633920;mso-wrap-distance-left:0;mso-wrap-distance-right:0" id="docshapegroup272" coordorigin="2105,625" coordsize="8510,597">
            <v:shape style="position:absolute;left:2105;top:934;width:8510;height:288" type="#_x0000_t202" id="docshape273" filled="true" fillcolor="#fda664" stroked="false">
              <v:textbox inset="0,0,0,0">
                <w:txbxContent>
                  <w:p>
                    <w:pPr>
                      <w:spacing w:line="266" w:lineRule="exact" w:before="0"/>
                      <w:ind w:left="54" w:right="0" w:firstLine="0"/>
                      <w:jc w:val="left"/>
                      <w:rPr>
                        <w:color w:val="000000"/>
                        <w:sz w:val="24"/>
                      </w:rPr>
                    </w:pPr>
                    <w:r>
                      <w:rPr>
                        <w:color w:val="000000"/>
                        <w:sz w:val="24"/>
                      </w:rPr>
                      <w:t>Simplified</w:t>
                    </w:r>
                    <w:r>
                      <w:rPr>
                        <w:color w:val="000000"/>
                        <w:spacing w:val="-4"/>
                        <w:sz w:val="24"/>
                      </w:rPr>
                      <w:t> </w:t>
                    </w:r>
                    <w:r>
                      <w:rPr>
                        <w:color w:val="000000"/>
                        <w:sz w:val="24"/>
                      </w:rPr>
                      <w:t>Disease</w:t>
                    </w:r>
                    <w:r>
                      <w:rPr>
                        <w:color w:val="000000"/>
                        <w:spacing w:val="-1"/>
                        <w:sz w:val="24"/>
                      </w:rPr>
                      <w:t> </w:t>
                    </w:r>
                    <w:r>
                      <w:rPr>
                        <w:color w:val="000000"/>
                        <w:sz w:val="24"/>
                      </w:rPr>
                      <w:t>Activity</w:t>
                    </w:r>
                    <w:r>
                      <w:rPr>
                        <w:color w:val="000000"/>
                        <w:spacing w:val="-2"/>
                        <w:sz w:val="24"/>
                      </w:rPr>
                      <w:t> </w:t>
                    </w:r>
                    <w:r>
                      <w:rPr>
                        <w:color w:val="000000"/>
                        <w:sz w:val="24"/>
                      </w:rPr>
                      <w:t>Index</w:t>
                    </w:r>
                    <w:r>
                      <w:rPr>
                        <w:color w:val="000000"/>
                        <w:spacing w:val="-1"/>
                        <w:sz w:val="24"/>
                      </w:rPr>
                      <w:t> </w:t>
                    </w:r>
                    <w:r>
                      <w:rPr>
                        <w:color w:val="000000"/>
                        <w:sz w:val="24"/>
                      </w:rPr>
                      <w:t>(SDAI)</w:t>
                    </w:r>
                    <w:r>
                      <w:rPr>
                        <w:color w:val="000000"/>
                        <w:spacing w:val="-1"/>
                        <w:sz w:val="24"/>
                      </w:rPr>
                      <w:t> </w:t>
                    </w:r>
                    <w:r>
                      <w:rPr>
                        <w:color w:val="000000"/>
                        <w:sz w:val="24"/>
                      </w:rPr>
                      <w:t>and</w:t>
                    </w:r>
                    <w:r>
                      <w:rPr>
                        <w:color w:val="000000"/>
                        <w:spacing w:val="-2"/>
                        <w:sz w:val="24"/>
                      </w:rPr>
                      <w:t> </w:t>
                    </w:r>
                    <w:r>
                      <w:rPr>
                        <w:color w:val="000000"/>
                        <w:sz w:val="24"/>
                      </w:rPr>
                      <w:t>Clinical</w:t>
                    </w:r>
                    <w:r>
                      <w:rPr>
                        <w:color w:val="000000"/>
                        <w:spacing w:val="-1"/>
                        <w:sz w:val="24"/>
                      </w:rPr>
                      <w:t> </w:t>
                    </w:r>
                    <w:r>
                      <w:rPr>
                        <w:color w:val="000000"/>
                        <w:sz w:val="24"/>
                      </w:rPr>
                      <w:t>Disease</w:t>
                    </w:r>
                    <w:r>
                      <w:rPr>
                        <w:color w:val="000000"/>
                        <w:spacing w:val="-1"/>
                        <w:sz w:val="24"/>
                      </w:rPr>
                      <w:t> </w:t>
                    </w:r>
                    <w:r>
                      <w:rPr>
                        <w:color w:val="000000"/>
                        <w:sz w:val="24"/>
                      </w:rPr>
                      <w:t>Activity</w:t>
                    </w:r>
                    <w:r>
                      <w:rPr>
                        <w:color w:val="000000"/>
                        <w:spacing w:val="-3"/>
                        <w:sz w:val="24"/>
                      </w:rPr>
                      <w:t> </w:t>
                    </w:r>
                    <w:r>
                      <w:rPr>
                        <w:color w:val="000000"/>
                        <w:sz w:val="24"/>
                      </w:rPr>
                      <w:t>Index</w:t>
                    </w:r>
                    <w:r>
                      <w:rPr>
                        <w:color w:val="000000"/>
                        <w:spacing w:val="1"/>
                        <w:sz w:val="24"/>
                      </w:rPr>
                      <w:t> </w:t>
                    </w:r>
                    <w:r>
                      <w:rPr>
                        <w:color w:val="000000"/>
                        <w:spacing w:val="-2"/>
                        <w:sz w:val="24"/>
                      </w:rPr>
                      <w:t>(CDAI).</w:t>
                    </w:r>
                  </w:p>
                </w:txbxContent>
              </v:textbox>
              <v:fill opacity="26214f" type="solid"/>
              <w10:wrap type="none"/>
            </v:shape>
            <v:shape style="position:absolute;left:2105;top:625;width:7744;height:310" type="#_x0000_t202" id="docshape274" filled="true" fillcolor="#fda664" stroked="false">
              <v:textbox inset="0,0,0,0">
                <w:txbxContent>
                  <w:p>
                    <w:pPr>
                      <w:spacing w:before="25"/>
                      <w:ind w:left="54" w:right="0" w:firstLine="0"/>
                      <w:jc w:val="left"/>
                      <w:rPr>
                        <w:color w:val="000000"/>
                        <w:sz w:val="24"/>
                      </w:rPr>
                    </w:pPr>
                    <w:r>
                      <w:rPr>
                        <w:color w:val="000000"/>
                        <w:sz w:val="24"/>
                      </w:rPr>
                      <w:t>Change</w:t>
                    </w:r>
                    <w:r>
                      <w:rPr>
                        <w:color w:val="000000"/>
                        <w:spacing w:val="-4"/>
                        <w:sz w:val="24"/>
                      </w:rPr>
                      <w:t> </w:t>
                    </w:r>
                    <w:r>
                      <w:rPr>
                        <w:color w:val="000000"/>
                        <w:sz w:val="24"/>
                      </w:rPr>
                      <w:t>from</w:t>
                    </w:r>
                    <w:r>
                      <w:rPr>
                        <w:color w:val="000000"/>
                        <w:spacing w:val="-4"/>
                        <w:sz w:val="24"/>
                      </w:rPr>
                      <w:t> </w:t>
                    </w:r>
                    <w:r>
                      <w:rPr>
                        <w:color w:val="000000"/>
                        <w:sz w:val="24"/>
                      </w:rPr>
                      <w:t>baseline</w:t>
                    </w:r>
                    <w:r>
                      <w:rPr>
                        <w:color w:val="000000"/>
                        <w:spacing w:val="-4"/>
                        <w:sz w:val="24"/>
                      </w:rPr>
                      <w:t> </w:t>
                    </w:r>
                    <w:r>
                      <w:rPr>
                        <w:color w:val="000000"/>
                        <w:sz w:val="24"/>
                      </w:rPr>
                      <w:t>to</w:t>
                    </w:r>
                    <w:r>
                      <w:rPr>
                        <w:color w:val="000000"/>
                        <w:spacing w:val="-4"/>
                        <w:sz w:val="24"/>
                      </w:rPr>
                      <w:t> </w:t>
                    </w:r>
                    <w:r>
                      <w:rPr>
                        <w:color w:val="000000"/>
                        <w:sz w:val="24"/>
                      </w:rPr>
                      <w:t>each</w:t>
                    </w:r>
                    <w:r>
                      <w:rPr>
                        <w:color w:val="000000"/>
                        <w:spacing w:val="-3"/>
                        <w:sz w:val="24"/>
                      </w:rPr>
                      <w:t> </w:t>
                    </w:r>
                    <w:r>
                      <w:rPr>
                        <w:color w:val="000000"/>
                        <w:sz w:val="24"/>
                      </w:rPr>
                      <w:t>post-baseline</w:t>
                    </w:r>
                    <w:r>
                      <w:rPr>
                        <w:color w:val="000000"/>
                        <w:spacing w:val="-3"/>
                        <w:sz w:val="24"/>
                      </w:rPr>
                      <w:t> </w:t>
                    </w:r>
                    <w:r>
                      <w:rPr>
                        <w:color w:val="000000"/>
                        <w:sz w:val="24"/>
                      </w:rPr>
                      <w:t>scheduled</w:t>
                    </w:r>
                    <w:r>
                      <w:rPr>
                        <w:color w:val="000000"/>
                        <w:spacing w:val="-3"/>
                        <w:sz w:val="24"/>
                      </w:rPr>
                      <w:t> </w:t>
                    </w:r>
                    <w:r>
                      <w:rPr>
                        <w:color w:val="000000"/>
                        <w:sz w:val="24"/>
                      </w:rPr>
                      <w:t>visit</w:t>
                    </w:r>
                    <w:r>
                      <w:rPr>
                        <w:color w:val="000000"/>
                        <w:spacing w:val="-3"/>
                        <w:sz w:val="24"/>
                      </w:rPr>
                      <w:t> </w:t>
                    </w:r>
                    <w:r>
                      <w:rPr>
                        <w:color w:val="000000"/>
                        <w:sz w:val="24"/>
                      </w:rPr>
                      <w:t>in</w:t>
                    </w:r>
                    <w:r>
                      <w:rPr>
                        <w:color w:val="000000"/>
                        <w:spacing w:val="-3"/>
                        <w:sz w:val="24"/>
                      </w:rPr>
                      <w:t> </w:t>
                    </w:r>
                    <w:r>
                      <w:rPr>
                        <w:color w:val="000000"/>
                        <w:sz w:val="24"/>
                      </w:rPr>
                      <w:t>DAS28-4</w:t>
                    </w:r>
                    <w:r>
                      <w:rPr>
                        <w:color w:val="000000"/>
                        <w:spacing w:val="-2"/>
                        <w:sz w:val="24"/>
                      </w:rPr>
                      <w:t> (CRP).</w:t>
                    </w:r>
                  </w:p>
                </w:txbxContent>
              </v:textbox>
              <v:fill opacity="26214f" type="solid"/>
              <w10:wrap type="none"/>
            </v:shape>
            <w10:wrap type="topAndBottom"/>
          </v:group>
        </w:pict>
      </w:r>
      <w:r>
        <w:rPr/>
        <w:pict>
          <v:shape style="position:absolute;margin-left:87.401398pt;margin-top:72.128357pt;width:10.75pt;height:14.75pt;mso-position-horizontal-relative:page;mso-position-vertical-relative:paragraph;z-index:-15633408;mso-wrap-distance-left:0;mso-wrap-distance-right:0" type="#_x0000_t202" id="docshape27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874pt;margin-top:71.712906pt;width:319.55pt;height:16.2pt;mso-position-horizontal-relative:page;mso-position-vertical-relative:paragraph;z-index:-15632896;mso-wrap-distance-left:0;mso-wrap-distance-right:0" type="#_x0000_t202" id="docshape276" filled="true" fillcolor="#fda664" stroked="false">
            <v:textbox inset="0,0,0,0">
              <w:txbxContent>
                <w:p>
                  <w:pPr>
                    <w:pStyle w:val="BodyText"/>
                    <w:spacing w:before="25"/>
                    <w:ind w:left="54"/>
                    <w:rPr>
                      <w:color w:val="000000"/>
                    </w:rPr>
                  </w:pPr>
                  <w:r>
                    <w:rPr>
                      <w:color w:val="000000"/>
                    </w:rPr>
                    <w:t>Rate</w:t>
                  </w:r>
                  <w:r>
                    <w:rPr>
                      <w:color w:val="000000"/>
                      <w:spacing w:val="-3"/>
                    </w:rPr>
                    <w:t> </w:t>
                  </w:r>
                  <w:r>
                    <w:rPr>
                      <w:color w:val="000000"/>
                    </w:rPr>
                    <w:t>of remission at each post-baseline scheduled visit</w:t>
                  </w:r>
                  <w:r>
                    <w:rPr>
                      <w:color w:val="000000"/>
                      <w:spacing w:val="1"/>
                    </w:rPr>
                    <w:t> </w:t>
                  </w:r>
                  <w:r>
                    <w:rPr>
                      <w:color w:val="000000"/>
                      <w:spacing w:val="-2"/>
                    </w:rPr>
                    <w:t>including:</w:t>
                  </w:r>
                </w:p>
              </w:txbxContent>
            </v:textbox>
            <v:fill opacity="26214f" type="solid"/>
            <w10:wrap type="topAndBottom"/>
          </v:shape>
        </w:pict>
      </w:r>
      <w:r>
        <w:rPr/>
        <w:pict>
          <v:shape style="position:absolute;margin-left:105.401398pt;margin-top:98.768356pt;width:10.75pt;height:14.75pt;mso-position-horizontal-relative:page;mso-position-vertical-relative:paragraph;z-index:-15632384;mso-wrap-distance-left:0;mso-wrap-distance-right:0" type="#_x0000_t202" id="docshape277" filled="false" stroked="false">
            <v:textbox inset="0,0,0,0">
              <w:txbxContent>
                <w:p>
                  <w:pPr>
                    <w:spacing w:before="0"/>
                    <w:ind w:left="51" w:right="0" w:firstLine="0"/>
                    <w:jc w:val="left"/>
                    <w:rPr>
                      <w:rFonts w:ascii="Symbol" w:hAnsi="Symbol"/>
                      <w:sz w:val="24"/>
                    </w:rPr>
                  </w:pPr>
                  <w:bookmarkStart w:name="3. STUDY DESIGN" w:id="25"/>
                  <w:bookmarkEnd w:id="25"/>
                  <w:r>
                    <w:rPr/>
                  </w:r>
                  <w:bookmarkStart w:name="_bookmark9" w:id="26"/>
                  <w:bookmarkEnd w:id="26"/>
                  <w:r>
                    <w:rPr/>
                  </w:r>
                  <w:r>
                    <w:rPr>
                      <w:rFonts w:ascii="Symbol" w:hAnsi="Symbol"/>
                      <w:sz w:val="24"/>
                    </w:rPr>
                    <w:t></w:t>
                  </w:r>
                </w:p>
              </w:txbxContent>
            </v:textbox>
            <w10:wrap type="topAndBottom"/>
          </v:shape>
        </w:pict>
      </w:r>
      <w:r>
        <w:rPr/>
        <w:pict>
          <v:group style="position:absolute;margin-left:123.256943pt;margin-top:98.352905pt;width:418.8pt;height:43.65pt;mso-position-horizontal-relative:page;mso-position-vertical-relative:paragraph;z-index:-15631872;mso-wrap-distance-left:0;mso-wrap-distance-right:0" id="docshapegroup278" coordorigin="2465,1967" coordsize="8376,873">
            <v:shape style="position:absolute;left:2465;top:2563;width:4507;height:276" type="#_x0000_t202" id="docshape279" filled="true" fillcolor="#fda664" stroked="false">
              <v:textbox inset="0,0,0,0">
                <w:txbxContent>
                  <w:p>
                    <w:pPr>
                      <w:spacing w:line="254" w:lineRule="exact" w:before="0"/>
                      <w:ind w:left="54" w:right="0" w:firstLine="0"/>
                      <w:jc w:val="left"/>
                      <w:rPr>
                        <w:color w:val="000000"/>
                        <w:sz w:val="24"/>
                      </w:rPr>
                    </w:pPr>
                    <w:r>
                      <w:rPr>
                        <w:color w:val="000000"/>
                        <w:sz w:val="24"/>
                      </w:rPr>
                      <w:t>patient</w:t>
                    </w:r>
                    <w:r>
                      <w:rPr>
                        <w:color w:val="000000"/>
                        <w:spacing w:val="-6"/>
                        <w:sz w:val="24"/>
                      </w:rPr>
                      <w:t> </w:t>
                    </w:r>
                    <w:r>
                      <w:rPr>
                        <w:color w:val="000000"/>
                        <w:sz w:val="24"/>
                      </w:rPr>
                      <w:t>global assessment</w:t>
                    </w:r>
                    <w:r>
                      <w:rPr>
                        <w:color w:val="000000"/>
                        <w:spacing w:val="-2"/>
                        <w:sz w:val="24"/>
                      </w:rPr>
                      <w:t> </w:t>
                    </w:r>
                    <w:r>
                      <w:rPr>
                        <w:color w:val="000000"/>
                        <w:sz w:val="24"/>
                      </w:rPr>
                      <w:t>≤1</w:t>
                    </w:r>
                    <w:r>
                      <w:rPr>
                        <w:color w:val="000000"/>
                        <w:spacing w:val="-3"/>
                        <w:sz w:val="24"/>
                      </w:rPr>
                      <w:t> </w:t>
                    </w:r>
                    <w:r>
                      <w:rPr>
                        <w:color w:val="000000"/>
                        <w:sz w:val="24"/>
                      </w:rPr>
                      <w:t>on</w:t>
                    </w:r>
                    <w:r>
                      <w:rPr>
                        <w:color w:val="000000"/>
                        <w:spacing w:val="-3"/>
                        <w:sz w:val="24"/>
                      </w:rPr>
                      <w:t> </w:t>
                    </w:r>
                    <w:r>
                      <w:rPr>
                        <w:color w:val="000000"/>
                        <w:sz w:val="24"/>
                      </w:rPr>
                      <w:t>a</w:t>
                    </w:r>
                    <w:r>
                      <w:rPr>
                        <w:color w:val="000000"/>
                        <w:spacing w:val="-3"/>
                        <w:sz w:val="24"/>
                      </w:rPr>
                      <w:t> </w:t>
                    </w:r>
                    <w:r>
                      <w:rPr>
                        <w:color w:val="000000"/>
                        <w:sz w:val="24"/>
                      </w:rPr>
                      <w:t>0-10</w:t>
                    </w:r>
                    <w:r>
                      <w:rPr>
                        <w:color w:val="000000"/>
                        <w:spacing w:val="-2"/>
                        <w:sz w:val="24"/>
                      </w:rPr>
                      <w:t> scale).</w:t>
                    </w:r>
                  </w:p>
                </w:txbxContent>
              </v:textbox>
              <v:fill opacity="26214f" type="solid"/>
              <w10:wrap type="none"/>
            </v:shape>
            <v:shape style="position:absolute;left:2465;top:2290;width:8376;height:274" type="#_x0000_t202" id="docshape280" filled="true" fillcolor="#fda664" stroked="false">
              <v:textbox inset="0,0,0,0">
                <w:txbxContent>
                  <w:p>
                    <w:pPr>
                      <w:spacing w:line="252" w:lineRule="exact" w:before="0"/>
                      <w:ind w:left="54" w:right="0" w:firstLine="0"/>
                      <w:jc w:val="left"/>
                      <w:rPr>
                        <w:color w:val="000000"/>
                        <w:sz w:val="24"/>
                      </w:rPr>
                    </w:pPr>
                    <w:r>
                      <w:rPr>
                        <w:color w:val="000000"/>
                        <w:sz w:val="24"/>
                      </w:rPr>
                      <w:t>following:</w:t>
                    </w:r>
                    <w:r>
                      <w:rPr>
                        <w:color w:val="000000"/>
                        <w:spacing w:val="-1"/>
                        <w:sz w:val="24"/>
                      </w:rPr>
                      <w:t> </w:t>
                    </w:r>
                    <w:r>
                      <w:rPr>
                        <w:color w:val="000000"/>
                        <w:sz w:val="24"/>
                      </w:rPr>
                      <w:t>tender</w:t>
                    </w:r>
                    <w:r>
                      <w:rPr>
                        <w:color w:val="000000"/>
                        <w:spacing w:val="-1"/>
                        <w:sz w:val="24"/>
                      </w:rPr>
                      <w:t> </w:t>
                    </w:r>
                    <w:r>
                      <w:rPr>
                        <w:color w:val="000000"/>
                        <w:sz w:val="24"/>
                      </w:rPr>
                      <w:t>joint</w:t>
                    </w:r>
                    <w:r>
                      <w:rPr>
                        <w:color w:val="000000"/>
                        <w:spacing w:val="-1"/>
                        <w:sz w:val="24"/>
                      </w:rPr>
                      <w:t> </w:t>
                    </w:r>
                    <w:r>
                      <w:rPr>
                        <w:color w:val="000000"/>
                        <w:sz w:val="24"/>
                      </w:rPr>
                      <w:t>count</w:t>
                    </w:r>
                    <w:r>
                      <w:rPr>
                        <w:color w:val="000000"/>
                        <w:spacing w:val="-3"/>
                        <w:sz w:val="24"/>
                      </w:rPr>
                      <w:t> </w:t>
                    </w:r>
                    <w:r>
                      <w:rPr>
                        <w:color w:val="000000"/>
                        <w:sz w:val="24"/>
                      </w:rPr>
                      <w:t>≤1,</w:t>
                    </w:r>
                    <w:r>
                      <w:rPr>
                        <w:color w:val="000000"/>
                        <w:spacing w:val="-1"/>
                        <w:sz w:val="24"/>
                      </w:rPr>
                      <w:t> </w:t>
                    </w:r>
                    <w:r>
                      <w:rPr>
                        <w:color w:val="000000"/>
                        <w:sz w:val="24"/>
                      </w:rPr>
                      <w:t>swollen</w:t>
                    </w:r>
                    <w:r>
                      <w:rPr>
                        <w:color w:val="000000"/>
                        <w:spacing w:val="-1"/>
                        <w:sz w:val="24"/>
                      </w:rPr>
                      <w:t> </w:t>
                    </w:r>
                    <w:r>
                      <w:rPr>
                        <w:color w:val="000000"/>
                        <w:sz w:val="24"/>
                      </w:rPr>
                      <w:t>joint</w:t>
                    </w:r>
                    <w:r>
                      <w:rPr>
                        <w:color w:val="000000"/>
                        <w:spacing w:val="-1"/>
                        <w:sz w:val="24"/>
                      </w:rPr>
                      <w:t> </w:t>
                    </w:r>
                    <w:r>
                      <w:rPr>
                        <w:color w:val="000000"/>
                        <w:sz w:val="24"/>
                      </w:rPr>
                      <w:t>count</w:t>
                    </w:r>
                    <w:r>
                      <w:rPr>
                        <w:color w:val="000000"/>
                        <w:spacing w:val="-1"/>
                        <w:sz w:val="24"/>
                      </w:rPr>
                      <w:t> </w:t>
                    </w:r>
                    <w:r>
                      <w:rPr>
                        <w:color w:val="000000"/>
                        <w:sz w:val="24"/>
                      </w:rPr>
                      <w:t>≤1,</w:t>
                    </w:r>
                    <w:r>
                      <w:rPr>
                        <w:color w:val="000000"/>
                        <w:spacing w:val="-1"/>
                        <w:sz w:val="24"/>
                      </w:rPr>
                      <w:t> </w:t>
                    </w:r>
                    <w:r>
                      <w:rPr>
                        <w:color w:val="000000"/>
                        <w:sz w:val="24"/>
                      </w:rPr>
                      <w:t>C-reactive</w:t>
                    </w:r>
                    <w:r>
                      <w:rPr>
                        <w:color w:val="000000"/>
                        <w:spacing w:val="-1"/>
                        <w:sz w:val="24"/>
                      </w:rPr>
                      <w:t> </w:t>
                    </w:r>
                    <w:r>
                      <w:rPr>
                        <w:color w:val="000000"/>
                        <w:sz w:val="24"/>
                      </w:rPr>
                      <w:t>protein</w:t>
                    </w:r>
                    <w:r>
                      <w:rPr>
                        <w:color w:val="000000"/>
                        <w:spacing w:val="-1"/>
                        <w:sz w:val="24"/>
                      </w:rPr>
                      <w:t> </w:t>
                    </w:r>
                    <w:r>
                      <w:rPr>
                        <w:color w:val="000000"/>
                        <w:sz w:val="24"/>
                      </w:rPr>
                      <w:t>≤1</w:t>
                    </w:r>
                    <w:r>
                      <w:rPr>
                        <w:color w:val="000000"/>
                        <w:spacing w:val="-1"/>
                        <w:sz w:val="24"/>
                      </w:rPr>
                      <w:t> </w:t>
                    </w:r>
                    <w:r>
                      <w:rPr>
                        <w:color w:val="000000"/>
                        <w:spacing w:val="-2"/>
                        <w:sz w:val="24"/>
                      </w:rPr>
                      <w:t>mg/dL,</w:t>
                    </w:r>
                  </w:p>
                </w:txbxContent>
              </v:textbox>
              <v:fill opacity="26214f" type="solid"/>
              <w10:wrap type="none"/>
            </v:shape>
            <v:shape style="position:absolute;left:2465;top:1967;width:7455;height:324" type="#_x0000_t202" id="docshape281" filled="true" fillcolor="#fda664" stroked="false">
              <v:textbox inset="0,0,0,0">
                <w:txbxContent>
                  <w:p>
                    <w:pPr>
                      <w:spacing w:before="25"/>
                      <w:ind w:left="54" w:right="0" w:firstLine="0"/>
                      <w:jc w:val="left"/>
                      <w:rPr>
                        <w:color w:val="000000"/>
                        <w:sz w:val="24"/>
                      </w:rPr>
                    </w:pPr>
                    <w:r>
                      <w:rPr>
                        <w:color w:val="000000"/>
                        <w:sz w:val="24"/>
                      </w:rPr>
                      <w:t>ACR-EULAR</w:t>
                    </w:r>
                    <w:r>
                      <w:rPr>
                        <w:color w:val="000000"/>
                        <w:spacing w:val="-5"/>
                        <w:sz w:val="24"/>
                      </w:rPr>
                      <w:t> </w:t>
                    </w:r>
                    <w:r>
                      <w:rPr>
                        <w:color w:val="000000"/>
                        <w:sz w:val="24"/>
                      </w:rPr>
                      <w:t>Boolean</w:t>
                    </w:r>
                    <w:r>
                      <w:rPr>
                        <w:color w:val="000000"/>
                        <w:spacing w:val="-2"/>
                        <w:sz w:val="24"/>
                      </w:rPr>
                      <w:t> </w:t>
                    </w:r>
                    <w:r>
                      <w:rPr>
                        <w:color w:val="000000"/>
                        <w:sz w:val="24"/>
                      </w:rPr>
                      <w:t>remission</w:t>
                    </w:r>
                    <w:r>
                      <w:rPr>
                        <w:color w:val="000000"/>
                        <w:spacing w:val="-3"/>
                        <w:sz w:val="24"/>
                      </w:rPr>
                      <w:t> </w:t>
                    </w:r>
                    <w:r>
                      <w:rPr>
                        <w:color w:val="000000"/>
                        <w:sz w:val="24"/>
                      </w:rPr>
                      <w:t>(defined</w:t>
                    </w:r>
                    <w:r>
                      <w:rPr>
                        <w:color w:val="000000"/>
                        <w:spacing w:val="-3"/>
                        <w:sz w:val="24"/>
                      </w:rPr>
                      <w:t> </w:t>
                    </w:r>
                    <w:r>
                      <w:rPr>
                        <w:color w:val="000000"/>
                        <w:sz w:val="24"/>
                      </w:rPr>
                      <w:t>as</w:t>
                    </w:r>
                    <w:r>
                      <w:rPr>
                        <w:color w:val="000000"/>
                        <w:spacing w:val="-4"/>
                        <w:sz w:val="24"/>
                      </w:rPr>
                      <w:t> </w:t>
                    </w:r>
                    <w:r>
                      <w:rPr>
                        <w:color w:val="000000"/>
                        <w:sz w:val="24"/>
                      </w:rPr>
                      <w:t>the subject</w:t>
                    </w:r>
                    <w:r>
                      <w:rPr>
                        <w:color w:val="000000"/>
                        <w:spacing w:val="-3"/>
                        <w:sz w:val="24"/>
                      </w:rPr>
                      <w:t> </w:t>
                    </w:r>
                    <w:r>
                      <w:rPr>
                        <w:color w:val="000000"/>
                        <w:sz w:val="24"/>
                      </w:rPr>
                      <w:t>satisfying</w:t>
                    </w:r>
                    <w:r>
                      <w:rPr>
                        <w:color w:val="000000"/>
                        <w:spacing w:val="-1"/>
                        <w:sz w:val="24"/>
                      </w:rPr>
                      <w:t> </w:t>
                    </w:r>
                    <w:r>
                      <w:rPr>
                        <w:color w:val="000000"/>
                        <w:sz w:val="24"/>
                        <w:u w:val="single"/>
                      </w:rPr>
                      <w:t>all</w:t>
                    </w:r>
                    <w:r>
                      <w:rPr>
                        <w:color w:val="000000"/>
                        <w:spacing w:val="-2"/>
                        <w:sz w:val="24"/>
                      </w:rPr>
                      <w:t> </w:t>
                    </w:r>
                    <w:r>
                      <w:rPr>
                        <w:color w:val="000000"/>
                        <w:sz w:val="24"/>
                      </w:rPr>
                      <w:t>of</w:t>
                    </w:r>
                    <w:r>
                      <w:rPr>
                        <w:color w:val="000000"/>
                        <w:spacing w:val="-3"/>
                        <w:sz w:val="24"/>
                      </w:rPr>
                      <w:t> </w:t>
                    </w:r>
                    <w:r>
                      <w:rPr>
                        <w:color w:val="000000"/>
                        <w:spacing w:val="-5"/>
                        <w:sz w:val="24"/>
                      </w:rPr>
                      <w:t>the</w:t>
                    </w:r>
                  </w:p>
                </w:txbxContent>
              </v:textbox>
              <v:fill opacity="26214f" type="solid"/>
              <w10:wrap type="none"/>
            </v:shape>
            <w10:wrap type="topAndBottom"/>
          </v:group>
        </w:pict>
      </w:r>
      <w:r>
        <w:rPr/>
        <w:pict>
          <v:shape style="position:absolute;margin-left:105.401474pt;margin-top:153.008362pt;width:10.75pt;height:14.75pt;mso-position-horizontal-relative:page;mso-position-vertical-relative:paragraph;z-index:-15631360;mso-wrap-distance-left:0;mso-wrap-distance-right:0" type="#_x0000_t202" id="docshape28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52.592911pt;width:60.95pt;height:16.2pt;mso-position-horizontal-relative:page;mso-position-vertical-relative:paragraph;z-index:-15630848;mso-wrap-distance-left:0;mso-wrap-distance-right:0" type="#_x0000_t202" id="docshape283" filled="true" fillcolor="#fda664" stroked="false">
            <v:textbox inset="0,0,0,0">
              <w:txbxContent>
                <w:p>
                  <w:pPr>
                    <w:pStyle w:val="BodyText"/>
                    <w:spacing w:before="25"/>
                    <w:ind w:left="54"/>
                    <w:rPr>
                      <w:color w:val="000000"/>
                    </w:rPr>
                  </w:pPr>
                  <w:r>
                    <w:rPr>
                      <w:color w:val="000000"/>
                    </w:rPr>
                    <w:t>SDAI</w:t>
                  </w:r>
                  <w:r>
                    <w:rPr>
                      <w:color w:val="000000"/>
                      <w:spacing w:val="-6"/>
                    </w:rPr>
                    <w:t> </w:t>
                  </w:r>
                  <w:r>
                    <w:rPr>
                      <w:color w:val="000000"/>
                      <w:spacing w:val="-2"/>
                    </w:rPr>
                    <w:t>≤3.3.</w:t>
                  </w:r>
                </w:p>
              </w:txbxContent>
            </v:textbox>
            <v:fill opacity="26214f" type="solid"/>
            <w10:wrap type="topAndBottom"/>
          </v:shape>
        </w:pict>
      </w:r>
      <w:r>
        <w:rPr/>
        <w:pict>
          <v:shape style="position:absolute;margin-left:105.401474pt;margin-top:179.648361pt;width:10.75pt;height:14.75pt;mso-position-horizontal-relative:page;mso-position-vertical-relative:paragraph;z-index:-15630336;mso-wrap-distance-left:0;mso-wrap-distance-right:0" type="#_x0000_t202" id="docshape28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79.23291pt;width:62.25pt;height:16.2pt;mso-position-horizontal-relative:page;mso-position-vertical-relative:paragraph;z-index:-15629824;mso-wrap-distance-left:0;mso-wrap-distance-right:0" type="#_x0000_t202" id="docshape285" filled="true" fillcolor="#fda664" stroked="false">
            <v:textbox inset="0,0,0,0">
              <w:txbxContent>
                <w:p>
                  <w:pPr>
                    <w:pStyle w:val="BodyText"/>
                    <w:spacing w:before="25"/>
                    <w:ind w:left="54"/>
                    <w:rPr>
                      <w:color w:val="000000"/>
                    </w:rPr>
                  </w:pPr>
                  <w:r>
                    <w:rPr>
                      <w:color w:val="000000"/>
                    </w:rPr>
                    <w:t>CDAI</w:t>
                  </w:r>
                  <w:r>
                    <w:rPr>
                      <w:color w:val="000000"/>
                      <w:spacing w:val="-6"/>
                    </w:rPr>
                    <w:t> </w:t>
                  </w:r>
                  <w:r>
                    <w:rPr>
                      <w:color w:val="000000"/>
                      <w:spacing w:val="-2"/>
                    </w:rPr>
                    <w:t>≤2.8.</w:t>
                  </w:r>
                </w:p>
              </w:txbxContent>
            </v:textbox>
            <v:fill opacity="26214f" type="solid"/>
            <w10:wrap type="topAndBottom"/>
          </v:shape>
        </w:pict>
      </w:r>
      <w:r>
        <w:rPr/>
        <w:pict>
          <v:shape style="position:absolute;margin-left:87.401474pt;margin-top:206.288361pt;width:10.75pt;height:14.75pt;mso-position-horizontal-relative:page;mso-position-vertical-relative:paragraph;z-index:-15629312;mso-wrap-distance-left:0;mso-wrap-distance-right:0" type="#_x0000_t202" id="docshape28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943pt;margin-top:205.87291pt;width:403.05pt;height:16.2pt;mso-position-horizontal-relative:page;mso-position-vertical-relative:paragraph;z-index:-15628800;mso-wrap-distance-left:0;mso-wrap-distance-right:0" type="#_x0000_t202" id="docshape287" filled="true" fillcolor="#fda664" stroked="false">
            <v:textbox inset="0,0,0,0">
              <w:txbxContent>
                <w:p>
                  <w:pPr>
                    <w:pStyle w:val="BodyText"/>
                    <w:spacing w:before="25"/>
                    <w:ind w:left="54"/>
                    <w:rPr>
                      <w:color w:val="000000"/>
                    </w:rPr>
                  </w:pPr>
                  <w:r>
                    <w:rPr>
                      <w:color w:val="000000"/>
                    </w:rPr>
                    <w:t>Rate</w:t>
                  </w:r>
                  <w:r>
                    <w:rPr>
                      <w:color w:val="000000"/>
                      <w:spacing w:val="-3"/>
                    </w:rPr>
                    <w:t> </w:t>
                  </w:r>
                  <w:r>
                    <w:rPr>
                      <w:color w:val="000000"/>
                    </w:rPr>
                    <w:t>of</w:t>
                  </w:r>
                  <w:r>
                    <w:rPr>
                      <w:color w:val="000000"/>
                      <w:spacing w:val="-3"/>
                    </w:rPr>
                    <w:t> </w:t>
                  </w:r>
                  <w:r>
                    <w:rPr>
                      <w:color w:val="000000"/>
                    </w:rPr>
                    <w:t>low</w:t>
                  </w:r>
                  <w:r>
                    <w:rPr>
                      <w:color w:val="000000"/>
                      <w:spacing w:val="-3"/>
                    </w:rPr>
                    <w:t> </w:t>
                  </w:r>
                  <w:r>
                    <w:rPr>
                      <w:color w:val="000000"/>
                    </w:rPr>
                    <w:t>disease activity</w:t>
                  </w:r>
                  <w:r>
                    <w:rPr>
                      <w:color w:val="000000"/>
                      <w:spacing w:val="-7"/>
                    </w:rPr>
                    <w:t> </w:t>
                  </w:r>
                  <w:r>
                    <w:rPr>
                      <w:color w:val="000000"/>
                    </w:rPr>
                    <w:t>(LDA)</w:t>
                  </w:r>
                  <w:r>
                    <w:rPr>
                      <w:color w:val="000000"/>
                      <w:spacing w:val="-3"/>
                    </w:rPr>
                    <w:t> </w:t>
                  </w:r>
                  <w:r>
                    <w:rPr>
                      <w:color w:val="000000"/>
                    </w:rPr>
                    <w:t>at</w:t>
                  </w:r>
                  <w:r>
                    <w:rPr>
                      <w:color w:val="000000"/>
                      <w:spacing w:val="-1"/>
                    </w:rPr>
                    <w:t> </w:t>
                  </w:r>
                  <w:r>
                    <w:rPr>
                      <w:color w:val="000000"/>
                    </w:rPr>
                    <w:t>each</w:t>
                  </w:r>
                  <w:r>
                    <w:rPr>
                      <w:color w:val="000000"/>
                      <w:spacing w:val="-2"/>
                    </w:rPr>
                    <w:t> </w:t>
                  </w:r>
                  <w:r>
                    <w:rPr>
                      <w:color w:val="000000"/>
                    </w:rPr>
                    <w:t>post-baseline</w:t>
                  </w:r>
                  <w:r>
                    <w:rPr>
                      <w:color w:val="000000"/>
                      <w:spacing w:val="-2"/>
                    </w:rPr>
                    <w:t> </w:t>
                  </w:r>
                  <w:r>
                    <w:rPr>
                      <w:color w:val="000000"/>
                    </w:rPr>
                    <w:t>scheduled</w:t>
                  </w:r>
                  <w:r>
                    <w:rPr>
                      <w:color w:val="000000"/>
                      <w:spacing w:val="-2"/>
                    </w:rPr>
                    <w:t> </w:t>
                  </w:r>
                  <w:r>
                    <w:rPr>
                      <w:color w:val="000000"/>
                    </w:rPr>
                    <w:t>visit </w:t>
                  </w:r>
                  <w:r>
                    <w:rPr>
                      <w:color w:val="000000"/>
                      <w:spacing w:val="-2"/>
                    </w:rPr>
                    <w:t>including:</w:t>
                  </w:r>
                </w:p>
              </w:txbxContent>
            </v:textbox>
            <v:fill opacity="26214f" type="solid"/>
            <w10:wrap type="topAndBottom"/>
          </v:shape>
        </w:pict>
      </w:r>
      <w:r>
        <w:rPr/>
        <w:pict>
          <v:shape style="position:absolute;margin-left:105.401398pt;margin-top:233.048355pt;width:10.75pt;height:14.75pt;mso-position-horizontal-relative:page;mso-position-vertical-relative:paragraph;z-index:-15628288;mso-wrap-distance-left:0;mso-wrap-distance-right:0" type="#_x0000_t202" id="docshape28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232.632904pt;width:57.95pt;height:16.2pt;mso-position-horizontal-relative:page;mso-position-vertical-relative:paragraph;z-index:-15627776;mso-wrap-distance-left:0;mso-wrap-distance-right:0" type="#_x0000_t202" id="docshape289" filled="true" fillcolor="#fda664" stroked="false">
            <v:textbox inset="0,0,0,0">
              <w:txbxContent>
                <w:p>
                  <w:pPr>
                    <w:pStyle w:val="BodyText"/>
                    <w:spacing w:before="25"/>
                    <w:ind w:left="54"/>
                    <w:rPr>
                      <w:color w:val="000000"/>
                    </w:rPr>
                  </w:pPr>
                  <w:r>
                    <w:rPr>
                      <w:color w:val="000000"/>
                    </w:rPr>
                    <w:t>SDAI</w:t>
                  </w:r>
                  <w:r>
                    <w:rPr>
                      <w:color w:val="000000"/>
                      <w:spacing w:val="-8"/>
                    </w:rPr>
                    <w:t> </w:t>
                  </w:r>
                  <w:r>
                    <w:rPr>
                      <w:color w:val="000000"/>
                      <w:spacing w:val="-4"/>
                    </w:rPr>
                    <w:t>≤11.</w:t>
                  </w:r>
                </w:p>
              </w:txbxContent>
            </v:textbox>
            <v:fill opacity="26214f" type="solid"/>
            <w10:wrap type="topAndBottom"/>
          </v:shape>
        </w:pict>
      </w:r>
      <w:r>
        <w:rPr/>
        <w:pict>
          <v:shape style="position:absolute;margin-left:105.401398pt;margin-top:259.688354pt;width:10.75pt;height:14.75pt;mso-position-horizontal-relative:page;mso-position-vertical-relative:paragraph;z-index:-15627264;mso-wrap-distance-left:0;mso-wrap-distance-right:0" type="#_x0000_t202" id="docshape29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259.272919pt;width:59.25pt;height:16.2pt;mso-position-horizontal-relative:page;mso-position-vertical-relative:paragraph;z-index:-15626752;mso-wrap-distance-left:0;mso-wrap-distance-right:0" type="#_x0000_t202" id="docshape291" filled="true" fillcolor="#fda664" stroked="false">
            <v:textbox inset="0,0,0,0">
              <w:txbxContent>
                <w:p>
                  <w:pPr>
                    <w:pStyle w:val="BodyText"/>
                    <w:spacing w:before="25"/>
                    <w:ind w:left="54"/>
                    <w:rPr>
                      <w:color w:val="000000"/>
                    </w:rPr>
                  </w:pPr>
                  <w:r>
                    <w:rPr>
                      <w:color w:val="000000"/>
                    </w:rPr>
                    <w:t>CDAI</w:t>
                  </w:r>
                  <w:r>
                    <w:rPr>
                      <w:color w:val="000000"/>
                      <w:spacing w:val="-8"/>
                    </w:rPr>
                    <w:t> </w:t>
                  </w:r>
                  <w:r>
                    <w:rPr>
                      <w:color w:val="000000"/>
                      <w:spacing w:val="-4"/>
                    </w:rPr>
                    <w:t>≤10.</w:t>
                  </w:r>
                </w:p>
              </w:txbxContent>
            </v:textbox>
            <v:fill opacity="26214f" type="solid"/>
            <w10:wrap type="topAndBottom"/>
          </v:shape>
        </w:pict>
      </w:r>
      <w:r>
        <w:rPr/>
        <w:pict>
          <v:shape style="position:absolute;margin-left:105.401474pt;margin-top:286.328369pt;width:10.75pt;height:14.75pt;mso-position-horizontal-relative:page;mso-position-vertical-relative:paragraph;z-index:-15626240;mso-wrap-distance-left:0;mso-wrap-distance-right:0" type="#_x0000_t202" id="docshape29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285.912903pt;width:109.8pt;height:16.2pt;mso-position-horizontal-relative:page;mso-position-vertical-relative:paragraph;z-index:-15625728;mso-wrap-distance-left:0;mso-wrap-distance-right:0" type="#_x0000_t202" id="docshape293" filled="true" fillcolor="#fda664" stroked="false">
            <v:textbox inset="0,0,0,0">
              <w:txbxContent>
                <w:p>
                  <w:pPr>
                    <w:pStyle w:val="BodyText"/>
                    <w:spacing w:before="25"/>
                    <w:ind w:left="54"/>
                    <w:rPr>
                      <w:color w:val="000000"/>
                    </w:rPr>
                  </w:pPr>
                  <w:r>
                    <w:rPr>
                      <w:color w:val="000000"/>
                    </w:rPr>
                    <w:t>DAS28-4(CRP)</w:t>
                  </w:r>
                  <w:r>
                    <w:rPr>
                      <w:color w:val="000000"/>
                      <w:spacing w:val="-5"/>
                    </w:rPr>
                    <w:t> </w:t>
                  </w:r>
                  <w:r>
                    <w:rPr>
                      <w:color w:val="000000"/>
                      <w:spacing w:val="-2"/>
                    </w:rPr>
                    <w:t>≤3.2.</w:t>
                  </w:r>
                </w:p>
              </w:txbxContent>
            </v:textbox>
            <v:fill opacity="26214f" type="solid"/>
            <w10:wrap type="topAndBottom"/>
          </v:shape>
        </w:pict>
      </w:r>
      <w:r>
        <w:rPr/>
        <w:pict>
          <v:shape style="position:absolute;margin-left:87.401474pt;margin-top:312.968353pt;width:10.75pt;height:14.75pt;mso-position-horizontal-relative:page;mso-position-vertical-relative:paragraph;z-index:-15625216;mso-wrap-distance-left:0;mso-wrap-distance-right:0" type="#_x0000_t202" id="docshape29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943pt;margin-top:312.552917pt;width:407.5pt;height:16.2pt;mso-position-horizontal-relative:page;mso-position-vertical-relative:paragraph;z-index:-15624704;mso-wrap-distance-left:0;mso-wrap-distance-right:0" type="#_x0000_t202" id="docshape295" filled="true" fillcolor="#fda664" stroked="false">
            <v:textbox inset="0,0,0,0">
              <w:txbxContent>
                <w:p>
                  <w:pPr>
                    <w:pStyle w:val="BodyText"/>
                    <w:spacing w:before="25"/>
                    <w:ind w:left="54"/>
                    <w:rPr>
                      <w:color w:val="000000"/>
                    </w:rPr>
                  </w:pPr>
                  <w:r>
                    <w:rPr>
                      <w:color w:val="000000"/>
                    </w:rPr>
                    <w:t>ACR20,</w:t>
                  </w:r>
                  <w:r>
                    <w:rPr>
                      <w:color w:val="000000"/>
                      <w:spacing w:val="-3"/>
                    </w:rPr>
                    <w:t> </w:t>
                  </w:r>
                  <w:r>
                    <w:rPr>
                      <w:color w:val="000000"/>
                    </w:rPr>
                    <w:t>ACR50,</w:t>
                  </w:r>
                  <w:r>
                    <w:rPr>
                      <w:color w:val="000000"/>
                      <w:spacing w:val="-2"/>
                    </w:rPr>
                    <w:t> </w:t>
                  </w:r>
                  <w:r>
                    <w:rPr>
                      <w:color w:val="000000"/>
                    </w:rPr>
                    <w:t>and</w:t>
                  </w:r>
                  <w:r>
                    <w:rPr>
                      <w:color w:val="000000"/>
                      <w:spacing w:val="-2"/>
                    </w:rPr>
                    <w:t> </w:t>
                  </w:r>
                  <w:r>
                    <w:rPr>
                      <w:color w:val="000000"/>
                    </w:rPr>
                    <w:t>ACR70</w:t>
                  </w:r>
                  <w:r>
                    <w:rPr>
                      <w:color w:val="000000"/>
                      <w:spacing w:val="-1"/>
                    </w:rPr>
                    <w:t> </w:t>
                  </w:r>
                  <w:r>
                    <w:rPr>
                      <w:color w:val="000000"/>
                    </w:rPr>
                    <w:t>response</w:t>
                  </w:r>
                  <w:r>
                    <w:rPr>
                      <w:color w:val="000000"/>
                      <w:spacing w:val="-3"/>
                    </w:rPr>
                    <w:t> </w:t>
                  </w:r>
                  <w:r>
                    <w:rPr>
                      <w:color w:val="000000"/>
                    </w:rPr>
                    <w:t>rate</w:t>
                  </w:r>
                  <w:r>
                    <w:rPr>
                      <w:color w:val="000000"/>
                      <w:spacing w:val="-4"/>
                    </w:rPr>
                    <w:t> </w:t>
                  </w:r>
                  <w:r>
                    <w:rPr>
                      <w:color w:val="000000"/>
                    </w:rPr>
                    <w:t>of</w:t>
                  </w:r>
                  <w:r>
                    <w:rPr>
                      <w:color w:val="000000"/>
                      <w:spacing w:val="-3"/>
                    </w:rPr>
                    <w:t> </w:t>
                  </w:r>
                  <w:r>
                    <w:rPr>
                      <w:color w:val="000000"/>
                    </w:rPr>
                    <w:t>at</w:t>
                  </w:r>
                  <w:r>
                    <w:rPr>
                      <w:color w:val="000000"/>
                      <w:spacing w:val="-3"/>
                    </w:rPr>
                    <w:t> </w:t>
                  </w:r>
                  <w:r>
                    <w:rPr>
                      <w:color w:val="000000"/>
                    </w:rPr>
                    <w:t>each</w:t>
                  </w:r>
                  <w:r>
                    <w:rPr>
                      <w:color w:val="000000"/>
                      <w:spacing w:val="-2"/>
                    </w:rPr>
                    <w:t> </w:t>
                  </w:r>
                  <w:r>
                    <w:rPr>
                      <w:color w:val="000000"/>
                    </w:rPr>
                    <w:t>post-baseline</w:t>
                  </w:r>
                  <w:r>
                    <w:rPr>
                      <w:color w:val="000000"/>
                      <w:spacing w:val="-2"/>
                    </w:rPr>
                    <w:t> </w:t>
                  </w:r>
                  <w:r>
                    <w:rPr>
                      <w:color w:val="000000"/>
                    </w:rPr>
                    <w:t>scheduled</w:t>
                  </w:r>
                  <w:r>
                    <w:rPr>
                      <w:color w:val="000000"/>
                      <w:spacing w:val="-2"/>
                    </w:rPr>
                    <w:t> visit.</w:t>
                  </w:r>
                </w:p>
              </w:txbxContent>
            </v:textbox>
            <v:fill opacity="26214f" type="solid"/>
            <w10:wrap type="topAndBottom"/>
          </v:shape>
        </w:pict>
      </w:r>
    </w:p>
    <w:p>
      <w:pPr>
        <w:pStyle w:val="BodyText"/>
        <w:spacing w:before="3"/>
        <w:rPr>
          <w:b/>
          <w:sz w:val="16"/>
        </w:rPr>
      </w:pPr>
    </w:p>
    <w:p>
      <w:pPr>
        <w:pStyle w:val="BodyText"/>
        <w:spacing w:before="3"/>
        <w:rPr>
          <w:b/>
          <w:sz w:val="16"/>
        </w:rPr>
      </w:pPr>
    </w:p>
    <w:p>
      <w:pPr>
        <w:pStyle w:val="BodyText"/>
        <w:spacing w:before="1"/>
        <w:rPr>
          <w:b/>
          <w:sz w:val="16"/>
        </w:rPr>
      </w:pPr>
    </w:p>
    <w:p>
      <w:pPr>
        <w:pStyle w:val="BodyText"/>
        <w:spacing w:before="3"/>
        <w:rPr>
          <w:b/>
          <w:sz w:val="16"/>
        </w:rPr>
      </w:pPr>
    </w:p>
    <w:p>
      <w:pPr>
        <w:pStyle w:val="BodyText"/>
        <w:spacing w:before="1"/>
        <w:rPr>
          <w:b/>
          <w:sz w:val="16"/>
        </w:rPr>
      </w:pPr>
    </w:p>
    <w:p>
      <w:pPr>
        <w:pStyle w:val="BodyText"/>
        <w:spacing w:before="1"/>
        <w:rPr>
          <w:b/>
          <w:sz w:val="16"/>
        </w:rPr>
      </w:pPr>
    </w:p>
    <w:p>
      <w:pPr>
        <w:pStyle w:val="BodyText"/>
        <w:spacing w:before="3"/>
        <w:rPr>
          <w:b/>
          <w:sz w:val="16"/>
        </w:rPr>
      </w:pPr>
    </w:p>
    <w:p>
      <w:pPr>
        <w:pStyle w:val="BodyText"/>
        <w:spacing w:before="1"/>
        <w:rPr>
          <w:b/>
          <w:sz w:val="16"/>
        </w:rPr>
      </w:pPr>
    </w:p>
    <w:p>
      <w:pPr>
        <w:pStyle w:val="BodyText"/>
        <w:spacing w:before="1"/>
        <w:rPr>
          <w:b/>
          <w:sz w:val="16"/>
        </w:rPr>
      </w:pPr>
    </w:p>
    <w:p>
      <w:pPr>
        <w:pStyle w:val="BodyText"/>
        <w:spacing w:before="1"/>
        <w:rPr>
          <w:b/>
          <w:sz w:val="16"/>
        </w:rPr>
      </w:pPr>
    </w:p>
    <w:p>
      <w:pPr>
        <w:pStyle w:val="BodyText"/>
        <w:spacing w:before="2"/>
        <w:rPr>
          <w:b/>
          <w:sz w:val="10"/>
        </w:rPr>
      </w:pPr>
    </w:p>
    <w:p>
      <w:pPr>
        <w:pStyle w:val="ListParagraph"/>
        <w:numPr>
          <w:ilvl w:val="3"/>
          <w:numId w:val="16"/>
        </w:numPr>
        <w:tabs>
          <w:tab w:pos="372" w:val="left" w:leader="none"/>
        </w:tabs>
        <w:spacing w:line="240" w:lineRule="auto" w:before="101" w:after="0"/>
        <w:ind w:left="371" w:right="0" w:hanging="112"/>
        <w:jc w:val="left"/>
        <w:rPr>
          <w:rFonts w:ascii="Symbol" w:hAnsi="Symbol"/>
          <w:sz w:val="24"/>
        </w:rPr>
      </w:pPr>
      <w:r>
        <w:rPr/>
        <w:pict>
          <v:shape style="position:absolute;margin-left:105.256943pt;margin-top:4.634551pt;width:367.8pt;height:16.2pt;mso-position-horizontal-relative:page;mso-position-vertical-relative:paragraph;z-index:15834112" type="#_x0000_t202" id="docshape296" filled="true" fillcolor="#fda664" stroked="false">
            <v:textbox inset="0,0,0,0">
              <w:txbxContent>
                <w:p>
                  <w:pPr>
                    <w:pStyle w:val="BodyText"/>
                    <w:spacing w:before="25"/>
                    <w:ind w:left="54"/>
                    <w:rPr>
                      <w:color w:val="000000"/>
                    </w:rPr>
                  </w:pPr>
                  <w:r>
                    <w:rPr>
                      <w:color w:val="000000"/>
                    </w:rPr>
                    <w:t>Change</w:t>
                  </w:r>
                  <w:r>
                    <w:rPr>
                      <w:color w:val="000000"/>
                      <w:spacing w:val="-4"/>
                    </w:rPr>
                    <w:t> </w:t>
                  </w:r>
                  <w:r>
                    <w:rPr>
                      <w:color w:val="000000"/>
                    </w:rPr>
                    <w:t>from</w:t>
                  </w:r>
                  <w:r>
                    <w:rPr>
                      <w:color w:val="000000"/>
                      <w:spacing w:val="-3"/>
                    </w:rPr>
                    <w:t> </w:t>
                  </w:r>
                  <w:r>
                    <w:rPr>
                      <w:color w:val="000000"/>
                    </w:rPr>
                    <w:t>baseline</w:t>
                  </w:r>
                  <w:r>
                    <w:rPr>
                      <w:color w:val="000000"/>
                      <w:spacing w:val="-4"/>
                    </w:rPr>
                    <w:t> </w:t>
                  </w:r>
                  <w:r>
                    <w:rPr>
                      <w:color w:val="000000"/>
                    </w:rPr>
                    <w:t>to</w:t>
                  </w:r>
                  <w:r>
                    <w:rPr>
                      <w:color w:val="000000"/>
                      <w:spacing w:val="-3"/>
                    </w:rPr>
                    <w:t> </w:t>
                  </w:r>
                  <w:r>
                    <w:rPr>
                      <w:color w:val="000000"/>
                    </w:rPr>
                    <w:t>each</w:t>
                  </w:r>
                  <w:r>
                    <w:rPr>
                      <w:color w:val="000000"/>
                      <w:spacing w:val="-3"/>
                    </w:rPr>
                    <w:t> </w:t>
                  </w:r>
                  <w:r>
                    <w:rPr>
                      <w:color w:val="000000"/>
                    </w:rPr>
                    <w:t>post-baseline</w:t>
                  </w:r>
                  <w:r>
                    <w:rPr>
                      <w:color w:val="000000"/>
                      <w:spacing w:val="-3"/>
                    </w:rPr>
                    <w:t> </w:t>
                  </w:r>
                  <w:r>
                    <w:rPr>
                      <w:color w:val="000000"/>
                    </w:rPr>
                    <w:t>scheduled</w:t>
                  </w:r>
                  <w:r>
                    <w:rPr>
                      <w:color w:val="000000"/>
                      <w:spacing w:val="-2"/>
                    </w:rPr>
                    <w:t> </w:t>
                  </w:r>
                  <w:r>
                    <w:rPr>
                      <w:color w:val="000000"/>
                    </w:rPr>
                    <w:t>visit</w:t>
                  </w:r>
                  <w:r>
                    <w:rPr>
                      <w:color w:val="000000"/>
                      <w:spacing w:val="-3"/>
                    </w:rPr>
                    <w:t> </w:t>
                  </w:r>
                  <w:r>
                    <w:rPr>
                      <w:color w:val="000000"/>
                    </w:rPr>
                    <w:t>in</w:t>
                  </w:r>
                  <w:r>
                    <w:rPr>
                      <w:color w:val="000000"/>
                      <w:spacing w:val="-2"/>
                    </w:rPr>
                    <w:t> </w:t>
                  </w:r>
                  <w:r>
                    <w:rPr>
                      <w:color w:val="000000"/>
                    </w:rPr>
                    <w:t>the</w:t>
                  </w:r>
                  <w:r>
                    <w:rPr>
                      <w:color w:val="000000"/>
                      <w:spacing w:val="-2"/>
                    </w:rPr>
                    <w:t> </w:t>
                  </w:r>
                  <w:r>
                    <w:rPr>
                      <w:color w:val="000000"/>
                    </w:rPr>
                    <w:t>HAQ-</w:t>
                  </w:r>
                  <w:r>
                    <w:rPr>
                      <w:color w:val="000000"/>
                      <w:spacing w:val="-5"/>
                    </w:rPr>
                    <w:t>DI.</w:t>
                  </w:r>
                </w:p>
              </w:txbxContent>
            </v:textbox>
            <v:fill opacity="26214f" type="solid"/>
            <w10:wrap type="none"/>
          </v:shape>
        </w:pict>
      </w:r>
      <w:r>
        <w:rPr/>
        <w:pict>
          <v:group style="position:absolute;margin-left:479.524017pt;margin-top:31.370653pt;width:18.05pt;height:18.05pt;mso-position-horizontal-relative:page;mso-position-vertical-relative:paragraph;z-index:15835136" id="docshapegroup297" coordorigin="9590,627" coordsize="361,361">
            <v:shape style="position:absolute;left:9596;top:633;width:349;height:349" id="docshape298" coordorigin="9596,633" coordsize="349,349" path="m9936,633l9605,633,9596,642,9596,973,9605,982,9936,982,9945,973,9945,942,9724,942,9724,886,9656,886,9656,707,9945,707,9945,642,9936,633xm9945,707l9881,707,9881,886,9791,886,9724,942,9945,942,9945,707xm9816,807l9701,807,9701,819,9816,819,9816,807xm9836,774l9701,774,9701,786,9836,786,9836,774xe" filled="true" fillcolor="#ffd100" stroked="false">
              <v:path arrowok="t"/>
              <v:fill type="solid"/>
            </v:shape>
            <v:shape style="position:absolute;left:9596;top:633;width:349;height:349" id="docshape299" coordorigin="9596,633" coordsize="349,349" path="m9791,886l9724,942,9724,886,9656,886,9656,707,9881,707,9881,886,9791,886m9701,786l9701,774,9836,774,9836,786,9701,786m9701,819l9701,807,9816,807,9816,819,9701,819m9925,633l9616,633,9605,633,9596,642,9596,653,9596,962,9596,973,9605,982,9616,982,9925,982,9936,982,9945,973,9945,962,9945,653,9945,642,9936,633,9925,633xe" filled="false" stroked="true" strokeweight=".6pt" strokecolor="#000000">
              <v:path arrowok="t"/>
              <v:stroke dashstyle="dot"/>
            </v:shape>
            <w10:wrap type="none"/>
          </v:group>
        </w:pict>
      </w:r>
      <w:r>
        <w:rPr/>
        <w:pict>
          <v:shape style="position:absolute;margin-left:87.401474pt;margin-top:-21.585449pt;width:10.75pt;height:14.7pt;mso-position-horizontal-relative:page;mso-position-vertical-relative:paragraph;z-index:15835648" id="docshape300" coordorigin="1748,-432" coordsize="215,294" path="m1910,-432l1800,-432,1761,-366,1748,-285,1761,-203,1800,-138,1910,-138,1949,-203,1962,-285,1949,-366,1910,-432xe" filled="true" fillcolor="#fda664" stroked="false">
            <v:path arrowok="t"/>
            <v:fill opacity="26214f" type="solid"/>
            <w10:wrap type="none"/>
          </v:shape>
        </w:pict>
      </w:r>
      <w:r>
        <w:rPr/>
        <w:pict>
          <v:shape style="position:absolute;margin-left:105.401474pt;margin-top:-48.225449pt;width:10.75pt;height:14.7pt;mso-position-horizontal-relative:page;mso-position-vertical-relative:paragraph;z-index:15836160" id="docshape301" coordorigin="2108,-965" coordsize="215,294" path="m2270,-965l2160,-965,2121,-899,2108,-818,2121,-736,2160,-671,2270,-671,2309,-736,2322,-818,2309,-899,2270,-965xe" filled="true" fillcolor="#fda664" stroked="false">
            <v:path arrowok="t"/>
            <v:fill opacity="26214f" type="solid"/>
            <w10:wrap type="none"/>
          </v:shape>
        </w:pict>
      </w:r>
      <w:r>
        <w:rPr/>
        <w:pict>
          <v:shape style="position:absolute;margin-left:105.401398pt;margin-top:-74.865448pt;width:10.75pt;height:14.7pt;mso-position-horizontal-relative:page;mso-position-vertical-relative:paragraph;z-index:15836672" id="docshape302" coordorigin="2108,-1497" coordsize="215,294" path="m2270,-1497l2160,-1497,2121,-1432,2108,-1350,2121,-1269,2160,-1203,2270,-1203,2309,-1269,2322,-1350,2309,-1432,2270,-1497xe" filled="true" fillcolor="#fda664" stroked="false">
            <v:path arrowok="t"/>
            <v:fill opacity="26214f" type="solid"/>
            <w10:wrap type="none"/>
          </v:shape>
        </w:pict>
      </w:r>
      <w:r>
        <w:rPr/>
        <w:pict>
          <v:shape style="position:absolute;margin-left:105.401398pt;margin-top:-101.505447pt;width:10.75pt;height:14.7pt;mso-position-horizontal-relative:page;mso-position-vertical-relative:paragraph;z-index:15837184" id="docshape303" coordorigin="2108,-2030" coordsize="215,294" path="m2270,-2030l2160,-2030,2121,-1965,2108,-1883,2121,-1802,2160,-1736,2270,-1736,2309,-1802,2322,-1883,2309,-1965,2270,-2030xe" filled="true" fillcolor="#fda664" stroked="false">
            <v:path arrowok="t"/>
            <v:fill opacity="26214f" type="solid"/>
            <w10:wrap type="none"/>
          </v:shape>
        </w:pict>
      </w:r>
    </w:p>
    <w:p>
      <w:pPr>
        <w:pStyle w:val="BodyText"/>
        <w:spacing w:before="4"/>
        <w:rPr>
          <w:rFonts w:ascii="Symbol" w:hAnsi="Symbol"/>
          <w:sz w:val="15"/>
        </w:rPr>
      </w:pPr>
      <w:r>
        <w:rPr/>
        <w:pict>
          <v:shape style="position:absolute;margin-left:87.181557pt;margin-top:10.603416pt;width:107.7pt;height:16.650pt;mso-position-horizontal-relative:page;mso-position-vertical-relative:paragraph;z-index:-15624192;mso-wrap-distance-left:0;mso-wrap-distance-right:0" type="#_x0000_t202" id="docshape304" filled="true" fillcolor="#fda664" stroked="false">
            <v:textbox inset="0,0,0,0">
              <w:txbxContent>
                <w:p>
                  <w:pPr>
                    <w:numPr>
                      <w:ilvl w:val="0"/>
                      <w:numId w:val="20"/>
                    </w:numPr>
                    <w:tabs>
                      <w:tab w:pos="304" w:val="left" w:leader="none"/>
                    </w:tabs>
                    <w:spacing w:before="29"/>
                    <w:ind w:left="303" w:right="0" w:hanging="248"/>
                    <w:jc w:val="left"/>
                    <w:rPr>
                      <w:b/>
                      <w:color w:val="000000"/>
                      <w:sz w:val="24"/>
                    </w:rPr>
                  </w:pPr>
                  <w:r>
                    <w:rPr>
                      <w:b/>
                      <w:color w:val="000000"/>
                      <w:sz w:val="24"/>
                    </w:rPr>
                    <w:t>STUDY</w:t>
                  </w:r>
                  <w:r>
                    <w:rPr>
                      <w:b/>
                      <w:color w:val="000000"/>
                      <w:spacing w:val="-5"/>
                      <w:sz w:val="24"/>
                    </w:rPr>
                    <w:t> </w:t>
                  </w:r>
                  <w:r>
                    <w:rPr>
                      <w:b/>
                      <w:color w:val="000000"/>
                      <w:spacing w:val="-2"/>
                      <w:sz w:val="24"/>
                    </w:rPr>
                    <w:t>DESIGN</w:t>
                  </w:r>
                </w:p>
              </w:txbxContent>
            </v:textbox>
            <v:fill opacity="26214f" type="solid"/>
            <w10:wrap type="topAndBottom"/>
          </v:shape>
        </w:pict>
      </w:r>
    </w:p>
    <w:p>
      <w:pPr>
        <w:pStyle w:val="BodyText"/>
        <w:spacing w:before="1"/>
        <w:rPr>
          <w:rFonts w:ascii="Symbol" w:hAnsi="Symbol"/>
          <w:sz w:val="5"/>
        </w:rPr>
      </w:pPr>
    </w:p>
    <w:p>
      <w:pPr>
        <w:pStyle w:val="BodyText"/>
        <w:ind w:left="205"/>
        <w:rPr>
          <w:rFonts w:ascii="Symbol" w:hAnsi="Symbol"/>
          <w:sz w:val="20"/>
        </w:rPr>
      </w:pPr>
      <w:r>
        <w:rPr>
          <w:rFonts w:ascii="Symbol" w:hAnsi="Symbol"/>
          <w:sz w:val="20"/>
        </w:rPr>
        <w:pict>
          <v:group style="width:453pt;height:43.8pt;mso-position-horizontal-relative:char;mso-position-vertical-relative:line" id="docshapegroup305" coordorigin="0,0" coordsize="9060,876">
            <v:shape style="position:absolute;left:0;top:599;width:3635;height:276" type="#_x0000_t202" id="docshape306" filled="true" fillcolor="#fda664" stroked="false">
              <v:textbox inset="0,0,0,0">
                <w:txbxContent>
                  <w:p>
                    <w:pPr>
                      <w:spacing w:line="254" w:lineRule="exact" w:before="0"/>
                      <w:ind w:left="54" w:right="0" w:firstLine="0"/>
                      <w:jc w:val="left"/>
                      <w:rPr>
                        <w:color w:val="000000"/>
                        <w:sz w:val="24"/>
                      </w:rPr>
                    </w:pPr>
                    <w:r>
                      <w:rPr>
                        <w:color w:val="000000"/>
                        <w:sz w:val="24"/>
                      </w:rPr>
                      <w:t>1300</w:t>
                    </w:r>
                    <w:r>
                      <w:rPr>
                        <w:color w:val="000000"/>
                        <w:spacing w:val="-3"/>
                        <w:sz w:val="24"/>
                      </w:rPr>
                      <w:t> </w:t>
                    </w:r>
                    <w:r>
                      <w:rPr>
                        <w:color w:val="000000"/>
                        <w:sz w:val="24"/>
                      </w:rPr>
                      <w:t>subjects</w:t>
                    </w:r>
                    <w:r>
                      <w:rPr>
                        <w:color w:val="000000"/>
                        <w:spacing w:val="-3"/>
                        <w:sz w:val="24"/>
                      </w:rPr>
                      <w:t> </w:t>
                    </w:r>
                    <w:r>
                      <w:rPr>
                        <w:color w:val="000000"/>
                        <w:sz w:val="24"/>
                      </w:rPr>
                      <w:t>in</w:t>
                    </w:r>
                    <w:r>
                      <w:rPr>
                        <w:color w:val="000000"/>
                        <w:spacing w:val="-2"/>
                        <w:sz w:val="24"/>
                      </w:rPr>
                      <w:t> </w:t>
                    </w:r>
                    <w:r>
                      <w:rPr>
                        <w:color w:val="000000"/>
                        <w:sz w:val="24"/>
                      </w:rPr>
                      <w:t>each</w:t>
                    </w:r>
                    <w:r>
                      <w:rPr>
                        <w:color w:val="000000"/>
                        <w:spacing w:val="-2"/>
                        <w:sz w:val="24"/>
                      </w:rPr>
                      <w:t> </w:t>
                    </w:r>
                    <w:r>
                      <w:rPr>
                        <w:color w:val="000000"/>
                        <w:sz w:val="24"/>
                      </w:rPr>
                      <w:t>treatment</w:t>
                    </w:r>
                    <w:r>
                      <w:rPr>
                        <w:color w:val="000000"/>
                        <w:spacing w:val="-2"/>
                        <w:sz w:val="24"/>
                      </w:rPr>
                      <w:t> </w:t>
                    </w:r>
                    <w:r>
                      <w:rPr>
                        <w:color w:val="000000"/>
                        <w:spacing w:val="-4"/>
                        <w:sz w:val="24"/>
                      </w:rPr>
                      <w:t>arm:</w:t>
                    </w:r>
                  </w:p>
                </w:txbxContent>
              </v:textbox>
              <v:fill opacity="26214f" type="solid"/>
              <w10:wrap type="none"/>
            </v:shape>
            <v:shape style="position:absolute;left:0;top:323;width:8663;height:276" type="#_x0000_t202" id="docshape307" filled="true" fillcolor="#fda664" stroked="false">
              <v:textbox inset="0,0,0,0">
                <w:txbxContent>
                  <w:p>
                    <w:pPr>
                      <w:spacing w:line="254" w:lineRule="exact" w:before="0"/>
                      <w:ind w:left="54" w:right="0" w:firstLine="0"/>
                      <w:jc w:val="left"/>
                      <w:rPr>
                        <w:color w:val="000000"/>
                        <w:sz w:val="24"/>
                      </w:rPr>
                    </w:pPr>
                    <w:r>
                      <w:rPr>
                        <w:color w:val="000000"/>
                        <w:sz w:val="24"/>
                      </w:rPr>
                      <w:t>will</w:t>
                    </w:r>
                    <w:r>
                      <w:rPr>
                        <w:color w:val="000000"/>
                        <w:spacing w:val="-2"/>
                        <w:sz w:val="24"/>
                      </w:rPr>
                      <w:t> </w:t>
                    </w:r>
                    <w:r>
                      <w:rPr>
                        <w:color w:val="000000"/>
                        <w:sz w:val="24"/>
                      </w:rPr>
                      <w:t>be randomized</w:t>
                    </w:r>
                    <w:r>
                      <w:rPr>
                        <w:color w:val="000000"/>
                        <w:spacing w:val="-1"/>
                        <w:sz w:val="24"/>
                      </w:rPr>
                      <w:t> </w:t>
                    </w:r>
                    <w:r>
                      <w:rPr>
                        <w:color w:val="000000"/>
                        <w:sz w:val="24"/>
                      </w:rPr>
                      <w:t>in a 1:1:1</w:t>
                    </w:r>
                    <w:r>
                      <w:rPr>
                        <w:color w:val="000000"/>
                        <w:spacing w:val="-1"/>
                        <w:sz w:val="24"/>
                      </w:rPr>
                      <w:t> </w:t>
                    </w:r>
                    <w:r>
                      <w:rPr>
                        <w:color w:val="000000"/>
                        <w:sz w:val="24"/>
                      </w:rPr>
                      <w:t>ratio to</w:t>
                    </w:r>
                    <w:r>
                      <w:rPr>
                        <w:color w:val="000000"/>
                        <w:spacing w:val="-1"/>
                        <w:sz w:val="24"/>
                      </w:rPr>
                      <w:t> </w:t>
                    </w:r>
                    <w:r>
                      <w:rPr>
                        <w:color w:val="000000"/>
                        <w:sz w:val="24"/>
                      </w:rPr>
                      <w:t>one of the</w:t>
                    </w:r>
                    <w:r>
                      <w:rPr>
                        <w:color w:val="000000"/>
                        <w:spacing w:val="-1"/>
                        <w:sz w:val="24"/>
                      </w:rPr>
                      <w:t> </w:t>
                    </w:r>
                    <w:r>
                      <w:rPr>
                        <w:color w:val="000000"/>
                        <w:sz w:val="24"/>
                      </w:rPr>
                      <w:t>three treatment</w:t>
                    </w:r>
                    <w:r>
                      <w:rPr>
                        <w:color w:val="000000"/>
                        <w:spacing w:val="-1"/>
                        <w:sz w:val="24"/>
                      </w:rPr>
                      <w:t> </w:t>
                    </w:r>
                    <w:r>
                      <w:rPr>
                        <w:color w:val="000000"/>
                        <w:sz w:val="24"/>
                      </w:rPr>
                      <w:t>arms with</w:t>
                    </w:r>
                    <w:r>
                      <w:rPr>
                        <w:color w:val="000000"/>
                        <w:spacing w:val="-1"/>
                        <w:sz w:val="24"/>
                      </w:rPr>
                      <w:t> </w:t>
                    </w:r>
                    <w:r>
                      <w:rPr>
                        <w:color w:val="000000"/>
                        <w:spacing w:val="-2"/>
                        <w:sz w:val="24"/>
                      </w:rPr>
                      <w:t>approximately</w:t>
                    </w:r>
                  </w:p>
                </w:txbxContent>
              </v:textbox>
              <v:fill opacity="26214f" type="solid"/>
              <w10:wrap type="none"/>
            </v:shape>
            <v:shape style="position:absolute;left:0;top:0;width:9060;height:324" type="#_x0000_t202" id="docshape308" filled="true" fillcolor="#fda664" stroked="false">
              <v:textbox inset="0,0,0,0">
                <w:txbxContent>
                  <w:p>
                    <w:pPr>
                      <w:spacing w:before="25"/>
                      <w:ind w:left="54" w:right="0" w:firstLine="0"/>
                      <w:jc w:val="left"/>
                      <w:rPr>
                        <w:color w:val="000000"/>
                        <w:sz w:val="24"/>
                      </w:rPr>
                    </w:pPr>
                    <w:r>
                      <w:rPr>
                        <w:color w:val="000000"/>
                        <w:sz w:val="24"/>
                      </w:rPr>
                      <w:t>This</w:t>
                    </w:r>
                    <w:r>
                      <w:rPr>
                        <w:color w:val="000000"/>
                        <w:spacing w:val="-2"/>
                        <w:sz w:val="24"/>
                      </w:rPr>
                      <w:t> </w:t>
                    </w:r>
                    <w:r>
                      <w:rPr>
                        <w:color w:val="000000"/>
                        <w:sz w:val="24"/>
                      </w:rPr>
                      <w:t>is</w:t>
                    </w:r>
                    <w:r>
                      <w:rPr>
                        <w:color w:val="000000"/>
                        <w:spacing w:val="-2"/>
                        <w:sz w:val="24"/>
                      </w:rPr>
                      <w:t> </w:t>
                    </w:r>
                    <w:r>
                      <w:rPr>
                        <w:color w:val="000000"/>
                        <w:sz w:val="24"/>
                      </w:rPr>
                      <w:t>a</w:t>
                    </w:r>
                    <w:r>
                      <w:rPr>
                        <w:color w:val="000000"/>
                        <w:spacing w:val="-2"/>
                        <w:sz w:val="24"/>
                      </w:rPr>
                      <w:t> </w:t>
                    </w:r>
                    <w:r>
                      <w:rPr>
                        <w:color w:val="000000"/>
                        <w:sz w:val="24"/>
                      </w:rPr>
                      <w:t>Phase</w:t>
                    </w:r>
                    <w:r>
                      <w:rPr>
                        <w:color w:val="000000"/>
                        <w:spacing w:val="-2"/>
                        <w:sz w:val="24"/>
                      </w:rPr>
                      <w:t> </w:t>
                    </w:r>
                    <w:r>
                      <w:rPr>
                        <w:color w:val="000000"/>
                        <w:sz w:val="24"/>
                      </w:rPr>
                      <w:t>3b/4</w:t>
                    </w:r>
                    <w:r>
                      <w:rPr>
                        <w:color w:val="000000"/>
                        <w:spacing w:val="-2"/>
                        <w:sz w:val="24"/>
                      </w:rPr>
                      <w:t> </w:t>
                    </w:r>
                    <w:r>
                      <w:rPr>
                        <w:color w:val="000000"/>
                        <w:sz w:val="24"/>
                      </w:rPr>
                      <w:t>randomized,</w:t>
                    </w:r>
                    <w:r>
                      <w:rPr>
                        <w:color w:val="000000"/>
                        <w:spacing w:val="-2"/>
                        <w:sz w:val="24"/>
                      </w:rPr>
                      <w:t> </w:t>
                    </w:r>
                    <w:r>
                      <w:rPr>
                        <w:color w:val="000000"/>
                        <w:sz w:val="24"/>
                      </w:rPr>
                      <w:t>parallel</w:t>
                    </w:r>
                    <w:r>
                      <w:rPr>
                        <w:color w:val="000000"/>
                        <w:spacing w:val="-3"/>
                        <w:sz w:val="24"/>
                      </w:rPr>
                      <w:t> </w:t>
                    </w:r>
                    <w:r>
                      <w:rPr>
                        <w:color w:val="000000"/>
                        <w:sz w:val="24"/>
                      </w:rPr>
                      <w:t>arm,</w:t>
                    </w:r>
                    <w:r>
                      <w:rPr>
                        <w:color w:val="000000"/>
                        <w:spacing w:val="-2"/>
                        <w:sz w:val="24"/>
                      </w:rPr>
                      <w:t> </w:t>
                    </w:r>
                    <w:r>
                      <w:rPr>
                        <w:color w:val="000000"/>
                        <w:sz w:val="24"/>
                      </w:rPr>
                      <w:t>open-label</w:t>
                    </w:r>
                    <w:r>
                      <w:rPr>
                        <w:color w:val="000000"/>
                        <w:spacing w:val="-2"/>
                        <w:sz w:val="24"/>
                      </w:rPr>
                      <w:t> </w:t>
                    </w:r>
                    <w:r>
                      <w:rPr>
                        <w:color w:val="000000"/>
                        <w:sz w:val="24"/>
                      </w:rPr>
                      <w:t>safety</w:t>
                    </w:r>
                    <w:r>
                      <w:rPr>
                        <w:color w:val="000000"/>
                        <w:spacing w:val="-5"/>
                        <w:sz w:val="24"/>
                      </w:rPr>
                      <w:t> </w:t>
                    </w:r>
                    <w:r>
                      <w:rPr>
                        <w:color w:val="000000"/>
                        <w:sz w:val="24"/>
                      </w:rPr>
                      <w:t>endpoint</w:t>
                    </w:r>
                    <w:r>
                      <w:rPr>
                        <w:color w:val="000000"/>
                        <w:spacing w:val="-2"/>
                        <w:sz w:val="24"/>
                      </w:rPr>
                      <w:t> </w:t>
                    </w:r>
                    <w:r>
                      <w:rPr>
                        <w:color w:val="000000"/>
                        <w:sz w:val="24"/>
                      </w:rPr>
                      <w:t>study.</w:t>
                    </w:r>
                    <w:r>
                      <w:rPr>
                        <w:color w:val="000000"/>
                        <w:spacing w:val="56"/>
                        <w:sz w:val="24"/>
                      </w:rPr>
                      <w:t> </w:t>
                    </w:r>
                    <w:r>
                      <w:rPr>
                        <w:color w:val="000000"/>
                        <w:sz w:val="24"/>
                      </w:rPr>
                      <w:t>All</w:t>
                    </w:r>
                    <w:r>
                      <w:rPr>
                        <w:color w:val="000000"/>
                        <w:spacing w:val="-2"/>
                        <w:sz w:val="24"/>
                      </w:rPr>
                      <w:t> subjects</w:t>
                    </w:r>
                  </w:p>
                </w:txbxContent>
              </v:textbox>
              <v:fill opacity="26214f" type="solid"/>
              <w10:wrap type="none"/>
            </v:shape>
          </v:group>
        </w:pict>
      </w:r>
      <w:r>
        <w:rPr>
          <w:rFonts w:ascii="Symbol" w:hAnsi="Symbol"/>
          <w:sz w:val="20"/>
        </w:rPr>
      </w:r>
    </w:p>
    <w:p>
      <w:pPr>
        <w:spacing w:after="0"/>
        <w:rPr>
          <w:rFonts w:ascii="Symbol" w:hAnsi="Symbol"/>
          <w:sz w:val="20"/>
        </w:rPr>
        <w:sectPr>
          <w:pgSz w:w="12240" w:h="15840"/>
          <w:pgMar w:header="722" w:footer="978" w:top="1400" w:bottom="1160" w:left="1540" w:right="1180"/>
        </w:sectPr>
      </w:pPr>
    </w:p>
    <w:p>
      <w:pPr>
        <w:pStyle w:val="BodyText"/>
        <w:spacing w:before="3"/>
        <w:rPr>
          <w:rFonts w:ascii="Symbol" w:hAnsi="Symbol"/>
          <w:sz w:val="17"/>
        </w:rPr>
      </w:pPr>
    </w:p>
    <w:p>
      <w:pPr>
        <w:pStyle w:val="BodyText"/>
        <w:ind w:left="385"/>
        <w:rPr>
          <w:rFonts w:ascii="Symbol" w:hAnsi="Symbol"/>
          <w:sz w:val="20"/>
        </w:rPr>
      </w:pPr>
      <w:r>
        <w:rPr>
          <w:rFonts w:ascii="Symbol" w:hAnsi="Symbol"/>
          <w:sz w:val="20"/>
        </w:rPr>
        <w:pict>
          <v:shape style="width:160.450pt;height:16.2pt;mso-position-horizontal-relative:char;mso-position-vertical-relative:line" type="#_x0000_t202" id="docshape309" filled="true" fillcolor="#fda664" stroked="false">
            <w10:anchorlock/>
            <v:textbox inset="0,0,0,0">
              <w:txbxContent>
                <w:p>
                  <w:pPr>
                    <w:pStyle w:val="BodyText"/>
                    <w:spacing w:before="25"/>
                    <w:ind w:left="54"/>
                    <w:rPr>
                      <w:color w:val="000000"/>
                    </w:rPr>
                  </w:pPr>
                  <w:r>
                    <w:rPr>
                      <w:color w:val="000000"/>
                    </w:rPr>
                    <w:t>1.</w:t>
                  </w:r>
                  <w:r>
                    <w:rPr>
                      <w:color w:val="000000"/>
                      <w:spacing w:val="28"/>
                    </w:rPr>
                    <w:t>  </w:t>
                  </w:r>
                  <w:r>
                    <w:rPr>
                      <w:color w:val="000000"/>
                    </w:rPr>
                    <w:t>Tofacitinib 5 mg BID </w:t>
                  </w:r>
                  <w:r>
                    <w:rPr>
                      <w:color w:val="000000"/>
                      <w:spacing w:val="-2"/>
                    </w:rPr>
                    <w:t>(oral).</w:t>
                  </w:r>
                </w:p>
              </w:txbxContent>
            </v:textbox>
            <v:fill opacity="26214f" type="solid"/>
          </v:shape>
        </w:pict>
      </w:r>
      <w:r>
        <w:rPr>
          <w:rFonts w:ascii="Symbol" w:hAnsi="Symbol"/>
          <w:sz w:val="20"/>
        </w:rPr>
      </w:r>
    </w:p>
    <w:p>
      <w:pPr>
        <w:pStyle w:val="BodyText"/>
        <w:spacing w:before="12"/>
        <w:rPr>
          <w:rFonts w:ascii="Symbol" w:hAnsi="Symbol"/>
          <w:sz w:val="11"/>
        </w:rPr>
      </w:pPr>
      <w:r>
        <w:rPr/>
        <w:pict>
          <v:shape style="position:absolute;margin-left:96.256874pt;margin-top:8.550pt;width:172.45pt;height:16.2pt;mso-position-horizontal-relative:page;mso-position-vertical-relative:paragraph;z-index:-15611392;mso-wrap-distance-left:0;mso-wrap-distance-right:0" type="#_x0000_t202" id="docshape310" filled="true" fillcolor="#fda664" stroked="false">
            <v:textbox inset="0,0,0,0">
              <w:txbxContent>
                <w:p>
                  <w:pPr>
                    <w:pStyle w:val="BodyText"/>
                    <w:spacing w:before="25"/>
                    <w:ind w:left="54"/>
                    <w:rPr>
                      <w:color w:val="000000"/>
                    </w:rPr>
                  </w:pPr>
                  <w:r>
                    <w:rPr>
                      <w:color w:val="000000"/>
                    </w:rPr>
                    <w:t>2.</w:t>
                  </w:r>
                  <w:r>
                    <w:rPr>
                      <w:color w:val="000000"/>
                      <w:spacing w:val="30"/>
                    </w:rPr>
                    <w:t>  </w:t>
                  </w:r>
                  <w:r>
                    <w:rPr>
                      <w:color w:val="000000"/>
                    </w:rPr>
                    <w:t>Tofacitinib 10 mg BID </w:t>
                  </w:r>
                  <w:r>
                    <w:rPr>
                      <w:color w:val="000000"/>
                      <w:spacing w:val="-2"/>
                    </w:rPr>
                    <w:t>(oral).*</w:t>
                  </w:r>
                </w:p>
              </w:txbxContent>
            </v:textbox>
            <v:fill opacity="26214f" type="solid"/>
            <w10:wrap type="topAndBottom"/>
          </v:shape>
        </w:pict>
      </w:r>
      <w:r>
        <w:rPr/>
        <w:pict>
          <v:group style="position:absolute;margin-left:96.256874pt;margin-top:34.349899pt;width:427.2pt;height:57.6pt;mso-position-horizontal-relative:page;mso-position-vertical-relative:paragraph;z-index:-15610880;mso-wrap-distance-left:0;mso-wrap-distance-right:0" id="docshapegroup311" coordorigin="1925,687" coordsize="8544,1152">
            <v:shape style="position:absolute;left:2285;top:1562;width:2417;height:276" type="#_x0000_t202" id="docshape312" filled="true" fillcolor="#fda664" stroked="false">
              <v:textbox inset="0,0,0,0">
                <w:txbxContent>
                  <w:p>
                    <w:pPr>
                      <w:spacing w:line="254" w:lineRule="exact" w:before="0"/>
                      <w:ind w:left="54" w:right="0" w:firstLine="0"/>
                      <w:jc w:val="left"/>
                      <w:rPr>
                        <w:color w:val="000000"/>
                        <w:sz w:val="24"/>
                      </w:rPr>
                    </w:pPr>
                    <w:r>
                      <w:rPr>
                        <w:color w:val="000000"/>
                        <w:sz w:val="24"/>
                      </w:rPr>
                      <w:t>weekly</w:t>
                    </w:r>
                    <w:r>
                      <w:rPr>
                        <w:color w:val="000000"/>
                        <w:spacing w:val="-4"/>
                        <w:sz w:val="24"/>
                      </w:rPr>
                      <w:t> </w:t>
                    </w:r>
                    <w:r>
                      <w:rPr>
                        <w:color w:val="000000"/>
                        <w:sz w:val="24"/>
                      </w:rPr>
                      <w:t>by</w:t>
                    </w:r>
                    <w:r>
                      <w:rPr>
                        <w:color w:val="000000"/>
                        <w:spacing w:val="-3"/>
                        <w:sz w:val="24"/>
                      </w:rPr>
                      <w:t> </w:t>
                    </w:r>
                    <w:r>
                      <w:rPr>
                        <w:color w:val="000000"/>
                        <w:sz w:val="24"/>
                      </w:rPr>
                      <w:t>SC</w:t>
                    </w:r>
                    <w:r>
                      <w:rPr>
                        <w:color w:val="000000"/>
                        <w:spacing w:val="2"/>
                        <w:sz w:val="24"/>
                      </w:rPr>
                      <w:t> </w:t>
                    </w:r>
                    <w:r>
                      <w:rPr>
                        <w:color w:val="000000"/>
                        <w:spacing w:val="-2"/>
                        <w:sz w:val="24"/>
                      </w:rPr>
                      <w:t>injection.</w:t>
                    </w:r>
                  </w:p>
                </w:txbxContent>
              </v:textbox>
              <v:fill opacity="26214f" type="solid"/>
              <w10:wrap type="none"/>
            </v:shape>
            <v:shape style="position:absolute;left:2285;top:1286;width:7865;height:276" type="#_x0000_t202" id="docshape313" filled="true" fillcolor="#fda664" stroked="false">
              <v:textbox inset="0,0,0,0">
                <w:txbxContent>
                  <w:p>
                    <w:pPr>
                      <w:spacing w:line="254" w:lineRule="exact" w:before="0"/>
                      <w:ind w:left="54" w:right="0" w:firstLine="0"/>
                      <w:jc w:val="left"/>
                      <w:rPr>
                        <w:color w:val="000000"/>
                        <w:sz w:val="24"/>
                      </w:rPr>
                    </w:pPr>
                    <w:r>
                      <w:rPr>
                        <w:color w:val="000000"/>
                        <w:sz w:val="24"/>
                      </w:rPr>
                      <w:t>other</w:t>
                    </w:r>
                    <w:r>
                      <w:rPr>
                        <w:color w:val="000000"/>
                        <w:spacing w:val="-4"/>
                        <w:sz w:val="24"/>
                      </w:rPr>
                      <w:t> </w:t>
                    </w:r>
                    <w:r>
                      <w:rPr>
                        <w:color w:val="000000"/>
                        <w:sz w:val="24"/>
                      </w:rPr>
                      <w:t>countries,</w:t>
                    </w:r>
                    <w:r>
                      <w:rPr>
                        <w:color w:val="000000"/>
                        <w:spacing w:val="-3"/>
                        <w:sz w:val="24"/>
                      </w:rPr>
                      <w:t> </w:t>
                    </w:r>
                    <w:r>
                      <w:rPr>
                        <w:color w:val="000000"/>
                        <w:sz w:val="24"/>
                      </w:rPr>
                      <w:t>subjects</w:t>
                    </w:r>
                    <w:r>
                      <w:rPr>
                        <w:color w:val="000000"/>
                        <w:spacing w:val="-4"/>
                        <w:sz w:val="24"/>
                      </w:rPr>
                      <w:t> </w:t>
                    </w:r>
                    <w:r>
                      <w:rPr>
                        <w:color w:val="000000"/>
                        <w:sz w:val="24"/>
                      </w:rPr>
                      <w:t>randomized</w:t>
                    </w:r>
                    <w:r>
                      <w:rPr>
                        <w:color w:val="000000"/>
                        <w:spacing w:val="-3"/>
                        <w:sz w:val="24"/>
                      </w:rPr>
                      <w:t> </w:t>
                    </w:r>
                    <w:r>
                      <w:rPr>
                        <w:color w:val="000000"/>
                        <w:sz w:val="24"/>
                      </w:rPr>
                      <w:t>to</w:t>
                    </w:r>
                    <w:r>
                      <w:rPr>
                        <w:color w:val="000000"/>
                        <w:spacing w:val="-3"/>
                        <w:sz w:val="24"/>
                      </w:rPr>
                      <w:t> </w:t>
                    </w:r>
                    <w:r>
                      <w:rPr>
                        <w:color w:val="000000"/>
                        <w:sz w:val="24"/>
                      </w:rPr>
                      <w:t>TNFi</w:t>
                    </w:r>
                    <w:r>
                      <w:rPr>
                        <w:color w:val="000000"/>
                        <w:spacing w:val="-3"/>
                        <w:sz w:val="24"/>
                      </w:rPr>
                      <w:t> </w:t>
                    </w:r>
                    <w:r>
                      <w:rPr>
                        <w:color w:val="000000"/>
                        <w:sz w:val="24"/>
                      </w:rPr>
                      <w:t>will</w:t>
                    </w:r>
                    <w:r>
                      <w:rPr>
                        <w:color w:val="000000"/>
                        <w:spacing w:val="-4"/>
                        <w:sz w:val="24"/>
                      </w:rPr>
                      <w:t> </w:t>
                    </w:r>
                    <w:r>
                      <w:rPr>
                        <w:color w:val="000000"/>
                        <w:sz w:val="24"/>
                      </w:rPr>
                      <w:t>receive</w:t>
                    </w:r>
                    <w:r>
                      <w:rPr>
                        <w:color w:val="000000"/>
                        <w:spacing w:val="-4"/>
                        <w:sz w:val="24"/>
                      </w:rPr>
                      <w:t> </w:t>
                    </w:r>
                    <w:r>
                      <w:rPr>
                        <w:color w:val="000000"/>
                        <w:sz w:val="24"/>
                      </w:rPr>
                      <w:t>etanercept</w:t>
                    </w:r>
                    <w:r>
                      <w:rPr>
                        <w:color w:val="000000"/>
                        <w:spacing w:val="-3"/>
                        <w:sz w:val="24"/>
                      </w:rPr>
                      <w:t> </w:t>
                    </w:r>
                    <w:r>
                      <w:rPr>
                        <w:color w:val="000000"/>
                        <w:sz w:val="24"/>
                      </w:rPr>
                      <w:t>50</w:t>
                    </w:r>
                    <w:r>
                      <w:rPr>
                        <w:color w:val="000000"/>
                        <w:spacing w:val="-4"/>
                        <w:sz w:val="24"/>
                      </w:rPr>
                      <w:t> </w:t>
                    </w:r>
                    <w:r>
                      <w:rPr>
                        <w:color w:val="000000"/>
                        <w:sz w:val="24"/>
                      </w:rPr>
                      <w:t>mg</w:t>
                    </w:r>
                    <w:r>
                      <w:rPr>
                        <w:color w:val="000000"/>
                        <w:spacing w:val="-2"/>
                        <w:sz w:val="24"/>
                      </w:rPr>
                      <w:t> </w:t>
                    </w:r>
                    <w:r>
                      <w:rPr>
                        <w:color w:val="000000"/>
                        <w:spacing w:val="-4"/>
                        <w:sz w:val="24"/>
                      </w:rPr>
                      <w:t>once</w:t>
                    </w:r>
                  </w:p>
                </w:txbxContent>
              </v:textbox>
              <v:fill opacity="26214f" type="solid"/>
              <w10:wrap type="none"/>
            </v:shape>
            <v:shape style="position:absolute;left:2285;top:1010;width:8184;height:276" type="#_x0000_t202" id="docshape314" filled="true" fillcolor="#fda664" stroked="false">
              <v:textbox inset="0,0,0,0">
                <w:txbxContent>
                  <w:p>
                    <w:pPr>
                      <w:spacing w:line="254" w:lineRule="exact" w:before="0"/>
                      <w:ind w:left="54" w:right="0" w:firstLine="0"/>
                      <w:jc w:val="left"/>
                      <w:rPr>
                        <w:color w:val="000000"/>
                        <w:sz w:val="24"/>
                      </w:rPr>
                    </w:pPr>
                    <w:r>
                      <w:rPr>
                        <w:color w:val="000000"/>
                        <w:sz w:val="24"/>
                      </w:rPr>
                      <w:t>adalimumab</w:t>
                    </w:r>
                    <w:r>
                      <w:rPr>
                        <w:color w:val="000000"/>
                        <w:spacing w:val="-6"/>
                        <w:sz w:val="24"/>
                      </w:rPr>
                      <w:t> </w:t>
                    </w:r>
                    <w:r>
                      <w:rPr>
                        <w:color w:val="000000"/>
                        <w:sz w:val="24"/>
                      </w:rPr>
                      <w:t>40</w:t>
                    </w:r>
                    <w:r>
                      <w:rPr>
                        <w:color w:val="000000"/>
                        <w:spacing w:val="-3"/>
                        <w:sz w:val="24"/>
                      </w:rPr>
                      <w:t> </w:t>
                    </w:r>
                    <w:r>
                      <w:rPr>
                        <w:color w:val="000000"/>
                        <w:sz w:val="24"/>
                      </w:rPr>
                      <w:t>mg every</w:t>
                    </w:r>
                    <w:r>
                      <w:rPr>
                        <w:color w:val="000000"/>
                        <w:spacing w:val="-4"/>
                        <w:sz w:val="24"/>
                      </w:rPr>
                      <w:t> </w:t>
                    </w:r>
                    <w:r>
                      <w:rPr>
                        <w:color w:val="000000"/>
                        <w:sz w:val="24"/>
                      </w:rPr>
                      <w:t>other</w:t>
                    </w:r>
                    <w:r>
                      <w:rPr>
                        <w:color w:val="000000"/>
                        <w:spacing w:val="-3"/>
                        <w:sz w:val="24"/>
                      </w:rPr>
                      <w:t> </w:t>
                    </w:r>
                    <w:r>
                      <w:rPr>
                        <w:color w:val="000000"/>
                        <w:sz w:val="24"/>
                      </w:rPr>
                      <w:t>week</w:t>
                    </w:r>
                    <w:r>
                      <w:rPr>
                        <w:color w:val="000000"/>
                        <w:spacing w:val="-3"/>
                        <w:sz w:val="24"/>
                      </w:rPr>
                      <w:t> </w:t>
                    </w:r>
                    <w:r>
                      <w:rPr>
                        <w:color w:val="000000"/>
                        <w:sz w:val="24"/>
                      </w:rPr>
                      <w:t>(QOW)</w:t>
                    </w:r>
                    <w:r>
                      <w:rPr>
                        <w:color w:val="000000"/>
                        <w:spacing w:val="-4"/>
                        <w:sz w:val="24"/>
                      </w:rPr>
                      <w:t> </w:t>
                    </w:r>
                    <w:r>
                      <w:rPr>
                        <w:color w:val="000000"/>
                        <w:sz w:val="24"/>
                      </w:rPr>
                      <w:t>by</w:t>
                    </w:r>
                    <w:r>
                      <w:rPr>
                        <w:color w:val="000000"/>
                        <w:spacing w:val="-7"/>
                        <w:sz w:val="24"/>
                      </w:rPr>
                      <w:t> </w:t>
                    </w:r>
                    <w:r>
                      <w:rPr>
                        <w:color w:val="000000"/>
                        <w:sz w:val="24"/>
                      </w:rPr>
                      <w:t>subcutaneous</w:t>
                    </w:r>
                    <w:r>
                      <w:rPr>
                        <w:color w:val="000000"/>
                        <w:spacing w:val="-3"/>
                        <w:sz w:val="24"/>
                      </w:rPr>
                      <w:t> </w:t>
                    </w:r>
                    <w:r>
                      <w:rPr>
                        <w:color w:val="000000"/>
                        <w:sz w:val="24"/>
                      </w:rPr>
                      <w:t>injection</w:t>
                    </w:r>
                    <w:r>
                      <w:rPr>
                        <w:color w:val="000000"/>
                        <w:spacing w:val="-3"/>
                        <w:sz w:val="24"/>
                      </w:rPr>
                      <w:t> </w:t>
                    </w:r>
                    <w:r>
                      <w:rPr>
                        <w:color w:val="000000"/>
                        <w:sz w:val="24"/>
                      </w:rPr>
                      <w:t>(SC);</w:t>
                    </w:r>
                    <w:r>
                      <w:rPr>
                        <w:color w:val="000000"/>
                        <w:spacing w:val="-2"/>
                        <w:sz w:val="24"/>
                      </w:rPr>
                      <w:t> </w:t>
                    </w:r>
                    <w:r>
                      <w:rPr>
                        <w:color w:val="000000"/>
                        <w:sz w:val="24"/>
                      </w:rPr>
                      <w:t>in</w:t>
                    </w:r>
                    <w:r>
                      <w:rPr>
                        <w:color w:val="000000"/>
                        <w:spacing w:val="-2"/>
                        <w:sz w:val="24"/>
                      </w:rPr>
                      <w:t> </w:t>
                    </w:r>
                    <w:r>
                      <w:rPr>
                        <w:color w:val="000000"/>
                        <w:spacing w:val="-5"/>
                        <w:sz w:val="24"/>
                      </w:rPr>
                      <w:t>all</w:t>
                    </w:r>
                  </w:p>
                </w:txbxContent>
              </v:textbox>
              <v:fill opacity="26214f" type="solid"/>
              <w10:wrap type="none"/>
            </v:shape>
            <v:shape style="position:absolute;left:1925;top:687;width:8544;height:324" type="#_x0000_t202" id="docshape315" filled="true" fillcolor="#fda664" stroked="false">
              <v:textbox inset="0,0,0,0">
                <w:txbxContent>
                  <w:p>
                    <w:pPr>
                      <w:spacing w:before="25"/>
                      <w:ind w:left="54" w:right="0" w:firstLine="0"/>
                      <w:jc w:val="left"/>
                      <w:rPr>
                        <w:color w:val="000000"/>
                        <w:sz w:val="24"/>
                      </w:rPr>
                    </w:pPr>
                    <w:r>
                      <w:rPr>
                        <w:color w:val="000000"/>
                        <w:sz w:val="24"/>
                      </w:rPr>
                      <w:t>3.</w:t>
                    </w:r>
                    <w:r>
                      <w:rPr>
                        <w:color w:val="000000"/>
                        <w:spacing w:val="24"/>
                        <w:sz w:val="24"/>
                      </w:rPr>
                      <w:t>  </w:t>
                    </w:r>
                    <w:r>
                      <w:rPr>
                        <w:color w:val="000000"/>
                        <w:sz w:val="24"/>
                      </w:rPr>
                      <w:t>TNFi: In</w:t>
                    </w:r>
                    <w:r>
                      <w:rPr>
                        <w:color w:val="000000"/>
                        <w:spacing w:val="-3"/>
                        <w:sz w:val="24"/>
                      </w:rPr>
                      <w:t> </w:t>
                    </w:r>
                    <w:r>
                      <w:rPr>
                        <w:color w:val="000000"/>
                        <w:sz w:val="24"/>
                      </w:rPr>
                      <w:t>the</w:t>
                    </w:r>
                    <w:r>
                      <w:rPr>
                        <w:color w:val="000000"/>
                        <w:spacing w:val="-3"/>
                        <w:sz w:val="24"/>
                      </w:rPr>
                      <w:t> </w:t>
                    </w:r>
                    <w:r>
                      <w:rPr>
                        <w:color w:val="000000"/>
                        <w:sz w:val="24"/>
                      </w:rPr>
                      <w:t>US,</w:t>
                    </w:r>
                    <w:r>
                      <w:rPr>
                        <w:color w:val="000000"/>
                        <w:spacing w:val="-2"/>
                        <w:sz w:val="24"/>
                      </w:rPr>
                      <w:t> </w:t>
                    </w:r>
                    <w:r>
                      <w:rPr>
                        <w:color w:val="000000"/>
                        <w:sz w:val="24"/>
                      </w:rPr>
                      <w:t>Puerto</w:t>
                    </w:r>
                    <w:r>
                      <w:rPr>
                        <w:color w:val="000000"/>
                        <w:spacing w:val="-2"/>
                        <w:sz w:val="24"/>
                      </w:rPr>
                      <w:t> </w:t>
                    </w:r>
                    <w:r>
                      <w:rPr>
                        <w:color w:val="000000"/>
                        <w:sz w:val="24"/>
                      </w:rPr>
                      <w:t>Rico</w:t>
                    </w:r>
                    <w:r>
                      <w:rPr>
                        <w:color w:val="000000"/>
                        <w:spacing w:val="-2"/>
                        <w:sz w:val="24"/>
                      </w:rPr>
                      <w:t> </w:t>
                    </w:r>
                    <w:r>
                      <w:rPr>
                        <w:color w:val="000000"/>
                        <w:sz w:val="24"/>
                      </w:rPr>
                      <w:t>and</w:t>
                    </w:r>
                    <w:r>
                      <w:rPr>
                        <w:color w:val="000000"/>
                        <w:spacing w:val="-3"/>
                        <w:sz w:val="24"/>
                      </w:rPr>
                      <w:t> </w:t>
                    </w:r>
                    <w:r>
                      <w:rPr>
                        <w:color w:val="000000"/>
                        <w:sz w:val="24"/>
                      </w:rPr>
                      <w:t>Canada,</w:t>
                    </w:r>
                    <w:r>
                      <w:rPr>
                        <w:color w:val="000000"/>
                        <w:spacing w:val="-3"/>
                        <w:sz w:val="24"/>
                      </w:rPr>
                      <w:t> </w:t>
                    </w:r>
                    <w:r>
                      <w:rPr>
                        <w:color w:val="000000"/>
                        <w:sz w:val="24"/>
                      </w:rPr>
                      <w:t>subjects</w:t>
                    </w:r>
                    <w:r>
                      <w:rPr>
                        <w:color w:val="000000"/>
                        <w:spacing w:val="-3"/>
                        <w:sz w:val="24"/>
                      </w:rPr>
                      <w:t> </w:t>
                    </w:r>
                    <w:r>
                      <w:rPr>
                        <w:color w:val="000000"/>
                        <w:sz w:val="24"/>
                      </w:rPr>
                      <w:t>randomized</w:t>
                    </w:r>
                    <w:r>
                      <w:rPr>
                        <w:color w:val="000000"/>
                        <w:spacing w:val="-3"/>
                        <w:sz w:val="24"/>
                      </w:rPr>
                      <w:t> </w:t>
                    </w:r>
                    <w:r>
                      <w:rPr>
                        <w:color w:val="000000"/>
                        <w:sz w:val="24"/>
                      </w:rPr>
                      <w:t>to</w:t>
                    </w:r>
                    <w:r>
                      <w:rPr>
                        <w:color w:val="000000"/>
                        <w:spacing w:val="-2"/>
                        <w:sz w:val="24"/>
                      </w:rPr>
                      <w:t> </w:t>
                    </w:r>
                    <w:r>
                      <w:rPr>
                        <w:color w:val="000000"/>
                        <w:sz w:val="24"/>
                      </w:rPr>
                      <w:t>TNFi</w:t>
                    </w:r>
                    <w:r>
                      <w:rPr>
                        <w:color w:val="000000"/>
                        <w:spacing w:val="-2"/>
                        <w:sz w:val="24"/>
                      </w:rPr>
                      <w:t> </w:t>
                    </w:r>
                    <w:r>
                      <w:rPr>
                        <w:color w:val="000000"/>
                        <w:sz w:val="24"/>
                      </w:rPr>
                      <w:t>will</w:t>
                    </w:r>
                    <w:r>
                      <w:rPr>
                        <w:color w:val="000000"/>
                        <w:spacing w:val="-3"/>
                        <w:sz w:val="24"/>
                      </w:rPr>
                      <w:t> </w:t>
                    </w:r>
                    <w:r>
                      <w:rPr>
                        <w:color w:val="000000"/>
                        <w:spacing w:val="-2"/>
                        <w:sz w:val="24"/>
                      </w:rPr>
                      <w:t>receive</w:t>
                    </w:r>
                  </w:p>
                </w:txbxContent>
              </v:textbox>
              <v:fill opacity="26214f" type="solid"/>
              <w10:wrap type="none"/>
            </v:shape>
            <w10:wrap type="topAndBottom"/>
          </v:group>
        </w:pict>
      </w:r>
    </w:p>
    <w:p>
      <w:pPr>
        <w:pStyle w:val="BodyText"/>
        <w:spacing w:before="9"/>
        <w:rPr>
          <w:rFonts w:ascii="Symbol" w:hAnsi="Symbol"/>
          <w:sz w:val="13"/>
        </w:rPr>
      </w:pPr>
    </w:p>
    <w:p>
      <w:pPr>
        <w:pStyle w:val="BodyText"/>
        <w:spacing w:before="5"/>
        <w:rPr>
          <w:rFonts w:ascii="Symbol" w:hAnsi="Symbol"/>
          <w:sz w:val="10"/>
        </w:rPr>
      </w:pPr>
    </w:p>
    <w:p>
      <w:pPr>
        <w:pStyle w:val="BodyText"/>
        <w:spacing w:before="90"/>
        <w:ind w:left="260" w:right="392"/>
      </w:pPr>
      <w:r>
        <w:rPr/>
        <w:t>* In response to new safety information about tofacitinib that was provided to Study A3921133</w:t>
      </w:r>
      <w:r>
        <w:rPr>
          <w:spacing w:val="-3"/>
        </w:rPr>
        <w:t> </w:t>
      </w:r>
      <w:r>
        <w:rPr/>
        <w:t>investigators</w:t>
      </w:r>
      <w:r>
        <w:rPr>
          <w:spacing w:val="-3"/>
        </w:rPr>
        <w:t> </w:t>
      </w:r>
      <w:r>
        <w:rPr/>
        <w:t>on</w:t>
      </w:r>
      <w:r>
        <w:rPr>
          <w:spacing w:val="-3"/>
        </w:rPr>
        <w:t> </w:t>
      </w:r>
      <w:r>
        <w:rPr/>
        <w:t>19</w:t>
      </w:r>
      <w:r>
        <w:rPr>
          <w:spacing w:val="-3"/>
        </w:rPr>
        <w:t> </w:t>
      </w:r>
      <w:r>
        <w:rPr/>
        <w:t>February</w:t>
      </w:r>
      <w:r>
        <w:rPr>
          <w:spacing w:val="-8"/>
        </w:rPr>
        <w:t> </w:t>
      </w:r>
      <w:r>
        <w:rPr/>
        <w:t>2019,</w:t>
      </w:r>
      <w:r>
        <w:rPr>
          <w:spacing w:val="-3"/>
        </w:rPr>
        <w:t> </w:t>
      </w:r>
      <w:r>
        <w:rPr/>
        <w:t>investigators</w:t>
      </w:r>
      <w:r>
        <w:rPr>
          <w:spacing w:val="-3"/>
        </w:rPr>
        <w:t> </w:t>
      </w:r>
      <w:r>
        <w:rPr/>
        <w:t>were</w:t>
      </w:r>
      <w:r>
        <w:rPr>
          <w:spacing w:val="-4"/>
        </w:rPr>
        <w:t> </w:t>
      </w:r>
      <w:r>
        <w:rPr/>
        <w:t>notified</w:t>
      </w:r>
      <w:r>
        <w:rPr>
          <w:spacing w:val="-3"/>
        </w:rPr>
        <w:t> </w:t>
      </w:r>
      <w:r>
        <w:rPr/>
        <w:t>to</w:t>
      </w:r>
      <w:r>
        <w:rPr>
          <w:spacing w:val="-3"/>
        </w:rPr>
        <w:t> </w:t>
      </w:r>
      <w:r>
        <w:rPr/>
        <w:t>verbally</w:t>
      </w:r>
      <w:r>
        <w:rPr>
          <w:spacing w:val="-5"/>
        </w:rPr>
        <w:t> </w:t>
      </w:r>
      <w:r>
        <w:rPr/>
        <w:t>inform subjects randomized to tofacitinib 10 mg BID to reduce the dose of tofacitinib to 5 mg BID within 7 calendar days of this notification, secure their verbal agreement to continue in the study, and if they agreed, reduce their dose of tofacitinib to 5 mg BID for the remainder of the study. Tofacitinib is supplied as 5 mg tablets, which allowed subjects to decrease from their previous dose of 2 tablets twice daily to 1 tablet twice daily.</w:t>
      </w:r>
    </w:p>
    <w:p>
      <w:pPr>
        <w:pStyle w:val="BodyText"/>
        <w:spacing w:before="7"/>
        <w:rPr>
          <w:sz w:val="16"/>
        </w:rPr>
      </w:pPr>
      <w:r>
        <w:rPr/>
        <w:pict>
          <v:group style="position:absolute;margin-left:87.256874pt;margin-top:10.768815pt;width:442.9pt;height:43.8pt;mso-position-horizontal-relative:page;mso-position-vertical-relative:paragraph;z-index:-15610368;mso-wrap-distance-left:0;mso-wrap-distance-right:0" id="docshapegroup316" coordorigin="1745,215" coordsize="8858,876">
            <v:shape style="position:absolute;left:1745;top:803;width:7449;height:288" type="#_x0000_t202" id="docshape317" filled="true" fillcolor="#fda664" stroked="false">
              <v:textbox inset="0,0,0,0">
                <w:txbxContent>
                  <w:p>
                    <w:pPr>
                      <w:spacing w:line="266" w:lineRule="exact" w:before="0"/>
                      <w:ind w:left="54" w:right="0" w:firstLine="0"/>
                      <w:jc w:val="left"/>
                      <w:rPr>
                        <w:color w:val="000000"/>
                        <w:sz w:val="24"/>
                      </w:rPr>
                    </w:pPr>
                    <w:r>
                      <w:rPr>
                        <w:color w:val="000000"/>
                        <w:sz w:val="24"/>
                      </w:rPr>
                      <w:t>participate</w:t>
                    </w:r>
                    <w:r>
                      <w:rPr>
                        <w:color w:val="000000"/>
                        <w:spacing w:val="-3"/>
                        <w:sz w:val="24"/>
                      </w:rPr>
                      <w:t> </w:t>
                    </w:r>
                    <w:r>
                      <w:rPr>
                        <w:color w:val="000000"/>
                        <w:sz w:val="24"/>
                      </w:rPr>
                      <w:t>in</w:t>
                    </w:r>
                    <w:r>
                      <w:rPr>
                        <w:color w:val="000000"/>
                        <w:spacing w:val="-2"/>
                        <w:sz w:val="24"/>
                      </w:rPr>
                      <w:t> </w:t>
                    </w:r>
                    <w:r>
                      <w:rPr>
                        <w:color w:val="000000"/>
                        <w:sz w:val="24"/>
                      </w:rPr>
                      <w:t>the</w:t>
                    </w:r>
                    <w:r>
                      <w:rPr>
                        <w:color w:val="000000"/>
                        <w:spacing w:val="-3"/>
                        <w:sz w:val="24"/>
                      </w:rPr>
                      <w:t> </w:t>
                    </w:r>
                    <w:r>
                      <w:rPr>
                        <w:color w:val="000000"/>
                        <w:sz w:val="24"/>
                      </w:rPr>
                      <w:t>study</w:t>
                    </w:r>
                    <w:r>
                      <w:rPr>
                        <w:color w:val="000000"/>
                        <w:spacing w:val="-2"/>
                        <w:sz w:val="24"/>
                      </w:rPr>
                      <w:t> </w:t>
                    </w:r>
                    <w:r>
                      <w:rPr>
                        <w:color w:val="000000"/>
                        <w:sz w:val="24"/>
                      </w:rPr>
                      <w:t>until</w:t>
                    </w:r>
                    <w:r>
                      <w:rPr>
                        <w:color w:val="000000"/>
                        <w:spacing w:val="-1"/>
                        <w:sz w:val="24"/>
                      </w:rPr>
                      <w:t> </w:t>
                    </w:r>
                    <w:r>
                      <w:rPr>
                        <w:color w:val="000000"/>
                        <w:sz w:val="24"/>
                      </w:rPr>
                      <w:t>study</w:t>
                    </w:r>
                    <w:r>
                      <w:rPr>
                        <w:color w:val="000000"/>
                        <w:spacing w:val="-8"/>
                        <w:sz w:val="24"/>
                      </w:rPr>
                      <w:t> </w:t>
                    </w:r>
                    <w:r>
                      <w:rPr>
                        <w:color w:val="000000"/>
                        <w:sz w:val="24"/>
                      </w:rPr>
                      <w:t>completion.</w:t>
                    </w:r>
                    <w:r>
                      <w:rPr>
                        <w:color w:val="000000"/>
                        <w:spacing w:val="56"/>
                        <w:sz w:val="24"/>
                      </w:rPr>
                      <w:t> </w:t>
                    </w:r>
                    <w:r>
                      <w:rPr>
                        <w:color w:val="000000"/>
                        <w:sz w:val="24"/>
                      </w:rPr>
                      <w:t>(See</w:t>
                    </w:r>
                    <w:r>
                      <w:rPr>
                        <w:color w:val="000000"/>
                        <w:spacing w:val="-3"/>
                        <w:sz w:val="24"/>
                      </w:rPr>
                      <w:t> </w:t>
                    </w:r>
                    <w:hyperlink w:history="true" w:anchor="_bookmark33">
                      <w:r>
                        <w:rPr>
                          <w:color w:val="0000FD"/>
                          <w:sz w:val="24"/>
                        </w:rPr>
                        <w:t>Sections</w:t>
                      </w:r>
                      <w:r>
                        <w:rPr>
                          <w:color w:val="0000FD"/>
                          <w:spacing w:val="-1"/>
                          <w:sz w:val="24"/>
                        </w:rPr>
                        <w:t> </w:t>
                      </w:r>
                      <w:r>
                        <w:rPr>
                          <w:color w:val="0000FD"/>
                          <w:sz w:val="24"/>
                        </w:rPr>
                        <w:t>5.6.1</w:t>
                      </w:r>
                    </w:hyperlink>
                    <w:r>
                      <w:rPr>
                        <w:color w:val="0000FD"/>
                        <w:spacing w:val="-2"/>
                        <w:sz w:val="24"/>
                      </w:rPr>
                      <w:t> </w:t>
                    </w:r>
                    <w:r>
                      <w:rPr>
                        <w:color w:val="000000"/>
                        <w:sz w:val="24"/>
                      </w:rPr>
                      <w:t>and</w:t>
                    </w:r>
                    <w:r>
                      <w:rPr>
                        <w:color w:val="000000"/>
                        <w:spacing w:val="-2"/>
                        <w:sz w:val="24"/>
                      </w:rPr>
                      <w:t> </w:t>
                    </w:r>
                    <w:hyperlink w:history="true" w:anchor="_bookmark44">
                      <w:r>
                        <w:rPr>
                          <w:color w:val="0000FD"/>
                          <w:spacing w:val="-2"/>
                          <w:sz w:val="24"/>
                        </w:rPr>
                        <w:t>6.5</w:t>
                      </w:r>
                    </w:hyperlink>
                    <w:r>
                      <w:rPr>
                        <w:color w:val="000000"/>
                        <w:spacing w:val="-2"/>
                        <w:sz w:val="24"/>
                      </w:rPr>
                      <w:t>).</w:t>
                    </w:r>
                  </w:p>
                </w:txbxContent>
              </v:textbox>
              <v:fill opacity="26214f" type="solid"/>
              <w10:wrap type="none"/>
            </v:shape>
            <v:shape style="position:absolute;left:1745;top:527;width:8299;height:276" type="#_x0000_t202" id="docshape318" filled="true" fillcolor="#fda664" stroked="false">
              <v:textbox inset="0,0,0,0">
                <w:txbxContent>
                  <w:p>
                    <w:pPr>
                      <w:spacing w:line="266" w:lineRule="exact" w:before="0"/>
                      <w:ind w:left="54" w:right="0" w:firstLine="0"/>
                      <w:jc w:val="left"/>
                      <w:rPr>
                        <w:color w:val="000000"/>
                        <w:sz w:val="24"/>
                      </w:rPr>
                    </w:pPr>
                    <w:r>
                      <w:rPr>
                        <w:color w:val="000000"/>
                        <w:sz w:val="24"/>
                      </w:rPr>
                      <w:t>randomized</w:t>
                    </w:r>
                    <w:r>
                      <w:rPr>
                        <w:color w:val="000000"/>
                        <w:spacing w:val="-7"/>
                        <w:sz w:val="24"/>
                      </w:rPr>
                      <w:t> </w:t>
                    </w:r>
                    <w:r>
                      <w:rPr>
                        <w:color w:val="000000"/>
                        <w:sz w:val="24"/>
                      </w:rPr>
                      <w:t>drug</w:t>
                    </w:r>
                    <w:r>
                      <w:rPr>
                        <w:color w:val="000000"/>
                        <w:spacing w:val="-4"/>
                        <w:sz w:val="24"/>
                      </w:rPr>
                      <w:t> </w:t>
                    </w:r>
                    <w:r>
                      <w:rPr>
                        <w:color w:val="000000"/>
                        <w:sz w:val="24"/>
                      </w:rPr>
                      <w:t>assignment.</w:t>
                    </w:r>
                    <w:r>
                      <w:rPr>
                        <w:color w:val="000000"/>
                        <w:spacing w:val="52"/>
                        <w:sz w:val="24"/>
                      </w:rPr>
                      <w:t> </w:t>
                    </w:r>
                    <w:r>
                      <w:rPr>
                        <w:color w:val="000000"/>
                        <w:sz w:val="24"/>
                      </w:rPr>
                      <w:t>All</w:t>
                    </w:r>
                    <w:r>
                      <w:rPr>
                        <w:color w:val="000000"/>
                        <w:spacing w:val="-4"/>
                        <w:sz w:val="24"/>
                      </w:rPr>
                      <w:t> </w:t>
                    </w:r>
                    <w:r>
                      <w:rPr>
                        <w:color w:val="000000"/>
                        <w:sz w:val="24"/>
                      </w:rPr>
                      <w:t>subjects,</w:t>
                    </w:r>
                    <w:r>
                      <w:rPr>
                        <w:color w:val="000000"/>
                        <w:spacing w:val="-4"/>
                        <w:sz w:val="24"/>
                      </w:rPr>
                      <w:t> </w:t>
                    </w:r>
                    <w:r>
                      <w:rPr>
                        <w:color w:val="000000"/>
                        <w:sz w:val="24"/>
                      </w:rPr>
                      <w:t>regardless</w:t>
                    </w:r>
                    <w:r>
                      <w:rPr>
                        <w:color w:val="000000"/>
                        <w:spacing w:val="-4"/>
                        <w:sz w:val="24"/>
                      </w:rPr>
                      <w:t> </w:t>
                    </w:r>
                    <w:r>
                      <w:rPr>
                        <w:color w:val="000000"/>
                        <w:sz w:val="24"/>
                      </w:rPr>
                      <w:t>of</w:t>
                    </w:r>
                    <w:r>
                      <w:rPr>
                        <w:color w:val="000000"/>
                        <w:spacing w:val="-5"/>
                        <w:sz w:val="24"/>
                      </w:rPr>
                      <w:t> </w:t>
                    </w:r>
                    <w:r>
                      <w:rPr>
                        <w:color w:val="000000"/>
                        <w:sz w:val="24"/>
                      </w:rPr>
                      <w:t>their</w:t>
                    </w:r>
                    <w:r>
                      <w:rPr>
                        <w:color w:val="000000"/>
                        <w:spacing w:val="-4"/>
                        <w:sz w:val="24"/>
                      </w:rPr>
                      <w:t> </w:t>
                    </w:r>
                    <w:r>
                      <w:rPr>
                        <w:color w:val="000000"/>
                        <w:sz w:val="24"/>
                      </w:rPr>
                      <w:t>treatment</w:t>
                    </w:r>
                    <w:r>
                      <w:rPr>
                        <w:color w:val="000000"/>
                        <w:spacing w:val="-4"/>
                        <w:sz w:val="24"/>
                      </w:rPr>
                      <w:t> </w:t>
                    </w:r>
                    <w:r>
                      <w:rPr>
                        <w:color w:val="000000"/>
                        <w:sz w:val="24"/>
                      </w:rPr>
                      <w:t>regimen</w:t>
                    </w:r>
                    <w:r>
                      <w:rPr>
                        <w:color w:val="000000"/>
                        <w:spacing w:val="-3"/>
                        <w:sz w:val="24"/>
                      </w:rPr>
                      <w:t> </w:t>
                    </w:r>
                    <w:r>
                      <w:rPr>
                        <w:color w:val="000000"/>
                        <w:spacing w:val="-4"/>
                        <w:sz w:val="24"/>
                      </w:rPr>
                      <w:t>will</w:t>
                    </w:r>
                  </w:p>
                </w:txbxContent>
              </v:textbox>
              <v:fill opacity="26214f" type="solid"/>
              <w10:wrap type="none"/>
            </v:shape>
            <v:shape style="position:absolute;left:1745;top:215;width:8858;height:312" type="#_x0000_t202" id="docshape319" filled="true" fillcolor="#fda664" stroked="false">
              <v:textbox inset="0,0,0,0">
                <w:txbxContent>
                  <w:p>
                    <w:pPr>
                      <w:spacing w:before="25"/>
                      <w:ind w:left="54" w:right="0" w:firstLine="0"/>
                      <w:jc w:val="left"/>
                      <w:rPr>
                        <w:color w:val="000000"/>
                        <w:sz w:val="24"/>
                      </w:rPr>
                    </w:pPr>
                    <w:r>
                      <w:rPr>
                        <w:color w:val="000000"/>
                        <w:sz w:val="24"/>
                      </w:rPr>
                      <w:t>During</w:t>
                    </w:r>
                    <w:r>
                      <w:rPr>
                        <w:color w:val="000000"/>
                        <w:spacing w:val="-1"/>
                        <w:sz w:val="24"/>
                      </w:rPr>
                      <w:t> </w:t>
                    </w:r>
                    <w:r>
                      <w:rPr>
                        <w:color w:val="000000"/>
                        <w:sz w:val="24"/>
                      </w:rPr>
                      <w:t>the study,</w:t>
                    </w:r>
                    <w:r>
                      <w:rPr>
                        <w:color w:val="000000"/>
                        <w:spacing w:val="-1"/>
                        <w:sz w:val="24"/>
                      </w:rPr>
                      <w:t> </w:t>
                    </w:r>
                    <w:r>
                      <w:rPr>
                        <w:color w:val="000000"/>
                        <w:sz w:val="24"/>
                      </w:rPr>
                      <w:t>subjects may</w:t>
                    </w:r>
                    <w:r>
                      <w:rPr>
                        <w:color w:val="000000"/>
                        <w:spacing w:val="-5"/>
                        <w:sz w:val="24"/>
                      </w:rPr>
                      <w:t> </w:t>
                    </w:r>
                    <w:r>
                      <w:rPr>
                        <w:color w:val="000000"/>
                        <w:sz w:val="24"/>
                      </w:rPr>
                      <w:t>require</w:t>
                    </w:r>
                    <w:r>
                      <w:rPr>
                        <w:color w:val="000000"/>
                        <w:spacing w:val="-1"/>
                        <w:sz w:val="24"/>
                      </w:rPr>
                      <w:t> </w:t>
                    </w:r>
                    <w:r>
                      <w:rPr>
                        <w:color w:val="000000"/>
                        <w:sz w:val="24"/>
                      </w:rPr>
                      <w:t>alternate therapies in</w:t>
                    </w:r>
                    <w:r>
                      <w:rPr>
                        <w:color w:val="000000"/>
                        <w:spacing w:val="-1"/>
                        <w:sz w:val="24"/>
                      </w:rPr>
                      <w:t> </w:t>
                    </w:r>
                    <w:r>
                      <w:rPr>
                        <w:color w:val="000000"/>
                        <w:sz w:val="24"/>
                      </w:rPr>
                      <w:t>addition to, or</w:t>
                    </w:r>
                    <w:r>
                      <w:rPr>
                        <w:color w:val="000000"/>
                        <w:spacing w:val="-1"/>
                        <w:sz w:val="24"/>
                      </w:rPr>
                      <w:t> </w:t>
                    </w:r>
                    <w:r>
                      <w:rPr>
                        <w:color w:val="000000"/>
                        <w:sz w:val="24"/>
                      </w:rPr>
                      <w:t>instead of, </w:t>
                    </w:r>
                    <w:r>
                      <w:rPr>
                        <w:color w:val="000000"/>
                        <w:spacing w:val="-2"/>
                        <w:sz w:val="24"/>
                      </w:rPr>
                      <w:t>their</w:t>
                    </w:r>
                  </w:p>
                </w:txbxContent>
              </v:textbox>
              <v:fill opacity="26214f" type="solid"/>
              <w10:wrap type="none"/>
            </v:shape>
            <w10:wrap type="topAndBottom"/>
          </v:group>
        </w:pict>
      </w:r>
      <w:r>
        <w:rPr/>
        <w:pict>
          <v:shape style="position:absolute;margin-left:87.256943pt;margin-top:64.169014pt;width:398.35pt;height:16.2pt;mso-position-horizontal-relative:page;mso-position-vertical-relative:paragraph;z-index:-15609856;mso-wrap-distance-left:0;mso-wrap-distance-right:0" type="#_x0000_t202" id="docshape320" filled="true" fillcolor="#fda664" stroked="false">
            <v:textbox inset="0,0,0,0">
              <w:txbxContent>
                <w:p>
                  <w:pPr>
                    <w:pStyle w:val="BodyText"/>
                    <w:spacing w:before="25"/>
                    <w:ind w:left="54"/>
                    <w:rPr>
                      <w:color w:val="000000"/>
                    </w:rPr>
                  </w:pPr>
                  <w:r>
                    <w:rPr>
                      <w:color w:val="000000"/>
                    </w:rPr>
                    <w:t>Study</w:t>
                  </w:r>
                  <w:r>
                    <w:rPr>
                      <w:color w:val="000000"/>
                      <w:spacing w:val="-8"/>
                    </w:rPr>
                    <w:t> </w:t>
                  </w:r>
                  <w:r>
                    <w:rPr>
                      <w:color w:val="000000"/>
                    </w:rPr>
                    <w:t>completion</w:t>
                  </w:r>
                  <w:r>
                    <w:rPr>
                      <w:color w:val="000000"/>
                      <w:spacing w:val="-1"/>
                    </w:rPr>
                    <w:t> </w:t>
                  </w:r>
                  <w:r>
                    <w:rPr>
                      <w:color w:val="000000"/>
                    </w:rPr>
                    <w:t>will</w:t>
                  </w:r>
                  <w:r>
                    <w:rPr>
                      <w:color w:val="000000"/>
                      <w:spacing w:val="-1"/>
                    </w:rPr>
                    <w:t> </w:t>
                  </w:r>
                  <w:r>
                    <w:rPr>
                      <w:color w:val="000000"/>
                    </w:rPr>
                    <w:t>be</w:t>
                  </w:r>
                  <w:r>
                    <w:rPr>
                      <w:color w:val="000000"/>
                      <w:spacing w:val="-1"/>
                    </w:rPr>
                    <w:t> </w:t>
                  </w:r>
                  <w:r>
                    <w:rPr>
                      <w:color w:val="000000"/>
                    </w:rPr>
                    <w:t>declared</w:t>
                  </w:r>
                  <w:r>
                    <w:rPr>
                      <w:color w:val="000000"/>
                      <w:spacing w:val="-1"/>
                    </w:rPr>
                    <w:t> </w:t>
                  </w:r>
                  <w:r>
                    <w:rPr>
                      <w:color w:val="000000"/>
                    </w:rPr>
                    <w:t>when</w:t>
                  </w:r>
                  <w:r>
                    <w:rPr>
                      <w:color w:val="000000"/>
                      <w:spacing w:val="-1"/>
                    </w:rPr>
                    <w:t> </w:t>
                  </w:r>
                  <w:r>
                    <w:rPr>
                      <w:color w:val="000000"/>
                    </w:rPr>
                    <w:t>all</w:t>
                  </w:r>
                  <w:r>
                    <w:rPr>
                      <w:color w:val="000000"/>
                      <w:spacing w:val="-1"/>
                    </w:rPr>
                    <w:t> </w:t>
                  </w:r>
                  <w:r>
                    <w:rPr>
                      <w:color w:val="000000"/>
                    </w:rPr>
                    <w:t>3 of</w:t>
                  </w:r>
                  <w:r>
                    <w:rPr>
                      <w:color w:val="000000"/>
                      <w:spacing w:val="-1"/>
                    </w:rPr>
                    <w:t> </w:t>
                  </w:r>
                  <w:r>
                    <w:rPr>
                      <w:color w:val="000000"/>
                    </w:rPr>
                    <w:t>the</w:t>
                  </w:r>
                  <w:r>
                    <w:rPr>
                      <w:color w:val="000000"/>
                      <w:spacing w:val="-1"/>
                    </w:rPr>
                    <w:t> </w:t>
                  </w:r>
                  <w:r>
                    <w:rPr>
                      <w:color w:val="000000"/>
                    </w:rPr>
                    <w:t>following conditions</w:t>
                  </w:r>
                  <w:r>
                    <w:rPr>
                      <w:color w:val="000000"/>
                      <w:spacing w:val="-1"/>
                    </w:rPr>
                    <w:t> </w:t>
                  </w:r>
                  <w:r>
                    <w:rPr>
                      <w:color w:val="000000"/>
                    </w:rPr>
                    <w:t>are </w:t>
                  </w:r>
                  <w:r>
                    <w:rPr>
                      <w:color w:val="000000"/>
                      <w:spacing w:val="-4"/>
                    </w:rPr>
                    <w:t>met:</w:t>
                  </w:r>
                </w:p>
              </w:txbxContent>
            </v:textbox>
            <v:fill opacity="26214f" type="solid"/>
            <w10:wrap type="topAndBottom"/>
          </v:shape>
        </w:pict>
      </w:r>
      <w:r>
        <w:rPr/>
        <w:pict>
          <v:shape style="position:absolute;margin-left:87.256943pt;margin-top:89.968918pt;width:320.05pt;height:16.2pt;mso-position-horizontal-relative:page;mso-position-vertical-relative:paragraph;z-index:-15609344;mso-wrap-distance-left:0;mso-wrap-distance-right:0" type="#_x0000_t202" id="docshape321" filled="true" fillcolor="#fda664" stroked="false">
            <v:textbox inset="0,0,0,0">
              <w:txbxContent>
                <w:p>
                  <w:pPr>
                    <w:pStyle w:val="BodyText"/>
                    <w:spacing w:before="25"/>
                    <w:ind w:left="54"/>
                    <w:rPr>
                      <w:color w:val="000000"/>
                    </w:rPr>
                  </w:pPr>
                  <w:r>
                    <w:rPr>
                      <w:color w:val="000000"/>
                    </w:rPr>
                    <w:t>1.</w:t>
                  </w:r>
                  <w:r>
                    <w:rPr>
                      <w:color w:val="000000"/>
                      <w:spacing w:val="29"/>
                    </w:rPr>
                    <w:t>  </w:t>
                  </w:r>
                  <w:r>
                    <w:rPr>
                      <w:color w:val="000000"/>
                    </w:rPr>
                    <w:t>At</w:t>
                  </w:r>
                  <w:r>
                    <w:rPr>
                      <w:color w:val="000000"/>
                      <w:spacing w:val="-2"/>
                    </w:rPr>
                    <w:t> </w:t>
                  </w:r>
                  <w:r>
                    <w:rPr>
                      <w:color w:val="000000"/>
                    </w:rPr>
                    <w:t>least 1500</w:t>
                  </w:r>
                  <w:r>
                    <w:rPr>
                      <w:color w:val="000000"/>
                      <w:spacing w:val="-1"/>
                    </w:rPr>
                    <w:t> </w:t>
                  </w:r>
                  <w:r>
                    <w:rPr>
                      <w:color w:val="000000"/>
                    </w:rPr>
                    <w:t>subjects</w:t>
                  </w:r>
                  <w:r>
                    <w:rPr>
                      <w:color w:val="000000"/>
                      <w:spacing w:val="-1"/>
                    </w:rPr>
                    <w:t> </w:t>
                  </w:r>
                  <w:r>
                    <w:rPr>
                      <w:color w:val="000000"/>
                    </w:rPr>
                    <w:t>have</w:t>
                  </w:r>
                  <w:r>
                    <w:rPr>
                      <w:color w:val="000000"/>
                      <w:spacing w:val="-1"/>
                    </w:rPr>
                    <w:t> </w:t>
                  </w:r>
                  <w:r>
                    <w:rPr>
                      <w:color w:val="000000"/>
                    </w:rPr>
                    <w:t>been</w:t>
                  </w:r>
                  <w:r>
                    <w:rPr>
                      <w:color w:val="000000"/>
                      <w:spacing w:val="-1"/>
                    </w:rPr>
                    <w:t> </w:t>
                  </w:r>
                  <w:r>
                    <w:rPr>
                      <w:color w:val="000000"/>
                    </w:rPr>
                    <w:t>followed for</w:t>
                  </w:r>
                  <w:r>
                    <w:rPr>
                      <w:color w:val="000000"/>
                      <w:spacing w:val="-1"/>
                    </w:rPr>
                    <w:t> </w:t>
                  </w:r>
                  <w:r>
                    <w:rPr>
                      <w:color w:val="000000"/>
                    </w:rPr>
                    <w:t>at least</w:t>
                  </w:r>
                  <w:r>
                    <w:rPr>
                      <w:color w:val="000000"/>
                      <w:spacing w:val="-1"/>
                    </w:rPr>
                    <w:t> </w:t>
                  </w:r>
                  <w:r>
                    <w:rPr>
                      <w:color w:val="000000"/>
                    </w:rPr>
                    <w:t>3 </w:t>
                  </w:r>
                  <w:r>
                    <w:rPr>
                      <w:color w:val="000000"/>
                      <w:spacing w:val="-2"/>
                    </w:rPr>
                    <w:t>years.</w:t>
                  </w:r>
                </w:p>
              </w:txbxContent>
            </v:textbox>
            <v:fill opacity="26214f" type="solid"/>
            <w10:wrap type="topAndBottom"/>
          </v:shape>
        </w:pict>
      </w:r>
      <w:r>
        <w:rPr/>
        <w:pict>
          <v:shape style="position:absolute;margin-left:87.256943pt;margin-top:115.768913pt;width:335.25pt;height:16.2pt;mso-position-horizontal-relative:page;mso-position-vertical-relative:paragraph;z-index:-15608832;mso-wrap-distance-left:0;mso-wrap-distance-right:0" type="#_x0000_t202" id="docshape322" filled="true" fillcolor="#fda664" stroked="false">
            <v:textbox inset="0,0,0,0">
              <w:txbxContent>
                <w:p>
                  <w:pPr>
                    <w:pStyle w:val="BodyText"/>
                    <w:spacing w:before="25"/>
                    <w:ind w:left="54"/>
                    <w:rPr>
                      <w:color w:val="000000"/>
                    </w:rPr>
                  </w:pPr>
                  <w:r>
                    <w:rPr>
                      <w:color w:val="000000"/>
                    </w:rPr>
                    <w:t>2.</w:t>
                  </w:r>
                  <w:r>
                    <w:rPr>
                      <w:color w:val="000000"/>
                      <w:spacing w:val="26"/>
                    </w:rPr>
                    <w:t>  </w:t>
                  </w:r>
                  <w:r>
                    <w:rPr>
                      <w:color w:val="000000"/>
                    </w:rPr>
                    <w:t>The</w:t>
                  </w:r>
                  <w:r>
                    <w:rPr>
                      <w:color w:val="000000"/>
                      <w:spacing w:val="-1"/>
                    </w:rPr>
                    <w:t> </w:t>
                  </w:r>
                  <w:r>
                    <w:rPr>
                      <w:color w:val="000000"/>
                    </w:rPr>
                    <w:t>targeted</w:t>
                  </w:r>
                  <w:r>
                    <w:rPr>
                      <w:color w:val="000000"/>
                      <w:spacing w:val="-2"/>
                    </w:rPr>
                    <w:t> </w:t>
                  </w:r>
                  <w:r>
                    <w:rPr>
                      <w:color w:val="000000"/>
                    </w:rPr>
                    <w:t>number</w:t>
                  </w:r>
                  <w:r>
                    <w:rPr>
                      <w:color w:val="000000"/>
                      <w:spacing w:val="-1"/>
                    </w:rPr>
                    <w:t> </w:t>
                  </w:r>
                  <w:r>
                    <w:rPr>
                      <w:color w:val="000000"/>
                    </w:rPr>
                    <w:t>of</w:t>
                  </w:r>
                  <w:r>
                    <w:rPr>
                      <w:color w:val="000000"/>
                      <w:spacing w:val="-1"/>
                    </w:rPr>
                    <w:t> </w:t>
                  </w:r>
                  <w:r>
                    <w:rPr>
                      <w:color w:val="000000"/>
                    </w:rPr>
                    <w:t>MACE</w:t>
                  </w:r>
                  <w:r>
                    <w:rPr>
                      <w:color w:val="000000"/>
                      <w:spacing w:val="-2"/>
                    </w:rPr>
                    <w:t> </w:t>
                  </w:r>
                  <w:r>
                    <w:rPr>
                      <w:color w:val="000000"/>
                    </w:rPr>
                    <w:t>are</w:t>
                  </w:r>
                  <w:r>
                    <w:rPr>
                      <w:color w:val="000000"/>
                      <w:spacing w:val="-1"/>
                    </w:rPr>
                    <w:t> </w:t>
                  </w:r>
                  <w:r>
                    <w:rPr>
                      <w:color w:val="000000"/>
                    </w:rPr>
                    <w:t>observed</w:t>
                  </w:r>
                  <w:r>
                    <w:rPr>
                      <w:color w:val="000000"/>
                      <w:spacing w:val="-1"/>
                    </w:rPr>
                    <w:t> </w:t>
                  </w:r>
                  <w:r>
                    <w:rPr>
                      <w:color w:val="000000"/>
                    </w:rPr>
                    <w:t>(See</w:t>
                  </w:r>
                  <w:r>
                    <w:rPr>
                      <w:color w:val="000000"/>
                      <w:spacing w:val="-3"/>
                    </w:rPr>
                    <w:t> </w:t>
                  </w:r>
                  <w:hyperlink w:history="true" w:anchor="_bookmark76">
                    <w:r>
                      <w:rPr>
                        <w:color w:val="0000FD"/>
                      </w:rPr>
                      <w:t>Section</w:t>
                    </w:r>
                    <w:r>
                      <w:rPr>
                        <w:color w:val="0000FD"/>
                        <w:spacing w:val="-1"/>
                      </w:rPr>
                      <w:t> </w:t>
                    </w:r>
                    <w:r>
                      <w:rPr>
                        <w:color w:val="0000FD"/>
                        <w:spacing w:val="-2"/>
                      </w:rPr>
                      <w:t>9.2.1</w:t>
                    </w:r>
                  </w:hyperlink>
                  <w:r>
                    <w:rPr>
                      <w:color w:val="000000"/>
                      <w:spacing w:val="-2"/>
                    </w:rPr>
                    <w:t>).</w:t>
                  </w:r>
                </w:p>
              </w:txbxContent>
            </v:textbox>
            <v:fill opacity="26214f" type="solid"/>
            <w10:wrap type="topAndBottom"/>
          </v:shape>
        </w:pict>
      </w:r>
      <w:r>
        <w:rPr/>
        <w:pict>
          <v:group style="position:absolute;margin-left:87.256973pt;margin-top:141.568909pt;width:453.85pt;height:30pt;mso-position-horizontal-relative:page;mso-position-vertical-relative:paragraph;z-index:-15608320;mso-wrap-distance-left:0;mso-wrap-distance-right:0" id="docshapegroup323" coordorigin="1745,2831" coordsize="9077,600">
            <v:shape style="position:absolute;left:2105;top:3154;width:1994;height:276" type="#_x0000_t202" id="docshape324" filled="true" fillcolor="#fda664" stroked="false">
              <v:textbox inset="0,0,0,0">
                <w:txbxContent>
                  <w:p>
                    <w:pPr>
                      <w:spacing w:line="254" w:lineRule="exact" w:before="0"/>
                      <w:ind w:left="54" w:right="0" w:firstLine="0"/>
                      <w:jc w:val="left"/>
                      <w:rPr>
                        <w:color w:val="000000"/>
                        <w:sz w:val="24"/>
                      </w:rPr>
                    </w:pPr>
                    <w:r>
                      <w:rPr>
                        <w:color w:val="000000"/>
                        <w:sz w:val="24"/>
                      </w:rPr>
                      <w:t>(See</w:t>
                    </w:r>
                    <w:r>
                      <w:rPr>
                        <w:color w:val="000000"/>
                        <w:spacing w:val="-6"/>
                        <w:sz w:val="24"/>
                      </w:rPr>
                      <w:t> </w:t>
                    </w:r>
                    <w:hyperlink w:history="true" w:anchor="_bookmark76">
                      <w:r>
                        <w:rPr>
                          <w:color w:val="0000FD"/>
                          <w:sz w:val="24"/>
                        </w:rPr>
                        <w:t>Section</w:t>
                      </w:r>
                      <w:r>
                        <w:rPr>
                          <w:color w:val="0000FD"/>
                          <w:spacing w:val="-5"/>
                          <w:sz w:val="24"/>
                        </w:rPr>
                        <w:t> </w:t>
                      </w:r>
                      <w:r>
                        <w:rPr>
                          <w:color w:val="0000FD"/>
                          <w:spacing w:val="-2"/>
                          <w:sz w:val="24"/>
                        </w:rPr>
                        <w:t>9.2.1</w:t>
                      </w:r>
                    </w:hyperlink>
                    <w:r>
                      <w:rPr>
                        <w:color w:val="000000"/>
                        <w:spacing w:val="-2"/>
                        <w:sz w:val="24"/>
                      </w:rPr>
                      <w:t>).</w:t>
                    </w:r>
                  </w:p>
                </w:txbxContent>
              </v:textbox>
              <v:fill opacity="26214f" type="solid"/>
              <w10:wrap type="none"/>
            </v:shape>
            <v:shape style="position:absolute;left:1745;top:2831;width:9077;height:324" type="#_x0000_t202" id="docshape325" filled="true" fillcolor="#fda664" stroked="false">
              <v:textbox inset="0,0,0,0">
                <w:txbxContent>
                  <w:p>
                    <w:pPr>
                      <w:spacing w:before="25"/>
                      <w:ind w:left="54" w:right="0" w:firstLine="0"/>
                      <w:jc w:val="left"/>
                      <w:rPr>
                        <w:color w:val="000000"/>
                        <w:sz w:val="24"/>
                      </w:rPr>
                    </w:pPr>
                    <w:r>
                      <w:rPr>
                        <w:color w:val="000000"/>
                        <w:sz w:val="24"/>
                      </w:rPr>
                      <w:t>3.</w:t>
                    </w:r>
                    <w:r>
                      <w:rPr>
                        <w:color w:val="000000"/>
                        <w:spacing w:val="28"/>
                        <w:sz w:val="24"/>
                      </w:rPr>
                      <w:t>  </w:t>
                    </w:r>
                    <w:r>
                      <w:rPr>
                        <w:color w:val="000000"/>
                        <w:sz w:val="24"/>
                      </w:rPr>
                      <w:t>The</w:t>
                    </w:r>
                    <w:r>
                      <w:rPr>
                        <w:color w:val="000000"/>
                        <w:spacing w:val="-1"/>
                        <w:sz w:val="24"/>
                      </w:rPr>
                      <w:t> </w:t>
                    </w:r>
                    <w:r>
                      <w:rPr>
                        <w:color w:val="000000"/>
                        <w:sz w:val="24"/>
                      </w:rPr>
                      <w:t>targeted</w:t>
                    </w:r>
                    <w:r>
                      <w:rPr>
                        <w:color w:val="000000"/>
                        <w:spacing w:val="-2"/>
                        <w:sz w:val="24"/>
                      </w:rPr>
                      <w:t> </w:t>
                    </w:r>
                    <w:r>
                      <w:rPr>
                        <w:color w:val="000000"/>
                        <w:sz w:val="24"/>
                      </w:rPr>
                      <w:t>number</w:t>
                    </w:r>
                    <w:r>
                      <w:rPr>
                        <w:color w:val="000000"/>
                        <w:spacing w:val="-1"/>
                        <w:sz w:val="24"/>
                      </w:rPr>
                      <w:t> </w:t>
                    </w:r>
                    <w:r>
                      <w:rPr>
                        <w:color w:val="000000"/>
                        <w:sz w:val="24"/>
                      </w:rPr>
                      <w:t>of malignancies</w:t>
                    </w:r>
                    <w:r>
                      <w:rPr>
                        <w:color w:val="000000"/>
                        <w:spacing w:val="-1"/>
                        <w:sz w:val="24"/>
                      </w:rPr>
                      <w:t> </w:t>
                    </w:r>
                    <w:r>
                      <w:rPr>
                        <w:color w:val="000000"/>
                        <w:sz w:val="24"/>
                      </w:rPr>
                      <w:t>excluding</w:t>
                    </w:r>
                    <w:r>
                      <w:rPr>
                        <w:color w:val="000000"/>
                        <w:spacing w:val="-1"/>
                        <w:sz w:val="24"/>
                      </w:rPr>
                      <w:t> </w:t>
                    </w:r>
                    <w:r>
                      <w:rPr>
                        <w:color w:val="000000"/>
                        <w:sz w:val="24"/>
                      </w:rPr>
                      <w:t>non-melanoma</w:t>
                    </w:r>
                    <w:r>
                      <w:rPr>
                        <w:color w:val="000000"/>
                        <w:spacing w:val="-3"/>
                        <w:sz w:val="24"/>
                      </w:rPr>
                      <w:t> </w:t>
                    </w:r>
                    <w:r>
                      <w:rPr>
                        <w:color w:val="000000"/>
                        <w:sz w:val="24"/>
                      </w:rPr>
                      <w:t>skin</w:t>
                    </w:r>
                    <w:r>
                      <w:rPr>
                        <w:color w:val="000000"/>
                        <w:spacing w:val="-2"/>
                        <w:sz w:val="24"/>
                      </w:rPr>
                      <w:t> </w:t>
                    </w:r>
                    <w:r>
                      <w:rPr>
                        <w:color w:val="000000"/>
                        <w:sz w:val="24"/>
                      </w:rPr>
                      <w:t>cancers</w:t>
                    </w:r>
                    <w:r>
                      <w:rPr>
                        <w:color w:val="000000"/>
                        <w:spacing w:val="-1"/>
                        <w:sz w:val="24"/>
                      </w:rPr>
                      <w:t> </w:t>
                    </w:r>
                    <w:r>
                      <w:rPr>
                        <w:color w:val="000000"/>
                        <w:sz w:val="24"/>
                      </w:rPr>
                      <w:t>are </w:t>
                    </w:r>
                    <w:r>
                      <w:rPr>
                        <w:color w:val="000000"/>
                        <w:spacing w:val="-2"/>
                        <w:sz w:val="24"/>
                      </w:rPr>
                      <w:t>observed</w:t>
                    </w:r>
                  </w:p>
                </w:txbxContent>
              </v:textbox>
              <v:fill opacity="26214f" type="solid"/>
              <w10:wrap type="none"/>
            </v:shape>
            <w10:wrap type="topAndBottom"/>
          </v:group>
        </w:pict>
      </w:r>
      <w:r>
        <w:rPr/>
        <w:pict>
          <v:group style="position:absolute;margin-left:87.256943pt;margin-top:181.132126pt;width:449.25pt;height:30pt;mso-position-horizontal-relative:page;mso-position-vertical-relative:paragraph;z-index:-15607808;mso-wrap-distance-left:0;mso-wrap-distance-right:0" id="docshapegroup326" coordorigin="1745,3623" coordsize="8985,600">
            <v:shape style="position:absolute;left:1745;top:3934;width:8815;height:288" type="#_x0000_t202" id="docshape327" filled="true" fillcolor="#fda664" stroked="false">
              <v:textbox inset="0,0,0,0">
                <w:txbxContent>
                  <w:p>
                    <w:pPr>
                      <w:spacing w:line="266" w:lineRule="exact" w:before="0"/>
                      <w:ind w:left="54" w:right="0" w:firstLine="0"/>
                      <w:jc w:val="left"/>
                      <w:rPr>
                        <w:color w:val="000000"/>
                        <w:sz w:val="24"/>
                      </w:rPr>
                    </w:pPr>
                    <w:r>
                      <w:rPr>
                        <w:color w:val="000000"/>
                        <w:sz w:val="24"/>
                      </w:rPr>
                      <w:t>duration</w:t>
                    </w:r>
                    <w:r>
                      <w:rPr>
                        <w:color w:val="000000"/>
                        <w:spacing w:val="-2"/>
                        <w:sz w:val="24"/>
                      </w:rPr>
                      <w:t> </w:t>
                    </w:r>
                    <w:r>
                      <w:rPr>
                        <w:color w:val="000000"/>
                        <w:sz w:val="24"/>
                      </w:rPr>
                      <w:t>of</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6"/>
                        <w:sz w:val="24"/>
                      </w:rPr>
                      <w:t> </w:t>
                    </w:r>
                    <w:r>
                      <w:rPr>
                        <w:color w:val="000000"/>
                        <w:sz w:val="24"/>
                      </w:rPr>
                      <w:t>is</w:t>
                    </w:r>
                    <w:r>
                      <w:rPr>
                        <w:color w:val="000000"/>
                        <w:spacing w:val="1"/>
                        <w:sz w:val="24"/>
                      </w:rPr>
                      <w:t> </w:t>
                    </w:r>
                    <w:r>
                      <w:rPr>
                        <w:color w:val="000000"/>
                        <w:sz w:val="24"/>
                      </w:rPr>
                      <w:t>approximately</w:t>
                    </w:r>
                    <w:r>
                      <w:rPr>
                        <w:color w:val="000000"/>
                        <w:spacing w:val="-9"/>
                        <w:sz w:val="24"/>
                      </w:rPr>
                      <w:t> </w:t>
                    </w:r>
                    <w:r>
                      <w:rPr>
                        <w:color w:val="000000"/>
                        <w:sz w:val="24"/>
                      </w:rPr>
                      <w:t>5</w:t>
                    </w:r>
                    <w:r>
                      <w:rPr>
                        <w:color w:val="000000"/>
                        <w:spacing w:val="2"/>
                        <w:sz w:val="24"/>
                      </w:rPr>
                      <w:t> </w:t>
                    </w:r>
                    <w:r>
                      <w:rPr>
                        <w:color w:val="000000"/>
                        <w:sz w:val="24"/>
                      </w:rPr>
                      <w:t>years</w:t>
                    </w:r>
                    <w:r>
                      <w:rPr>
                        <w:color w:val="000000"/>
                        <w:spacing w:val="-1"/>
                        <w:sz w:val="24"/>
                      </w:rPr>
                      <w:t> </w:t>
                    </w:r>
                    <w:r>
                      <w:rPr>
                        <w:color w:val="000000"/>
                        <w:sz w:val="24"/>
                      </w:rPr>
                      <w:t>following</w:t>
                    </w:r>
                    <w:r>
                      <w:rPr>
                        <w:color w:val="000000"/>
                        <w:spacing w:val="-2"/>
                        <w:sz w:val="24"/>
                      </w:rPr>
                      <w:t> </w:t>
                    </w:r>
                    <w:r>
                      <w:rPr>
                        <w:color w:val="000000"/>
                        <w:sz w:val="24"/>
                      </w:rPr>
                      <w:t>randomization</w:t>
                    </w:r>
                    <w:r>
                      <w:rPr>
                        <w:color w:val="000000"/>
                        <w:spacing w:val="-1"/>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first</w:t>
                    </w:r>
                    <w:r>
                      <w:rPr>
                        <w:color w:val="000000"/>
                        <w:spacing w:val="-2"/>
                        <w:sz w:val="24"/>
                      </w:rPr>
                      <w:t> subject.</w:t>
                    </w:r>
                  </w:p>
                </w:txbxContent>
              </v:textbox>
              <v:fill opacity="26214f" type="solid"/>
              <w10:wrap type="none"/>
            </v:shape>
            <v:shape style="position:absolute;left:1745;top:3622;width:8985;height:312" type="#_x0000_t202" id="docshape328" filled="true" fillcolor="#fda664" stroked="false">
              <v:textbox inset="0,0,0,0">
                <w:txbxContent>
                  <w:p>
                    <w:pPr>
                      <w:spacing w:before="25"/>
                      <w:ind w:left="54" w:right="0" w:firstLine="0"/>
                      <w:jc w:val="left"/>
                      <w:rPr>
                        <w:color w:val="000000"/>
                        <w:sz w:val="24"/>
                      </w:rPr>
                    </w:pPr>
                    <w:r>
                      <w:rPr>
                        <w:color w:val="000000"/>
                        <w:sz w:val="24"/>
                      </w:rPr>
                      <w:t>It</w:t>
                    </w:r>
                    <w:r>
                      <w:rPr>
                        <w:color w:val="000000"/>
                        <w:spacing w:val="-2"/>
                        <w:sz w:val="24"/>
                      </w:rPr>
                      <w:t> </w:t>
                    </w:r>
                    <w:r>
                      <w:rPr>
                        <w:color w:val="000000"/>
                        <w:sz w:val="24"/>
                      </w:rPr>
                      <w:t>is</w:t>
                    </w:r>
                    <w:r>
                      <w:rPr>
                        <w:color w:val="000000"/>
                        <w:spacing w:val="-2"/>
                        <w:sz w:val="24"/>
                      </w:rPr>
                      <w:t> </w:t>
                    </w:r>
                    <w:r>
                      <w:rPr>
                        <w:color w:val="000000"/>
                        <w:sz w:val="24"/>
                      </w:rPr>
                      <w:t>expected</w:t>
                    </w:r>
                    <w:r>
                      <w:rPr>
                        <w:color w:val="000000"/>
                        <w:spacing w:val="-2"/>
                        <w:sz w:val="24"/>
                      </w:rPr>
                      <w:t> </w:t>
                    </w:r>
                    <w:r>
                      <w:rPr>
                        <w:color w:val="000000"/>
                        <w:sz w:val="24"/>
                      </w:rPr>
                      <w:t>that approximately</w:t>
                    </w:r>
                    <w:r>
                      <w:rPr>
                        <w:color w:val="000000"/>
                        <w:spacing w:val="-6"/>
                        <w:sz w:val="24"/>
                      </w:rPr>
                      <w:t> </w:t>
                    </w:r>
                    <w:r>
                      <w:rPr>
                        <w:color w:val="000000"/>
                        <w:sz w:val="24"/>
                      </w:rPr>
                      <w:t>4000</w:t>
                    </w:r>
                    <w:r>
                      <w:rPr>
                        <w:color w:val="000000"/>
                        <w:spacing w:val="-1"/>
                        <w:sz w:val="24"/>
                      </w:rPr>
                      <w:t> </w:t>
                    </w:r>
                    <w:r>
                      <w:rPr>
                        <w:color w:val="000000"/>
                        <w:sz w:val="24"/>
                      </w:rPr>
                      <w:t>subjects will</w:t>
                    </w:r>
                    <w:r>
                      <w:rPr>
                        <w:color w:val="000000"/>
                        <w:spacing w:val="-1"/>
                        <w:sz w:val="24"/>
                      </w:rPr>
                      <w:t> </w:t>
                    </w:r>
                    <w:r>
                      <w:rPr>
                        <w:color w:val="000000"/>
                        <w:sz w:val="24"/>
                      </w:rPr>
                      <w:t>participate</w:t>
                    </w:r>
                    <w:r>
                      <w:rPr>
                        <w:color w:val="000000"/>
                        <w:spacing w:val="-1"/>
                        <w:sz w:val="24"/>
                      </w:rPr>
                      <w:t> </w:t>
                    </w:r>
                    <w:r>
                      <w:rPr>
                        <w:color w:val="000000"/>
                        <w:sz w:val="24"/>
                      </w:rPr>
                      <w:t>in</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5"/>
                        <w:sz w:val="24"/>
                      </w:rPr>
                      <w:t> </w:t>
                    </w:r>
                    <w:r>
                      <w:rPr>
                        <w:color w:val="000000"/>
                        <w:sz w:val="24"/>
                      </w:rPr>
                      <w:t>and</w:t>
                    </w:r>
                    <w:r>
                      <w:rPr>
                        <w:color w:val="000000"/>
                        <w:spacing w:val="-1"/>
                        <w:sz w:val="24"/>
                      </w:rPr>
                      <w:t> </w:t>
                    </w:r>
                    <w:r>
                      <w:rPr>
                        <w:color w:val="000000"/>
                        <w:sz w:val="24"/>
                      </w:rPr>
                      <w:t>the </w:t>
                    </w:r>
                    <w:r>
                      <w:rPr>
                        <w:color w:val="000000"/>
                        <w:spacing w:val="-2"/>
                        <w:sz w:val="24"/>
                      </w:rPr>
                      <w:t>expected</w:t>
                    </w:r>
                  </w:p>
                </w:txbxContent>
              </v:textbox>
              <v:fill opacity="26214f" type="solid"/>
              <w10:wrap type="none"/>
            </v:shape>
            <w10:wrap type="topAndBottom"/>
          </v:group>
        </w:pict>
      </w:r>
    </w:p>
    <w:p>
      <w:pPr>
        <w:pStyle w:val="BodyText"/>
        <w:spacing w:before="7"/>
        <w:rPr>
          <w:sz w:val="14"/>
        </w:rPr>
      </w:pPr>
    </w:p>
    <w:p>
      <w:pPr>
        <w:pStyle w:val="BodyText"/>
        <w:spacing w:before="7"/>
        <w:rPr>
          <w:sz w:val="14"/>
        </w:rPr>
      </w:pPr>
    </w:p>
    <w:p>
      <w:pPr>
        <w:pStyle w:val="BodyText"/>
        <w:spacing w:before="7"/>
        <w:rPr>
          <w:sz w:val="14"/>
        </w:rPr>
      </w:pPr>
    </w:p>
    <w:p>
      <w:pPr>
        <w:pStyle w:val="BodyText"/>
        <w:spacing w:before="7"/>
        <w:rPr>
          <w:sz w:val="14"/>
        </w:rPr>
      </w:pPr>
    </w:p>
    <w:p>
      <w:pPr>
        <w:pStyle w:val="BodyText"/>
        <w:spacing w:before="7"/>
        <w:rPr>
          <w:sz w:val="14"/>
        </w:rPr>
      </w:pPr>
    </w:p>
    <w:p>
      <w:pPr>
        <w:pStyle w:val="BodyText"/>
        <w:spacing w:line="255" w:lineRule="exact"/>
        <w:ind w:left="260"/>
      </w:pPr>
      <w:r>
        <w:rPr/>
        <w:t>The</w:t>
      </w:r>
      <w:r>
        <w:rPr>
          <w:spacing w:val="-2"/>
        </w:rPr>
        <w:t> </w:t>
      </w:r>
      <w:r>
        <w:rPr/>
        <w:t>exact number of</w:t>
      </w:r>
      <w:r>
        <w:rPr>
          <w:spacing w:val="-1"/>
        </w:rPr>
        <w:t> </w:t>
      </w:r>
      <w:r>
        <w:rPr/>
        <w:t>subjects and duration of</w:t>
      </w:r>
      <w:r>
        <w:rPr>
          <w:spacing w:val="-1"/>
        </w:rPr>
        <w:t> </w:t>
      </w:r>
      <w:r>
        <w:rPr/>
        <w:t>the study</w:t>
      </w:r>
      <w:r>
        <w:rPr>
          <w:spacing w:val="-4"/>
        </w:rPr>
        <w:t> </w:t>
      </w:r>
      <w:r>
        <w:rPr/>
        <w:t>will be</w:t>
      </w:r>
      <w:r>
        <w:rPr>
          <w:spacing w:val="-1"/>
        </w:rPr>
        <w:t> </w:t>
      </w:r>
      <w:r>
        <w:rPr/>
        <w:t>determined by</w:t>
      </w:r>
      <w:r>
        <w:rPr>
          <w:spacing w:val="-5"/>
        </w:rPr>
        <w:t> </w:t>
      </w:r>
      <w:r>
        <w:rPr/>
        <w:t>the</w:t>
      </w:r>
      <w:r>
        <w:rPr>
          <w:spacing w:val="-1"/>
        </w:rPr>
        <w:t> </w:t>
      </w:r>
      <w:r>
        <w:rPr>
          <w:spacing w:val="-4"/>
        </w:rPr>
        <w:t>pre-</w:t>
      </w:r>
    </w:p>
    <w:p>
      <w:pPr>
        <w:pStyle w:val="BodyText"/>
        <w:spacing w:line="448" w:lineRule="auto"/>
        <w:ind w:left="260" w:right="392"/>
      </w:pPr>
      <w:r>
        <w:rPr/>
        <w:t>specified</w:t>
      </w:r>
      <w:r>
        <w:rPr>
          <w:spacing w:val="-4"/>
        </w:rPr>
        <w:t> </w:t>
      </w:r>
      <w:r>
        <w:rPr/>
        <w:t>rules</w:t>
      </w:r>
      <w:r>
        <w:rPr>
          <w:spacing w:val="-3"/>
        </w:rPr>
        <w:t> </w:t>
      </w:r>
      <w:r>
        <w:rPr/>
        <w:t>outlined</w:t>
      </w:r>
      <w:r>
        <w:rPr>
          <w:spacing w:val="-3"/>
        </w:rPr>
        <w:t> </w:t>
      </w:r>
      <w:r>
        <w:rPr/>
        <w:t>in</w:t>
      </w:r>
      <w:r>
        <w:rPr>
          <w:spacing w:val="-3"/>
        </w:rPr>
        <w:t> </w:t>
      </w:r>
      <w:r>
        <w:rPr/>
        <w:t>the</w:t>
      </w:r>
      <w:r>
        <w:rPr>
          <w:spacing w:val="-3"/>
        </w:rPr>
        <w:t> </w:t>
      </w:r>
      <w:r>
        <w:rPr/>
        <w:t>charter</w:t>
      </w:r>
      <w:r>
        <w:rPr>
          <w:spacing w:val="-5"/>
        </w:rPr>
        <w:t> </w:t>
      </w:r>
      <w:r>
        <w:rPr/>
        <w:t>of</w:t>
      </w:r>
      <w:r>
        <w:rPr>
          <w:spacing w:val="-4"/>
        </w:rPr>
        <w:t> </w:t>
      </w:r>
      <w:r>
        <w:rPr/>
        <w:t>the</w:t>
      </w:r>
      <w:r>
        <w:rPr>
          <w:spacing w:val="-4"/>
        </w:rPr>
        <w:t> </w:t>
      </w:r>
      <w:r>
        <w:rPr/>
        <w:t>blinded</w:t>
      </w:r>
      <w:r>
        <w:rPr>
          <w:spacing w:val="-3"/>
        </w:rPr>
        <w:t> </w:t>
      </w:r>
      <w:r>
        <w:rPr/>
        <w:t>Steering</w:t>
      </w:r>
      <w:r>
        <w:rPr>
          <w:spacing w:val="-5"/>
        </w:rPr>
        <w:t> </w:t>
      </w:r>
      <w:r>
        <w:rPr/>
        <w:t>Committee.</w:t>
      </w:r>
      <w:r>
        <w:rPr>
          <w:spacing w:val="40"/>
        </w:rPr>
        <w:t> </w:t>
      </w:r>
      <w:r>
        <w:rPr/>
        <w:t>(See</w:t>
      </w:r>
      <w:r>
        <w:rPr>
          <w:spacing w:val="-4"/>
        </w:rPr>
        <w:t> </w:t>
      </w:r>
      <w:hyperlink w:history="true" w:anchor="_bookmark80">
        <w:r>
          <w:rPr>
            <w:color w:val="0000FD"/>
          </w:rPr>
          <w:t>Section</w:t>
        </w:r>
        <w:r>
          <w:rPr>
            <w:color w:val="0000FD"/>
            <w:spacing w:val="-4"/>
          </w:rPr>
          <w:t> </w:t>
        </w:r>
        <w:r>
          <w:rPr>
            <w:color w:val="0000FD"/>
          </w:rPr>
          <w:t>9.6</w:t>
        </w:r>
      </w:hyperlink>
      <w:r>
        <w:rPr/>
        <w:t>) The study design schematic for the study is represented in </w:t>
      </w:r>
      <w:hyperlink w:history="true" w:anchor="_bookmark10">
        <w:r>
          <w:rPr>
            <w:color w:val="0000FD"/>
          </w:rPr>
          <w:t>Figure 1</w:t>
        </w:r>
      </w:hyperlink>
      <w:r>
        <w:rPr/>
        <w:t>.</w:t>
      </w:r>
    </w:p>
    <w:p>
      <w:pPr>
        <w:spacing w:after="0" w:line="448" w:lineRule="auto"/>
        <w:sectPr>
          <w:pgSz w:w="12240" w:h="15840"/>
          <w:pgMar w:header="722" w:footer="978" w:top="1400" w:bottom="1160" w:left="1540" w:right="1180"/>
        </w:sectPr>
      </w:pPr>
    </w:p>
    <w:p>
      <w:pPr>
        <w:pStyle w:val="BodyText"/>
        <w:spacing w:before="2"/>
        <w:rPr>
          <w:sz w:val="13"/>
        </w:rPr>
      </w:pPr>
      <w:r>
        <w:rPr/>
        <w:pict>
          <v:group style="position:absolute;margin-left:381.621002pt;margin-top:298.212189pt;width:18.05pt;height:18.05pt;mso-position-horizontal-relative:page;mso-position-vertical-relative:page;z-index:15856640" id="docshapegroup329" coordorigin="7632,5964" coordsize="361,361">
            <v:shape style="position:absolute;left:7638;top:5970;width:349;height:349" id="docshape330" coordorigin="7638,5970" coordsize="349,349" path="m7978,5970l7647,5970,7638,5979,7638,6310,7647,6319,7978,6319,7987,6310,7987,6279,7766,6279,7766,6223,7698,6223,7698,6044,7987,6044,7987,5979,7978,5970xm7987,6044l7923,6044,7923,6223,7833,6223,7766,6279,7987,6279,7987,6044xm7858,6144l7743,6144,7743,6156,7858,6156,7858,6144xm7878,6111l7743,6111,7743,6122,7878,6122,7878,6111xe" filled="true" fillcolor="#ffd100" stroked="false">
              <v:path arrowok="t"/>
              <v:fill type="solid"/>
            </v:shape>
            <v:shape style="position:absolute;left:7638;top:5970;width:349;height:349" id="docshape331" coordorigin="7638,5970" coordsize="349,349" path="m7833,6223l7766,6279,7766,6223,7698,6223,7698,6044,7923,6044,7923,6223,7833,6223m7743,6122l7743,6111,7878,6111,7878,6122,7743,6122m7743,6156l7743,6144,7858,6144,7858,6156,7743,6156m7967,5970l7658,5970,7647,5970,7638,5979,7638,5990,7638,6299,7638,6310,7647,6319,7658,6319,7967,6319,7978,6319,7987,6310,7987,6299,7987,5990,7987,5979,7978,5970,7967,5970xe" filled="false" stroked="true" strokeweight=".6pt" strokecolor="#000000">
              <v:path arrowok="t"/>
              <v:stroke dashstyle="dot"/>
            </v:shape>
            <w10:wrap type="none"/>
          </v:group>
        </w:pict>
      </w:r>
      <w:r>
        <w:rPr/>
        <w:pict>
          <v:shape style="position:absolute;margin-left:87.256004pt;margin-top:547.080017pt;width:218.65pt;height:16.2pt;mso-position-horizontal-relative:page;mso-position-vertical-relative:page;z-index:15857152" id="docshape332" coordorigin="1745,10942" coordsize="4373,324" path="m2035,11066l2017,10997,1980,10942,1800,10942,1763,10997,1745,11066,1745,11140,1763,11209,1800,11265,1980,11265,2017,11209,2035,11140,2035,11066xm6118,11066l6099,10997,6063,10942,2160,10942,2123,10997,2105,11066,2105,11140,2123,11209,2160,11265,6063,11265,6099,11209,6118,11140,6118,11066xe" filled="true" fillcolor="#fda664" stroked="false">
            <v:path arrowok="t"/>
            <v:fill opacity="26214f" type="solid"/>
            <w10:wrap type="none"/>
          </v:shape>
        </w:pict>
      </w:r>
      <w:r>
        <w:rPr/>
        <w:pict>
          <v:shape style="position:absolute;margin-left:408pt;margin-top:292.218994pt;width:204pt;height:114pt;mso-position-horizontal-relative:page;mso-position-vertical-relative:page;z-index:15857664" type="#_x0000_t202" id="docshape333"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19:31:45</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p>
    <w:p>
      <w:pPr>
        <w:pStyle w:val="Heading2"/>
        <w:tabs>
          <w:tab w:pos="1411" w:val="left" w:leader="none"/>
        </w:tabs>
        <w:spacing w:before="90"/>
        <w:ind w:left="259" w:firstLine="0"/>
      </w:pPr>
      <w:bookmarkStart w:name="Figure 1. Study Design (Minimum 1300 Per" w:id="27"/>
      <w:bookmarkEnd w:id="27"/>
      <w:r>
        <w:rPr>
          <w:b w:val="0"/>
        </w:rPr>
      </w:r>
      <w:bookmarkStart w:name="4. SUBJECT SELECTION" w:id="28"/>
      <w:bookmarkEnd w:id="28"/>
      <w:r>
        <w:rPr>
          <w:b w:val="0"/>
        </w:rPr>
      </w:r>
      <w:bookmarkStart w:name="_bookmark10" w:id="29"/>
      <w:bookmarkEnd w:id="29"/>
      <w:r>
        <w:rPr>
          <w:b w:val="0"/>
        </w:rPr>
      </w:r>
      <w:r>
        <w:rPr/>
        <w:t>Figure</w:t>
      </w:r>
      <w:r>
        <w:rPr>
          <w:spacing w:val="-7"/>
        </w:rPr>
        <w:t> </w:t>
      </w:r>
      <w:r>
        <w:rPr>
          <w:spacing w:val="-5"/>
        </w:rPr>
        <w:t>1.</w:t>
      </w:r>
      <w:r>
        <w:rPr/>
        <w:tab/>
        <w:t>Study</w:t>
      </w:r>
      <w:r>
        <w:rPr>
          <w:spacing w:val="-4"/>
        </w:rPr>
        <w:t> </w:t>
      </w:r>
      <w:r>
        <w:rPr/>
        <w:t>Design</w:t>
      </w:r>
      <w:r>
        <w:rPr>
          <w:spacing w:val="-1"/>
        </w:rPr>
        <w:t> </w:t>
      </w:r>
      <w:r>
        <w:rPr/>
        <w:t>(Minimum</w:t>
      </w:r>
      <w:r>
        <w:rPr>
          <w:spacing w:val="-2"/>
        </w:rPr>
        <w:t> </w:t>
      </w:r>
      <w:r>
        <w:rPr/>
        <w:t>1300 Per</w:t>
      </w:r>
      <w:r>
        <w:rPr>
          <w:spacing w:val="-2"/>
        </w:rPr>
        <w:t> </w:t>
      </w:r>
      <w:r>
        <w:rPr/>
        <w:t>Arm,</w:t>
      </w:r>
      <w:r>
        <w:rPr>
          <w:spacing w:val="-2"/>
        </w:rPr>
        <w:t> </w:t>
      </w:r>
      <w:r>
        <w:rPr/>
        <w:t>Total</w:t>
      </w:r>
      <w:r>
        <w:rPr>
          <w:spacing w:val="-1"/>
        </w:rPr>
        <w:t> </w:t>
      </w:r>
      <w:r>
        <w:rPr>
          <w:spacing w:val="-2"/>
        </w:rPr>
        <w:t>N=4000)</w:t>
      </w:r>
    </w:p>
    <w:p>
      <w:pPr>
        <w:pStyle w:val="BodyText"/>
        <w:spacing w:before="1"/>
        <w:rPr>
          <w:b/>
          <w:sz w:val="14"/>
        </w:rPr>
      </w:pPr>
      <w:r>
        <w:rPr/>
        <w:pict>
          <v:group style="position:absolute;margin-left:120pt;margin-top:9.339137pt;width:307.5pt;height:169.55pt;mso-position-horizontal-relative:page;mso-position-vertical-relative:paragraph;z-index:-15607296;mso-wrap-distance-left:0;mso-wrap-distance-right:0" id="docshapegroup334" coordorigin="2400,187" coordsize="6150,3391">
            <v:shape style="position:absolute;left:2400;top:186;width:6150;height:3391" type="#_x0000_t75" id="docshape335" stroked="false">
              <v:imagedata r:id="rId10" o:title=""/>
            </v:shape>
            <v:shape style="position:absolute;left:6302;top:1503;width:1822;height:557" type="#_x0000_t202" id="docshape336" filled="false" stroked="true" strokeweight=".75pt" strokecolor="#e9e9e9">
              <v:textbox inset="0,0,0,0">
                <w:txbxContent>
                  <w:p>
                    <w:pPr>
                      <w:spacing w:before="70"/>
                      <w:ind w:left="146" w:right="139" w:firstLine="0"/>
                      <w:jc w:val="left"/>
                      <w:rPr>
                        <w:rFonts w:ascii="Calibri"/>
                        <w:sz w:val="16"/>
                      </w:rPr>
                    </w:pPr>
                    <w:r>
                      <w:rPr>
                        <w:rFonts w:ascii="Calibri"/>
                        <w:sz w:val="16"/>
                      </w:rPr>
                      <w:t>Reduced</w:t>
                    </w:r>
                    <w:r>
                      <w:rPr>
                        <w:rFonts w:ascii="Calibri"/>
                        <w:spacing w:val="-10"/>
                        <w:sz w:val="16"/>
                      </w:rPr>
                      <w:t> </w:t>
                    </w:r>
                    <w:r>
                      <w:rPr>
                        <w:rFonts w:ascii="Calibri"/>
                        <w:sz w:val="16"/>
                      </w:rPr>
                      <w:t>to</w:t>
                    </w:r>
                    <w:r>
                      <w:rPr>
                        <w:rFonts w:ascii="Calibri"/>
                        <w:spacing w:val="-9"/>
                        <w:sz w:val="16"/>
                      </w:rPr>
                      <w:t> </w:t>
                    </w:r>
                    <w:r>
                      <w:rPr>
                        <w:rFonts w:ascii="Calibri"/>
                        <w:sz w:val="16"/>
                      </w:rPr>
                      <w:t>5</w:t>
                    </w:r>
                    <w:r>
                      <w:rPr>
                        <w:rFonts w:ascii="Calibri"/>
                        <w:spacing w:val="-9"/>
                        <w:sz w:val="16"/>
                      </w:rPr>
                      <w:t> </w:t>
                    </w:r>
                    <w:r>
                      <w:rPr>
                        <w:rFonts w:ascii="Calibri"/>
                        <w:sz w:val="16"/>
                      </w:rPr>
                      <w:t>mg</w:t>
                    </w:r>
                    <w:r>
                      <w:rPr>
                        <w:rFonts w:ascii="Calibri"/>
                        <w:spacing w:val="-9"/>
                        <w:sz w:val="16"/>
                      </w:rPr>
                      <w:t> </w:t>
                    </w:r>
                    <w:r>
                      <w:rPr>
                        <w:rFonts w:ascii="Calibri"/>
                        <w:sz w:val="16"/>
                      </w:rPr>
                      <w:t>BID</w:t>
                    </w:r>
                    <w:r>
                      <w:rPr>
                        <w:rFonts w:ascii="Calibri"/>
                        <w:spacing w:val="40"/>
                        <w:sz w:val="16"/>
                      </w:rPr>
                      <w:t> </w:t>
                    </w:r>
                    <w:r>
                      <w:rPr>
                        <w:rFonts w:ascii="Calibri"/>
                        <w:sz w:val="16"/>
                      </w:rPr>
                      <w:t>per Amendment 8</w:t>
                    </w:r>
                  </w:p>
                </w:txbxContent>
              </v:textbox>
              <v:stroke dashstyle="solid"/>
              <w10:wrap type="none"/>
            </v:shape>
            <w10:wrap type="topAndBottom"/>
          </v:group>
        </w:pict>
      </w:r>
    </w:p>
    <w:p>
      <w:pPr>
        <w:pStyle w:val="BodyText"/>
        <w:rPr>
          <w:b/>
          <w:sz w:val="20"/>
        </w:rPr>
      </w:pPr>
    </w:p>
    <w:p>
      <w:pPr>
        <w:pStyle w:val="BodyText"/>
        <w:spacing w:before="1"/>
        <w:rPr>
          <w:b/>
          <w:sz w:val="14"/>
        </w:rPr>
      </w:pPr>
      <w:r>
        <w:rPr/>
        <w:pict>
          <v:shape style="position:absolute;margin-left:87.181557pt;margin-top:9.318832pt;width:145.1pt;height:16.650pt;mso-position-horizontal-relative:page;mso-position-vertical-relative:paragraph;z-index:-15606784;mso-wrap-distance-left:0;mso-wrap-distance-right:0" type="#_x0000_t202" id="docshape337" filled="true" fillcolor="#fda664" stroked="false">
            <v:textbox inset="0,0,0,0">
              <w:txbxContent>
                <w:p>
                  <w:pPr>
                    <w:numPr>
                      <w:ilvl w:val="0"/>
                      <w:numId w:val="21"/>
                    </w:numPr>
                    <w:tabs>
                      <w:tab w:pos="304" w:val="left" w:leader="none"/>
                    </w:tabs>
                    <w:spacing w:before="29"/>
                    <w:ind w:left="303" w:right="0" w:hanging="248"/>
                    <w:jc w:val="left"/>
                    <w:rPr>
                      <w:b/>
                      <w:color w:val="000000"/>
                      <w:sz w:val="24"/>
                    </w:rPr>
                  </w:pPr>
                  <w:r>
                    <w:rPr>
                      <w:b/>
                      <w:color w:val="000000"/>
                      <w:sz w:val="24"/>
                    </w:rPr>
                    <w:t>SUBJECT</w:t>
                  </w:r>
                  <w:r>
                    <w:rPr>
                      <w:b/>
                      <w:color w:val="000000"/>
                      <w:spacing w:val="-6"/>
                      <w:sz w:val="24"/>
                    </w:rPr>
                    <w:t> </w:t>
                  </w:r>
                  <w:r>
                    <w:rPr>
                      <w:b/>
                      <w:color w:val="000000"/>
                      <w:spacing w:val="-2"/>
                      <w:sz w:val="24"/>
                    </w:rPr>
                    <w:t>SELECTION</w:t>
                  </w:r>
                </w:p>
              </w:txbxContent>
            </v:textbox>
            <v:fill opacity="26214f" type="solid"/>
            <w10:wrap type="topAndBottom"/>
          </v:shape>
        </w:pict>
      </w:r>
    </w:p>
    <w:p>
      <w:pPr>
        <w:pStyle w:val="BodyText"/>
        <w:spacing w:before="5"/>
        <w:rPr>
          <w:b/>
          <w:sz w:val="5"/>
        </w:rPr>
      </w:pPr>
    </w:p>
    <w:p>
      <w:pPr>
        <w:pStyle w:val="BodyText"/>
        <w:ind w:left="205"/>
        <w:rPr>
          <w:sz w:val="20"/>
        </w:rPr>
      </w:pPr>
      <w:r>
        <w:rPr>
          <w:sz w:val="20"/>
        </w:rPr>
        <w:pict>
          <v:group style="width:444pt;height:57.6pt;mso-position-horizontal-relative:char;mso-position-vertical-relative:line" id="docshapegroup338" coordorigin="0,0" coordsize="8880,1152">
            <v:shape style="position:absolute;left:0;top:863;width:8281;height:288" type="#_x0000_t202" id="docshape339" filled="true" fillcolor="#fda664" stroked="false">
              <v:textbox inset="0,0,0,0">
                <w:txbxContent>
                  <w:p>
                    <w:pPr>
                      <w:spacing w:line="266" w:lineRule="exact" w:before="0"/>
                      <w:ind w:left="54" w:right="0" w:firstLine="0"/>
                      <w:jc w:val="left"/>
                      <w:rPr>
                        <w:color w:val="000000"/>
                        <w:sz w:val="24"/>
                      </w:rPr>
                    </w:pPr>
                    <w:r>
                      <w:rPr>
                        <w:color w:val="000000"/>
                        <w:sz w:val="24"/>
                      </w:rPr>
                      <w:t>consideration</w:t>
                    </w:r>
                    <w:r>
                      <w:rPr>
                        <w:color w:val="000000"/>
                        <w:spacing w:val="-2"/>
                        <w:sz w:val="24"/>
                      </w:rPr>
                      <w:t> </w:t>
                    </w:r>
                    <w:r>
                      <w:rPr>
                        <w:color w:val="000000"/>
                        <w:sz w:val="24"/>
                      </w:rPr>
                      <w:t>when</w:t>
                    </w:r>
                    <w:r>
                      <w:rPr>
                        <w:color w:val="000000"/>
                        <w:spacing w:val="-3"/>
                        <w:sz w:val="24"/>
                      </w:rPr>
                      <w:t> </w:t>
                    </w:r>
                    <w:r>
                      <w:rPr>
                        <w:color w:val="000000"/>
                        <w:sz w:val="24"/>
                      </w:rPr>
                      <w:t>deciding</w:t>
                    </w:r>
                    <w:r>
                      <w:rPr>
                        <w:color w:val="000000"/>
                        <w:spacing w:val="-2"/>
                        <w:sz w:val="24"/>
                      </w:rPr>
                      <w:t> </w:t>
                    </w:r>
                    <w:r>
                      <w:rPr>
                        <w:color w:val="000000"/>
                        <w:sz w:val="24"/>
                      </w:rPr>
                      <w:t>whether</w:t>
                    </w:r>
                    <w:r>
                      <w:rPr>
                        <w:color w:val="000000"/>
                        <w:spacing w:val="-2"/>
                        <w:sz w:val="24"/>
                      </w:rPr>
                      <w:t> </w:t>
                    </w:r>
                    <w:r>
                      <w:rPr>
                        <w:color w:val="000000"/>
                        <w:sz w:val="24"/>
                      </w:rPr>
                      <w:t>this</w:t>
                    </w:r>
                    <w:r>
                      <w:rPr>
                        <w:color w:val="000000"/>
                        <w:spacing w:val="-2"/>
                        <w:sz w:val="24"/>
                      </w:rPr>
                      <w:t> </w:t>
                    </w:r>
                    <w:r>
                      <w:rPr>
                        <w:color w:val="000000"/>
                        <w:sz w:val="24"/>
                      </w:rPr>
                      <w:t>protocol</w:t>
                    </w:r>
                    <w:r>
                      <w:rPr>
                        <w:color w:val="000000"/>
                        <w:spacing w:val="-2"/>
                        <w:sz w:val="24"/>
                      </w:rPr>
                      <w:t> </w:t>
                    </w:r>
                    <w:r>
                      <w:rPr>
                        <w:color w:val="000000"/>
                        <w:sz w:val="24"/>
                      </w:rPr>
                      <w:t>is</w:t>
                    </w:r>
                    <w:r>
                      <w:rPr>
                        <w:color w:val="000000"/>
                        <w:spacing w:val="-2"/>
                        <w:sz w:val="24"/>
                      </w:rPr>
                      <w:t> </w:t>
                    </w:r>
                    <w:r>
                      <w:rPr>
                        <w:color w:val="000000"/>
                        <w:sz w:val="24"/>
                      </w:rPr>
                      <w:t>suitable</w:t>
                    </w:r>
                    <w:r>
                      <w:rPr>
                        <w:color w:val="000000"/>
                        <w:spacing w:val="-2"/>
                        <w:sz w:val="24"/>
                      </w:rPr>
                      <w:t> </w:t>
                    </w:r>
                    <w:r>
                      <w:rPr>
                        <w:color w:val="000000"/>
                        <w:sz w:val="24"/>
                      </w:rPr>
                      <w:t>for</w:t>
                    </w:r>
                    <w:r>
                      <w:rPr>
                        <w:color w:val="000000"/>
                        <w:spacing w:val="-2"/>
                        <w:sz w:val="24"/>
                      </w:rPr>
                      <w:t> </w:t>
                    </w:r>
                    <w:r>
                      <w:rPr>
                        <w:color w:val="000000"/>
                        <w:sz w:val="24"/>
                      </w:rPr>
                      <w:t>a</w:t>
                    </w:r>
                    <w:r>
                      <w:rPr>
                        <w:color w:val="000000"/>
                        <w:spacing w:val="-2"/>
                        <w:sz w:val="24"/>
                      </w:rPr>
                      <w:t> </w:t>
                    </w:r>
                    <w:r>
                      <w:rPr>
                        <w:color w:val="000000"/>
                        <w:sz w:val="24"/>
                      </w:rPr>
                      <w:t>particular</w:t>
                    </w:r>
                    <w:r>
                      <w:rPr>
                        <w:color w:val="000000"/>
                        <w:spacing w:val="-1"/>
                        <w:sz w:val="24"/>
                      </w:rPr>
                      <w:t> </w:t>
                    </w:r>
                    <w:r>
                      <w:rPr>
                        <w:color w:val="000000"/>
                        <w:spacing w:val="-2"/>
                        <w:sz w:val="24"/>
                      </w:rPr>
                      <w:t>subject.</w:t>
                    </w:r>
                  </w:p>
                </w:txbxContent>
              </v:textbox>
              <v:fill opacity="26214f" type="solid"/>
              <w10:wrap type="none"/>
            </v:shape>
            <v:shape style="position:absolute;left:0;top:587;width:8068;height:276" type="#_x0000_t202" id="docshape340" filled="true" fillcolor="#fda664" stroked="false">
              <v:textbox inset="0,0,0,0">
                <w:txbxContent>
                  <w:p>
                    <w:pPr>
                      <w:spacing w:line="266" w:lineRule="exact" w:before="0"/>
                      <w:ind w:left="54" w:right="0" w:firstLine="0"/>
                      <w:jc w:val="left"/>
                      <w:rPr>
                        <w:color w:val="000000"/>
                        <w:sz w:val="24"/>
                      </w:rPr>
                    </w:pPr>
                    <w:r>
                      <w:rPr>
                        <w:color w:val="000000"/>
                        <w:sz w:val="24"/>
                      </w:rPr>
                      <w:t>appropriate.</w:t>
                    </w:r>
                    <w:r>
                      <w:rPr>
                        <w:color w:val="000000"/>
                        <w:spacing w:val="56"/>
                        <w:sz w:val="24"/>
                      </w:rPr>
                      <w:t> </w:t>
                    </w:r>
                    <w:r>
                      <w:rPr>
                        <w:color w:val="000000"/>
                        <w:sz w:val="24"/>
                      </w:rPr>
                      <w:t>All</w:t>
                    </w:r>
                    <w:r>
                      <w:rPr>
                        <w:color w:val="000000"/>
                        <w:spacing w:val="-2"/>
                        <w:sz w:val="24"/>
                      </w:rPr>
                      <w:t> </w:t>
                    </w:r>
                    <w:r>
                      <w:rPr>
                        <w:color w:val="000000"/>
                        <w:sz w:val="24"/>
                      </w:rPr>
                      <w:t>relevant</w:t>
                    </w:r>
                    <w:r>
                      <w:rPr>
                        <w:color w:val="000000"/>
                        <w:spacing w:val="-3"/>
                        <w:sz w:val="24"/>
                      </w:rPr>
                      <w:t> </w:t>
                    </w:r>
                    <w:r>
                      <w:rPr>
                        <w:color w:val="000000"/>
                        <w:sz w:val="24"/>
                      </w:rPr>
                      <w:t>medical</w:t>
                    </w:r>
                    <w:r>
                      <w:rPr>
                        <w:color w:val="000000"/>
                        <w:spacing w:val="-2"/>
                        <w:sz w:val="24"/>
                      </w:rPr>
                      <w:t> </w:t>
                    </w:r>
                    <w:r>
                      <w:rPr>
                        <w:color w:val="000000"/>
                        <w:sz w:val="24"/>
                      </w:rPr>
                      <w:t>and</w:t>
                    </w:r>
                    <w:r>
                      <w:rPr>
                        <w:color w:val="000000"/>
                        <w:spacing w:val="-2"/>
                        <w:sz w:val="24"/>
                      </w:rPr>
                      <w:t> </w:t>
                    </w:r>
                    <w:r>
                      <w:rPr>
                        <w:color w:val="000000"/>
                        <w:sz w:val="24"/>
                      </w:rPr>
                      <w:t>non-medical</w:t>
                    </w:r>
                    <w:r>
                      <w:rPr>
                        <w:color w:val="000000"/>
                        <w:spacing w:val="-1"/>
                        <w:sz w:val="24"/>
                      </w:rPr>
                      <w:t> </w:t>
                    </w:r>
                    <w:r>
                      <w:rPr>
                        <w:color w:val="000000"/>
                        <w:sz w:val="24"/>
                      </w:rPr>
                      <w:t>conditions</w:t>
                    </w:r>
                    <w:r>
                      <w:rPr>
                        <w:color w:val="000000"/>
                        <w:spacing w:val="-2"/>
                        <w:sz w:val="24"/>
                      </w:rPr>
                      <w:t> </w:t>
                    </w:r>
                    <w:r>
                      <w:rPr>
                        <w:color w:val="000000"/>
                        <w:sz w:val="24"/>
                      </w:rPr>
                      <w:t>should</w:t>
                    </w:r>
                    <w:r>
                      <w:rPr>
                        <w:color w:val="000000"/>
                        <w:spacing w:val="-1"/>
                        <w:sz w:val="24"/>
                      </w:rPr>
                      <w:t> </w:t>
                    </w:r>
                    <w:r>
                      <w:rPr>
                        <w:color w:val="000000"/>
                        <w:sz w:val="24"/>
                      </w:rPr>
                      <w:t>be</w:t>
                    </w:r>
                    <w:r>
                      <w:rPr>
                        <w:color w:val="000000"/>
                        <w:spacing w:val="-1"/>
                        <w:sz w:val="24"/>
                      </w:rPr>
                      <w:t> </w:t>
                    </w:r>
                    <w:r>
                      <w:rPr>
                        <w:color w:val="000000"/>
                        <w:sz w:val="24"/>
                      </w:rPr>
                      <w:t>taken</w:t>
                    </w:r>
                    <w:r>
                      <w:rPr>
                        <w:color w:val="000000"/>
                        <w:spacing w:val="-1"/>
                        <w:sz w:val="24"/>
                      </w:rPr>
                      <w:t> </w:t>
                    </w:r>
                    <w:r>
                      <w:rPr>
                        <w:color w:val="000000"/>
                        <w:spacing w:val="-4"/>
                        <w:sz w:val="24"/>
                      </w:rPr>
                      <w:t>into</w:t>
                    </w:r>
                  </w:p>
                </w:txbxContent>
              </v:textbox>
              <v:fill opacity="26214f" type="solid"/>
              <w10:wrap type="none"/>
            </v:shape>
            <v:shape style="position:absolute;left:0;top:311;width:8880;height:276" type="#_x0000_t202" id="docshape341" filled="true" fillcolor="#fda664" stroked="false">
              <v:textbox inset="0,0,0,0">
                <w:txbxContent>
                  <w:p>
                    <w:pPr>
                      <w:spacing w:line="266" w:lineRule="exact" w:before="0"/>
                      <w:ind w:left="54" w:right="0" w:firstLine="0"/>
                      <w:jc w:val="left"/>
                      <w:rPr>
                        <w:color w:val="000000"/>
                        <w:sz w:val="24"/>
                      </w:rPr>
                    </w:pPr>
                    <w:r>
                      <w:rPr>
                        <w:color w:val="000000"/>
                        <w:sz w:val="24"/>
                      </w:rPr>
                      <w:t>eligibility</w:t>
                    </w:r>
                    <w:r>
                      <w:rPr>
                        <w:color w:val="000000"/>
                        <w:spacing w:val="-10"/>
                        <w:sz w:val="24"/>
                      </w:rPr>
                      <w:t> </w:t>
                    </w:r>
                    <w:r>
                      <w:rPr>
                        <w:color w:val="000000"/>
                        <w:sz w:val="24"/>
                      </w:rPr>
                      <w:t>criteria</w:t>
                    </w:r>
                    <w:r>
                      <w:rPr>
                        <w:color w:val="000000"/>
                        <w:spacing w:val="-1"/>
                        <w:sz w:val="24"/>
                      </w:rPr>
                      <w:t> </w:t>
                    </w:r>
                    <w:r>
                      <w:rPr>
                        <w:color w:val="000000"/>
                        <w:sz w:val="24"/>
                      </w:rPr>
                      <w:t>are</w:t>
                    </w:r>
                    <w:r>
                      <w:rPr>
                        <w:color w:val="000000"/>
                        <w:spacing w:val="-1"/>
                        <w:sz w:val="24"/>
                      </w:rPr>
                      <w:t> </w:t>
                    </w:r>
                    <w:r>
                      <w:rPr>
                        <w:color w:val="000000"/>
                        <w:sz w:val="24"/>
                      </w:rPr>
                      <w:t>designed</w:t>
                    </w:r>
                    <w:r>
                      <w:rPr>
                        <w:color w:val="000000"/>
                        <w:spacing w:val="-1"/>
                        <w:sz w:val="24"/>
                      </w:rPr>
                      <w:t> </w:t>
                    </w:r>
                    <w:r>
                      <w:rPr>
                        <w:color w:val="000000"/>
                        <w:sz w:val="24"/>
                      </w:rPr>
                      <w:t>to</w:t>
                    </w:r>
                    <w:r>
                      <w:rPr>
                        <w:color w:val="000000"/>
                        <w:spacing w:val="-2"/>
                        <w:sz w:val="24"/>
                      </w:rPr>
                      <w:t> </w:t>
                    </w:r>
                    <w:r>
                      <w:rPr>
                        <w:color w:val="000000"/>
                        <w:sz w:val="24"/>
                      </w:rPr>
                      <w:t>select</w:t>
                    </w:r>
                    <w:r>
                      <w:rPr>
                        <w:color w:val="000000"/>
                        <w:spacing w:val="-2"/>
                        <w:sz w:val="24"/>
                      </w:rPr>
                      <w:t> </w:t>
                    </w:r>
                    <w:r>
                      <w:rPr>
                        <w:color w:val="000000"/>
                        <w:sz w:val="24"/>
                      </w:rPr>
                      <w:t>subjects</w:t>
                    </w:r>
                    <w:r>
                      <w:rPr>
                        <w:color w:val="000000"/>
                        <w:spacing w:val="-2"/>
                        <w:sz w:val="24"/>
                      </w:rPr>
                      <w:t> </w:t>
                    </w:r>
                    <w:r>
                      <w:rPr>
                        <w:color w:val="000000"/>
                        <w:sz w:val="24"/>
                      </w:rPr>
                      <w:t>for</w:t>
                    </w:r>
                    <w:r>
                      <w:rPr>
                        <w:color w:val="000000"/>
                        <w:spacing w:val="-1"/>
                        <w:sz w:val="24"/>
                      </w:rPr>
                      <w:t> </w:t>
                    </w:r>
                    <w:r>
                      <w:rPr>
                        <w:color w:val="000000"/>
                        <w:sz w:val="24"/>
                      </w:rPr>
                      <w:t>whom</w:t>
                    </w:r>
                    <w:r>
                      <w:rPr>
                        <w:color w:val="000000"/>
                        <w:spacing w:val="-3"/>
                        <w:sz w:val="24"/>
                      </w:rPr>
                      <w:t> </w:t>
                    </w:r>
                    <w:r>
                      <w:rPr>
                        <w:color w:val="000000"/>
                        <w:sz w:val="24"/>
                      </w:rPr>
                      <w:t>protocol</w:t>
                    </w:r>
                    <w:r>
                      <w:rPr>
                        <w:color w:val="000000"/>
                        <w:spacing w:val="-1"/>
                        <w:sz w:val="24"/>
                      </w:rPr>
                      <w:t> </w:t>
                    </w:r>
                    <w:r>
                      <w:rPr>
                        <w:color w:val="000000"/>
                        <w:sz w:val="24"/>
                      </w:rPr>
                      <w:t>treatment</w:t>
                    </w:r>
                    <w:r>
                      <w:rPr>
                        <w:color w:val="000000"/>
                        <w:spacing w:val="-1"/>
                        <w:sz w:val="24"/>
                      </w:rPr>
                      <w:t> </w:t>
                    </w:r>
                    <w:r>
                      <w:rPr>
                        <w:color w:val="000000"/>
                        <w:sz w:val="24"/>
                      </w:rPr>
                      <w:t>is</w:t>
                    </w:r>
                    <w:r>
                      <w:rPr>
                        <w:color w:val="000000"/>
                        <w:spacing w:val="-1"/>
                        <w:sz w:val="24"/>
                      </w:rPr>
                      <w:t> </w:t>
                    </w:r>
                    <w:r>
                      <w:rPr>
                        <w:color w:val="000000"/>
                        <w:spacing w:val="-2"/>
                        <w:sz w:val="24"/>
                      </w:rPr>
                      <w:t>considered</w:t>
                    </w:r>
                  </w:p>
                </w:txbxContent>
              </v:textbox>
              <v:fill opacity="26214f" type="solid"/>
              <w10:wrap type="none"/>
            </v:shape>
            <v:shape style="position:absolute;left:0;top:0;width:8880;height:312" type="#_x0000_t202" id="docshape342" filled="true" fillcolor="#fda664" stroked="false">
              <v:textbox inset="0,0,0,0">
                <w:txbxContent>
                  <w:p>
                    <w:pPr>
                      <w:spacing w:before="25"/>
                      <w:ind w:left="54" w:right="0" w:firstLine="0"/>
                      <w:jc w:val="left"/>
                      <w:rPr>
                        <w:color w:val="000000"/>
                        <w:sz w:val="24"/>
                      </w:rPr>
                    </w:pPr>
                    <w:r>
                      <w:rPr>
                        <w:color w:val="000000"/>
                        <w:sz w:val="24"/>
                      </w:rPr>
                      <w:t>This</w:t>
                    </w:r>
                    <w:r>
                      <w:rPr>
                        <w:color w:val="000000"/>
                        <w:spacing w:val="-1"/>
                        <w:sz w:val="24"/>
                      </w:rPr>
                      <w:t> </w:t>
                    </w:r>
                    <w:r>
                      <w:rPr>
                        <w:color w:val="000000"/>
                        <w:sz w:val="24"/>
                      </w:rPr>
                      <w:t>study</w:t>
                    </w:r>
                    <w:r>
                      <w:rPr>
                        <w:color w:val="000000"/>
                        <w:spacing w:val="-5"/>
                        <w:sz w:val="24"/>
                      </w:rPr>
                      <w:t> </w:t>
                    </w:r>
                    <w:r>
                      <w:rPr>
                        <w:color w:val="000000"/>
                        <w:sz w:val="24"/>
                      </w:rPr>
                      <w:t>can</w:t>
                    </w:r>
                    <w:r>
                      <w:rPr>
                        <w:color w:val="000000"/>
                        <w:spacing w:val="-1"/>
                        <w:sz w:val="24"/>
                      </w:rPr>
                      <w:t> </w:t>
                    </w:r>
                    <w:r>
                      <w:rPr>
                        <w:color w:val="000000"/>
                        <w:sz w:val="24"/>
                      </w:rPr>
                      <w:t>fulfill its</w:t>
                    </w:r>
                    <w:r>
                      <w:rPr>
                        <w:color w:val="000000"/>
                        <w:spacing w:val="-1"/>
                        <w:sz w:val="24"/>
                      </w:rPr>
                      <w:t> </w:t>
                    </w:r>
                    <w:r>
                      <w:rPr>
                        <w:color w:val="000000"/>
                        <w:sz w:val="24"/>
                      </w:rPr>
                      <w:t>objectives only</w:t>
                    </w:r>
                    <w:r>
                      <w:rPr>
                        <w:color w:val="000000"/>
                        <w:spacing w:val="-6"/>
                        <w:sz w:val="24"/>
                      </w:rPr>
                      <w:t> </w:t>
                    </w:r>
                    <w:r>
                      <w:rPr>
                        <w:color w:val="000000"/>
                        <w:sz w:val="24"/>
                      </w:rPr>
                      <w:t>if appropriate</w:t>
                    </w:r>
                    <w:r>
                      <w:rPr>
                        <w:color w:val="000000"/>
                        <w:spacing w:val="-1"/>
                        <w:sz w:val="24"/>
                      </w:rPr>
                      <w:t> </w:t>
                    </w:r>
                    <w:r>
                      <w:rPr>
                        <w:color w:val="000000"/>
                        <w:sz w:val="24"/>
                      </w:rPr>
                      <w:t>subjects</w:t>
                    </w:r>
                    <w:r>
                      <w:rPr>
                        <w:color w:val="000000"/>
                        <w:spacing w:val="-1"/>
                        <w:sz w:val="24"/>
                      </w:rPr>
                      <w:t> </w:t>
                    </w:r>
                    <w:r>
                      <w:rPr>
                        <w:color w:val="000000"/>
                        <w:sz w:val="24"/>
                      </w:rPr>
                      <w:t>are</w:t>
                    </w:r>
                    <w:r>
                      <w:rPr>
                        <w:color w:val="000000"/>
                        <w:spacing w:val="-1"/>
                        <w:sz w:val="24"/>
                      </w:rPr>
                      <w:t> </w:t>
                    </w:r>
                    <w:r>
                      <w:rPr>
                        <w:color w:val="000000"/>
                        <w:sz w:val="24"/>
                      </w:rPr>
                      <w:t>enrolled.</w:t>
                    </w:r>
                    <w:r>
                      <w:rPr>
                        <w:color w:val="000000"/>
                        <w:spacing w:val="59"/>
                        <w:sz w:val="24"/>
                      </w:rPr>
                      <w:t> </w:t>
                    </w:r>
                    <w:r>
                      <w:rPr>
                        <w:color w:val="000000"/>
                        <w:sz w:val="24"/>
                      </w:rPr>
                      <w:t>The </w:t>
                    </w:r>
                    <w:r>
                      <w:rPr>
                        <w:color w:val="000000"/>
                        <w:spacing w:val="-2"/>
                        <w:sz w:val="24"/>
                      </w:rPr>
                      <w:t>following</w:t>
                    </w:r>
                  </w:p>
                </w:txbxContent>
              </v:textbox>
              <v:fill opacity="26214f" type="solid"/>
              <w10:wrap type="none"/>
            </v:shape>
          </v:group>
        </w:pict>
      </w:r>
      <w:r>
        <w:rPr>
          <w:sz w:val="20"/>
        </w:rPr>
      </w:r>
    </w:p>
    <w:p>
      <w:pPr>
        <w:pStyle w:val="BodyText"/>
        <w:spacing w:before="8"/>
        <w:rPr>
          <w:b/>
          <w:sz w:val="13"/>
        </w:rPr>
      </w:pPr>
      <w:r>
        <w:rPr/>
        <w:pict>
          <v:shape style="position:absolute;margin-left:87.256874pt;margin-top:9.119444pt;width:407.05pt;height:16.2pt;mso-position-horizontal-relative:page;mso-position-vertical-relative:paragraph;z-index:-15605760;mso-wrap-distance-left:0;mso-wrap-distance-right:0" type="#_x0000_t202" id="docshape343" filled="true" fillcolor="#fda664" stroked="false">
            <v:textbox inset="0,0,0,0">
              <w:txbxContent>
                <w:p>
                  <w:pPr>
                    <w:pStyle w:val="BodyText"/>
                    <w:spacing w:before="25"/>
                    <w:ind w:left="54"/>
                    <w:rPr>
                      <w:color w:val="000000"/>
                    </w:rPr>
                  </w:pPr>
                  <w:bookmarkStart w:name="4.1. Inclusion Criteria" w:id="30"/>
                  <w:bookmarkEnd w:id="30"/>
                  <w:r>
                    <w:rPr>
                      <w:color w:val="000000"/>
                    </w:rPr>
                  </w:r>
                  <w:bookmarkStart w:name="_bookmark11" w:id="31"/>
                  <w:bookmarkEnd w:id="31"/>
                  <w:r>
                    <w:rPr>
                      <w:color w:val="000000"/>
                    </w:rPr>
                  </w:r>
                  <w:r>
                    <w:rPr>
                      <w:color w:val="000000"/>
                    </w:rPr>
                    <w:t>All</w:t>
                  </w:r>
                  <w:r>
                    <w:rPr>
                      <w:color w:val="000000"/>
                      <w:spacing w:val="-3"/>
                    </w:rPr>
                    <w:t> </w:t>
                  </w:r>
                  <w:r>
                    <w:rPr>
                      <w:color w:val="000000"/>
                    </w:rPr>
                    <w:t>subjects</w:t>
                  </w:r>
                  <w:r>
                    <w:rPr>
                      <w:color w:val="000000"/>
                      <w:spacing w:val="-3"/>
                    </w:rPr>
                    <w:t> </w:t>
                  </w:r>
                  <w:r>
                    <w:rPr>
                      <w:color w:val="000000"/>
                    </w:rPr>
                    <w:t>are</w:t>
                  </w:r>
                  <w:r>
                    <w:rPr>
                      <w:color w:val="000000"/>
                      <w:spacing w:val="-2"/>
                    </w:rPr>
                    <w:t> </w:t>
                  </w:r>
                  <w:r>
                    <w:rPr>
                      <w:color w:val="000000"/>
                    </w:rPr>
                    <w:t>required</w:t>
                  </w:r>
                  <w:r>
                    <w:rPr>
                      <w:color w:val="000000"/>
                      <w:spacing w:val="-3"/>
                    </w:rPr>
                    <w:t> </w:t>
                  </w:r>
                  <w:r>
                    <w:rPr>
                      <w:color w:val="000000"/>
                    </w:rPr>
                    <w:t>to</w:t>
                  </w:r>
                  <w:r>
                    <w:rPr>
                      <w:color w:val="000000"/>
                      <w:spacing w:val="-2"/>
                    </w:rPr>
                    <w:t> </w:t>
                  </w:r>
                  <w:r>
                    <w:rPr>
                      <w:color w:val="000000"/>
                    </w:rPr>
                    <w:t>meet</w:t>
                  </w:r>
                  <w:r>
                    <w:rPr>
                      <w:color w:val="000000"/>
                      <w:spacing w:val="-1"/>
                    </w:rPr>
                    <w:t> </w:t>
                  </w:r>
                  <w:r>
                    <w:rPr>
                      <w:color w:val="000000"/>
                    </w:rPr>
                    <w:t>the</w:t>
                  </w:r>
                  <w:r>
                    <w:rPr>
                      <w:color w:val="000000"/>
                      <w:spacing w:val="-2"/>
                    </w:rPr>
                    <w:t> </w:t>
                  </w:r>
                  <w:r>
                    <w:rPr>
                      <w:color w:val="000000"/>
                    </w:rPr>
                    <w:t>inclusion</w:t>
                  </w:r>
                  <w:r>
                    <w:rPr>
                      <w:color w:val="000000"/>
                      <w:spacing w:val="-2"/>
                    </w:rPr>
                    <w:t> </w:t>
                  </w:r>
                  <w:r>
                    <w:rPr>
                      <w:color w:val="000000"/>
                    </w:rPr>
                    <w:t>and</w:t>
                  </w:r>
                  <w:r>
                    <w:rPr>
                      <w:color w:val="000000"/>
                      <w:spacing w:val="-2"/>
                    </w:rPr>
                    <w:t> </w:t>
                  </w:r>
                  <w:r>
                    <w:rPr>
                      <w:color w:val="000000"/>
                    </w:rPr>
                    <w:t>exclusion</w:t>
                  </w:r>
                  <w:r>
                    <w:rPr>
                      <w:color w:val="000000"/>
                      <w:spacing w:val="-2"/>
                    </w:rPr>
                    <w:t> </w:t>
                  </w:r>
                  <w:r>
                    <w:rPr>
                      <w:color w:val="000000"/>
                    </w:rPr>
                    <w:t>criteria</w:t>
                  </w:r>
                  <w:r>
                    <w:rPr>
                      <w:color w:val="000000"/>
                      <w:spacing w:val="-2"/>
                    </w:rPr>
                    <w:t> </w:t>
                  </w:r>
                  <w:r>
                    <w:rPr>
                      <w:color w:val="000000"/>
                    </w:rPr>
                    <w:t>defined</w:t>
                  </w:r>
                  <w:r>
                    <w:rPr>
                      <w:color w:val="000000"/>
                      <w:spacing w:val="-2"/>
                    </w:rPr>
                    <w:t> below.</w:t>
                  </w:r>
                </w:p>
              </w:txbxContent>
            </v:textbox>
            <v:fill opacity="26214f" type="solid"/>
            <w10:wrap type="topAndBottom"/>
          </v:shape>
        </w:pict>
      </w:r>
      <w:r>
        <w:rPr/>
        <w:pict>
          <v:shape style="position:absolute;margin-left:87.181557pt;margin-top:34.967445pt;width:118.7pt;height:16.650pt;mso-position-horizontal-relative:page;mso-position-vertical-relative:paragraph;z-index:-15605248;mso-wrap-distance-left:0;mso-wrap-distance-right:0" type="#_x0000_t202" id="docshape344" filled="true" fillcolor="#fda664" stroked="false">
            <v:textbox inset="0,0,0,0">
              <w:txbxContent>
                <w:p>
                  <w:pPr>
                    <w:numPr>
                      <w:ilvl w:val="1"/>
                      <w:numId w:val="22"/>
                    </w:numPr>
                    <w:tabs>
                      <w:tab w:pos="484" w:val="left" w:leader="none"/>
                    </w:tabs>
                    <w:spacing w:before="29"/>
                    <w:ind w:left="483" w:right="0" w:hanging="428"/>
                    <w:jc w:val="left"/>
                    <w:rPr>
                      <w:b/>
                      <w:color w:val="000000"/>
                      <w:sz w:val="24"/>
                    </w:rPr>
                  </w:pPr>
                  <w:r>
                    <w:rPr>
                      <w:b/>
                      <w:color w:val="000000"/>
                      <w:sz w:val="24"/>
                    </w:rPr>
                    <w:t>Inclusion</w:t>
                  </w:r>
                  <w:r>
                    <w:rPr>
                      <w:b/>
                      <w:color w:val="000000"/>
                      <w:spacing w:val="-9"/>
                      <w:sz w:val="24"/>
                    </w:rPr>
                    <w:t> </w:t>
                  </w:r>
                  <w:r>
                    <w:rPr>
                      <w:b/>
                      <w:color w:val="000000"/>
                      <w:spacing w:val="-2"/>
                      <w:sz w:val="24"/>
                    </w:rPr>
                    <w:t>Criteria</w:t>
                  </w:r>
                </w:p>
              </w:txbxContent>
            </v:textbox>
            <v:fill opacity="26214f" type="solid"/>
            <w10:wrap type="topAndBottom"/>
          </v:shape>
        </w:pict>
      </w:r>
    </w:p>
    <w:p>
      <w:pPr>
        <w:pStyle w:val="BodyText"/>
        <w:spacing w:before="8"/>
        <w:rPr>
          <w:b/>
          <w:sz w:val="14"/>
        </w:rPr>
      </w:pPr>
    </w:p>
    <w:p>
      <w:pPr>
        <w:pStyle w:val="BodyText"/>
        <w:spacing w:before="5"/>
        <w:rPr>
          <w:b/>
          <w:sz w:val="5"/>
        </w:rPr>
      </w:pPr>
    </w:p>
    <w:p>
      <w:pPr>
        <w:pStyle w:val="BodyText"/>
        <w:ind w:left="205"/>
        <w:rPr>
          <w:sz w:val="20"/>
        </w:rPr>
      </w:pPr>
      <w:r>
        <w:rPr>
          <w:sz w:val="20"/>
        </w:rPr>
        <w:pict>
          <v:group style="width:453.75pt;height:30pt;mso-position-horizontal-relative:char;mso-position-vertical-relative:line" id="docshapegroup345" coordorigin="0,0" coordsize="9075,600">
            <v:shape style="position:absolute;left:0;top:311;width:7121;height:288" type="#_x0000_t202" id="docshape346" filled="true" fillcolor="#fda664" stroked="false">
              <v:textbox inset="0,0,0,0">
                <w:txbxContent>
                  <w:p>
                    <w:pPr>
                      <w:spacing w:line="266" w:lineRule="exact" w:before="0"/>
                      <w:ind w:left="54" w:right="0" w:firstLine="0"/>
                      <w:jc w:val="left"/>
                      <w:rPr>
                        <w:color w:val="000000"/>
                        <w:sz w:val="24"/>
                      </w:rPr>
                    </w:pPr>
                    <w:r>
                      <w:rPr>
                        <w:color w:val="000000"/>
                        <w:sz w:val="24"/>
                      </w:rPr>
                      <w:t>of the investigator’s study</w:t>
                    </w:r>
                    <w:r>
                      <w:rPr>
                        <w:color w:val="000000"/>
                        <w:spacing w:val="-6"/>
                        <w:sz w:val="24"/>
                      </w:rPr>
                      <w:t> </w:t>
                    </w:r>
                    <w:r>
                      <w:rPr>
                        <w:color w:val="000000"/>
                        <w:sz w:val="24"/>
                      </w:rPr>
                      <w:t>team before subjects are included in the </w:t>
                    </w:r>
                    <w:r>
                      <w:rPr>
                        <w:color w:val="000000"/>
                        <w:spacing w:val="-2"/>
                        <w:sz w:val="24"/>
                      </w:rPr>
                      <w:t>study.</w:t>
                    </w:r>
                  </w:p>
                </w:txbxContent>
              </v:textbox>
              <v:fill opacity="26214f" type="solid"/>
              <w10:wrap type="none"/>
            </v:shape>
            <v:shape style="position:absolute;left:0;top:0;width:9075;height:312" type="#_x0000_t202" id="docshape347" filled="true" fillcolor="#fda664" stroked="false">
              <v:textbox inset="0,0,0,0">
                <w:txbxContent>
                  <w:p>
                    <w:pPr>
                      <w:spacing w:before="25"/>
                      <w:ind w:left="54" w:right="0" w:firstLine="0"/>
                      <w:jc w:val="left"/>
                      <w:rPr>
                        <w:color w:val="000000"/>
                        <w:sz w:val="24"/>
                      </w:rPr>
                    </w:pPr>
                    <w:r>
                      <w:rPr>
                        <w:color w:val="000000"/>
                        <w:sz w:val="24"/>
                      </w:rPr>
                      <w:t>Subject</w:t>
                    </w:r>
                    <w:r>
                      <w:rPr>
                        <w:color w:val="000000"/>
                        <w:spacing w:val="-1"/>
                        <w:sz w:val="24"/>
                      </w:rPr>
                      <w:t> </w:t>
                    </w:r>
                    <w:r>
                      <w:rPr>
                        <w:color w:val="000000"/>
                        <w:sz w:val="24"/>
                      </w:rPr>
                      <w:t>eligibility</w:t>
                    </w:r>
                    <w:r>
                      <w:rPr>
                        <w:color w:val="000000"/>
                        <w:spacing w:val="-5"/>
                        <w:sz w:val="24"/>
                      </w:rPr>
                      <w:t> </w:t>
                    </w:r>
                    <w:r>
                      <w:rPr>
                        <w:color w:val="000000"/>
                        <w:sz w:val="24"/>
                      </w:rPr>
                      <w:t>should be</w:t>
                    </w:r>
                    <w:r>
                      <w:rPr>
                        <w:color w:val="000000"/>
                        <w:spacing w:val="-1"/>
                        <w:sz w:val="24"/>
                      </w:rPr>
                      <w:t> </w:t>
                    </w:r>
                    <w:r>
                      <w:rPr>
                        <w:color w:val="000000"/>
                        <w:sz w:val="24"/>
                      </w:rPr>
                      <w:t>reviewed and documented by</w:t>
                    </w:r>
                    <w:r>
                      <w:rPr>
                        <w:color w:val="000000"/>
                        <w:spacing w:val="-5"/>
                        <w:sz w:val="24"/>
                      </w:rPr>
                      <w:t> </w:t>
                    </w:r>
                    <w:r>
                      <w:rPr>
                        <w:color w:val="000000"/>
                        <w:sz w:val="24"/>
                      </w:rPr>
                      <w:t>an appropriately</w:t>
                    </w:r>
                    <w:r>
                      <w:rPr>
                        <w:color w:val="000000"/>
                        <w:spacing w:val="-3"/>
                        <w:sz w:val="24"/>
                      </w:rPr>
                      <w:t> </w:t>
                    </w:r>
                    <w:r>
                      <w:rPr>
                        <w:color w:val="000000"/>
                        <w:sz w:val="24"/>
                      </w:rPr>
                      <w:t>qualified</w:t>
                    </w:r>
                    <w:r>
                      <w:rPr>
                        <w:color w:val="000000"/>
                        <w:spacing w:val="-1"/>
                        <w:sz w:val="24"/>
                      </w:rPr>
                      <w:t> </w:t>
                    </w:r>
                    <w:r>
                      <w:rPr>
                        <w:color w:val="000000"/>
                        <w:spacing w:val="-2"/>
                        <w:sz w:val="24"/>
                      </w:rPr>
                      <w:t>member</w:t>
                    </w:r>
                  </w:p>
                </w:txbxContent>
              </v:textbox>
              <v:fill opacity="26214f" type="solid"/>
              <w10:wrap type="none"/>
            </v:shape>
          </v:group>
        </w:pict>
      </w:r>
      <w:r>
        <w:rPr>
          <w:sz w:val="20"/>
        </w:rPr>
      </w:r>
    </w:p>
    <w:p>
      <w:pPr>
        <w:pStyle w:val="BodyText"/>
        <w:spacing w:before="8"/>
        <w:rPr>
          <w:b/>
          <w:sz w:val="13"/>
        </w:rPr>
      </w:pPr>
      <w:r>
        <w:rPr/>
        <w:pict>
          <v:group style="position:absolute;margin-left:87.256943pt;margin-top:9.119444pt;width:455.15pt;height:30pt;mso-position-horizontal-relative:page;mso-position-vertical-relative:paragraph;z-index:-15604224;mso-wrap-distance-left:0;mso-wrap-distance-right:0" id="docshapegroup348" coordorigin="1745,182" coordsize="9103,600">
            <v:shape style="position:absolute;left:1745;top:505;width:695;height:276" type="#_x0000_t202" id="docshape349" filled="true" fillcolor="#fda664" stroked="false">
              <v:textbox inset="0,0,0,0">
                <w:txbxContent>
                  <w:p>
                    <w:pPr>
                      <w:spacing w:line="254" w:lineRule="exact" w:before="0"/>
                      <w:ind w:left="54" w:right="0" w:firstLine="0"/>
                      <w:jc w:val="left"/>
                      <w:rPr>
                        <w:color w:val="000000"/>
                        <w:sz w:val="24"/>
                      </w:rPr>
                    </w:pPr>
                    <w:r>
                      <w:rPr>
                        <w:color w:val="000000"/>
                        <w:spacing w:val="-2"/>
                        <w:sz w:val="24"/>
                      </w:rPr>
                      <w:t>study:</w:t>
                    </w:r>
                  </w:p>
                </w:txbxContent>
              </v:textbox>
              <v:fill opacity="26214f" type="solid"/>
              <w10:wrap type="none"/>
            </v:shape>
            <v:shape style="position:absolute;left:1745;top:182;width:9103;height:324" type="#_x0000_t202" id="docshape350" filled="true" fillcolor="#fda664" stroked="false">
              <v:textbox inset="0,0,0,0">
                <w:txbxContent>
                  <w:p>
                    <w:pPr>
                      <w:spacing w:before="25"/>
                      <w:ind w:left="54" w:right="0" w:firstLine="0"/>
                      <w:jc w:val="left"/>
                      <w:rPr>
                        <w:color w:val="000000"/>
                        <w:sz w:val="24"/>
                      </w:rPr>
                    </w:pPr>
                    <w:r>
                      <w:rPr>
                        <w:color w:val="000000"/>
                        <w:sz w:val="24"/>
                      </w:rPr>
                      <w:t>Subjects</w:t>
                    </w:r>
                    <w:r>
                      <w:rPr>
                        <w:color w:val="000000"/>
                        <w:spacing w:val="-2"/>
                        <w:sz w:val="24"/>
                      </w:rPr>
                      <w:t> </w:t>
                    </w:r>
                    <w:r>
                      <w:rPr>
                        <w:color w:val="000000"/>
                        <w:sz w:val="24"/>
                      </w:rPr>
                      <w:t>must meet</w:t>
                    </w:r>
                    <w:r>
                      <w:rPr>
                        <w:color w:val="000000"/>
                        <w:spacing w:val="-1"/>
                        <w:sz w:val="24"/>
                      </w:rPr>
                      <w:t> </w:t>
                    </w:r>
                    <w:r>
                      <w:rPr>
                        <w:color w:val="000000"/>
                        <w:sz w:val="24"/>
                      </w:rPr>
                      <w:t>all of</w:t>
                    </w:r>
                    <w:r>
                      <w:rPr>
                        <w:color w:val="000000"/>
                        <w:spacing w:val="-1"/>
                        <w:sz w:val="24"/>
                      </w:rPr>
                      <w:t> </w:t>
                    </w:r>
                    <w:r>
                      <w:rPr>
                        <w:color w:val="000000"/>
                        <w:sz w:val="24"/>
                      </w:rPr>
                      <w:t>the following</w:t>
                    </w:r>
                    <w:r>
                      <w:rPr>
                        <w:color w:val="000000"/>
                        <w:spacing w:val="-1"/>
                        <w:sz w:val="24"/>
                      </w:rPr>
                      <w:t> </w:t>
                    </w:r>
                    <w:r>
                      <w:rPr>
                        <w:color w:val="000000"/>
                        <w:sz w:val="24"/>
                      </w:rPr>
                      <w:t>inclusion criteria</w:t>
                    </w:r>
                    <w:r>
                      <w:rPr>
                        <w:color w:val="000000"/>
                        <w:spacing w:val="-1"/>
                        <w:sz w:val="24"/>
                      </w:rPr>
                      <w:t> </w:t>
                    </w:r>
                    <w:r>
                      <w:rPr>
                        <w:color w:val="000000"/>
                        <w:sz w:val="24"/>
                      </w:rPr>
                      <w:t>to be</w:t>
                    </w:r>
                    <w:r>
                      <w:rPr>
                        <w:color w:val="000000"/>
                        <w:spacing w:val="-1"/>
                        <w:sz w:val="24"/>
                      </w:rPr>
                      <w:t> </w:t>
                    </w:r>
                    <w:r>
                      <w:rPr>
                        <w:color w:val="000000"/>
                        <w:sz w:val="24"/>
                      </w:rPr>
                      <w:t>eligible for</w:t>
                    </w:r>
                    <w:r>
                      <w:rPr>
                        <w:color w:val="000000"/>
                        <w:spacing w:val="-1"/>
                        <w:sz w:val="24"/>
                      </w:rPr>
                      <w:t> </w:t>
                    </w:r>
                    <w:r>
                      <w:rPr>
                        <w:color w:val="000000"/>
                        <w:sz w:val="24"/>
                      </w:rPr>
                      <w:t>enrollment into </w:t>
                    </w:r>
                    <w:r>
                      <w:rPr>
                        <w:color w:val="000000"/>
                        <w:spacing w:val="-5"/>
                        <w:sz w:val="24"/>
                      </w:rPr>
                      <w:t>the</w:t>
                    </w:r>
                  </w:p>
                </w:txbxContent>
              </v:textbox>
              <v:fill opacity="26214f" type="solid"/>
              <w10:wrap type="none"/>
            </v:shape>
            <w10:wrap type="topAndBottom"/>
          </v:group>
        </w:pict>
      </w:r>
      <w:r>
        <w:rPr/>
        <w:pict>
          <v:group style="position:absolute;margin-left:87.256943pt;margin-top:48.719444pt;width:452.7pt;height:30pt;mso-position-horizontal-relative:page;mso-position-vertical-relative:paragraph;z-index:-15603712;mso-wrap-distance-left:0;mso-wrap-distance-right:0" id="docshapegroup351" coordorigin="1745,974" coordsize="9054,600">
            <v:shape style="position:absolute;left:2105;top:1286;width:8563;height:288" type="#_x0000_t202" id="docshape352" filled="true" fillcolor="#fda664" stroked="false">
              <v:textbox inset="0,0,0,0">
                <w:txbxContent>
                  <w:p>
                    <w:pPr>
                      <w:spacing w:line="266" w:lineRule="exact" w:before="0"/>
                      <w:ind w:left="54" w:right="-15" w:firstLine="0"/>
                      <w:jc w:val="left"/>
                      <w:rPr>
                        <w:color w:val="000000"/>
                        <w:sz w:val="24"/>
                      </w:rPr>
                    </w:pPr>
                    <w:r>
                      <w:rPr>
                        <w:color w:val="000000"/>
                        <w:sz w:val="24"/>
                      </w:rPr>
                      <w:t>subject</w:t>
                    </w:r>
                    <w:r>
                      <w:rPr>
                        <w:color w:val="000000"/>
                        <w:spacing w:val="-2"/>
                        <w:sz w:val="24"/>
                      </w:rPr>
                      <w:t> </w:t>
                    </w:r>
                    <w:r>
                      <w:rPr>
                        <w:color w:val="000000"/>
                        <w:sz w:val="24"/>
                      </w:rPr>
                      <w:t>(or a</w:t>
                    </w:r>
                    <w:r>
                      <w:rPr>
                        <w:color w:val="000000"/>
                        <w:spacing w:val="-1"/>
                        <w:sz w:val="24"/>
                      </w:rPr>
                      <w:t> </w:t>
                    </w:r>
                    <w:r>
                      <w:rPr>
                        <w:color w:val="000000"/>
                        <w:sz w:val="24"/>
                      </w:rPr>
                      <w:t>legal representative)</w:t>
                    </w:r>
                    <w:r>
                      <w:rPr>
                        <w:color w:val="000000"/>
                        <w:spacing w:val="-1"/>
                        <w:sz w:val="24"/>
                      </w:rPr>
                      <w:t> </w:t>
                    </w:r>
                    <w:r>
                      <w:rPr>
                        <w:color w:val="000000"/>
                        <w:sz w:val="24"/>
                      </w:rPr>
                      <w:t>has been informed</w:t>
                    </w:r>
                    <w:r>
                      <w:rPr>
                        <w:color w:val="000000"/>
                        <w:spacing w:val="-1"/>
                        <w:sz w:val="24"/>
                      </w:rPr>
                      <w:t> </w:t>
                    </w:r>
                    <w:r>
                      <w:rPr>
                        <w:color w:val="000000"/>
                        <w:sz w:val="24"/>
                      </w:rPr>
                      <w:t>of all</w:t>
                    </w:r>
                    <w:r>
                      <w:rPr>
                        <w:color w:val="000000"/>
                        <w:spacing w:val="-1"/>
                        <w:sz w:val="24"/>
                      </w:rPr>
                      <w:t> </w:t>
                    </w:r>
                    <w:r>
                      <w:rPr>
                        <w:color w:val="000000"/>
                        <w:sz w:val="24"/>
                      </w:rPr>
                      <w:t>pertinent aspects</w:t>
                    </w:r>
                    <w:r>
                      <w:rPr>
                        <w:color w:val="000000"/>
                        <w:spacing w:val="-1"/>
                        <w:sz w:val="24"/>
                      </w:rPr>
                      <w:t> </w:t>
                    </w:r>
                    <w:r>
                      <w:rPr>
                        <w:color w:val="000000"/>
                        <w:sz w:val="24"/>
                      </w:rPr>
                      <w:t>of the </w:t>
                    </w:r>
                    <w:r>
                      <w:rPr>
                        <w:color w:val="000000"/>
                        <w:spacing w:val="-2"/>
                        <w:sz w:val="24"/>
                      </w:rPr>
                      <w:t>study.</w:t>
                    </w:r>
                  </w:p>
                </w:txbxContent>
              </v:textbox>
              <v:fill opacity="26214f" type="solid"/>
              <w10:wrap type="none"/>
            </v:shape>
            <v:shape style="position:absolute;left:1745;top:974;width:9054;height:312" type="#_x0000_t202" id="docshape353" filled="true" fillcolor="#fda664" stroked="false">
              <v:textbox inset="0,0,0,0">
                <w:txbxContent>
                  <w:p>
                    <w:pPr>
                      <w:spacing w:before="25"/>
                      <w:ind w:left="54" w:right="0" w:firstLine="0"/>
                      <w:jc w:val="left"/>
                      <w:rPr>
                        <w:color w:val="000000"/>
                        <w:sz w:val="24"/>
                      </w:rPr>
                    </w:pPr>
                    <w:r>
                      <w:rPr>
                        <w:color w:val="000000"/>
                        <w:sz w:val="24"/>
                      </w:rPr>
                      <w:t>1.</w:t>
                    </w:r>
                    <w:r>
                      <w:rPr>
                        <w:color w:val="000000"/>
                        <w:spacing w:val="28"/>
                        <w:sz w:val="24"/>
                      </w:rPr>
                      <w:t>  </w:t>
                    </w:r>
                    <w:r>
                      <w:rPr>
                        <w:color w:val="000000"/>
                        <w:sz w:val="24"/>
                      </w:rPr>
                      <w:t>Evidence</w:t>
                    </w:r>
                    <w:r>
                      <w:rPr>
                        <w:color w:val="000000"/>
                        <w:spacing w:val="1"/>
                        <w:sz w:val="24"/>
                      </w:rPr>
                      <w:t> </w:t>
                    </w:r>
                    <w:r>
                      <w:rPr>
                        <w:color w:val="000000"/>
                        <w:sz w:val="24"/>
                      </w:rPr>
                      <w:t>of</w:t>
                    </w:r>
                    <w:r>
                      <w:rPr>
                        <w:color w:val="000000"/>
                        <w:spacing w:val="-1"/>
                        <w:sz w:val="24"/>
                      </w:rPr>
                      <w:t> </w:t>
                    </w:r>
                    <w:r>
                      <w:rPr>
                        <w:color w:val="000000"/>
                        <w:sz w:val="24"/>
                      </w:rPr>
                      <w:t>a</w:t>
                    </w:r>
                    <w:r>
                      <w:rPr>
                        <w:color w:val="000000"/>
                        <w:spacing w:val="-1"/>
                        <w:sz w:val="24"/>
                      </w:rPr>
                      <w:t> </w:t>
                    </w:r>
                    <w:r>
                      <w:rPr>
                        <w:color w:val="000000"/>
                        <w:sz w:val="24"/>
                      </w:rPr>
                      <w:t>personally</w:t>
                    </w:r>
                    <w:r>
                      <w:rPr>
                        <w:color w:val="000000"/>
                        <w:spacing w:val="-6"/>
                        <w:sz w:val="24"/>
                      </w:rPr>
                      <w:t> </w:t>
                    </w:r>
                    <w:r>
                      <w:rPr>
                        <w:color w:val="000000"/>
                        <w:sz w:val="24"/>
                      </w:rPr>
                      <w:t>signed and</w:t>
                    </w:r>
                    <w:r>
                      <w:rPr>
                        <w:color w:val="000000"/>
                        <w:spacing w:val="-1"/>
                        <w:sz w:val="24"/>
                      </w:rPr>
                      <w:t> </w:t>
                    </w:r>
                    <w:r>
                      <w:rPr>
                        <w:color w:val="000000"/>
                        <w:sz w:val="24"/>
                      </w:rPr>
                      <w:t>dated</w:t>
                    </w:r>
                    <w:r>
                      <w:rPr>
                        <w:color w:val="000000"/>
                        <w:spacing w:val="-1"/>
                        <w:sz w:val="24"/>
                      </w:rPr>
                      <w:t> </w:t>
                    </w:r>
                    <w:r>
                      <w:rPr>
                        <w:color w:val="000000"/>
                        <w:sz w:val="24"/>
                      </w:rPr>
                      <w:t>informed</w:t>
                    </w:r>
                    <w:r>
                      <w:rPr>
                        <w:color w:val="000000"/>
                        <w:spacing w:val="-2"/>
                        <w:sz w:val="24"/>
                      </w:rPr>
                      <w:t> </w:t>
                    </w:r>
                    <w:r>
                      <w:rPr>
                        <w:color w:val="000000"/>
                        <w:sz w:val="24"/>
                      </w:rPr>
                      <w:t>consent document</w:t>
                    </w:r>
                    <w:r>
                      <w:rPr>
                        <w:color w:val="000000"/>
                        <w:spacing w:val="-2"/>
                        <w:sz w:val="24"/>
                      </w:rPr>
                      <w:t> </w:t>
                    </w:r>
                    <w:r>
                      <w:rPr>
                        <w:color w:val="000000"/>
                        <w:sz w:val="24"/>
                      </w:rPr>
                      <w:t>indicating</w:t>
                    </w:r>
                    <w:r>
                      <w:rPr>
                        <w:color w:val="000000"/>
                        <w:spacing w:val="-1"/>
                        <w:sz w:val="24"/>
                      </w:rPr>
                      <w:t> </w:t>
                    </w:r>
                    <w:r>
                      <w:rPr>
                        <w:color w:val="000000"/>
                        <w:sz w:val="24"/>
                      </w:rPr>
                      <w:t>that </w:t>
                    </w:r>
                    <w:r>
                      <w:rPr>
                        <w:color w:val="000000"/>
                        <w:spacing w:val="-5"/>
                        <w:sz w:val="24"/>
                      </w:rPr>
                      <w:t>the</w:t>
                    </w:r>
                  </w:p>
                </w:txbxContent>
              </v:textbox>
              <v:fill opacity="26214f" type="solid"/>
              <w10:wrap type="none"/>
            </v:shape>
            <w10:wrap type="topAndBottom"/>
          </v:group>
        </w:pict>
      </w:r>
      <w:r>
        <w:rPr/>
        <w:pict>
          <v:shape style="position:absolute;margin-left:87.256943pt;margin-top:88.319443pt;width:14.5pt;height:16.2pt;mso-position-horizontal-relative:page;mso-position-vertical-relative:paragraph;z-index:-15603200;mso-wrap-distance-left:0;mso-wrap-distance-right:0" type="#_x0000_t202" id="docshape354" filled="false" stroked="false">
            <v:textbox inset="0,0,0,0">
              <w:txbxContent>
                <w:p>
                  <w:pPr>
                    <w:pStyle w:val="BodyText"/>
                    <w:spacing w:before="25"/>
                    <w:ind w:left="54"/>
                  </w:pPr>
                  <w:r>
                    <w:rPr>
                      <w:spacing w:val="-5"/>
                    </w:rPr>
                    <w:t>2.</w:t>
                  </w:r>
                </w:p>
              </w:txbxContent>
            </v:textbox>
            <w10:wrap type="topAndBottom"/>
          </v:shape>
        </w:pict>
      </w:r>
      <w:r>
        <w:rPr/>
        <w:pict>
          <v:shape style="position:absolute;margin-left:105.256943pt;margin-top:88.319443pt;width:200.65pt;height:16.2pt;mso-position-horizontal-relative:page;mso-position-vertical-relative:paragraph;z-index:-15602688;mso-wrap-distance-left:0;mso-wrap-distance-right:0" type="#_x0000_t202" id="docshape355" filled="false" stroked="false">
            <v:textbox inset="0,0,0,0">
              <w:txbxContent>
                <w:p>
                  <w:pPr>
                    <w:pStyle w:val="BodyText"/>
                    <w:spacing w:before="25"/>
                    <w:ind w:left="54"/>
                  </w:pPr>
                  <w:r>
                    <w:rPr/>
                    <w:t>Must</w:t>
                  </w:r>
                  <w:r>
                    <w:rPr>
                      <w:spacing w:val="-5"/>
                    </w:rPr>
                    <w:t> </w:t>
                  </w:r>
                  <w:r>
                    <w:rPr/>
                    <w:t>be</w:t>
                  </w:r>
                  <w:r>
                    <w:rPr>
                      <w:spacing w:val="-2"/>
                    </w:rPr>
                    <w:t> </w:t>
                  </w:r>
                  <w:r>
                    <w:rPr/>
                    <w:t>at</w:t>
                  </w:r>
                  <w:r>
                    <w:rPr>
                      <w:spacing w:val="-2"/>
                    </w:rPr>
                    <w:t> </w:t>
                  </w:r>
                  <w:r>
                    <w:rPr/>
                    <w:t>least</w:t>
                  </w:r>
                  <w:r>
                    <w:rPr>
                      <w:spacing w:val="-2"/>
                    </w:rPr>
                    <w:t> </w:t>
                  </w:r>
                  <w:r>
                    <w:rPr/>
                    <w:t>50</w:t>
                  </w:r>
                  <w:r>
                    <w:rPr>
                      <w:spacing w:val="1"/>
                    </w:rPr>
                    <w:t> </w:t>
                  </w:r>
                  <w:r>
                    <w:rPr/>
                    <w:t>years</w:t>
                  </w:r>
                  <w:r>
                    <w:rPr>
                      <w:spacing w:val="-1"/>
                    </w:rPr>
                    <w:t> </w:t>
                  </w:r>
                  <w:r>
                    <w:rPr/>
                    <w:t>of</w:t>
                  </w:r>
                  <w:r>
                    <w:rPr>
                      <w:spacing w:val="-2"/>
                    </w:rPr>
                    <w:t> </w:t>
                  </w:r>
                  <w:r>
                    <w:rPr/>
                    <w:t>age</w:t>
                  </w:r>
                  <w:r>
                    <w:rPr>
                      <w:spacing w:val="-1"/>
                    </w:rPr>
                    <w:t> </w:t>
                  </w:r>
                  <w:r>
                    <w:rPr/>
                    <w:t>or</w:t>
                  </w:r>
                  <w:r>
                    <w:rPr>
                      <w:spacing w:val="-2"/>
                    </w:rPr>
                    <w:t> older.</w:t>
                  </w:r>
                </w:p>
              </w:txbxContent>
            </v:textbox>
            <w10:wrap type="topAndBottom"/>
          </v:shape>
        </w:pict>
      </w:r>
      <w:r>
        <w:rPr/>
        <w:pict>
          <v:group style="position:absolute;margin-left:87.256943pt;margin-top:114.119446pt;width:439.8pt;height:57.6pt;mso-position-horizontal-relative:page;mso-position-vertical-relative:paragraph;z-index:-15602176;mso-wrap-distance-left:0;mso-wrap-distance-right:0" id="docshapegroup356" coordorigin="1745,2282" coordsize="8796,1152">
            <v:shape style="position:absolute;left:2105;top:3157;width:3564;height:276" type="#_x0000_t202" id="docshape357" filled="true" fillcolor="#fda664" stroked="false">
              <v:textbox inset="0,0,0,0">
                <w:txbxContent>
                  <w:p>
                    <w:pPr>
                      <w:spacing w:line="254" w:lineRule="exact" w:before="0"/>
                      <w:ind w:left="54" w:right="0" w:firstLine="0"/>
                      <w:jc w:val="left"/>
                      <w:rPr>
                        <w:color w:val="000000"/>
                        <w:sz w:val="24"/>
                      </w:rPr>
                    </w:pPr>
                    <w:r>
                      <w:rPr>
                        <w:color w:val="000000"/>
                        <w:sz w:val="24"/>
                      </w:rPr>
                      <w:t>Rheumatoid</w:t>
                    </w:r>
                    <w:r>
                      <w:rPr>
                        <w:color w:val="000000"/>
                        <w:spacing w:val="-3"/>
                        <w:sz w:val="24"/>
                      </w:rPr>
                      <w:t> </w:t>
                    </w:r>
                    <w:r>
                      <w:rPr>
                        <w:color w:val="000000"/>
                        <w:sz w:val="24"/>
                      </w:rPr>
                      <w:t>Arthritis</w:t>
                    </w:r>
                    <w:r>
                      <w:rPr>
                        <w:color w:val="000000"/>
                        <w:spacing w:val="-3"/>
                        <w:sz w:val="24"/>
                      </w:rPr>
                      <w:t> </w:t>
                    </w:r>
                    <w:r>
                      <w:rPr>
                        <w:color w:val="000000"/>
                        <w:sz w:val="24"/>
                      </w:rPr>
                      <w:t>(</w:t>
                    </w:r>
                    <w:hyperlink w:history="true" w:anchor="_bookmark106">
                      <w:r>
                        <w:rPr>
                          <w:color w:val="0000FD"/>
                          <w:sz w:val="24"/>
                        </w:rPr>
                        <w:t>Appendix</w:t>
                      </w:r>
                      <w:r>
                        <w:rPr>
                          <w:color w:val="0000FD"/>
                          <w:spacing w:val="-1"/>
                          <w:sz w:val="24"/>
                        </w:rPr>
                        <w:t> </w:t>
                      </w:r>
                      <w:r>
                        <w:rPr>
                          <w:color w:val="0000FD"/>
                          <w:spacing w:val="-5"/>
                          <w:sz w:val="24"/>
                        </w:rPr>
                        <w:t>1</w:t>
                      </w:r>
                    </w:hyperlink>
                    <w:r>
                      <w:rPr>
                        <w:color w:val="000000"/>
                        <w:spacing w:val="-5"/>
                        <w:sz w:val="24"/>
                      </w:rPr>
                      <w:t>).</w:t>
                    </w:r>
                  </w:p>
                </w:txbxContent>
              </v:textbox>
              <v:fill opacity="26214f" type="solid"/>
              <w10:wrap type="none"/>
            </v:shape>
            <v:shape style="position:absolute;left:2105;top:2881;width:7867;height:276" type="#_x0000_t202" id="docshape358" filled="true" fillcolor="#fda664" stroked="false">
              <v:textbox inset="0,0,0,0">
                <w:txbxContent>
                  <w:p>
                    <w:pPr>
                      <w:spacing w:line="254" w:lineRule="exact" w:before="0"/>
                      <w:ind w:left="54" w:right="0" w:firstLine="0"/>
                      <w:jc w:val="left"/>
                      <w:rPr>
                        <w:color w:val="000000"/>
                        <w:sz w:val="24"/>
                      </w:rPr>
                    </w:pPr>
                    <w:r>
                      <w:rPr>
                        <w:color w:val="000000"/>
                        <w:sz w:val="24"/>
                      </w:rPr>
                      <w:t>Rheumatology/European</w:t>
                    </w:r>
                    <w:r>
                      <w:rPr>
                        <w:color w:val="000000"/>
                        <w:spacing w:val="-4"/>
                        <w:sz w:val="24"/>
                      </w:rPr>
                      <w:t> </w:t>
                    </w:r>
                    <w:r>
                      <w:rPr>
                        <w:color w:val="000000"/>
                        <w:sz w:val="24"/>
                      </w:rPr>
                      <w:t>League</w:t>
                    </w:r>
                    <w:r>
                      <w:rPr>
                        <w:color w:val="000000"/>
                        <w:spacing w:val="-3"/>
                        <w:sz w:val="24"/>
                      </w:rPr>
                      <w:t> </w:t>
                    </w:r>
                    <w:r>
                      <w:rPr>
                        <w:color w:val="000000"/>
                        <w:sz w:val="24"/>
                      </w:rPr>
                      <w:t>Against</w:t>
                    </w:r>
                    <w:r>
                      <w:rPr>
                        <w:color w:val="000000"/>
                        <w:spacing w:val="-4"/>
                        <w:sz w:val="24"/>
                      </w:rPr>
                      <w:t> </w:t>
                    </w:r>
                    <w:r>
                      <w:rPr>
                        <w:color w:val="000000"/>
                        <w:sz w:val="24"/>
                      </w:rPr>
                      <w:t>Rheumatism</w:t>
                    </w:r>
                    <w:r>
                      <w:rPr>
                        <w:color w:val="000000"/>
                        <w:spacing w:val="-3"/>
                        <w:sz w:val="24"/>
                      </w:rPr>
                      <w:t> </w:t>
                    </w:r>
                    <w:r>
                      <w:rPr>
                        <w:color w:val="000000"/>
                        <w:sz w:val="24"/>
                      </w:rPr>
                      <w:t>Classification</w:t>
                    </w:r>
                    <w:r>
                      <w:rPr>
                        <w:color w:val="000000"/>
                        <w:spacing w:val="-3"/>
                        <w:sz w:val="24"/>
                      </w:rPr>
                      <w:t> </w:t>
                    </w:r>
                    <w:r>
                      <w:rPr>
                        <w:color w:val="000000"/>
                        <w:sz w:val="24"/>
                      </w:rPr>
                      <w:t>Criteria</w:t>
                    </w:r>
                    <w:r>
                      <w:rPr>
                        <w:color w:val="000000"/>
                        <w:spacing w:val="-2"/>
                        <w:sz w:val="24"/>
                      </w:rPr>
                      <w:t> </w:t>
                    </w:r>
                    <w:r>
                      <w:rPr>
                        <w:color w:val="000000"/>
                        <w:spacing w:val="-5"/>
                        <w:sz w:val="24"/>
                      </w:rPr>
                      <w:t>for</w:t>
                    </w:r>
                  </w:p>
                </w:txbxContent>
              </v:textbox>
              <v:fill opacity="26214f" type="solid"/>
              <w10:wrap type="none"/>
            </v:shape>
            <v:shape style="position:absolute;left:2105;top:2605;width:6539;height:276" type="#_x0000_t202" id="docshape359" filled="true" fillcolor="#fda664" stroked="false">
              <v:textbox inset="0,0,0,0">
                <w:txbxContent>
                  <w:p>
                    <w:pPr>
                      <w:spacing w:line="254" w:lineRule="exact" w:before="0"/>
                      <w:ind w:left="54" w:right="0" w:firstLine="0"/>
                      <w:jc w:val="left"/>
                      <w:rPr>
                        <w:color w:val="000000"/>
                        <w:sz w:val="24"/>
                      </w:rPr>
                    </w:pPr>
                    <w:r>
                      <w:rPr>
                        <w:color w:val="000000"/>
                        <w:sz w:val="24"/>
                      </w:rPr>
                      <w:t>alone</w:t>
                    </w:r>
                    <w:r>
                      <w:rPr>
                        <w:color w:val="000000"/>
                        <w:spacing w:val="-5"/>
                        <w:sz w:val="24"/>
                      </w:rPr>
                      <w:t> </w:t>
                    </w:r>
                    <w:r>
                      <w:rPr>
                        <w:color w:val="000000"/>
                        <w:sz w:val="24"/>
                      </w:rPr>
                      <w:t>with</w:t>
                    </w:r>
                    <w:r>
                      <w:rPr>
                        <w:color w:val="000000"/>
                        <w:spacing w:val="-3"/>
                        <w:sz w:val="24"/>
                      </w:rPr>
                      <w:t> </w:t>
                    </w:r>
                    <w:r>
                      <w:rPr>
                        <w:color w:val="000000"/>
                        <w:sz w:val="24"/>
                      </w:rPr>
                      <w:t>a</w:t>
                    </w:r>
                    <w:r>
                      <w:rPr>
                        <w:color w:val="000000"/>
                        <w:spacing w:val="-3"/>
                        <w:sz w:val="24"/>
                      </w:rPr>
                      <w:t> </w:t>
                    </w:r>
                    <w:r>
                      <w:rPr>
                        <w:color w:val="000000"/>
                        <w:sz w:val="24"/>
                      </w:rPr>
                      <w:t>score</w:t>
                    </w:r>
                    <w:r>
                      <w:rPr>
                        <w:color w:val="000000"/>
                        <w:spacing w:val="-3"/>
                        <w:sz w:val="24"/>
                      </w:rPr>
                      <w:t> </w:t>
                    </w:r>
                    <w:r>
                      <w:rPr>
                        <w:color w:val="000000"/>
                        <w:sz w:val="24"/>
                      </w:rPr>
                      <w:t>of</w:t>
                    </w:r>
                    <w:r>
                      <w:rPr>
                        <w:color w:val="000000"/>
                        <w:spacing w:val="-4"/>
                        <w:sz w:val="24"/>
                      </w:rPr>
                      <w:t> </w:t>
                    </w:r>
                    <w:r>
                      <w:rPr>
                        <w:color w:val="000000"/>
                        <w:sz w:val="24"/>
                      </w:rPr>
                      <w:t>6</w:t>
                    </w:r>
                    <w:r>
                      <w:rPr>
                        <w:color w:val="000000"/>
                        <w:spacing w:val="-3"/>
                        <w:sz w:val="24"/>
                      </w:rPr>
                      <w:t> </w:t>
                    </w:r>
                    <w:r>
                      <w:rPr>
                        <w:color w:val="000000"/>
                        <w:sz w:val="24"/>
                      </w:rPr>
                      <w:t>or</w:t>
                    </w:r>
                    <w:r>
                      <w:rPr>
                        <w:color w:val="000000"/>
                        <w:spacing w:val="-4"/>
                        <w:sz w:val="24"/>
                      </w:rPr>
                      <w:t> </w:t>
                    </w:r>
                    <w:r>
                      <w:rPr>
                        <w:color w:val="000000"/>
                        <w:sz w:val="24"/>
                      </w:rPr>
                      <w:t>greater</w:t>
                    </w:r>
                    <w:r>
                      <w:rPr>
                        <w:color w:val="000000"/>
                        <w:spacing w:val="-3"/>
                        <w:sz w:val="24"/>
                      </w:rPr>
                      <w:t> </w:t>
                    </w:r>
                    <w:r>
                      <w:rPr>
                        <w:color w:val="000000"/>
                        <w:sz w:val="24"/>
                      </w:rPr>
                      <w:t>on</w:t>
                    </w:r>
                    <w:r>
                      <w:rPr>
                        <w:color w:val="000000"/>
                        <w:spacing w:val="-4"/>
                        <w:sz w:val="24"/>
                      </w:rPr>
                      <w:t> </w:t>
                    </w:r>
                    <w:r>
                      <w:rPr>
                        <w:color w:val="000000"/>
                        <w:sz w:val="24"/>
                      </w:rPr>
                      <w:t>the</w:t>
                    </w:r>
                    <w:r>
                      <w:rPr>
                        <w:color w:val="000000"/>
                        <w:spacing w:val="-2"/>
                        <w:sz w:val="24"/>
                      </w:rPr>
                      <w:t> </w:t>
                    </w:r>
                    <w:r>
                      <w:rPr>
                        <w:color w:val="000000"/>
                        <w:sz w:val="24"/>
                      </w:rPr>
                      <w:t>2010</w:t>
                    </w:r>
                    <w:r>
                      <w:rPr>
                        <w:color w:val="000000"/>
                        <w:spacing w:val="-4"/>
                        <w:sz w:val="24"/>
                      </w:rPr>
                      <w:t> </w:t>
                    </w:r>
                    <w:r>
                      <w:rPr>
                        <w:color w:val="000000"/>
                        <w:sz w:val="24"/>
                      </w:rPr>
                      <w:t>American</w:t>
                    </w:r>
                    <w:r>
                      <w:rPr>
                        <w:color w:val="000000"/>
                        <w:spacing w:val="-3"/>
                        <w:sz w:val="24"/>
                      </w:rPr>
                      <w:t> </w:t>
                    </w:r>
                    <w:r>
                      <w:rPr>
                        <w:color w:val="000000"/>
                        <w:sz w:val="24"/>
                      </w:rPr>
                      <w:t>College</w:t>
                    </w:r>
                    <w:r>
                      <w:rPr>
                        <w:color w:val="000000"/>
                        <w:spacing w:val="-3"/>
                        <w:sz w:val="24"/>
                      </w:rPr>
                      <w:t> </w:t>
                    </w:r>
                    <w:r>
                      <w:rPr>
                        <w:color w:val="000000"/>
                        <w:spacing w:val="-5"/>
                        <w:sz w:val="24"/>
                      </w:rPr>
                      <w:t>of</w:t>
                    </w:r>
                  </w:p>
                </w:txbxContent>
              </v:textbox>
              <v:fill opacity="26214f" type="solid"/>
              <w10:wrap type="none"/>
            </v:shape>
            <v:shape style="position:absolute;left:1745;top:2282;width:8796;height:324" type="#_x0000_t202" id="docshape360" filled="true" fillcolor="#fda664" stroked="false">
              <v:textbox inset="0,0,0,0">
                <w:txbxContent>
                  <w:p>
                    <w:pPr>
                      <w:spacing w:before="25"/>
                      <w:ind w:left="54" w:right="0" w:firstLine="0"/>
                      <w:jc w:val="left"/>
                      <w:rPr>
                        <w:color w:val="000000"/>
                        <w:sz w:val="24"/>
                      </w:rPr>
                    </w:pPr>
                    <w:r>
                      <w:rPr>
                        <w:color w:val="000000"/>
                        <w:sz w:val="24"/>
                      </w:rPr>
                      <w:t>3.</w:t>
                    </w:r>
                    <w:r>
                      <w:rPr>
                        <w:color w:val="000000"/>
                        <w:spacing w:val="29"/>
                        <w:sz w:val="24"/>
                      </w:rPr>
                      <w:t>  </w:t>
                    </w:r>
                    <w:r>
                      <w:rPr>
                        <w:color w:val="000000"/>
                        <w:sz w:val="24"/>
                      </w:rPr>
                      <w:t>Has</w:t>
                    </w:r>
                    <w:r>
                      <w:rPr>
                        <w:color w:val="000000"/>
                        <w:spacing w:val="-2"/>
                        <w:sz w:val="24"/>
                      </w:rPr>
                      <w:t> </w:t>
                    </w:r>
                    <w:r>
                      <w:rPr>
                        <w:color w:val="000000"/>
                        <w:sz w:val="24"/>
                      </w:rPr>
                      <w:t>moderate to</w:t>
                    </w:r>
                    <w:r>
                      <w:rPr>
                        <w:color w:val="000000"/>
                        <w:spacing w:val="-1"/>
                        <w:sz w:val="24"/>
                      </w:rPr>
                      <w:t> </w:t>
                    </w:r>
                    <w:r>
                      <w:rPr>
                        <w:color w:val="000000"/>
                        <w:sz w:val="24"/>
                      </w:rPr>
                      <w:t>severe</w:t>
                    </w:r>
                    <w:r>
                      <w:rPr>
                        <w:color w:val="000000"/>
                        <w:spacing w:val="-1"/>
                        <w:sz w:val="24"/>
                      </w:rPr>
                      <w:t> </w:t>
                    </w:r>
                    <w:r>
                      <w:rPr>
                        <w:color w:val="000000"/>
                        <w:sz w:val="24"/>
                      </w:rPr>
                      <w:t>rheumatoid arthritis</w:t>
                    </w:r>
                    <w:r>
                      <w:rPr>
                        <w:color w:val="000000"/>
                        <w:spacing w:val="-1"/>
                        <w:sz w:val="24"/>
                      </w:rPr>
                      <w:t> </w:t>
                    </w:r>
                    <w:r>
                      <w:rPr>
                        <w:color w:val="000000"/>
                        <w:sz w:val="24"/>
                      </w:rPr>
                      <w:t>inadequately</w:t>
                    </w:r>
                    <w:r>
                      <w:rPr>
                        <w:color w:val="000000"/>
                        <w:spacing w:val="-6"/>
                        <w:sz w:val="24"/>
                      </w:rPr>
                      <w:t> </w:t>
                    </w:r>
                    <w:r>
                      <w:rPr>
                        <w:color w:val="000000"/>
                        <w:sz w:val="24"/>
                      </w:rPr>
                      <w:t>controlled</w:t>
                    </w:r>
                    <w:r>
                      <w:rPr>
                        <w:color w:val="000000"/>
                        <w:spacing w:val="-1"/>
                        <w:sz w:val="24"/>
                      </w:rPr>
                      <w:t> </w:t>
                    </w:r>
                    <w:r>
                      <w:rPr>
                        <w:color w:val="000000"/>
                        <w:sz w:val="24"/>
                      </w:rPr>
                      <w:t>with </w:t>
                    </w:r>
                    <w:r>
                      <w:rPr>
                        <w:color w:val="000000"/>
                        <w:spacing w:val="-2"/>
                        <w:sz w:val="24"/>
                      </w:rPr>
                      <w:t>methotrexate</w:t>
                    </w:r>
                  </w:p>
                </w:txbxContent>
              </v:textbox>
              <v:fill opacity="26214f" type="solid"/>
              <w10:wrap type="none"/>
            </v:shape>
            <w10:wrap type="topAndBottom"/>
          </v:group>
        </w:pict>
      </w:r>
      <w:r>
        <w:rPr/>
        <w:pict>
          <v:shape style="position:absolute;margin-left:87.256973pt;margin-top:181.319443pt;width:396.35pt;height:16.2pt;mso-position-horizontal-relative:page;mso-position-vertical-relative:paragraph;z-index:-15601664;mso-wrap-distance-left:0;mso-wrap-distance-right:0" type="#_x0000_t202" id="docshape361" filled="true" fillcolor="#fda664" stroked="false">
            <v:textbox inset="0,0,0,0">
              <w:txbxContent>
                <w:p>
                  <w:pPr>
                    <w:pStyle w:val="BodyText"/>
                    <w:spacing w:before="25"/>
                    <w:ind w:left="54"/>
                    <w:rPr>
                      <w:color w:val="000000"/>
                    </w:rPr>
                  </w:pPr>
                  <w:r>
                    <w:rPr>
                      <w:color w:val="000000"/>
                    </w:rPr>
                    <w:t>4.</w:t>
                  </w:r>
                  <w:r>
                    <w:rPr>
                      <w:color w:val="000000"/>
                      <w:spacing w:val="29"/>
                    </w:rPr>
                    <w:t>  </w:t>
                  </w:r>
                  <w:r>
                    <w:rPr>
                      <w:color w:val="000000"/>
                    </w:rPr>
                    <w:t>Has</w:t>
                  </w:r>
                  <w:r>
                    <w:rPr>
                      <w:color w:val="000000"/>
                      <w:spacing w:val="-1"/>
                    </w:rPr>
                    <w:t> </w:t>
                  </w:r>
                  <w:r>
                    <w:rPr>
                      <w:color w:val="000000"/>
                    </w:rPr>
                    <w:t>≥6 tender/painful</w:t>
                  </w:r>
                  <w:r>
                    <w:rPr>
                      <w:color w:val="000000"/>
                      <w:spacing w:val="-1"/>
                    </w:rPr>
                    <w:t> </w:t>
                  </w:r>
                  <w:r>
                    <w:rPr>
                      <w:color w:val="000000"/>
                    </w:rPr>
                    <w:t>joints</w:t>
                  </w:r>
                  <w:r>
                    <w:rPr>
                      <w:color w:val="000000"/>
                      <w:spacing w:val="-1"/>
                    </w:rPr>
                    <w:t> </w:t>
                  </w:r>
                  <w:r>
                    <w:rPr>
                      <w:color w:val="000000"/>
                    </w:rPr>
                    <w:t>on</w:t>
                  </w:r>
                  <w:r>
                    <w:rPr>
                      <w:color w:val="000000"/>
                      <w:spacing w:val="-1"/>
                    </w:rPr>
                    <w:t> </w:t>
                  </w:r>
                  <w:r>
                    <w:rPr>
                      <w:color w:val="000000"/>
                    </w:rPr>
                    <w:t>motion and</w:t>
                  </w:r>
                  <w:r>
                    <w:rPr>
                      <w:color w:val="000000"/>
                      <w:spacing w:val="-1"/>
                    </w:rPr>
                    <w:t> </w:t>
                  </w:r>
                  <w:r>
                    <w:rPr>
                      <w:color w:val="000000"/>
                    </w:rPr>
                    <w:t>≥6 swollen</w:t>
                  </w:r>
                  <w:r>
                    <w:rPr>
                      <w:color w:val="000000"/>
                      <w:spacing w:val="-2"/>
                    </w:rPr>
                    <w:t> </w:t>
                  </w:r>
                  <w:r>
                    <w:rPr>
                      <w:color w:val="000000"/>
                    </w:rPr>
                    <w:t>joints (28</w:t>
                  </w:r>
                  <w:r>
                    <w:rPr>
                      <w:color w:val="000000"/>
                      <w:spacing w:val="-1"/>
                    </w:rPr>
                    <w:t> </w:t>
                  </w:r>
                  <w:r>
                    <w:rPr>
                      <w:color w:val="000000"/>
                    </w:rPr>
                    <w:t>joint </w:t>
                  </w:r>
                  <w:r>
                    <w:rPr>
                      <w:color w:val="000000"/>
                      <w:spacing w:val="-2"/>
                    </w:rPr>
                    <w:t>count).</w:t>
                  </w:r>
                </w:p>
              </w:txbxContent>
            </v:textbox>
            <v:fill opacity="26214f" type="solid"/>
            <w10:wrap type="topAndBottom"/>
          </v:shape>
        </w:pict>
      </w:r>
      <w:r>
        <w:rPr/>
        <w:pict>
          <v:group style="position:absolute;margin-left:87.256943pt;margin-top:207.082657pt;width:438.75pt;height:30pt;mso-position-horizontal-relative:page;mso-position-vertical-relative:paragraph;z-index:-15601152;mso-wrap-distance-left:0;mso-wrap-distance-right:0" id="docshapegroup362" coordorigin="1745,4142" coordsize="8775,600">
            <v:shape style="position:absolute;left:2105;top:4464;width:2220;height:276" type="#_x0000_t202" id="docshape363" filled="true" fillcolor="#fda664" stroked="false">
              <v:textbox inset="0,0,0,0">
                <w:txbxContent>
                  <w:p>
                    <w:pPr>
                      <w:spacing w:line="254" w:lineRule="exact" w:before="0"/>
                      <w:ind w:left="54" w:right="0" w:firstLine="0"/>
                      <w:jc w:val="left"/>
                      <w:rPr>
                        <w:color w:val="000000"/>
                        <w:sz w:val="24"/>
                      </w:rPr>
                    </w:pPr>
                    <w:r>
                      <w:rPr>
                        <w:color w:val="000000"/>
                        <w:sz w:val="24"/>
                      </w:rPr>
                      <w:t>the central </w:t>
                    </w:r>
                    <w:r>
                      <w:rPr>
                        <w:color w:val="000000"/>
                        <w:spacing w:val="-2"/>
                        <w:sz w:val="24"/>
                      </w:rPr>
                      <w:t>laboratory.</w:t>
                    </w:r>
                  </w:p>
                </w:txbxContent>
              </v:textbox>
              <v:fill opacity="26214f" type="solid"/>
              <w10:wrap type="none"/>
            </v:shape>
            <v:shape style="position:absolute;left:1745;top:4141;width:8775;height:324" type="#_x0000_t202" id="docshape364" filled="true" fillcolor="#fda664" stroked="false">
              <v:textbox inset="0,0,0,0">
                <w:txbxContent>
                  <w:p>
                    <w:pPr>
                      <w:spacing w:before="25"/>
                      <w:ind w:left="54" w:right="0" w:firstLine="0"/>
                      <w:jc w:val="left"/>
                      <w:rPr>
                        <w:color w:val="000000"/>
                        <w:sz w:val="24"/>
                      </w:rPr>
                    </w:pPr>
                    <w:r>
                      <w:rPr>
                        <w:color w:val="000000"/>
                        <w:sz w:val="24"/>
                      </w:rPr>
                      <w:t>5.</w:t>
                    </w:r>
                    <w:r>
                      <w:rPr>
                        <w:color w:val="000000"/>
                        <w:spacing w:val="29"/>
                        <w:sz w:val="24"/>
                      </w:rPr>
                      <w:t>  </w:t>
                    </w:r>
                    <w:r>
                      <w:rPr>
                        <w:color w:val="000000"/>
                        <w:sz w:val="24"/>
                      </w:rPr>
                      <w:t>Has a</w:t>
                    </w:r>
                    <w:r>
                      <w:rPr>
                        <w:color w:val="000000"/>
                        <w:spacing w:val="-1"/>
                        <w:sz w:val="24"/>
                      </w:rPr>
                      <w:t> </w:t>
                    </w:r>
                    <w:r>
                      <w:rPr>
                        <w:color w:val="000000"/>
                        <w:sz w:val="24"/>
                      </w:rPr>
                      <w:t>C-reactive protein measured</w:t>
                    </w:r>
                    <w:r>
                      <w:rPr>
                        <w:color w:val="000000"/>
                        <w:spacing w:val="-1"/>
                        <w:sz w:val="24"/>
                      </w:rPr>
                      <w:t> </w:t>
                    </w:r>
                    <w:r>
                      <w:rPr>
                        <w:color w:val="000000"/>
                        <w:sz w:val="24"/>
                      </w:rPr>
                      <w:t>by</w:t>
                    </w:r>
                    <w:r>
                      <w:rPr>
                        <w:color w:val="000000"/>
                        <w:spacing w:val="-5"/>
                        <w:sz w:val="24"/>
                      </w:rPr>
                      <w:t> </w:t>
                    </w:r>
                    <w:r>
                      <w:rPr>
                        <w:color w:val="000000"/>
                        <w:sz w:val="24"/>
                      </w:rPr>
                      <w:t>a high sensitivity</w:t>
                    </w:r>
                    <w:r>
                      <w:rPr>
                        <w:color w:val="000000"/>
                        <w:spacing w:val="-6"/>
                        <w:sz w:val="24"/>
                      </w:rPr>
                      <w:t> </w:t>
                    </w:r>
                    <w:r>
                      <w:rPr>
                        <w:color w:val="000000"/>
                        <w:sz w:val="24"/>
                      </w:rPr>
                      <w:t>assay</w:t>
                    </w:r>
                    <w:r>
                      <w:rPr>
                        <w:color w:val="000000"/>
                        <w:spacing w:val="-6"/>
                        <w:sz w:val="24"/>
                      </w:rPr>
                      <w:t> </w:t>
                    </w:r>
                    <w:r>
                      <w:rPr>
                        <w:color w:val="000000"/>
                        <w:sz w:val="24"/>
                      </w:rPr>
                      <w:t>(hs-CRP) ≥0.3 mg/dL</w:t>
                    </w:r>
                    <w:r>
                      <w:rPr>
                        <w:color w:val="000000"/>
                        <w:spacing w:val="-1"/>
                        <w:sz w:val="24"/>
                      </w:rPr>
                      <w:t> </w:t>
                    </w:r>
                    <w:r>
                      <w:rPr>
                        <w:color w:val="000000"/>
                        <w:spacing w:val="-5"/>
                        <w:sz w:val="24"/>
                      </w:rPr>
                      <w:t>in</w:t>
                    </w:r>
                  </w:p>
                </w:txbxContent>
              </v:textbox>
              <v:fill opacity="26214f" type="solid"/>
              <w10:wrap type="none"/>
            </v:shape>
            <w10:wrap type="topAndBottom"/>
          </v:group>
        </w:pict>
      </w:r>
    </w:p>
    <w:p>
      <w:pPr>
        <w:pStyle w:val="BodyText"/>
        <w:spacing w:before="7"/>
        <w:rPr>
          <w:b/>
          <w:sz w:val="14"/>
        </w:rPr>
      </w:pPr>
    </w:p>
    <w:p>
      <w:pPr>
        <w:pStyle w:val="BodyText"/>
        <w:spacing w:before="7"/>
        <w:rPr>
          <w:b/>
          <w:sz w:val="14"/>
        </w:rPr>
      </w:pPr>
    </w:p>
    <w:p>
      <w:pPr>
        <w:pStyle w:val="BodyText"/>
        <w:spacing w:before="7"/>
        <w:rPr>
          <w:b/>
          <w:sz w:val="14"/>
        </w:rPr>
      </w:pPr>
    </w:p>
    <w:p>
      <w:pPr>
        <w:pStyle w:val="BodyText"/>
        <w:spacing w:before="7"/>
        <w:rPr>
          <w:b/>
          <w:sz w:val="14"/>
        </w:rPr>
      </w:pPr>
    </w:p>
    <w:p>
      <w:pPr>
        <w:pStyle w:val="BodyText"/>
        <w:spacing w:before="7"/>
        <w:rPr>
          <w:b/>
          <w:sz w:val="14"/>
        </w:rPr>
      </w:pPr>
    </w:p>
    <w:p>
      <w:pPr>
        <w:spacing w:after="0"/>
        <w:rPr>
          <w:sz w:val="14"/>
        </w:rPr>
        <w:sectPr>
          <w:pgSz w:w="12240" w:h="15840"/>
          <w:pgMar w:header="722" w:footer="978" w:top="1400" w:bottom="1160" w:left="1540" w:right="1180"/>
        </w:sectPr>
      </w:pPr>
    </w:p>
    <w:p>
      <w:pPr>
        <w:pStyle w:val="BodyText"/>
        <w:spacing w:before="9"/>
        <w:rPr>
          <w:b/>
          <w:sz w:val="12"/>
        </w:rPr>
      </w:pPr>
      <w:r>
        <w:rPr/>
        <w:pict>
          <v:shape style="position:absolute;margin-left:105.401474pt;margin-top:646.020081pt;width:10.75pt;height:14.7pt;mso-position-horizontal-relative:page;mso-position-vertical-relative:page;z-index:15871488" id="docshape365" coordorigin="2108,12920" coordsize="215,294" path="m2270,12920l2160,12920,2121,12986,2108,13067,2121,13149,2160,13214,2270,13214,2309,13149,2322,13067,2309,12986,2270,12920xe" filled="true" fillcolor="#fda664" stroked="false">
            <v:path arrowok="t"/>
            <v:fill opacity="26214f" type="solid"/>
            <w10:wrap type="none"/>
          </v:shape>
        </w:pict>
      </w:r>
      <w:r>
        <w:rPr/>
        <w:pict>
          <v:shape style="position:absolute;margin-left:105.401474pt;margin-top:577.980103pt;width:10.75pt;height:14.7pt;mso-position-horizontal-relative:page;mso-position-vertical-relative:page;z-index:15872000" id="docshape366" coordorigin="2108,11560" coordsize="215,294" path="m2270,11560l2160,11560,2121,11625,2108,11707,2121,11788,2160,11854,2270,11854,2309,11788,2322,11707,2309,11625,2270,11560xe" filled="true" fillcolor="#fda664" stroked="false">
            <v:path arrowok="t"/>
            <v:fill opacity="26214f" type="solid"/>
            <w10:wrap type="none"/>
          </v:shape>
        </w:pict>
      </w:r>
      <w:r>
        <w:rPr/>
        <w:pict>
          <v:shape style="position:absolute;margin-left:105.401474pt;margin-top:551.340088pt;width:10.75pt;height:14.7pt;mso-position-horizontal-relative:page;mso-position-vertical-relative:page;z-index:15872512" id="docshape367" coordorigin="2108,11027" coordsize="215,294" path="m2270,11027l2160,11027,2121,11092,2108,11174,2121,11255,2160,11321,2270,11321,2309,11255,2322,11174,2309,11092,2270,11027xe" filled="true" fillcolor="#fda664" stroked="false">
            <v:path arrowok="t"/>
            <v:fill opacity="26214f" type="solid"/>
            <w10:wrap type="none"/>
          </v:shape>
        </w:pict>
      </w:r>
      <w:r>
        <w:rPr/>
        <w:pict>
          <v:shape style="position:absolute;margin-left:105.401474pt;margin-top:524.700073pt;width:10.75pt;height:14.7pt;mso-position-horizontal-relative:page;mso-position-vertical-relative:page;z-index:15873024" id="docshape368" coordorigin="2108,10494" coordsize="215,294" path="m2270,10494l2160,10494,2121,10559,2108,10641,2121,10723,2160,10788,2270,10788,2309,10723,2322,10641,2309,10559,2270,10494xe" filled="true" fillcolor="#fda664" stroked="false">
            <v:path arrowok="t"/>
            <v:fill opacity="26214f" type="solid"/>
            <w10:wrap type="none"/>
          </v:shape>
        </w:pict>
      </w:r>
      <w:r>
        <w:rPr/>
        <w:pict>
          <v:shape style="position:absolute;margin-left:105.401474pt;margin-top:498.060089pt;width:10.75pt;height:14.7pt;mso-position-horizontal-relative:page;mso-position-vertical-relative:page;z-index:15873536" id="docshape369" coordorigin="2108,9961" coordsize="215,294" path="m2270,9961l2160,9961,2121,10027,2108,10108,2121,10190,2160,10255,2270,10255,2309,10190,2322,10108,2309,10027,2270,9961xe" filled="true" fillcolor="#fda664" stroked="false">
            <v:path arrowok="t"/>
            <v:fill opacity="26214f" type="solid"/>
            <w10:wrap type="none"/>
          </v:shape>
        </w:pict>
      </w:r>
      <w:r>
        <w:rPr/>
        <w:pict>
          <v:shape style="position:absolute;margin-left:105.401474pt;margin-top:244.140106pt;width:10.75pt;height:14.7pt;mso-position-horizontal-relative:page;mso-position-vertical-relative:page;z-index:15875584" id="docshape370" coordorigin="2108,4883" coordsize="215,294" path="m2270,4883l2160,4883,2121,4948,2108,5030,2121,5111,2160,5177,2270,5177,2309,5111,2322,5030,2309,4948,2270,4883xe" filled="true" fillcolor="#fda664" stroked="false">
            <v:path arrowok="t"/>
            <v:fill opacity="26214f" type="solid"/>
            <w10:wrap type="none"/>
          </v:shape>
        </w:pict>
      </w:r>
      <w:r>
        <w:rPr/>
        <w:pict>
          <v:shape style="position:absolute;margin-left:105.401375pt;margin-top:203.700104pt;width:10.75pt;height:14.7pt;mso-position-horizontal-relative:page;mso-position-vertical-relative:page;z-index:15876096" id="docshape371" coordorigin="2108,4074" coordsize="215,294" path="m2270,4074l2160,4074,2121,4139,2108,4221,2121,4303,2160,4368,2270,4368,2309,4303,2322,4221,2309,4139,2270,4074xe" filled="true" fillcolor="#fda664" stroked="false">
            <v:path arrowok="t"/>
            <v:fill opacity="26214f" type="solid"/>
            <w10:wrap type="none"/>
          </v:shape>
        </w:pict>
      </w:r>
    </w:p>
    <w:p>
      <w:pPr>
        <w:pStyle w:val="BodyText"/>
        <w:spacing w:before="90"/>
        <w:ind w:left="259"/>
      </w:pPr>
      <w:r>
        <w:rPr/>
        <w:pict>
          <v:group style="position:absolute;margin-left:105.256844pt;margin-top:3.223235pt;width:425.15pt;height:71.4pt;mso-position-horizontal-relative:page;mso-position-vertical-relative:paragraph;z-index:15870464" id="docshapegroup372" coordorigin="2105,64" coordsize="8503,1428">
            <v:shape style="position:absolute;left:2105;top:1215;width:2193;height:276" type="#_x0000_t202" id="docshape373" filled="true" fillcolor="#fda664" stroked="false">
              <v:textbox inset="0,0,0,0">
                <w:txbxContent>
                  <w:p>
                    <w:pPr>
                      <w:spacing w:line="254" w:lineRule="exact" w:before="0"/>
                      <w:ind w:left="54" w:right="0" w:firstLine="0"/>
                      <w:jc w:val="left"/>
                      <w:rPr>
                        <w:color w:val="000000"/>
                        <w:sz w:val="24"/>
                      </w:rPr>
                    </w:pPr>
                    <w:r>
                      <w:rPr>
                        <w:color w:val="000000"/>
                        <w:sz w:val="24"/>
                      </w:rPr>
                      <w:t>age-</w:t>
                    </w:r>
                    <w:r>
                      <w:rPr>
                        <w:color w:val="000000"/>
                        <w:spacing w:val="-3"/>
                        <w:sz w:val="24"/>
                      </w:rPr>
                      <w:t> </w:t>
                    </w:r>
                    <w:r>
                      <w:rPr>
                        <w:color w:val="000000"/>
                        <w:sz w:val="24"/>
                      </w:rPr>
                      <w:t>and</w:t>
                    </w:r>
                    <w:r>
                      <w:rPr>
                        <w:color w:val="000000"/>
                        <w:spacing w:val="-3"/>
                        <w:sz w:val="24"/>
                      </w:rPr>
                      <w:t> </w:t>
                    </w:r>
                    <w:r>
                      <w:rPr>
                        <w:color w:val="000000"/>
                        <w:sz w:val="24"/>
                      </w:rPr>
                      <w:t>sex-</w:t>
                    </w:r>
                    <w:r>
                      <w:rPr>
                        <w:color w:val="000000"/>
                        <w:spacing w:val="-2"/>
                        <w:sz w:val="24"/>
                      </w:rPr>
                      <w:t>specific.</w:t>
                    </w:r>
                  </w:p>
                </w:txbxContent>
              </v:textbox>
              <v:fill opacity="26214f" type="solid"/>
              <w10:wrap type="none"/>
            </v:shape>
            <v:shape style="position:absolute;left:2105;top:939;width:8280;height:276" type="#_x0000_t202" id="docshape374" filled="true" fillcolor="#fda664" stroked="false">
              <v:textbox inset="0,0,0,0">
                <w:txbxContent>
                  <w:p>
                    <w:pPr>
                      <w:spacing w:line="254" w:lineRule="exact" w:before="0"/>
                      <w:ind w:left="54" w:right="0" w:firstLine="0"/>
                      <w:jc w:val="left"/>
                      <w:rPr>
                        <w:color w:val="000000"/>
                        <w:sz w:val="24"/>
                      </w:rPr>
                    </w:pPr>
                    <w:r>
                      <w:rPr>
                        <w:color w:val="000000"/>
                        <w:sz w:val="24"/>
                      </w:rPr>
                      <w:t>leisure)</w:t>
                    </w:r>
                    <w:r>
                      <w:rPr>
                        <w:color w:val="000000"/>
                        <w:spacing w:val="-6"/>
                        <w:sz w:val="24"/>
                      </w:rPr>
                      <w:t> </w:t>
                    </w:r>
                    <w:r>
                      <w:rPr>
                        <w:color w:val="000000"/>
                        <w:sz w:val="24"/>
                      </w:rPr>
                      <w:t>and</w:t>
                    </w:r>
                    <w:r>
                      <w:rPr>
                        <w:color w:val="000000"/>
                        <w:spacing w:val="-4"/>
                        <w:sz w:val="24"/>
                      </w:rPr>
                      <w:t> </w:t>
                    </w:r>
                    <w:r>
                      <w:rPr>
                        <w:color w:val="000000"/>
                        <w:sz w:val="24"/>
                      </w:rPr>
                      <w:t>vocational</w:t>
                    </w:r>
                    <w:r>
                      <w:rPr>
                        <w:color w:val="000000"/>
                        <w:spacing w:val="-5"/>
                        <w:sz w:val="24"/>
                      </w:rPr>
                      <w:t> </w:t>
                    </w:r>
                    <w:r>
                      <w:rPr>
                        <w:color w:val="000000"/>
                        <w:sz w:val="24"/>
                      </w:rPr>
                      <w:t>(work,</w:t>
                    </w:r>
                    <w:r>
                      <w:rPr>
                        <w:color w:val="000000"/>
                        <w:spacing w:val="-5"/>
                        <w:sz w:val="24"/>
                      </w:rPr>
                      <w:t> </w:t>
                    </w:r>
                    <w:r>
                      <w:rPr>
                        <w:color w:val="000000"/>
                        <w:sz w:val="24"/>
                      </w:rPr>
                      <w:t>school,</w:t>
                    </w:r>
                    <w:r>
                      <w:rPr>
                        <w:color w:val="000000"/>
                        <w:spacing w:val="-5"/>
                        <w:sz w:val="24"/>
                      </w:rPr>
                      <w:t> </w:t>
                    </w:r>
                    <w:r>
                      <w:rPr>
                        <w:color w:val="000000"/>
                        <w:sz w:val="24"/>
                      </w:rPr>
                      <w:t>homemaking)</w:t>
                    </w:r>
                    <w:r>
                      <w:rPr>
                        <w:color w:val="000000"/>
                        <w:spacing w:val="-5"/>
                        <w:sz w:val="24"/>
                      </w:rPr>
                      <w:t> </w:t>
                    </w:r>
                    <w:r>
                      <w:rPr>
                        <w:color w:val="000000"/>
                        <w:sz w:val="24"/>
                      </w:rPr>
                      <w:t>activities</w:t>
                    </w:r>
                    <w:r>
                      <w:rPr>
                        <w:color w:val="000000"/>
                        <w:spacing w:val="-4"/>
                        <w:sz w:val="24"/>
                      </w:rPr>
                      <w:t> </w:t>
                    </w:r>
                    <w:r>
                      <w:rPr>
                        <w:color w:val="000000"/>
                        <w:sz w:val="24"/>
                      </w:rPr>
                      <w:t>are</w:t>
                    </w:r>
                    <w:r>
                      <w:rPr>
                        <w:color w:val="000000"/>
                        <w:spacing w:val="-6"/>
                        <w:sz w:val="24"/>
                      </w:rPr>
                      <w:t> </w:t>
                    </w:r>
                    <w:r>
                      <w:rPr>
                        <w:color w:val="000000"/>
                        <w:sz w:val="24"/>
                      </w:rPr>
                      <w:t>subject-desired</w:t>
                    </w:r>
                    <w:r>
                      <w:rPr>
                        <w:color w:val="000000"/>
                        <w:spacing w:val="-4"/>
                        <w:sz w:val="24"/>
                      </w:rPr>
                      <w:t> </w:t>
                    </w:r>
                    <w:r>
                      <w:rPr>
                        <w:color w:val="000000"/>
                        <w:spacing w:val="-5"/>
                        <w:sz w:val="24"/>
                      </w:rPr>
                      <w:t>and</w:t>
                    </w:r>
                  </w:p>
                </w:txbxContent>
              </v:textbox>
              <v:fill opacity="26214f" type="solid"/>
              <w10:wrap type="none"/>
            </v:shape>
            <v:shape style="position:absolute;left:2105;top:663;width:8149;height:276" type="#_x0000_t202" id="docshape375" filled="true" fillcolor="#fda664" stroked="false">
              <v:textbox inset="0,0,0,0">
                <w:txbxContent>
                  <w:p>
                    <w:pPr>
                      <w:spacing w:line="254" w:lineRule="exact" w:before="0"/>
                      <w:ind w:left="54" w:right="0" w:firstLine="0"/>
                      <w:jc w:val="left"/>
                      <w:rPr>
                        <w:color w:val="000000"/>
                        <w:sz w:val="24"/>
                      </w:rPr>
                    </w:pPr>
                    <w:r>
                      <w:rPr>
                        <w:color w:val="000000"/>
                        <w:sz w:val="24"/>
                      </w:rPr>
                      <w:t>dressing, feeding, bathing, grooming, and toileting; avocational (recreational </w:t>
                    </w:r>
                    <w:r>
                      <w:rPr>
                        <w:color w:val="000000"/>
                        <w:spacing w:val="-2"/>
                        <w:sz w:val="24"/>
                      </w:rPr>
                      <w:t>and/or</w:t>
                    </w:r>
                  </w:p>
                </w:txbxContent>
              </v:textbox>
              <v:fill opacity="26214f" type="solid"/>
              <w10:wrap type="none"/>
            </v:shape>
            <v:shape style="position:absolute;left:2105;top:387;width:8280;height:276" type="#_x0000_t202" id="docshape376" filled="true" fillcolor="#fda664" stroked="false">
              <v:textbox inset="0,0,0,0">
                <w:txbxContent>
                  <w:p>
                    <w:pPr>
                      <w:spacing w:line="254" w:lineRule="exact" w:before="0"/>
                      <w:ind w:left="54" w:right="0" w:firstLine="0"/>
                      <w:jc w:val="left"/>
                      <w:rPr>
                        <w:color w:val="000000"/>
                        <w:sz w:val="24"/>
                      </w:rPr>
                    </w:pPr>
                    <w:r>
                      <w:rPr>
                        <w:color w:val="000000"/>
                        <w:sz w:val="24"/>
                      </w:rPr>
                      <w:t>Criteria</w:t>
                    </w:r>
                    <w:r>
                      <w:rPr>
                        <w:color w:val="000000"/>
                        <w:spacing w:val="-7"/>
                        <w:sz w:val="24"/>
                      </w:rPr>
                      <w:t> </w:t>
                    </w:r>
                    <w:r>
                      <w:rPr>
                        <w:color w:val="000000"/>
                        <w:sz w:val="24"/>
                      </w:rPr>
                      <w:t>for</w:t>
                    </w:r>
                    <w:r>
                      <w:rPr>
                        <w:color w:val="000000"/>
                        <w:spacing w:val="-4"/>
                        <w:sz w:val="24"/>
                      </w:rPr>
                      <w:t> </w:t>
                    </w:r>
                    <w:r>
                      <w:rPr>
                        <w:color w:val="000000"/>
                        <w:sz w:val="24"/>
                      </w:rPr>
                      <w:t>Global</w:t>
                    </w:r>
                    <w:r>
                      <w:rPr>
                        <w:color w:val="000000"/>
                        <w:spacing w:val="-4"/>
                        <w:sz w:val="24"/>
                      </w:rPr>
                      <w:t> </w:t>
                    </w:r>
                    <w:r>
                      <w:rPr>
                        <w:color w:val="000000"/>
                        <w:sz w:val="24"/>
                      </w:rPr>
                      <w:t>Functional</w:t>
                    </w:r>
                    <w:r>
                      <w:rPr>
                        <w:color w:val="000000"/>
                        <w:spacing w:val="-4"/>
                        <w:sz w:val="24"/>
                      </w:rPr>
                      <w:t> </w:t>
                    </w:r>
                    <w:r>
                      <w:rPr>
                        <w:color w:val="000000"/>
                        <w:sz w:val="24"/>
                      </w:rPr>
                      <w:t>Status</w:t>
                    </w:r>
                    <w:r>
                      <w:rPr>
                        <w:color w:val="000000"/>
                        <w:spacing w:val="-4"/>
                        <w:sz w:val="24"/>
                      </w:rPr>
                      <w:t> </w:t>
                    </w:r>
                    <w:r>
                      <w:rPr>
                        <w:color w:val="000000"/>
                        <w:sz w:val="24"/>
                      </w:rPr>
                      <w:t>in</w:t>
                    </w:r>
                    <w:r>
                      <w:rPr>
                        <w:color w:val="000000"/>
                        <w:spacing w:val="-3"/>
                        <w:sz w:val="24"/>
                      </w:rPr>
                      <w:t> </w:t>
                    </w:r>
                    <w:r>
                      <w:rPr>
                        <w:color w:val="000000"/>
                        <w:sz w:val="24"/>
                      </w:rPr>
                      <w:t>RA</w:t>
                    </w:r>
                    <w:r>
                      <w:rPr>
                        <w:color w:val="000000"/>
                        <w:spacing w:val="-4"/>
                        <w:sz w:val="24"/>
                      </w:rPr>
                      <w:t> </w:t>
                    </w:r>
                    <w:r>
                      <w:rPr>
                        <w:color w:val="000000"/>
                        <w:sz w:val="24"/>
                      </w:rPr>
                      <w:t>where</w:t>
                    </w:r>
                    <w:r>
                      <w:rPr>
                        <w:color w:val="000000"/>
                        <w:spacing w:val="-4"/>
                        <w:sz w:val="24"/>
                      </w:rPr>
                      <w:t> </w:t>
                    </w:r>
                    <w:r>
                      <w:rPr>
                        <w:color w:val="000000"/>
                        <w:sz w:val="24"/>
                      </w:rPr>
                      <w:t>usual</w:t>
                    </w:r>
                    <w:r>
                      <w:rPr>
                        <w:color w:val="000000"/>
                        <w:spacing w:val="-3"/>
                        <w:sz w:val="24"/>
                      </w:rPr>
                      <w:t> </w:t>
                    </w:r>
                    <w:r>
                      <w:rPr>
                        <w:color w:val="000000"/>
                        <w:sz w:val="24"/>
                      </w:rPr>
                      <w:t>self-care</w:t>
                    </w:r>
                    <w:r>
                      <w:rPr>
                        <w:color w:val="000000"/>
                        <w:spacing w:val="-2"/>
                        <w:sz w:val="24"/>
                      </w:rPr>
                      <w:t> </w:t>
                    </w:r>
                    <w:r>
                      <w:rPr>
                        <w:color w:val="000000"/>
                        <w:sz w:val="24"/>
                      </w:rPr>
                      <w:t>activities</w:t>
                    </w:r>
                    <w:r>
                      <w:rPr>
                        <w:color w:val="000000"/>
                        <w:spacing w:val="-4"/>
                        <w:sz w:val="24"/>
                      </w:rPr>
                      <w:t> </w:t>
                    </w:r>
                    <w:r>
                      <w:rPr>
                        <w:color w:val="000000"/>
                        <w:spacing w:val="-2"/>
                        <w:sz w:val="24"/>
                      </w:rPr>
                      <w:t>including</w:t>
                    </w:r>
                  </w:p>
                </w:txbxContent>
              </v:textbox>
              <v:fill opacity="26214f" type="solid"/>
              <w10:wrap type="none"/>
            </v:shape>
            <v:shape style="position:absolute;left:2105;top:64;width:8503;height:324" type="#_x0000_t202" id="docshape377" filled="true" fillcolor="#fda664" stroked="false">
              <v:textbox inset="0,0,0,0">
                <w:txbxContent>
                  <w:p>
                    <w:pPr>
                      <w:spacing w:before="25"/>
                      <w:ind w:left="54" w:right="0" w:firstLine="0"/>
                      <w:jc w:val="left"/>
                      <w:rPr>
                        <w:color w:val="000000"/>
                        <w:sz w:val="24"/>
                      </w:rPr>
                    </w:pPr>
                    <w:r>
                      <w:rPr>
                        <w:color w:val="000000"/>
                        <w:sz w:val="24"/>
                      </w:rPr>
                      <w:t>Meets</w:t>
                    </w:r>
                    <w:r>
                      <w:rPr>
                        <w:color w:val="000000"/>
                        <w:spacing w:val="-1"/>
                        <w:sz w:val="24"/>
                      </w:rPr>
                      <w:t> </w:t>
                    </w:r>
                    <w:r>
                      <w:rPr>
                        <w:color w:val="000000"/>
                        <w:sz w:val="24"/>
                      </w:rPr>
                      <w:t>Class I,</w:t>
                    </w:r>
                    <w:r>
                      <w:rPr>
                        <w:color w:val="000000"/>
                        <w:spacing w:val="-1"/>
                        <w:sz w:val="24"/>
                      </w:rPr>
                      <w:t> </w:t>
                    </w:r>
                    <w:r>
                      <w:rPr>
                        <w:color w:val="000000"/>
                        <w:sz w:val="24"/>
                      </w:rPr>
                      <w:t>II or</w:t>
                    </w:r>
                    <w:r>
                      <w:rPr>
                        <w:color w:val="000000"/>
                        <w:spacing w:val="-1"/>
                        <w:sz w:val="24"/>
                      </w:rPr>
                      <w:t> </w:t>
                    </w:r>
                    <w:r>
                      <w:rPr>
                        <w:color w:val="000000"/>
                        <w:sz w:val="24"/>
                      </w:rPr>
                      <w:t>III of</w:t>
                    </w:r>
                    <w:r>
                      <w:rPr>
                        <w:color w:val="000000"/>
                        <w:spacing w:val="-1"/>
                        <w:sz w:val="24"/>
                      </w:rPr>
                      <w:t> </w:t>
                    </w:r>
                    <w:r>
                      <w:rPr>
                        <w:color w:val="000000"/>
                        <w:sz w:val="24"/>
                      </w:rPr>
                      <w:t>the American College</w:t>
                    </w:r>
                    <w:r>
                      <w:rPr>
                        <w:color w:val="000000"/>
                        <w:spacing w:val="-1"/>
                        <w:sz w:val="24"/>
                      </w:rPr>
                      <w:t> </w:t>
                    </w:r>
                    <w:r>
                      <w:rPr>
                        <w:color w:val="000000"/>
                        <w:sz w:val="24"/>
                      </w:rPr>
                      <w:t>of Rheumatology</w:t>
                    </w:r>
                    <w:r>
                      <w:rPr>
                        <w:color w:val="000000"/>
                        <w:spacing w:val="-6"/>
                        <w:sz w:val="24"/>
                      </w:rPr>
                      <w:t> </w:t>
                    </w:r>
                    <w:r>
                      <w:rPr>
                        <w:color w:val="000000"/>
                        <w:sz w:val="24"/>
                      </w:rPr>
                      <w:t>(ACR)</w:t>
                    </w:r>
                    <w:r>
                      <w:rPr>
                        <w:color w:val="000000"/>
                        <w:spacing w:val="-1"/>
                        <w:sz w:val="24"/>
                      </w:rPr>
                      <w:t> </w:t>
                    </w:r>
                    <w:r>
                      <w:rPr>
                        <w:color w:val="000000"/>
                        <w:sz w:val="24"/>
                      </w:rPr>
                      <w:t>1991 </w:t>
                    </w:r>
                    <w:r>
                      <w:rPr>
                        <w:color w:val="000000"/>
                        <w:spacing w:val="-2"/>
                        <w:sz w:val="24"/>
                      </w:rPr>
                      <w:t>Revised</w:t>
                    </w:r>
                  </w:p>
                </w:txbxContent>
              </v:textbox>
              <v:fill opacity="26214f" type="solid"/>
              <w10:wrap type="none"/>
            </v:shape>
            <w10:wrap type="none"/>
          </v:group>
        </w:pict>
      </w:r>
      <w:r>
        <w:rPr/>
        <w:pict>
          <v:shape style="position:absolute;margin-left:105.401375pt;margin-top:85.603233pt;width:10.75pt;height:14.7pt;mso-position-horizontal-relative:page;mso-position-vertical-relative:paragraph;z-index:15876608" id="docshape378" coordorigin="2108,1712" coordsize="215,294" path="m2270,1712l2160,1712,2121,1777,2108,1859,2121,1941,2160,2006,2270,2006,2309,1941,2322,1859,2309,1777,2270,1712xe" filled="true" fillcolor="#fda664" stroked="false">
            <v:path arrowok="t"/>
            <v:fill opacity="26214f" type="solid"/>
            <w10:wrap type="none"/>
          </v:shape>
        </w:pict>
      </w:r>
      <w:r>
        <w:rPr>
          <w:spacing w:val="-5"/>
        </w:rPr>
        <w:t>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shape style="position:absolute;margin-left:105.401375pt;margin-top:9.797754pt;width:10.75pt;height:14.75pt;mso-position-horizontal-relative:page;mso-position-vertical-relative:paragraph;z-index:-15599104;mso-wrap-distance-left:0;mso-wrap-distance-right:0" type="#_x0000_t202" id="docshape37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844pt;margin-top:9.382207pt;width:380.25pt;height:30pt;mso-position-horizontal-relative:page;mso-position-vertical-relative:paragraph;z-index:-15598592;mso-wrap-distance-left:0;mso-wrap-distance-right:0" id="docshapegroup380" coordorigin="2465,188" coordsize="7605,600">
            <v:shape style="position:absolute;left:2465;top:510;width:2883;height:276" type="#_x0000_t202" id="docshape381" filled="true" fillcolor="#fda664" stroked="false">
              <v:textbox inset="0,0,0,0">
                <w:txbxContent>
                  <w:p>
                    <w:pPr>
                      <w:spacing w:line="254" w:lineRule="exact" w:before="0"/>
                      <w:ind w:left="54" w:right="0" w:firstLine="0"/>
                      <w:jc w:val="left"/>
                      <w:rPr>
                        <w:color w:val="000000"/>
                        <w:sz w:val="24"/>
                      </w:rPr>
                    </w:pPr>
                    <w:r>
                      <w:rPr>
                        <w:color w:val="000000"/>
                        <w:sz w:val="24"/>
                      </w:rPr>
                      <w:t>vocational, and </w:t>
                    </w:r>
                    <w:r>
                      <w:rPr>
                        <w:color w:val="000000"/>
                        <w:spacing w:val="-2"/>
                        <w:sz w:val="24"/>
                      </w:rPr>
                      <w:t>avocational).</w:t>
                    </w:r>
                  </w:p>
                </w:txbxContent>
              </v:textbox>
              <v:fill opacity="26214f" type="solid"/>
              <w10:wrap type="none"/>
            </v:shape>
            <v:shape style="position:absolute;left:2465;top:187;width:7605;height:324" type="#_x0000_t202" id="docshape382" filled="true" fillcolor="#fda664" stroked="false">
              <v:textbox inset="0,0,0,0">
                <w:txbxContent>
                  <w:p>
                    <w:pPr>
                      <w:spacing w:before="25"/>
                      <w:ind w:left="54" w:right="0" w:firstLine="0"/>
                      <w:jc w:val="left"/>
                      <w:rPr>
                        <w:color w:val="000000"/>
                        <w:sz w:val="24"/>
                      </w:rPr>
                    </w:pPr>
                    <w:r>
                      <w:rPr>
                        <w:color w:val="000000"/>
                        <w:sz w:val="24"/>
                      </w:rPr>
                      <w:t>Class</w:t>
                    </w:r>
                    <w:r>
                      <w:rPr>
                        <w:color w:val="000000"/>
                        <w:spacing w:val="-4"/>
                        <w:sz w:val="24"/>
                      </w:rPr>
                      <w:t> </w:t>
                    </w:r>
                    <w:r>
                      <w:rPr>
                        <w:color w:val="000000"/>
                        <w:sz w:val="24"/>
                      </w:rPr>
                      <w:t>I</w:t>
                    </w:r>
                    <w:r>
                      <w:rPr>
                        <w:color w:val="000000"/>
                        <w:spacing w:val="-9"/>
                        <w:sz w:val="24"/>
                      </w:rPr>
                      <w:t> </w:t>
                    </w:r>
                    <w:r>
                      <w:rPr>
                        <w:color w:val="000000"/>
                        <w:sz w:val="24"/>
                      </w:rPr>
                      <w:t>–</w:t>
                    </w:r>
                    <w:r>
                      <w:rPr>
                        <w:color w:val="000000"/>
                        <w:spacing w:val="-3"/>
                        <w:sz w:val="24"/>
                      </w:rPr>
                      <w:t> </w:t>
                    </w:r>
                    <w:r>
                      <w:rPr>
                        <w:color w:val="000000"/>
                        <w:sz w:val="24"/>
                      </w:rPr>
                      <w:t>Completely</w:t>
                    </w:r>
                    <w:r>
                      <w:rPr>
                        <w:color w:val="000000"/>
                        <w:spacing w:val="-4"/>
                        <w:sz w:val="24"/>
                      </w:rPr>
                      <w:t> </w:t>
                    </w:r>
                    <w:r>
                      <w:rPr>
                        <w:color w:val="000000"/>
                        <w:sz w:val="24"/>
                      </w:rPr>
                      <w:t>able</w:t>
                    </w:r>
                    <w:r>
                      <w:rPr>
                        <w:color w:val="000000"/>
                        <w:spacing w:val="-4"/>
                        <w:sz w:val="24"/>
                      </w:rPr>
                      <w:t> </w:t>
                    </w:r>
                    <w:r>
                      <w:rPr>
                        <w:color w:val="000000"/>
                        <w:sz w:val="24"/>
                      </w:rPr>
                      <w:t>to</w:t>
                    </w:r>
                    <w:r>
                      <w:rPr>
                        <w:color w:val="000000"/>
                        <w:spacing w:val="-3"/>
                        <w:sz w:val="24"/>
                      </w:rPr>
                      <w:t> </w:t>
                    </w:r>
                    <w:r>
                      <w:rPr>
                        <w:color w:val="000000"/>
                        <w:sz w:val="24"/>
                      </w:rPr>
                      <w:t>perform</w:t>
                    </w:r>
                    <w:r>
                      <w:rPr>
                        <w:color w:val="000000"/>
                        <w:spacing w:val="-4"/>
                        <w:sz w:val="24"/>
                      </w:rPr>
                      <w:t> </w:t>
                    </w:r>
                    <w:r>
                      <w:rPr>
                        <w:color w:val="000000"/>
                        <w:sz w:val="24"/>
                      </w:rPr>
                      <w:t>usual</w:t>
                    </w:r>
                    <w:r>
                      <w:rPr>
                        <w:color w:val="000000"/>
                        <w:spacing w:val="-4"/>
                        <w:sz w:val="24"/>
                      </w:rPr>
                      <w:t> </w:t>
                    </w:r>
                    <w:r>
                      <w:rPr>
                        <w:color w:val="000000"/>
                        <w:sz w:val="24"/>
                      </w:rPr>
                      <w:t>activities</w:t>
                    </w:r>
                    <w:r>
                      <w:rPr>
                        <w:color w:val="000000"/>
                        <w:spacing w:val="-4"/>
                        <w:sz w:val="24"/>
                      </w:rPr>
                      <w:t> </w:t>
                    </w:r>
                    <w:r>
                      <w:rPr>
                        <w:color w:val="000000"/>
                        <w:sz w:val="24"/>
                      </w:rPr>
                      <w:t>of</w:t>
                    </w:r>
                    <w:r>
                      <w:rPr>
                        <w:color w:val="000000"/>
                        <w:spacing w:val="-4"/>
                        <w:sz w:val="24"/>
                      </w:rPr>
                      <w:t> </w:t>
                    </w:r>
                    <w:r>
                      <w:rPr>
                        <w:color w:val="000000"/>
                        <w:sz w:val="24"/>
                      </w:rPr>
                      <w:t>daily</w:t>
                    </w:r>
                    <w:r>
                      <w:rPr>
                        <w:color w:val="000000"/>
                        <w:spacing w:val="-4"/>
                        <w:sz w:val="24"/>
                      </w:rPr>
                      <w:t> </w:t>
                    </w:r>
                    <w:r>
                      <w:rPr>
                        <w:color w:val="000000"/>
                        <w:sz w:val="24"/>
                      </w:rPr>
                      <w:t>living</w:t>
                    </w:r>
                    <w:r>
                      <w:rPr>
                        <w:color w:val="000000"/>
                        <w:spacing w:val="-3"/>
                        <w:sz w:val="24"/>
                      </w:rPr>
                      <w:t> </w:t>
                    </w:r>
                    <w:r>
                      <w:rPr>
                        <w:color w:val="000000"/>
                        <w:sz w:val="24"/>
                      </w:rPr>
                      <w:t>(self-</w:t>
                    </w:r>
                    <w:r>
                      <w:rPr>
                        <w:color w:val="000000"/>
                        <w:spacing w:val="-2"/>
                        <w:sz w:val="24"/>
                      </w:rPr>
                      <w:t>care,</w:t>
                    </w:r>
                  </w:p>
                </w:txbxContent>
              </v:textbox>
              <v:fill opacity="26214f" type="solid"/>
              <w10:wrap type="none"/>
            </v:shape>
            <w10:wrap type="topAndBottom"/>
          </v:group>
        </w:pict>
      </w:r>
      <w:r>
        <w:rPr/>
        <w:pict>
          <v:shape style="position:absolute;margin-left:105.401375pt;margin-top:50.357754pt;width:10.75pt;height:14.75pt;mso-position-horizontal-relative:page;mso-position-vertical-relative:paragraph;z-index:-15598080;mso-wrap-distance-left:0;mso-wrap-distance-right:0" type="#_x0000_t202" id="docshape38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49.942207pt;width:396pt;height:29.85pt;mso-position-horizontal-relative:page;mso-position-vertical-relative:paragraph;z-index:-15597568;mso-wrap-distance-left:0;mso-wrap-distance-right:0" id="docshapegroup384" coordorigin="2465,999" coordsize="7920,597">
            <v:shape style="position:absolute;left:2465;top:1322;width:2203;height:274" type="#_x0000_t202" id="docshape385" filled="true" fillcolor="#fda664" stroked="false">
              <v:textbox inset="0,0,0,0">
                <w:txbxContent>
                  <w:p>
                    <w:pPr>
                      <w:spacing w:line="252" w:lineRule="exact" w:before="0"/>
                      <w:ind w:left="54" w:right="0" w:firstLine="0"/>
                      <w:jc w:val="left"/>
                      <w:rPr>
                        <w:color w:val="000000"/>
                        <w:sz w:val="24"/>
                      </w:rPr>
                    </w:pPr>
                    <w:r>
                      <w:rPr>
                        <w:color w:val="000000"/>
                        <w:sz w:val="24"/>
                      </w:rPr>
                      <w:t>avocational </w:t>
                    </w:r>
                    <w:r>
                      <w:rPr>
                        <w:color w:val="000000"/>
                        <w:spacing w:val="-2"/>
                        <w:sz w:val="24"/>
                      </w:rPr>
                      <w:t>activities.</w:t>
                    </w:r>
                  </w:p>
                </w:txbxContent>
              </v:textbox>
              <v:fill opacity="26214f" type="solid"/>
              <w10:wrap type="none"/>
            </v:shape>
            <v:shape style="position:absolute;left:2465;top:998;width:7920;height:324" type="#_x0000_t202" id="docshape386" filled="true" fillcolor="#fda664" stroked="false">
              <v:textbox inset="0,0,0,0">
                <w:txbxContent>
                  <w:p>
                    <w:pPr>
                      <w:spacing w:before="25"/>
                      <w:ind w:left="54" w:right="0" w:firstLine="0"/>
                      <w:jc w:val="left"/>
                      <w:rPr>
                        <w:color w:val="000000"/>
                        <w:sz w:val="24"/>
                      </w:rPr>
                    </w:pPr>
                    <w:r>
                      <w:rPr>
                        <w:color w:val="000000"/>
                        <w:sz w:val="24"/>
                      </w:rPr>
                      <w:t>Class</w:t>
                    </w:r>
                    <w:r>
                      <w:rPr>
                        <w:color w:val="000000"/>
                        <w:spacing w:val="-2"/>
                        <w:sz w:val="24"/>
                      </w:rPr>
                      <w:t> </w:t>
                    </w:r>
                    <w:r>
                      <w:rPr>
                        <w:color w:val="000000"/>
                        <w:sz w:val="24"/>
                      </w:rPr>
                      <w:t>II</w:t>
                    </w:r>
                    <w:r>
                      <w:rPr>
                        <w:color w:val="000000"/>
                        <w:spacing w:val="-2"/>
                        <w:sz w:val="24"/>
                      </w:rPr>
                      <w:t> </w:t>
                    </w:r>
                    <w:r>
                      <w:rPr>
                        <w:color w:val="000000"/>
                        <w:sz w:val="24"/>
                      </w:rPr>
                      <w:t>–</w:t>
                    </w:r>
                    <w:r>
                      <w:rPr>
                        <w:color w:val="000000"/>
                        <w:spacing w:val="1"/>
                        <w:sz w:val="24"/>
                      </w:rPr>
                      <w:t> </w:t>
                    </w:r>
                    <w:r>
                      <w:rPr>
                        <w:color w:val="000000"/>
                        <w:sz w:val="24"/>
                      </w:rPr>
                      <w:t>Able</w:t>
                    </w:r>
                    <w:r>
                      <w:rPr>
                        <w:color w:val="000000"/>
                        <w:spacing w:val="-2"/>
                        <w:sz w:val="24"/>
                      </w:rPr>
                      <w:t> </w:t>
                    </w:r>
                    <w:r>
                      <w:rPr>
                        <w:color w:val="000000"/>
                        <w:sz w:val="24"/>
                      </w:rPr>
                      <w:t>to</w:t>
                    </w:r>
                    <w:r>
                      <w:rPr>
                        <w:color w:val="000000"/>
                        <w:spacing w:val="-1"/>
                        <w:sz w:val="24"/>
                      </w:rPr>
                      <w:t> </w:t>
                    </w:r>
                    <w:r>
                      <w:rPr>
                        <w:color w:val="000000"/>
                        <w:sz w:val="24"/>
                      </w:rPr>
                      <w:t>perform</w:t>
                    </w:r>
                    <w:r>
                      <w:rPr>
                        <w:color w:val="000000"/>
                        <w:spacing w:val="-1"/>
                        <w:sz w:val="24"/>
                      </w:rPr>
                      <w:t> </w:t>
                    </w:r>
                    <w:r>
                      <w:rPr>
                        <w:color w:val="000000"/>
                        <w:sz w:val="24"/>
                      </w:rPr>
                      <w:t>usual</w:t>
                    </w:r>
                    <w:r>
                      <w:rPr>
                        <w:color w:val="000000"/>
                        <w:spacing w:val="-1"/>
                        <w:sz w:val="24"/>
                      </w:rPr>
                      <w:t> </w:t>
                    </w:r>
                    <w:r>
                      <w:rPr>
                        <w:color w:val="000000"/>
                        <w:sz w:val="24"/>
                      </w:rPr>
                      <w:t>self-care</w:t>
                    </w:r>
                    <w:r>
                      <w:rPr>
                        <w:color w:val="000000"/>
                        <w:spacing w:val="-2"/>
                        <w:sz w:val="24"/>
                      </w:rPr>
                      <w:t> </w:t>
                    </w:r>
                    <w:r>
                      <w:rPr>
                        <w:color w:val="000000"/>
                        <w:sz w:val="24"/>
                      </w:rPr>
                      <w:t>and</w:t>
                    </w:r>
                    <w:r>
                      <w:rPr>
                        <w:color w:val="000000"/>
                        <w:spacing w:val="-1"/>
                        <w:sz w:val="24"/>
                      </w:rPr>
                      <w:t> </w:t>
                    </w:r>
                    <w:r>
                      <w:rPr>
                        <w:color w:val="000000"/>
                        <w:sz w:val="24"/>
                      </w:rPr>
                      <w:t>vocational</w:t>
                    </w:r>
                    <w:r>
                      <w:rPr>
                        <w:color w:val="000000"/>
                        <w:spacing w:val="-1"/>
                        <w:sz w:val="24"/>
                      </w:rPr>
                      <w:t> </w:t>
                    </w:r>
                    <w:r>
                      <w:rPr>
                        <w:color w:val="000000"/>
                        <w:sz w:val="24"/>
                      </w:rPr>
                      <w:t>activities,</w:t>
                    </w:r>
                    <w:r>
                      <w:rPr>
                        <w:color w:val="000000"/>
                        <w:spacing w:val="-1"/>
                        <w:sz w:val="24"/>
                      </w:rPr>
                      <w:t> </w:t>
                    </w:r>
                    <w:r>
                      <w:rPr>
                        <w:color w:val="000000"/>
                        <w:sz w:val="24"/>
                      </w:rPr>
                      <w:t>but</w:t>
                    </w:r>
                    <w:r>
                      <w:rPr>
                        <w:color w:val="000000"/>
                        <w:spacing w:val="-1"/>
                        <w:sz w:val="24"/>
                      </w:rPr>
                      <w:t> </w:t>
                    </w:r>
                    <w:r>
                      <w:rPr>
                        <w:color w:val="000000"/>
                        <w:sz w:val="24"/>
                      </w:rPr>
                      <w:t>limited</w:t>
                    </w:r>
                    <w:r>
                      <w:rPr>
                        <w:color w:val="000000"/>
                        <w:spacing w:val="-1"/>
                        <w:sz w:val="24"/>
                      </w:rPr>
                      <w:t> </w:t>
                    </w:r>
                    <w:r>
                      <w:rPr>
                        <w:color w:val="000000"/>
                        <w:spacing w:val="-5"/>
                        <w:sz w:val="24"/>
                      </w:rPr>
                      <w:t>in</w:t>
                    </w:r>
                  </w:p>
                </w:txbxContent>
              </v:textbox>
              <v:fill opacity="26214f" type="solid"/>
              <w10:wrap type="none"/>
            </v:shape>
            <w10:wrap type="topAndBottom"/>
          </v:group>
        </w:pict>
      </w:r>
      <w:r>
        <w:rPr/>
        <w:pict>
          <v:shape style="position:absolute;margin-left:105.401474pt;margin-top:90.797752pt;width:10.75pt;height:14.75pt;mso-position-horizontal-relative:page;mso-position-vertical-relative:paragraph;z-index:-15597056;mso-wrap-distance-left:0;mso-wrap-distance-right:0" type="#_x0000_t202" id="docshape38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90.382309pt;width:398.75pt;height:29.85pt;mso-position-horizontal-relative:page;mso-position-vertical-relative:paragraph;z-index:-15596544;mso-wrap-distance-left:0;mso-wrap-distance-right:0" id="docshapegroup388" coordorigin="2465,1808" coordsize="7975,597">
            <v:shape style="position:absolute;left:2465;top:2130;width:2203;height:274" type="#_x0000_t202" id="docshape389" filled="true" fillcolor="#fda664" stroked="false">
              <v:textbox inset="0,0,0,0">
                <w:txbxContent>
                  <w:p>
                    <w:pPr>
                      <w:spacing w:line="252" w:lineRule="exact" w:before="0"/>
                      <w:ind w:left="54" w:right="0" w:firstLine="0"/>
                      <w:jc w:val="left"/>
                      <w:rPr>
                        <w:color w:val="000000"/>
                        <w:sz w:val="24"/>
                      </w:rPr>
                    </w:pPr>
                    <w:r>
                      <w:rPr>
                        <w:color w:val="000000"/>
                        <w:sz w:val="24"/>
                      </w:rPr>
                      <w:t>avocational </w:t>
                    </w:r>
                    <w:r>
                      <w:rPr>
                        <w:color w:val="000000"/>
                        <w:spacing w:val="-2"/>
                        <w:sz w:val="24"/>
                      </w:rPr>
                      <w:t>activities.</w:t>
                    </w:r>
                  </w:p>
                </w:txbxContent>
              </v:textbox>
              <v:fill opacity="26214f" type="solid"/>
              <w10:wrap type="none"/>
            </v:shape>
            <v:shape style="position:absolute;left:2465;top:1807;width:7975;height:324" type="#_x0000_t202" id="docshape390" filled="true" fillcolor="#fda664" stroked="false">
              <v:textbox inset="0,0,0,0">
                <w:txbxContent>
                  <w:p>
                    <w:pPr>
                      <w:spacing w:before="25"/>
                      <w:ind w:left="54" w:right="0" w:firstLine="0"/>
                      <w:jc w:val="left"/>
                      <w:rPr>
                        <w:color w:val="000000"/>
                        <w:sz w:val="24"/>
                      </w:rPr>
                    </w:pPr>
                    <w:r>
                      <w:rPr>
                        <w:color w:val="000000"/>
                        <w:sz w:val="24"/>
                      </w:rPr>
                      <w:t>Class</w:t>
                    </w:r>
                    <w:r>
                      <w:rPr>
                        <w:color w:val="000000"/>
                        <w:spacing w:val="-3"/>
                        <w:sz w:val="24"/>
                      </w:rPr>
                      <w:t> </w:t>
                    </w:r>
                    <w:r>
                      <w:rPr>
                        <w:color w:val="000000"/>
                        <w:sz w:val="24"/>
                      </w:rPr>
                      <w:t>III –</w:t>
                    </w:r>
                    <w:r>
                      <w:rPr>
                        <w:color w:val="000000"/>
                        <w:spacing w:val="-1"/>
                        <w:sz w:val="24"/>
                      </w:rPr>
                      <w:t> </w:t>
                    </w:r>
                    <w:r>
                      <w:rPr>
                        <w:color w:val="000000"/>
                        <w:sz w:val="24"/>
                      </w:rPr>
                      <w:t>Able</w:t>
                    </w:r>
                    <w:r>
                      <w:rPr>
                        <w:color w:val="000000"/>
                        <w:spacing w:val="-2"/>
                        <w:sz w:val="24"/>
                      </w:rPr>
                      <w:t> </w:t>
                    </w:r>
                    <w:r>
                      <w:rPr>
                        <w:color w:val="000000"/>
                        <w:sz w:val="24"/>
                      </w:rPr>
                      <w:t>to</w:t>
                    </w:r>
                    <w:r>
                      <w:rPr>
                        <w:color w:val="000000"/>
                        <w:spacing w:val="-1"/>
                        <w:sz w:val="24"/>
                      </w:rPr>
                      <w:t> </w:t>
                    </w:r>
                    <w:r>
                      <w:rPr>
                        <w:color w:val="000000"/>
                        <w:sz w:val="24"/>
                      </w:rPr>
                      <w:t>perform</w:t>
                    </w:r>
                    <w:r>
                      <w:rPr>
                        <w:color w:val="000000"/>
                        <w:spacing w:val="-1"/>
                        <w:sz w:val="24"/>
                      </w:rPr>
                      <w:t> </w:t>
                    </w:r>
                    <w:r>
                      <w:rPr>
                        <w:color w:val="000000"/>
                        <w:sz w:val="24"/>
                      </w:rPr>
                      <w:t>usual</w:t>
                    </w:r>
                    <w:r>
                      <w:rPr>
                        <w:color w:val="000000"/>
                        <w:spacing w:val="-2"/>
                        <w:sz w:val="24"/>
                      </w:rPr>
                      <w:t> </w:t>
                    </w:r>
                    <w:r>
                      <w:rPr>
                        <w:color w:val="000000"/>
                        <w:sz w:val="24"/>
                      </w:rPr>
                      <w:t>self-care</w:t>
                    </w:r>
                    <w:r>
                      <w:rPr>
                        <w:color w:val="000000"/>
                        <w:spacing w:val="-3"/>
                        <w:sz w:val="24"/>
                      </w:rPr>
                      <w:t> </w:t>
                    </w:r>
                    <w:r>
                      <w:rPr>
                        <w:color w:val="000000"/>
                        <w:sz w:val="24"/>
                      </w:rPr>
                      <w:t>activities,</w:t>
                    </w:r>
                    <w:r>
                      <w:rPr>
                        <w:color w:val="000000"/>
                        <w:spacing w:val="-1"/>
                        <w:sz w:val="24"/>
                      </w:rPr>
                      <w:t> </w:t>
                    </w:r>
                    <w:r>
                      <w:rPr>
                        <w:color w:val="000000"/>
                        <w:sz w:val="24"/>
                      </w:rPr>
                      <w:t>but</w:t>
                    </w:r>
                    <w:r>
                      <w:rPr>
                        <w:color w:val="000000"/>
                        <w:spacing w:val="-1"/>
                        <w:sz w:val="24"/>
                      </w:rPr>
                      <w:t> </w:t>
                    </w:r>
                    <w:r>
                      <w:rPr>
                        <w:color w:val="000000"/>
                        <w:sz w:val="24"/>
                      </w:rPr>
                      <w:t>limited</w:t>
                    </w:r>
                    <w:r>
                      <w:rPr>
                        <w:color w:val="000000"/>
                        <w:spacing w:val="-1"/>
                        <w:sz w:val="24"/>
                      </w:rPr>
                      <w:t> </w:t>
                    </w:r>
                    <w:r>
                      <w:rPr>
                        <w:color w:val="000000"/>
                        <w:sz w:val="24"/>
                      </w:rPr>
                      <w:t>in</w:t>
                    </w:r>
                    <w:r>
                      <w:rPr>
                        <w:color w:val="000000"/>
                        <w:spacing w:val="-1"/>
                        <w:sz w:val="24"/>
                      </w:rPr>
                      <w:t> </w:t>
                    </w:r>
                    <w:r>
                      <w:rPr>
                        <w:color w:val="000000"/>
                        <w:sz w:val="24"/>
                      </w:rPr>
                      <w:t>vocational</w:t>
                    </w:r>
                    <w:r>
                      <w:rPr>
                        <w:color w:val="000000"/>
                        <w:spacing w:val="-1"/>
                        <w:sz w:val="24"/>
                      </w:rPr>
                      <w:t> </w:t>
                    </w:r>
                    <w:r>
                      <w:rPr>
                        <w:color w:val="000000"/>
                        <w:spacing w:val="-5"/>
                        <w:sz w:val="24"/>
                      </w:rPr>
                      <w:t>and</w:t>
                    </w:r>
                  </w:p>
                </w:txbxContent>
              </v:textbox>
              <v:fill opacity="26214f" type="solid"/>
              <w10:wrap type="none"/>
            </v:shape>
            <w10:wrap type="topAndBottom"/>
          </v:group>
        </w:pict>
      </w:r>
      <w:r>
        <w:rPr/>
        <w:pict>
          <v:group style="position:absolute;margin-left:87.256943pt;margin-top:129.862305pt;width:452.55pt;height:43.8pt;mso-position-horizontal-relative:page;mso-position-vertical-relative:paragraph;z-index:-15596032;mso-wrap-distance-left:0;mso-wrap-distance-right:0" id="docshapegroup391" coordorigin="1745,2597" coordsize="9051,876">
            <v:shape style="position:absolute;left:2105;top:3196;width:4170;height:276" type="#_x0000_t202" id="docshape392" filled="true" fillcolor="#fda664" stroked="false">
              <v:textbox inset="0,0,0,0">
                <w:txbxContent>
                  <w:p>
                    <w:pPr>
                      <w:spacing w:line="254" w:lineRule="exact" w:before="0"/>
                      <w:ind w:left="54" w:right="0" w:firstLine="0"/>
                      <w:jc w:val="left"/>
                      <w:rPr>
                        <w:color w:val="000000"/>
                        <w:sz w:val="24"/>
                      </w:rPr>
                    </w:pPr>
                    <w:r>
                      <w:rPr>
                        <w:color w:val="000000"/>
                        <w:sz w:val="24"/>
                      </w:rPr>
                      <w:t>at</w:t>
                    </w:r>
                    <w:r>
                      <w:rPr>
                        <w:color w:val="000000"/>
                        <w:spacing w:val="-1"/>
                        <w:sz w:val="24"/>
                      </w:rPr>
                      <w:t> </w:t>
                    </w:r>
                    <w:r>
                      <w:rPr>
                        <w:color w:val="000000"/>
                        <w:sz w:val="24"/>
                      </w:rPr>
                      <w:t>least 6</w:t>
                    </w:r>
                    <w:r>
                      <w:rPr>
                        <w:color w:val="000000"/>
                        <w:spacing w:val="-1"/>
                        <w:sz w:val="24"/>
                      </w:rPr>
                      <w:t> </w:t>
                    </w:r>
                    <w:r>
                      <w:rPr>
                        <w:color w:val="000000"/>
                        <w:sz w:val="24"/>
                      </w:rPr>
                      <w:t>weeks</w:t>
                    </w:r>
                    <w:r>
                      <w:rPr>
                        <w:color w:val="000000"/>
                        <w:spacing w:val="-1"/>
                        <w:sz w:val="24"/>
                      </w:rPr>
                      <w:t> </w:t>
                    </w:r>
                    <w:r>
                      <w:rPr>
                        <w:color w:val="000000"/>
                        <w:sz w:val="24"/>
                      </w:rPr>
                      <w:t>prior</w:t>
                    </w:r>
                    <w:r>
                      <w:rPr>
                        <w:color w:val="000000"/>
                        <w:spacing w:val="-1"/>
                        <w:sz w:val="24"/>
                      </w:rPr>
                      <w:t> </w:t>
                    </w:r>
                    <w:r>
                      <w:rPr>
                        <w:color w:val="000000"/>
                        <w:sz w:val="24"/>
                      </w:rPr>
                      <w:t>to the</w:t>
                    </w:r>
                    <w:r>
                      <w:rPr>
                        <w:color w:val="000000"/>
                        <w:spacing w:val="-1"/>
                        <w:sz w:val="24"/>
                      </w:rPr>
                      <w:t> </w:t>
                    </w:r>
                    <w:r>
                      <w:rPr>
                        <w:color w:val="000000"/>
                        <w:sz w:val="24"/>
                      </w:rPr>
                      <w:t>Baseline </w:t>
                    </w:r>
                    <w:r>
                      <w:rPr>
                        <w:color w:val="000000"/>
                        <w:spacing w:val="-2"/>
                        <w:sz w:val="24"/>
                      </w:rPr>
                      <w:t>visit.</w:t>
                    </w:r>
                  </w:p>
                </w:txbxContent>
              </v:textbox>
              <v:fill opacity="26214f" type="solid"/>
              <w10:wrap type="none"/>
            </v:shape>
            <v:shape style="position:absolute;left:2105;top:2920;width:8691;height:276" type="#_x0000_t202" id="docshape393" filled="true" fillcolor="#fda664" stroked="false">
              <v:textbox inset="0,0,0,0">
                <w:txbxContent>
                  <w:p>
                    <w:pPr>
                      <w:spacing w:line="254" w:lineRule="exact" w:before="0"/>
                      <w:ind w:left="54" w:right="0" w:firstLine="0"/>
                      <w:jc w:val="left"/>
                      <w:rPr>
                        <w:color w:val="000000"/>
                        <w:sz w:val="24"/>
                      </w:rPr>
                    </w:pPr>
                    <w:r>
                      <w:rPr>
                        <w:color w:val="000000"/>
                        <w:sz w:val="24"/>
                      </w:rPr>
                      <w:t>has</w:t>
                    </w:r>
                    <w:r>
                      <w:rPr>
                        <w:color w:val="000000"/>
                        <w:spacing w:val="-7"/>
                        <w:sz w:val="24"/>
                      </w:rPr>
                      <w:t> </w:t>
                    </w:r>
                    <w:r>
                      <w:rPr>
                        <w:color w:val="000000"/>
                        <w:sz w:val="24"/>
                      </w:rPr>
                      <w:t>taken</w:t>
                    </w:r>
                    <w:r>
                      <w:rPr>
                        <w:color w:val="000000"/>
                        <w:spacing w:val="-3"/>
                        <w:sz w:val="24"/>
                      </w:rPr>
                      <w:t> </w:t>
                    </w:r>
                    <w:r>
                      <w:rPr>
                        <w:color w:val="000000"/>
                        <w:sz w:val="24"/>
                      </w:rPr>
                      <w:t>a</w:t>
                    </w:r>
                    <w:r>
                      <w:rPr>
                        <w:color w:val="000000"/>
                        <w:spacing w:val="-3"/>
                        <w:sz w:val="24"/>
                      </w:rPr>
                      <w:t> </w:t>
                    </w:r>
                    <w:r>
                      <w:rPr>
                        <w:color w:val="000000"/>
                        <w:sz w:val="24"/>
                      </w:rPr>
                      <w:t>stable</w:t>
                    </w:r>
                    <w:r>
                      <w:rPr>
                        <w:color w:val="000000"/>
                        <w:spacing w:val="-4"/>
                        <w:sz w:val="24"/>
                      </w:rPr>
                      <w:t> </w:t>
                    </w:r>
                    <w:r>
                      <w:rPr>
                        <w:color w:val="000000"/>
                        <w:sz w:val="24"/>
                      </w:rPr>
                      <w:t>weekly</w:t>
                    </w:r>
                    <w:r>
                      <w:rPr>
                        <w:color w:val="000000"/>
                        <w:spacing w:val="-4"/>
                        <w:sz w:val="24"/>
                      </w:rPr>
                      <w:t> </w:t>
                    </w:r>
                    <w:r>
                      <w:rPr>
                        <w:color w:val="000000"/>
                        <w:sz w:val="24"/>
                      </w:rPr>
                      <w:t>dose</w:t>
                    </w:r>
                    <w:r>
                      <w:rPr>
                        <w:color w:val="000000"/>
                        <w:spacing w:val="-4"/>
                        <w:sz w:val="24"/>
                      </w:rPr>
                      <w:t> </w:t>
                    </w:r>
                    <w:r>
                      <w:rPr>
                        <w:color w:val="000000"/>
                        <w:sz w:val="24"/>
                      </w:rPr>
                      <w:t>of</w:t>
                    </w:r>
                    <w:r>
                      <w:rPr>
                        <w:color w:val="000000"/>
                        <w:spacing w:val="-4"/>
                        <w:sz w:val="24"/>
                      </w:rPr>
                      <w:t> </w:t>
                    </w:r>
                    <w:r>
                      <w:rPr>
                        <w:color w:val="000000"/>
                        <w:sz w:val="24"/>
                      </w:rPr>
                      <w:t>methotrexate</w:t>
                    </w:r>
                    <w:r>
                      <w:rPr>
                        <w:color w:val="000000"/>
                        <w:spacing w:val="-3"/>
                        <w:sz w:val="24"/>
                      </w:rPr>
                      <w:t> </w:t>
                    </w:r>
                    <w:r>
                      <w:rPr>
                        <w:color w:val="000000"/>
                        <w:sz w:val="24"/>
                      </w:rPr>
                      <w:t>with</w:t>
                    </w:r>
                    <w:r>
                      <w:rPr>
                        <w:color w:val="000000"/>
                        <w:spacing w:val="-4"/>
                        <w:sz w:val="24"/>
                      </w:rPr>
                      <w:t> </w:t>
                    </w:r>
                    <w:r>
                      <w:rPr>
                        <w:color w:val="000000"/>
                        <w:sz w:val="24"/>
                      </w:rPr>
                      <w:t>supplemental</w:t>
                    </w:r>
                    <w:r>
                      <w:rPr>
                        <w:color w:val="000000"/>
                        <w:spacing w:val="-4"/>
                        <w:sz w:val="24"/>
                      </w:rPr>
                      <w:t> </w:t>
                    </w:r>
                    <w:r>
                      <w:rPr>
                        <w:color w:val="000000"/>
                        <w:sz w:val="24"/>
                      </w:rPr>
                      <w:t>folic</w:t>
                    </w:r>
                    <w:r>
                      <w:rPr>
                        <w:color w:val="000000"/>
                        <w:spacing w:val="-4"/>
                        <w:sz w:val="24"/>
                      </w:rPr>
                      <w:t> </w:t>
                    </w:r>
                    <w:r>
                      <w:rPr>
                        <w:color w:val="000000"/>
                        <w:sz w:val="24"/>
                      </w:rPr>
                      <w:t>or</w:t>
                    </w:r>
                    <w:r>
                      <w:rPr>
                        <w:color w:val="000000"/>
                        <w:spacing w:val="-4"/>
                        <w:sz w:val="24"/>
                      </w:rPr>
                      <w:t> </w:t>
                    </w:r>
                    <w:r>
                      <w:rPr>
                        <w:color w:val="000000"/>
                        <w:sz w:val="24"/>
                      </w:rPr>
                      <w:t>folinic</w:t>
                    </w:r>
                    <w:r>
                      <w:rPr>
                        <w:color w:val="000000"/>
                        <w:spacing w:val="-4"/>
                        <w:sz w:val="24"/>
                      </w:rPr>
                      <w:t> </w:t>
                    </w:r>
                    <w:r>
                      <w:rPr>
                        <w:color w:val="000000"/>
                        <w:sz w:val="24"/>
                      </w:rPr>
                      <w:t>acid</w:t>
                    </w:r>
                    <w:r>
                      <w:rPr>
                        <w:color w:val="000000"/>
                        <w:spacing w:val="-4"/>
                        <w:sz w:val="24"/>
                      </w:rPr>
                      <w:t> </w:t>
                    </w:r>
                    <w:r>
                      <w:rPr>
                        <w:color w:val="000000"/>
                        <w:spacing w:val="-5"/>
                        <w:sz w:val="24"/>
                      </w:rPr>
                      <w:t>for</w:t>
                    </w:r>
                  </w:p>
                </w:txbxContent>
              </v:textbox>
              <v:fill opacity="26214f" type="solid"/>
              <w10:wrap type="none"/>
            </v:shape>
            <v:shape style="position:absolute;left:1745;top:2597;width:9051;height:324" type="#_x0000_t202" id="docshape394" filled="true" fillcolor="#fda664" stroked="false">
              <v:textbox inset="0,0,0,0">
                <w:txbxContent>
                  <w:p>
                    <w:pPr>
                      <w:spacing w:before="25"/>
                      <w:ind w:left="54" w:right="0" w:firstLine="0"/>
                      <w:jc w:val="left"/>
                      <w:rPr>
                        <w:color w:val="000000"/>
                        <w:sz w:val="24"/>
                      </w:rPr>
                    </w:pPr>
                    <w:r>
                      <w:rPr>
                        <w:color w:val="000000"/>
                        <w:sz w:val="24"/>
                      </w:rPr>
                      <w:t>7.</w:t>
                    </w:r>
                    <w:r>
                      <w:rPr>
                        <w:color w:val="000000"/>
                        <w:spacing w:val="29"/>
                        <w:sz w:val="24"/>
                      </w:rPr>
                      <w:t>  </w:t>
                    </w:r>
                    <w:r>
                      <w:rPr>
                        <w:color w:val="000000"/>
                        <w:sz w:val="24"/>
                      </w:rPr>
                      <w:t>Has taken</w:t>
                    </w:r>
                    <w:r>
                      <w:rPr>
                        <w:color w:val="000000"/>
                        <w:spacing w:val="-1"/>
                        <w:sz w:val="24"/>
                      </w:rPr>
                      <w:t> </w:t>
                    </w:r>
                    <w:r>
                      <w:rPr>
                        <w:color w:val="000000"/>
                        <w:sz w:val="24"/>
                      </w:rPr>
                      <w:t>methotrexate continuously</w:t>
                    </w:r>
                    <w:r>
                      <w:rPr>
                        <w:color w:val="000000"/>
                        <w:spacing w:val="-10"/>
                        <w:sz w:val="24"/>
                      </w:rPr>
                      <w:t> </w:t>
                    </w:r>
                    <w:r>
                      <w:rPr>
                        <w:color w:val="000000"/>
                        <w:sz w:val="24"/>
                      </w:rPr>
                      <w:t>for at</w:t>
                    </w:r>
                    <w:r>
                      <w:rPr>
                        <w:color w:val="000000"/>
                        <w:spacing w:val="-1"/>
                        <w:sz w:val="24"/>
                      </w:rPr>
                      <w:t> </w:t>
                    </w:r>
                    <w:r>
                      <w:rPr>
                        <w:color w:val="000000"/>
                        <w:sz w:val="24"/>
                      </w:rPr>
                      <w:t>least 4</w:t>
                    </w:r>
                    <w:r>
                      <w:rPr>
                        <w:color w:val="000000"/>
                        <w:spacing w:val="-1"/>
                        <w:sz w:val="24"/>
                      </w:rPr>
                      <w:t> </w:t>
                    </w:r>
                    <w:r>
                      <w:rPr>
                        <w:color w:val="000000"/>
                        <w:sz w:val="24"/>
                      </w:rPr>
                      <w:t>months prior</w:t>
                    </w:r>
                    <w:r>
                      <w:rPr>
                        <w:color w:val="000000"/>
                        <w:spacing w:val="-1"/>
                        <w:sz w:val="24"/>
                      </w:rPr>
                      <w:t> </w:t>
                    </w:r>
                    <w:r>
                      <w:rPr>
                        <w:color w:val="000000"/>
                        <w:sz w:val="24"/>
                      </w:rPr>
                      <w:t>to the</w:t>
                    </w:r>
                    <w:r>
                      <w:rPr>
                        <w:color w:val="000000"/>
                        <w:spacing w:val="-1"/>
                        <w:sz w:val="24"/>
                      </w:rPr>
                      <w:t> </w:t>
                    </w:r>
                    <w:r>
                      <w:rPr>
                        <w:color w:val="000000"/>
                        <w:sz w:val="24"/>
                      </w:rPr>
                      <w:t>Screening</w:t>
                    </w:r>
                    <w:r>
                      <w:rPr>
                        <w:color w:val="000000"/>
                        <w:spacing w:val="-1"/>
                        <w:sz w:val="24"/>
                      </w:rPr>
                      <w:t> </w:t>
                    </w:r>
                    <w:r>
                      <w:rPr>
                        <w:color w:val="000000"/>
                        <w:sz w:val="24"/>
                      </w:rPr>
                      <w:t>visit </w:t>
                    </w:r>
                    <w:r>
                      <w:rPr>
                        <w:color w:val="000000"/>
                        <w:spacing w:val="-5"/>
                        <w:sz w:val="24"/>
                      </w:rPr>
                      <w:t>and</w:t>
                    </w:r>
                  </w:p>
                </w:txbxContent>
              </v:textbox>
              <v:fill opacity="26214f" type="solid"/>
              <w10:wrap type="none"/>
            </v:shape>
            <w10:wrap type="topAndBottom"/>
          </v:group>
        </w:pict>
      </w:r>
      <w:r>
        <w:rPr/>
        <w:pict>
          <v:shape style="position:absolute;margin-left:105.401398pt;margin-top:184.637756pt;width:10.75pt;height:14.75pt;mso-position-horizontal-relative:page;mso-position-vertical-relative:paragraph;z-index:-15595520;mso-wrap-distance-left:0;mso-wrap-distance-right:0" type="#_x0000_t202" id="docshape39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184.222305pt;width:376.65pt;height:29.85pt;mso-position-horizontal-relative:page;mso-position-vertical-relative:paragraph;z-index:-15595008;mso-wrap-distance-left:0;mso-wrap-distance-right:0" id="docshapegroup396" coordorigin="2465,3684" coordsize="7533,597">
            <v:shape style="position:absolute;left:2465;top:4007;width:5316;height:274" type="#_x0000_t202" id="docshape397" filled="true" fillcolor="#fda664" stroked="false">
              <v:textbox inset="0,0,0,0">
                <w:txbxContent>
                  <w:p>
                    <w:pPr>
                      <w:spacing w:line="252" w:lineRule="exact" w:before="0"/>
                      <w:ind w:left="54" w:right="0" w:firstLine="0"/>
                      <w:jc w:val="left"/>
                      <w:rPr>
                        <w:color w:val="000000"/>
                        <w:sz w:val="24"/>
                      </w:rPr>
                    </w:pPr>
                    <w:r>
                      <w:rPr>
                        <w:color w:val="000000"/>
                        <w:sz w:val="24"/>
                      </w:rPr>
                      <w:t>documented intolerance or toxicity</w:t>
                    </w:r>
                    <w:r>
                      <w:rPr>
                        <w:color w:val="000000"/>
                        <w:spacing w:val="-9"/>
                        <w:sz w:val="24"/>
                      </w:rPr>
                      <w:t> </w:t>
                    </w:r>
                    <w:r>
                      <w:rPr>
                        <w:color w:val="000000"/>
                        <w:sz w:val="24"/>
                      </w:rPr>
                      <w:t>from higher </w:t>
                    </w:r>
                    <w:r>
                      <w:rPr>
                        <w:color w:val="000000"/>
                        <w:spacing w:val="-2"/>
                        <w:sz w:val="24"/>
                      </w:rPr>
                      <w:t>doses.</w:t>
                    </w:r>
                  </w:p>
                </w:txbxContent>
              </v:textbox>
              <v:fill opacity="26214f" type="solid"/>
              <w10:wrap type="none"/>
            </v:shape>
            <v:shape style="position:absolute;left:2465;top:3684;width:7533;height:324" type="#_x0000_t202" id="docshape398" filled="true" fillcolor="#fda664" stroked="false">
              <v:textbox inset="0,0,0,0">
                <w:txbxContent>
                  <w:p>
                    <w:pPr>
                      <w:spacing w:before="25"/>
                      <w:ind w:left="54" w:right="0" w:firstLine="0"/>
                      <w:jc w:val="left"/>
                      <w:rPr>
                        <w:color w:val="000000"/>
                        <w:sz w:val="24"/>
                      </w:rPr>
                    </w:pPr>
                    <w:r>
                      <w:rPr>
                        <w:color w:val="000000"/>
                        <w:sz w:val="24"/>
                      </w:rPr>
                      <w:t>Methotrexate</w:t>
                    </w:r>
                    <w:r>
                      <w:rPr>
                        <w:color w:val="000000"/>
                        <w:spacing w:val="-2"/>
                        <w:sz w:val="24"/>
                      </w:rPr>
                      <w:t> </w:t>
                    </w:r>
                    <w:r>
                      <w:rPr>
                        <w:color w:val="000000"/>
                        <w:sz w:val="24"/>
                      </w:rPr>
                      <w:t>doses</w:t>
                    </w:r>
                    <w:r>
                      <w:rPr>
                        <w:color w:val="000000"/>
                        <w:spacing w:val="-1"/>
                        <w:sz w:val="24"/>
                      </w:rPr>
                      <w:t> </w:t>
                    </w:r>
                    <w:r>
                      <w:rPr>
                        <w:color w:val="000000"/>
                        <w:sz w:val="24"/>
                      </w:rPr>
                      <w:t>less</w:t>
                    </w:r>
                    <w:r>
                      <w:rPr>
                        <w:color w:val="000000"/>
                        <w:spacing w:val="-1"/>
                        <w:sz w:val="24"/>
                      </w:rPr>
                      <w:t> </w:t>
                    </w:r>
                    <w:r>
                      <w:rPr>
                        <w:color w:val="000000"/>
                        <w:sz w:val="24"/>
                      </w:rPr>
                      <w:t>than</w:t>
                    </w:r>
                    <w:r>
                      <w:rPr>
                        <w:color w:val="000000"/>
                        <w:spacing w:val="-1"/>
                        <w:sz w:val="24"/>
                      </w:rPr>
                      <w:t> </w:t>
                    </w:r>
                    <w:r>
                      <w:rPr>
                        <w:color w:val="000000"/>
                        <w:sz w:val="24"/>
                      </w:rPr>
                      <w:t>15</w:t>
                    </w:r>
                    <w:r>
                      <w:rPr>
                        <w:color w:val="000000"/>
                        <w:spacing w:val="-1"/>
                        <w:sz w:val="24"/>
                      </w:rPr>
                      <w:t> </w:t>
                    </w:r>
                    <w:r>
                      <w:rPr>
                        <w:color w:val="000000"/>
                        <w:sz w:val="24"/>
                      </w:rPr>
                      <w:t>mg/week</w:t>
                    </w:r>
                    <w:r>
                      <w:rPr>
                        <w:color w:val="000000"/>
                        <w:spacing w:val="-1"/>
                        <w:sz w:val="24"/>
                      </w:rPr>
                      <w:t> </w:t>
                    </w:r>
                    <w:r>
                      <w:rPr>
                        <w:color w:val="000000"/>
                        <w:sz w:val="24"/>
                      </w:rPr>
                      <w:t>are</w:t>
                    </w:r>
                    <w:r>
                      <w:rPr>
                        <w:color w:val="000000"/>
                        <w:spacing w:val="-1"/>
                        <w:sz w:val="24"/>
                      </w:rPr>
                      <w:t> </w:t>
                    </w:r>
                    <w:r>
                      <w:rPr>
                        <w:color w:val="000000"/>
                        <w:sz w:val="24"/>
                      </w:rPr>
                      <w:t>allowed</w:t>
                    </w:r>
                    <w:r>
                      <w:rPr>
                        <w:color w:val="000000"/>
                        <w:spacing w:val="-1"/>
                        <w:sz w:val="24"/>
                      </w:rPr>
                      <w:t> </w:t>
                    </w:r>
                    <w:r>
                      <w:rPr>
                        <w:color w:val="000000"/>
                        <w:sz w:val="24"/>
                      </w:rPr>
                      <w:t>only</w:t>
                    </w:r>
                    <w:r>
                      <w:rPr>
                        <w:color w:val="000000"/>
                        <w:spacing w:val="-7"/>
                        <w:sz w:val="24"/>
                      </w:rPr>
                      <w:t> </w:t>
                    </w:r>
                    <w:r>
                      <w:rPr>
                        <w:color w:val="000000"/>
                        <w:sz w:val="24"/>
                      </w:rPr>
                      <w:t>in</w:t>
                    </w:r>
                    <w:r>
                      <w:rPr>
                        <w:color w:val="000000"/>
                        <w:spacing w:val="-1"/>
                        <w:sz w:val="24"/>
                      </w:rPr>
                      <w:t> </w:t>
                    </w:r>
                    <w:r>
                      <w:rPr>
                        <w:color w:val="000000"/>
                        <w:sz w:val="24"/>
                      </w:rPr>
                      <w:t>the</w:t>
                    </w:r>
                    <w:r>
                      <w:rPr>
                        <w:color w:val="000000"/>
                        <w:spacing w:val="-1"/>
                        <w:sz w:val="24"/>
                      </w:rPr>
                      <w:t> </w:t>
                    </w:r>
                    <w:r>
                      <w:rPr>
                        <w:color w:val="000000"/>
                        <w:sz w:val="24"/>
                      </w:rPr>
                      <w:t>presence </w:t>
                    </w:r>
                    <w:r>
                      <w:rPr>
                        <w:color w:val="000000"/>
                        <w:spacing w:val="-5"/>
                        <w:sz w:val="24"/>
                      </w:rPr>
                      <w:t>of</w:t>
                    </w:r>
                  </w:p>
                </w:txbxContent>
              </v:textbox>
              <v:fill opacity="26214f" type="solid"/>
              <w10:wrap type="none"/>
            </v:shape>
            <w10:wrap type="topAndBottom"/>
          </v:group>
        </w:pict>
      </w:r>
    </w:p>
    <w:p>
      <w:pPr>
        <w:pStyle w:val="BodyText"/>
        <w:spacing w:before="3"/>
        <w:rPr>
          <w:sz w:val="16"/>
        </w:rPr>
      </w:pPr>
    </w:p>
    <w:p>
      <w:pPr>
        <w:pStyle w:val="BodyText"/>
        <w:spacing w:before="3"/>
        <w:rPr>
          <w:sz w:val="16"/>
        </w:rPr>
      </w:pPr>
    </w:p>
    <w:p>
      <w:pPr>
        <w:pStyle w:val="BodyText"/>
        <w:spacing w:before="7"/>
        <w:rPr>
          <w:sz w:val="14"/>
        </w:rPr>
      </w:pPr>
    </w:p>
    <w:p>
      <w:pPr>
        <w:pStyle w:val="BodyText"/>
        <w:spacing w:before="3"/>
        <w:rPr>
          <w:sz w:val="16"/>
        </w:rPr>
      </w:pPr>
    </w:p>
    <w:p>
      <w:pPr>
        <w:pStyle w:val="BodyText"/>
        <w:spacing w:before="5"/>
        <w:rPr>
          <w:sz w:val="10"/>
        </w:rPr>
      </w:pPr>
    </w:p>
    <w:p>
      <w:pPr>
        <w:spacing w:before="100"/>
        <w:ind w:left="619" w:right="0" w:firstLine="0"/>
        <w:jc w:val="left"/>
        <w:rPr>
          <w:rFonts w:ascii="Symbol" w:hAnsi="Symbol"/>
          <w:sz w:val="24"/>
        </w:rPr>
      </w:pPr>
      <w:r>
        <w:rPr/>
        <w:pict>
          <v:shape style="position:absolute;margin-left:123.256943pt;margin-top:4.584542pt;width:363.7pt;height:16.2pt;mso-position-horizontal-relative:page;mso-position-vertical-relative:paragraph;z-index:15870976" type="#_x0000_t202" id="docshape399" filled="true" fillcolor="#fda664" stroked="false">
            <v:textbox inset="0,0,0,0">
              <w:txbxContent>
                <w:p>
                  <w:pPr>
                    <w:pStyle w:val="BodyText"/>
                    <w:spacing w:before="25"/>
                    <w:ind w:left="54"/>
                    <w:rPr>
                      <w:color w:val="000000"/>
                    </w:rPr>
                  </w:pPr>
                  <w:r>
                    <w:rPr>
                      <w:color w:val="000000"/>
                    </w:rPr>
                    <w:t>Doses</w:t>
                  </w:r>
                  <w:r>
                    <w:rPr>
                      <w:color w:val="000000"/>
                      <w:spacing w:val="-4"/>
                    </w:rPr>
                    <w:t> </w:t>
                  </w:r>
                  <w:r>
                    <w:rPr>
                      <w:color w:val="000000"/>
                    </w:rPr>
                    <w:t>higher</w:t>
                  </w:r>
                  <w:r>
                    <w:rPr>
                      <w:color w:val="000000"/>
                      <w:spacing w:val="-3"/>
                    </w:rPr>
                    <w:t> </w:t>
                  </w:r>
                  <w:r>
                    <w:rPr>
                      <w:color w:val="000000"/>
                    </w:rPr>
                    <w:t>than</w:t>
                  </w:r>
                  <w:r>
                    <w:rPr>
                      <w:color w:val="000000"/>
                      <w:spacing w:val="-2"/>
                    </w:rPr>
                    <w:t> </w:t>
                  </w:r>
                  <w:r>
                    <w:rPr>
                      <w:color w:val="000000"/>
                    </w:rPr>
                    <w:t>25</w:t>
                  </w:r>
                  <w:r>
                    <w:rPr>
                      <w:color w:val="000000"/>
                      <w:spacing w:val="-3"/>
                    </w:rPr>
                    <w:t> </w:t>
                  </w:r>
                  <w:r>
                    <w:rPr>
                      <w:color w:val="000000"/>
                    </w:rPr>
                    <w:t>mg/week</w:t>
                  </w:r>
                  <w:r>
                    <w:rPr>
                      <w:color w:val="000000"/>
                      <w:spacing w:val="-2"/>
                    </w:rPr>
                    <w:t> </w:t>
                  </w:r>
                  <w:r>
                    <w:rPr>
                      <w:color w:val="000000"/>
                    </w:rPr>
                    <w:t>are</w:t>
                  </w:r>
                  <w:r>
                    <w:rPr>
                      <w:color w:val="000000"/>
                      <w:spacing w:val="-2"/>
                    </w:rPr>
                    <w:t> </w:t>
                  </w:r>
                  <w:r>
                    <w:rPr>
                      <w:color w:val="000000"/>
                    </w:rPr>
                    <w:t>not</w:t>
                  </w:r>
                  <w:r>
                    <w:rPr>
                      <w:color w:val="000000"/>
                      <w:spacing w:val="-3"/>
                    </w:rPr>
                    <w:t> </w:t>
                  </w:r>
                  <w:r>
                    <w:rPr>
                      <w:color w:val="000000"/>
                    </w:rPr>
                    <w:t>permitted</w:t>
                  </w:r>
                  <w:r>
                    <w:rPr>
                      <w:color w:val="000000"/>
                      <w:spacing w:val="-3"/>
                    </w:rPr>
                    <w:t> </w:t>
                  </w:r>
                  <w:r>
                    <w:rPr>
                      <w:color w:val="000000"/>
                    </w:rPr>
                    <w:t>under</w:t>
                  </w:r>
                  <w:r>
                    <w:rPr>
                      <w:color w:val="000000"/>
                      <w:spacing w:val="-3"/>
                    </w:rPr>
                    <w:t> </w:t>
                  </w:r>
                  <w:r>
                    <w:rPr>
                      <w:color w:val="000000"/>
                    </w:rPr>
                    <w:t>any</w:t>
                  </w:r>
                  <w:r>
                    <w:rPr>
                      <w:color w:val="000000"/>
                      <w:spacing w:val="-6"/>
                    </w:rPr>
                    <w:t> </w:t>
                  </w:r>
                  <w:r>
                    <w:rPr>
                      <w:color w:val="000000"/>
                      <w:spacing w:val="-2"/>
                    </w:rPr>
                    <w:t>circumstances.</w:t>
                  </w:r>
                </w:p>
              </w:txbxContent>
            </v:textbox>
            <v:fill opacity="26214f" type="solid"/>
            <w10:wrap type="none"/>
          </v:shape>
        </w:pict>
      </w:r>
      <w:r>
        <w:rPr/>
        <w:pict>
          <v:shape style="position:absolute;margin-left:105.401474pt;margin-top:97.884544pt;width:10.75pt;height:14.7pt;mso-position-horizontal-relative:page;mso-position-vertical-relative:paragraph;z-index:15874048" id="docshape400" coordorigin="2108,1958" coordsize="215,294" path="m2270,1958l2160,1958,2121,2023,2108,2105,2121,2186,2160,2252,2270,2252,2309,2186,2322,2105,2309,2023,2270,1958xe" filled="true" fillcolor="#fda664" stroked="false">
            <v:path arrowok="t"/>
            <v:fill opacity="26214f" type="solid"/>
            <w10:wrap type="none"/>
          </v:shape>
        </w:pict>
      </w:r>
      <w:r>
        <w:rPr/>
        <w:pict>
          <v:shape style="position:absolute;margin-left:105.401398pt;margin-top:31.644543pt;width:10.75pt;height:14.7pt;mso-position-horizontal-relative:page;mso-position-vertical-relative:paragraph;z-index:15874560" id="docshape401" coordorigin="2108,633" coordsize="215,294" path="m2270,633l2160,633,2121,698,2108,780,2121,861,2160,927,2270,927,2309,861,2322,780,2309,698,2270,633xe" filled="true" fillcolor="#fda664" stroked="false">
            <v:path arrowok="t"/>
            <v:fill opacity="26214f" type="solid"/>
            <w10:wrap type="none"/>
          </v:shape>
        </w:pict>
      </w:r>
      <w:r>
        <w:rPr/>
        <w:pict>
          <v:shape style="position:absolute;margin-left:105.401398pt;margin-top:-35.435459pt;width:10.75pt;height:14.7pt;mso-position-horizontal-relative:page;mso-position-vertical-relative:paragraph;z-index:15875072" id="docshape402" coordorigin="2108,-709" coordsize="215,294" path="m2270,-709l2160,-709,2121,-643,2108,-562,2121,-480,2160,-415,2270,-415,2309,-480,2322,-562,2309,-643,2270,-709xe" filled="true" fillcolor="#fda664" stroked="false">
            <v:path arrowok="t"/>
            <v:fill opacity="26214f" type="solid"/>
            <w10:wrap type="none"/>
          </v:shape>
        </w:pict>
      </w:r>
      <w:r>
        <w:rPr>
          <w:rFonts w:ascii="Symbol" w:hAnsi="Symbol"/>
          <w:sz w:val="24"/>
        </w:rPr>
        <w:t></w:t>
      </w:r>
    </w:p>
    <w:p>
      <w:pPr>
        <w:pStyle w:val="BodyText"/>
        <w:spacing w:before="10"/>
        <w:rPr>
          <w:rFonts w:ascii="Symbol" w:hAnsi="Symbol"/>
          <w:sz w:val="16"/>
        </w:rPr>
      </w:pPr>
      <w:r>
        <w:rPr/>
        <w:pict>
          <v:shape style="position:absolute;margin-left:105.401398pt;margin-top:11.950963pt;width:10.75pt;height:14.75pt;mso-position-horizontal-relative:page;mso-position-vertical-relative:paragraph;z-index:-15594496;mso-wrap-distance-left:0;mso-wrap-distance-right:0" type="#_x0000_t202" id="docshape40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11.535517pt;width:419.15pt;height:29.85pt;mso-position-horizontal-relative:page;mso-position-vertical-relative:paragraph;z-index:-15593984;mso-wrap-distance-left:0;mso-wrap-distance-right:0" id="docshapegroup404" coordorigin="2465,231" coordsize="8383,597">
            <v:shape style="position:absolute;left:2465;top:553;width:1769;height:274" type="#_x0000_t202" id="docshape405" filled="true" fillcolor="#fda664" stroked="false">
              <v:textbox inset="0,0,0,0">
                <w:txbxContent>
                  <w:p>
                    <w:pPr>
                      <w:spacing w:line="252" w:lineRule="exact" w:before="0"/>
                      <w:ind w:left="54" w:right="0" w:firstLine="0"/>
                      <w:jc w:val="left"/>
                      <w:rPr>
                        <w:color w:val="000000"/>
                        <w:sz w:val="24"/>
                      </w:rPr>
                    </w:pPr>
                    <w:r>
                      <w:rPr>
                        <w:color w:val="000000"/>
                        <w:sz w:val="24"/>
                      </w:rPr>
                      <w:t>2.5</w:t>
                    </w:r>
                    <w:r>
                      <w:rPr>
                        <w:color w:val="000000"/>
                        <w:spacing w:val="-3"/>
                        <w:sz w:val="24"/>
                      </w:rPr>
                      <w:t> </w:t>
                    </w:r>
                    <w:r>
                      <w:rPr>
                        <w:color w:val="000000"/>
                        <w:sz w:val="24"/>
                      </w:rPr>
                      <w:t>mg</w:t>
                    </w:r>
                    <w:r>
                      <w:rPr>
                        <w:color w:val="000000"/>
                        <w:spacing w:val="-2"/>
                        <w:sz w:val="24"/>
                      </w:rPr>
                      <w:t> </w:t>
                    </w:r>
                    <w:r>
                      <w:rPr>
                        <w:color w:val="000000"/>
                        <w:sz w:val="24"/>
                      </w:rPr>
                      <w:t>per</w:t>
                    </w:r>
                    <w:r>
                      <w:rPr>
                        <w:color w:val="000000"/>
                        <w:spacing w:val="-2"/>
                        <w:sz w:val="24"/>
                      </w:rPr>
                      <w:t> week.</w:t>
                    </w:r>
                  </w:p>
                </w:txbxContent>
              </v:textbox>
              <v:fill opacity="26214f" type="solid"/>
              <w10:wrap type="none"/>
            </v:shape>
            <v:shape style="position:absolute;left:2465;top:230;width:8383;height:324" type="#_x0000_t202" id="docshape406" filled="true" fillcolor="#fda664" stroked="false">
              <v:textbox inset="0,0,0,0">
                <w:txbxContent>
                  <w:p>
                    <w:pPr>
                      <w:spacing w:before="25"/>
                      <w:ind w:left="54" w:right="0" w:firstLine="0"/>
                      <w:jc w:val="left"/>
                      <w:rPr>
                        <w:color w:val="000000"/>
                        <w:sz w:val="24"/>
                      </w:rPr>
                    </w:pPr>
                    <w:r>
                      <w:rPr>
                        <w:color w:val="000000"/>
                        <w:sz w:val="24"/>
                      </w:rPr>
                      <w:t>Folic</w:t>
                    </w:r>
                    <w:r>
                      <w:rPr>
                        <w:color w:val="000000"/>
                        <w:spacing w:val="-3"/>
                        <w:sz w:val="24"/>
                      </w:rPr>
                      <w:t> </w:t>
                    </w:r>
                    <w:r>
                      <w:rPr>
                        <w:color w:val="000000"/>
                        <w:sz w:val="24"/>
                      </w:rPr>
                      <w:t>acid</w:t>
                    </w:r>
                    <w:r>
                      <w:rPr>
                        <w:color w:val="000000"/>
                        <w:spacing w:val="-1"/>
                        <w:sz w:val="24"/>
                      </w:rPr>
                      <w:t> </w:t>
                    </w:r>
                    <w:r>
                      <w:rPr>
                        <w:color w:val="000000"/>
                        <w:sz w:val="24"/>
                      </w:rPr>
                      <w:t>doses</w:t>
                    </w:r>
                    <w:r>
                      <w:rPr>
                        <w:color w:val="000000"/>
                        <w:spacing w:val="-1"/>
                        <w:sz w:val="24"/>
                      </w:rPr>
                      <w:t> </w:t>
                    </w:r>
                    <w:r>
                      <w:rPr>
                        <w:color w:val="000000"/>
                        <w:sz w:val="24"/>
                      </w:rPr>
                      <w:t>should</w:t>
                    </w:r>
                    <w:r>
                      <w:rPr>
                        <w:color w:val="000000"/>
                        <w:spacing w:val="-2"/>
                        <w:sz w:val="24"/>
                      </w:rPr>
                      <w:t> </w:t>
                    </w:r>
                    <w:r>
                      <w:rPr>
                        <w:color w:val="000000"/>
                        <w:sz w:val="24"/>
                      </w:rPr>
                      <w:t>be</w:t>
                    </w:r>
                    <w:r>
                      <w:rPr>
                        <w:color w:val="000000"/>
                        <w:spacing w:val="-1"/>
                        <w:sz w:val="24"/>
                      </w:rPr>
                      <w:t> </w:t>
                    </w:r>
                    <w:r>
                      <w:rPr>
                        <w:color w:val="000000"/>
                        <w:sz w:val="24"/>
                      </w:rPr>
                      <w:t>at</w:t>
                    </w:r>
                    <w:r>
                      <w:rPr>
                        <w:color w:val="000000"/>
                        <w:spacing w:val="-1"/>
                        <w:sz w:val="24"/>
                      </w:rPr>
                      <w:t> </w:t>
                    </w:r>
                    <w:r>
                      <w:rPr>
                        <w:color w:val="000000"/>
                        <w:sz w:val="24"/>
                      </w:rPr>
                      <w:t>least</w:t>
                    </w:r>
                    <w:r>
                      <w:rPr>
                        <w:color w:val="000000"/>
                        <w:spacing w:val="-1"/>
                        <w:sz w:val="24"/>
                      </w:rPr>
                      <w:t> </w:t>
                    </w:r>
                    <w:r>
                      <w:rPr>
                        <w:color w:val="000000"/>
                        <w:sz w:val="24"/>
                      </w:rPr>
                      <w:t>5</w:t>
                    </w:r>
                    <w:r>
                      <w:rPr>
                        <w:color w:val="000000"/>
                        <w:spacing w:val="-1"/>
                        <w:sz w:val="24"/>
                      </w:rPr>
                      <w:t> </w:t>
                    </w:r>
                    <w:r>
                      <w:rPr>
                        <w:color w:val="000000"/>
                        <w:sz w:val="24"/>
                      </w:rPr>
                      <w:t>mg</w:t>
                    </w:r>
                    <w:r>
                      <w:rPr>
                        <w:color w:val="000000"/>
                        <w:spacing w:val="-1"/>
                        <w:sz w:val="24"/>
                      </w:rPr>
                      <w:t> </w:t>
                    </w:r>
                    <w:r>
                      <w:rPr>
                        <w:color w:val="000000"/>
                        <w:sz w:val="24"/>
                      </w:rPr>
                      <w:t>per</w:t>
                    </w:r>
                    <w:r>
                      <w:rPr>
                        <w:color w:val="000000"/>
                        <w:spacing w:val="-1"/>
                        <w:sz w:val="24"/>
                      </w:rPr>
                      <w:t> </w:t>
                    </w:r>
                    <w:r>
                      <w:rPr>
                        <w:color w:val="000000"/>
                        <w:sz w:val="24"/>
                      </w:rPr>
                      <w:t>week;</w:t>
                    </w:r>
                    <w:r>
                      <w:rPr>
                        <w:color w:val="000000"/>
                        <w:spacing w:val="-2"/>
                        <w:sz w:val="24"/>
                      </w:rPr>
                      <w:t> </w:t>
                    </w:r>
                    <w:r>
                      <w:rPr>
                        <w:color w:val="000000"/>
                        <w:sz w:val="24"/>
                      </w:rPr>
                      <w:t>folinic</w:t>
                    </w:r>
                    <w:r>
                      <w:rPr>
                        <w:color w:val="000000"/>
                        <w:spacing w:val="-1"/>
                        <w:sz w:val="24"/>
                      </w:rPr>
                      <w:t> </w:t>
                    </w:r>
                    <w:r>
                      <w:rPr>
                        <w:color w:val="000000"/>
                        <w:sz w:val="24"/>
                      </w:rPr>
                      <w:t>acid</w:t>
                    </w:r>
                    <w:r>
                      <w:rPr>
                        <w:color w:val="000000"/>
                        <w:spacing w:val="-1"/>
                        <w:sz w:val="24"/>
                      </w:rPr>
                      <w:t> </w:t>
                    </w:r>
                    <w:r>
                      <w:rPr>
                        <w:color w:val="000000"/>
                        <w:sz w:val="24"/>
                      </w:rPr>
                      <w:t>doses</w:t>
                    </w:r>
                    <w:r>
                      <w:rPr>
                        <w:color w:val="000000"/>
                        <w:spacing w:val="-1"/>
                        <w:sz w:val="24"/>
                      </w:rPr>
                      <w:t> </w:t>
                    </w:r>
                    <w:r>
                      <w:rPr>
                        <w:color w:val="000000"/>
                        <w:sz w:val="24"/>
                      </w:rPr>
                      <w:t>should</w:t>
                    </w:r>
                    <w:r>
                      <w:rPr>
                        <w:color w:val="000000"/>
                        <w:spacing w:val="-2"/>
                        <w:sz w:val="24"/>
                      </w:rPr>
                      <w:t> </w:t>
                    </w:r>
                    <w:r>
                      <w:rPr>
                        <w:color w:val="000000"/>
                        <w:sz w:val="24"/>
                      </w:rPr>
                      <w:t>be</w:t>
                    </w:r>
                    <w:r>
                      <w:rPr>
                        <w:color w:val="000000"/>
                        <w:spacing w:val="-1"/>
                        <w:sz w:val="24"/>
                      </w:rPr>
                      <w:t> </w:t>
                    </w:r>
                    <w:r>
                      <w:rPr>
                        <w:color w:val="000000"/>
                        <w:sz w:val="24"/>
                      </w:rPr>
                      <w:t>at</w:t>
                    </w:r>
                    <w:r>
                      <w:rPr>
                        <w:color w:val="000000"/>
                        <w:spacing w:val="-1"/>
                        <w:sz w:val="24"/>
                      </w:rPr>
                      <w:t> </w:t>
                    </w:r>
                    <w:r>
                      <w:rPr>
                        <w:color w:val="000000"/>
                        <w:spacing w:val="-2"/>
                        <w:sz w:val="24"/>
                      </w:rPr>
                      <w:t>least</w:t>
                    </w:r>
                  </w:p>
                </w:txbxContent>
              </v:textbox>
              <v:fill opacity="26214f" type="solid"/>
              <w10:wrap type="none"/>
            </v:shape>
            <w10:wrap type="topAndBottom"/>
          </v:group>
        </w:pict>
      </w:r>
      <w:r>
        <w:rPr/>
        <w:pict>
          <v:shape style="position:absolute;margin-left:87.256943pt;margin-top:51.015518pt;width:379.65pt;height:16.2pt;mso-position-horizontal-relative:page;mso-position-vertical-relative:paragraph;z-index:-15593472;mso-wrap-distance-left:0;mso-wrap-distance-right:0" type="#_x0000_t202" id="docshape407" filled="true" fillcolor="#fda664" stroked="false">
            <v:textbox inset="0,0,0,0">
              <w:txbxContent>
                <w:p>
                  <w:pPr>
                    <w:pStyle w:val="BodyText"/>
                    <w:spacing w:before="25"/>
                    <w:ind w:left="54"/>
                    <w:rPr>
                      <w:color w:val="000000"/>
                    </w:rPr>
                  </w:pPr>
                  <w:r>
                    <w:rPr>
                      <w:color w:val="000000"/>
                    </w:rPr>
                    <w:t>8.</w:t>
                  </w:r>
                  <w:r>
                    <w:rPr>
                      <w:color w:val="000000"/>
                      <w:spacing w:val="27"/>
                    </w:rPr>
                    <w:t>  </w:t>
                  </w:r>
                  <w:r>
                    <w:rPr>
                      <w:color w:val="000000"/>
                    </w:rPr>
                    <w:t>Have</w:t>
                  </w:r>
                  <w:r>
                    <w:rPr>
                      <w:color w:val="000000"/>
                      <w:spacing w:val="1"/>
                    </w:rPr>
                    <w:t> </w:t>
                  </w:r>
                  <w:r>
                    <w:rPr>
                      <w:color w:val="000000"/>
                    </w:rPr>
                    <w:t>at</w:t>
                  </w:r>
                  <w:r>
                    <w:rPr>
                      <w:color w:val="000000"/>
                      <w:spacing w:val="-1"/>
                    </w:rPr>
                    <w:t> </w:t>
                  </w:r>
                  <w:r>
                    <w:rPr>
                      <w:color w:val="000000"/>
                    </w:rPr>
                    <w:t>least one of the following</w:t>
                  </w:r>
                  <w:r>
                    <w:rPr>
                      <w:color w:val="000000"/>
                      <w:spacing w:val="-4"/>
                    </w:rPr>
                    <w:t> </w:t>
                  </w:r>
                  <w:r>
                    <w:rPr>
                      <w:color w:val="000000"/>
                    </w:rPr>
                    <w:t>cardiovascular risk factors</w:t>
                  </w:r>
                  <w:r>
                    <w:rPr>
                      <w:color w:val="000000"/>
                      <w:spacing w:val="-2"/>
                    </w:rPr>
                    <w:t> </w:t>
                  </w:r>
                  <w:r>
                    <w:rPr>
                      <w:color w:val="000000"/>
                    </w:rPr>
                    <w:t>at </w:t>
                  </w:r>
                  <w:r>
                    <w:rPr>
                      <w:color w:val="000000"/>
                      <w:spacing w:val="-2"/>
                    </w:rPr>
                    <w:t>screening:</w:t>
                  </w:r>
                </w:p>
              </w:txbxContent>
            </v:textbox>
            <v:fill opacity="26214f" type="solid"/>
            <w10:wrap type="topAndBottom"/>
          </v:shape>
        </w:pict>
      </w:r>
      <w:r>
        <w:rPr/>
        <w:pict>
          <v:shape style="position:absolute;margin-left:105.401474pt;margin-top:78.190964pt;width:10.75pt;height:14.75pt;mso-position-horizontal-relative:page;mso-position-vertical-relative:paragraph;z-index:-15592960;mso-wrap-distance-left:0;mso-wrap-distance-right:0" type="#_x0000_t202" id="docshape40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77.775513pt;width:127.65pt;height:16.2pt;mso-position-horizontal-relative:page;mso-position-vertical-relative:paragraph;z-index:-15592448;mso-wrap-distance-left:0;mso-wrap-distance-right:0" type="#_x0000_t202" id="docshape409" filled="true" fillcolor="#fda664" stroked="false">
            <v:textbox inset="0,0,0,0">
              <w:txbxContent>
                <w:p>
                  <w:pPr>
                    <w:pStyle w:val="BodyText"/>
                    <w:spacing w:before="25"/>
                    <w:ind w:left="54"/>
                    <w:rPr>
                      <w:color w:val="000000"/>
                    </w:rPr>
                  </w:pPr>
                  <w:r>
                    <w:rPr>
                      <w:color w:val="000000"/>
                    </w:rPr>
                    <w:t>Current</w:t>
                  </w:r>
                  <w:r>
                    <w:rPr>
                      <w:color w:val="000000"/>
                      <w:spacing w:val="-4"/>
                    </w:rPr>
                    <w:t> </w:t>
                  </w:r>
                  <w:r>
                    <w:rPr>
                      <w:color w:val="000000"/>
                    </w:rPr>
                    <w:t>cigarette</w:t>
                  </w:r>
                  <w:r>
                    <w:rPr>
                      <w:color w:val="000000"/>
                      <w:spacing w:val="-4"/>
                    </w:rPr>
                    <w:t> </w:t>
                  </w:r>
                  <w:r>
                    <w:rPr>
                      <w:color w:val="000000"/>
                      <w:spacing w:val="-2"/>
                    </w:rPr>
                    <w:t>smoker.</w:t>
                  </w:r>
                </w:p>
              </w:txbxContent>
            </v:textbox>
            <v:fill opacity="26214f" type="solid"/>
            <w10:wrap type="topAndBottom"/>
          </v:shape>
        </w:pict>
      </w:r>
      <w:r>
        <w:rPr/>
        <w:pict>
          <v:shape style="position:absolute;margin-left:105.401474pt;margin-top:104.950966pt;width:10.75pt;height:14.75pt;mso-position-horizontal-relative:page;mso-position-vertical-relative:paragraph;z-index:-15591936;mso-wrap-distance-left:0;mso-wrap-distance-right:0" type="#_x0000_t202" id="docshape41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04.535515pt;width:134.5pt;height:16.2pt;mso-position-horizontal-relative:page;mso-position-vertical-relative:paragraph;z-index:-15591424;mso-wrap-distance-left:0;mso-wrap-distance-right:0" type="#_x0000_t202" id="docshape411" filled="true" fillcolor="#fda664" stroked="false">
            <v:textbox inset="0,0,0,0">
              <w:txbxContent>
                <w:p>
                  <w:pPr>
                    <w:pStyle w:val="BodyText"/>
                    <w:spacing w:before="25"/>
                    <w:ind w:left="54"/>
                    <w:rPr>
                      <w:color w:val="000000"/>
                    </w:rPr>
                  </w:pPr>
                  <w:r>
                    <w:rPr>
                      <w:color w:val="000000"/>
                    </w:rPr>
                    <w:t>Diagnosis</w:t>
                  </w:r>
                  <w:r>
                    <w:rPr>
                      <w:color w:val="000000"/>
                      <w:spacing w:val="-6"/>
                    </w:rPr>
                    <w:t> </w:t>
                  </w:r>
                  <w:r>
                    <w:rPr>
                      <w:color w:val="000000"/>
                    </w:rPr>
                    <w:t>of</w:t>
                  </w:r>
                  <w:r>
                    <w:rPr>
                      <w:color w:val="000000"/>
                      <w:spacing w:val="-5"/>
                    </w:rPr>
                    <w:t> </w:t>
                  </w:r>
                  <w:r>
                    <w:rPr>
                      <w:color w:val="000000"/>
                      <w:spacing w:val="-2"/>
                    </w:rPr>
                    <w:t>hypertension.</w:t>
                  </w:r>
                </w:p>
              </w:txbxContent>
            </v:textbox>
            <v:fill opacity="26214f" type="solid"/>
            <w10:wrap type="topAndBottom"/>
          </v:shape>
        </w:pict>
      </w:r>
      <w:r>
        <w:rPr/>
        <w:pict>
          <v:shape style="position:absolute;margin-left:105.401474pt;margin-top:131.590958pt;width:10.75pt;height:14.75pt;mso-position-horizontal-relative:page;mso-position-vertical-relative:paragraph;z-index:-15590912;mso-wrap-distance-left:0;mso-wrap-distance-right:0" type="#_x0000_t202" id="docshape41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31.175522pt;width:218.15pt;height:16.2pt;mso-position-horizontal-relative:page;mso-position-vertical-relative:paragraph;z-index:-15590400;mso-wrap-distance-left:0;mso-wrap-distance-right:0" type="#_x0000_t202" id="docshape413" filled="true" fillcolor="#fda664" stroked="false">
            <v:textbox inset="0,0,0,0">
              <w:txbxContent>
                <w:p>
                  <w:pPr>
                    <w:pStyle w:val="BodyText"/>
                    <w:spacing w:before="25"/>
                    <w:ind w:left="54"/>
                    <w:rPr>
                      <w:color w:val="000000"/>
                    </w:rPr>
                  </w:pPr>
                  <w:r>
                    <w:rPr>
                      <w:color w:val="000000"/>
                    </w:rPr>
                    <w:t>High</w:t>
                  </w:r>
                  <w:r>
                    <w:rPr>
                      <w:color w:val="000000"/>
                      <w:spacing w:val="-3"/>
                    </w:rPr>
                    <w:t> </w:t>
                  </w:r>
                  <w:r>
                    <w:rPr>
                      <w:color w:val="000000"/>
                    </w:rPr>
                    <w:t>density</w:t>
                  </w:r>
                  <w:r>
                    <w:rPr>
                      <w:color w:val="000000"/>
                      <w:spacing w:val="-7"/>
                    </w:rPr>
                    <w:t> </w:t>
                  </w:r>
                  <w:r>
                    <w:rPr>
                      <w:color w:val="000000"/>
                    </w:rPr>
                    <w:t>lipoprotein</w:t>
                  </w:r>
                  <w:r>
                    <w:rPr>
                      <w:color w:val="000000"/>
                      <w:spacing w:val="-1"/>
                    </w:rPr>
                    <w:t> </w:t>
                  </w:r>
                  <w:r>
                    <w:rPr>
                      <w:color w:val="000000"/>
                    </w:rPr>
                    <w:t>(HDL)</w:t>
                  </w:r>
                  <w:r>
                    <w:rPr>
                      <w:color w:val="000000"/>
                      <w:spacing w:val="-1"/>
                    </w:rPr>
                    <w:t> </w:t>
                  </w:r>
                  <w:r>
                    <w:rPr>
                      <w:color w:val="000000"/>
                    </w:rPr>
                    <w:t>&lt;40</w:t>
                  </w:r>
                  <w:r>
                    <w:rPr>
                      <w:color w:val="000000"/>
                      <w:spacing w:val="-1"/>
                    </w:rPr>
                    <w:t> </w:t>
                  </w:r>
                  <w:r>
                    <w:rPr>
                      <w:color w:val="000000"/>
                      <w:spacing w:val="-2"/>
                    </w:rPr>
                    <w:t>mg/dL.</w:t>
                  </w:r>
                </w:p>
              </w:txbxContent>
            </v:textbox>
            <v:fill opacity="26214f" type="solid"/>
            <w10:wrap type="topAndBottom"/>
          </v:shape>
        </w:pict>
      </w:r>
      <w:r>
        <w:rPr/>
        <w:pict>
          <v:shape style="position:absolute;margin-left:105.401474pt;margin-top:158.230957pt;width:10.75pt;height:14.75pt;mso-position-horizontal-relative:page;mso-position-vertical-relative:paragraph;z-index:-15589888;mso-wrap-distance-left:0;mso-wrap-distance-right:0" type="#_x0000_t202" id="docshape41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57.815521pt;width:92.15pt;height:16.2pt;mso-position-horizontal-relative:page;mso-position-vertical-relative:paragraph;z-index:-15589376;mso-wrap-distance-left:0;mso-wrap-distance-right:0" type="#_x0000_t202" id="docshape415" filled="true" fillcolor="#fda664" stroked="false">
            <v:textbox inset="0,0,0,0">
              <w:txbxContent>
                <w:p>
                  <w:pPr>
                    <w:pStyle w:val="BodyText"/>
                    <w:spacing w:before="25"/>
                    <w:ind w:left="54"/>
                    <w:rPr>
                      <w:color w:val="000000"/>
                    </w:rPr>
                  </w:pPr>
                  <w:r>
                    <w:rPr>
                      <w:color w:val="000000"/>
                    </w:rPr>
                    <w:t>Diabetes</w:t>
                  </w:r>
                  <w:r>
                    <w:rPr>
                      <w:color w:val="000000"/>
                      <w:spacing w:val="-8"/>
                    </w:rPr>
                    <w:t> </w:t>
                  </w:r>
                  <w:r>
                    <w:rPr>
                      <w:color w:val="000000"/>
                      <w:spacing w:val="-2"/>
                    </w:rPr>
                    <w:t>mellitus.</w:t>
                  </w:r>
                </w:p>
              </w:txbxContent>
            </v:textbox>
            <v:fill opacity="26214f" type="solid"/>
            <w10:wrap type="topAndBottom"/>
          </v:shape>
        </w:pict>
      </w:r>
      <w:r>
        <w:rPr/>
        <w:pict>
          <v:shape style="position:absolute;margin-left:105.401474pt;margin-top:184.870956pt;width:10.75pt;height:14.75pt;mso-position-horizontal-relative:page;mso-position-vertical-relative:paragraph;z-index:-15588864;mso-wrap-distance-left:0;mso-wrap-distance-right:0" type="#_x0000_t202" id="docshape41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184.455521pt;width:413.6pt;height:57.45pt;mso-position-horizontal-relative:page;mso-position-vertical-relative:paragraph;z-index:-15588352;mso-wrap-distance-left:0;mso-wrap-distance-right:0" id="docshapegroup417" coordorigin="2465,3689" coordsize="8272,1149">
            <v:shape style="position:absolute;left:2465;top:4550;width:5141;height:288" type="#_x0000_t202" id="docshape418" filled="true" fillcolor="#fda664" stroked="false">
              <v:textbox inset="0,0,0,0">
                <w:txbxContent>
                  <w:p>
                    <w:pPr>
                      <w:spacing w:line="266" w:lineRule="exact" w:before="0"/>
                      <w:ind w:left="54" w:right="0" w:firstLine="0"/>
                      <w:jc w:val="left"/>
                      <w:rPr>
                        <w:color w:val="000000"/>
                        <w:sz w:val="24"/>
                      </w:rPr>
                    </w:pPr>
                    <w:r>
                      <w:rPr>
                        <w:color w:val="000000"/>
                        <w:sz w:val="24"/>
                      </w:rPr>
                      <w:t>degree</w:t>
                    </w:r>
                    <w:r>
                      <w:rPr>
                        <w:color w:val="000000"/>
                        <w:spacing w:val="-5"/>
                        <w:sz w:val="24"/>
                      </w:rPr>
                      <w:t> </w:t>
                    </w:r>
                    <w:r>
                      <w:rPr>
                        <w:color w:val="000000"/>
                        <w:sz w:val="24"/>
                      </w:rPr>
                      <w:t>female</w:t>
                    </w:r>
                    <w:r>
                      <w:rPr>
                        <w:color w:val="000000"/>
                        <w:spacing w:val="-5"/>
                        <w:sz w:val="24"/>
                      </w:rPr>
                      <w:t> </w:t>
                    </w:r>
                    <w:r>
                      <w:rPr>
                        <w:color w:val="000000"/>
                        <w:sz w:val="24"/>
                      </w:rPr>
                      <w:t>relative</w:t>
                    </w:r>
                    <w:r>
                      <w:rPr>
                        <w:color w:val="000000"/>
                        <w:spacing w:val="-1"/>
                        <w:sz w:val="24"/>
                      </w:rPr>
                      <w:t> </w:t>
                    </w:r>
                    <w:r>
                      <w:rPr>
                        <w:color w:val="000000"/>
                        <w:sz w:val="24"/>
                      </w:rPr>
                      <w:t>younger</w:t>
                    </w:r>
                    <w:r>
                      <w:rPr>
                        <w:color w:val="000000"/>
                        <w:spacing w:val="-4"/>
                        <w:sz w:val="24"/>
                      </w:rPr>
                      <w:t> </w:t>
                    </w:r>
                    <w:r>
                      <w:rPr>
                        <w:color w:val="000000"/>
                        <w:sz w:val="24"/>
                      </w:rPr>
                      <w:t>than</w:t>
                    </w:r>
                    <w:r>
                      <w:rPr>
                        <w:color w:val="000000"/>
                        <w:spacing w:val="-5"/>
                        <w:sz w:val="24"/>
                      </w:rPr>
                      <w:t> </w:t>
                    </w:r>
                    <w:r>
                      <w:rPr>
                        <w:color w:val="000000"/>
                        <w:sz w:val="24"/>
                      </w:rPr>
                      <w:t>65</w:t>
                    </w:r>
                    <w:r>
                      <w:rPr>
                        <w:color w:val="000000"/>
                        <w:spacing w:val="-1"/>
                        <w:sz w:val="24"/>
                      </w:rPr>
                      <w:t> </w:t>
                    </w:r>
                    <w:r>
                      <w:rPr>
                        <w:color w:val="000000"/>
                        <w:sz w:val="24"/>
                      </w:rPr>
                      <w:t>years</w:t>
                    </w:r>
                    <w:r>
                      <w:rPr>
                        <w:color w:val="000000"/>
                        <w:spacing w:val="-4"/>
                        <w:sz w:val="24"/>
                      </w:rPr>
                      <w:t> </w:t>
                    </w:r>
                    <w:r>
                      <w:rPr>
                        <w:color w:val="000000"/>
                        <w:sz w:val="24"/>
                      </w:rPr>
                      <w:t>of</w:t>
                    </w:r>
                    <w:r>
                      <w:rPr>
                        <w:color w:val="000000"/>
                        <w:spacing w:val="-3"/>
                        <w:sz w:val="24"/>
                      </w:rPr>
                      <w:t> </w:t>
                    </w:r>
                    <w:r>
                      <w:rPr>
                        <w:color w:val="000000"/>
                        <w:spacing w:val="-4"/>
                        <w:sz w:val="24"/>
                      </w:rPr>
                      <w:t>age.</w:t>
                    </w:r>
                  </w:p>
                </w:txbxContent>
              </v:textbox>
              <v:fill opacity="26214f" type="solid"/>
              <w10:wrap type="none"/>
            </v:shape>
            <v:shape style="position:absolute;left:2465;top:4274;width:8104;height:276" type="#_x0000_t202" id="docshape419" filled="true" fillcolor="#fda664" stroked="false">
              <v:textbox inset="0,0,0,0">
                <w:txbxContent>
                  <w:p>
                    <w:pPr>
                      <w:spacing w:line="266" w:lineRule="exact" w:before="0"/>
                      <w:ind w:left="54" w:right="0" w:firstLine="0"/>
                      <w:jc w:val="left"/>
                      <w:rPr>
                        <w:color w:val="000000"/>
                        <w:sz w:val="24"/>
                      </w:rPr>
                    </w:pPr>
                    <w:r>
                      <w:rPr>
                        <w:color w:val="000000"/>
                        <w:sz w:val="24"/>
                      </w:rPr>
                      <w:t>documented</w:t>
                    </w:r>
                    <w:r>
                      <w:rPr>
                        <w:color w:val="000000"/>
                        <w:spacing w:val="-3"/>
                        <w:sz w:val="24"/>
                      </w:rPr>
                      <w:t> </w:t>
                    </w:r>
                    <w:r>
                      <w:rPr>
                        <w:color w:val="000000"/>
                        <w:sz w:val="24"/>
                      </w:rPr>
                      <w:t>in</w:t>
                    </w:r>
                    <w:r>
                      <w:rPr>
                        <w:color w:val="000000"/>
                        <w:spacing w:val="-3"/>
                        <w:sz w:val="24"/>
                      </w:rPr>
                      <w:t> </w:t>
                    </w:r>
                    <w:r>
                      <w:rPr>
                        <w:color w:val="000000"/>
                        <w:sz w:val="24"/>
                      </w:rPr>
                      <w:t>a</w:t>
                    </w:r>
                    <w:r>
                      <w:rPr>
                        <w:color w:val="000000"/>
                        <w:spacing w:val="-3"/>
                        <w:sz w:val="24"/>
                      </w:rPr>
                      <w:t> </w:t>
                    </w:r>
                    <w:r>
                      <w:rPr>
                        <w:color w:val="000000"/>
                        <w:sz w:val="24"/>
                      </w:rPr>
                      <w:t>first</w:t>
                    </w:r>
                    <w:r>
                      <w:rPr>
                        <w:color w:val="000000"/>
                        <w:spacing w:val="-3"/>
                        <w:sz w:val="24"/>
                      </w:rPr>
                      <w:t> </w:t>
                    </w:r>
                    <w:r>
                      <w:rPr>
                        <w:color w:val="000000"/>
                        <w:sz w:val="24"/>
                      </w:rPr>
                      <w:t>degree</w:t>
                    </w:r>
                    <w:r>
                      <w:rPr>
                        <w:color w:val="000000"/>
                        <w:spacing w:val="-3"/>
                        <w:sz w:val="24"/>
                      </w:rPr>
                      <w:t> </w:t>
                    </w:r>
                    <w:r>
                      <w:rPr>
                        <w:color w:val="000000"/>
                        <w:sz w:val="24"/>
                      </w:rPr>
                      <w:t>male</w:t>
                    </w:r>
                    <w:r>
                      <w:rPr>
                        <w:color w:val="000000"/>
                        <w:spacing w:val="-3"/>
                        <w:sz w:val="24"/>
                      </w:rPr>
                      <w:t> </w:t>
                    </w:r>
                    <w:r>
                      <w:rPr>
                        <w:color w:val="000000"/>
                        <w:sz w:val="24"/>
                      </w:rPr>
                      <w:t>relative</w:t>
                    </w:r>
                    <w:r>
                      <w:rPr>
                        <w:color w:val="000000"/>
                        <w:spacing w:val="1"/>
                        <w:sz w:val="24"/>
                      </w:rPr>
                      <w:t> </w:t>
                    </w:r>
                    <w:r>
                      <w:rPr>
                        <w:color w:val="000000"/>
                        <w:sz w:val="24"/>
                      </w:rPr>
                      <w:t>younger</w:t>
                    </w:r>
                    <w:r>
                      <w:rPr>
                        <w:color w:val="000000"/>
                        <w:spacing w:val="-1"/>
                        <w:sz w:val="24"/>
                      </w:rPr>
                      <w:t> </w:t>
                    </w:r>
                    <w:r>
                      <w:rPr>
                        <w:color w:val="000000"/>
                        <w:sz w:val="24"/>
                      </w:rPr>
                      <w:t>than</w:t>
                    </w:r>
                    <w:r>
                      <w:rPr>
                        <w:color w:val="000000"/>
                        <w:spacing w:val="-2"/>
                        <w:sz w:val="24"/>
                      </w:rPr>
                      <w:t> </w:t>
                    </w:r>
                    <w:r>
                      <w:rPr>
                        <w:color w:val="000000"/>
                        <w:sz w:val="24"/>
                      </w:rPr>
                      <w:t>55</w:t>
                    </w:r>
                    <w:r>
                      <w:rPr>
                        <w:color w:val="000000"/>
                        <w:spacing w:val="-2"/>
                        <w:sz w:val="24"/>
                      </w:rPr>
                      <w:t> </w:t>
                    </w:r>
                    <w:r>
                      <w:rPr>
                        <w:color w:val="000000"/>
                        <w:sz w:val="24"/>
                      </w:rPr>
                      <w:t>years</w:t>
                    </w:r>
                    <w:r>
                      <w:rPr>
                        <w:color w:val="000000"/>
                        <w:spacing w:val="-2"/>
                        <w:sz w:val="24"/>
                      </w:rPr>
                      <w:t> </w:t>
                    </w:r>
                    <w:r>
                      <w:rPr>
                        <w:color w:val="000000"/>
                        <w:sz w:val="24"/>
                      </w:rPr>
                      <w:t>of</w:t>
                    </w:r>
                    <w:r>
                      <w:rPr>
                        <w:color w:val="000000"/>
                        <w:spacing w:val="-2"/>
                        <w:sz w:val="24"/>
                      </w:rPr>
                      <w:t> </w:t>
                    </w:r>
                    <w:r>
                      <w:rPr>
                        <w:color w:val="000000"/>
                        <w:sz w:val="24"/>
                      </w:rPr>
                      <w:t>age</w:t>
                    </w:r>
                    <w:r>
                      <w:rPr>
                        <w:color w:val="000000"/>
                        <w:spacing w:val="-2"/>
                        <w:sz w:val="24"/>
                      </w:rPr>
                      <w:t> </w:t>
                    </w:r>
                    <w:r>
                      <w:rPr>
                        <w:color w:val="000000"/>
                        <w:sz w:val="24"/>
                      </w:rPr>
                      <w:t>or</w:t>
                    </w:r>
                    <w:r>
                      <w:rPr>
                        <w:color w:val="000000"/>
                        <w:spacing w:val="-2"/>
                        <w:sz w:val="24"/>
                      </w:rPr>
                      <w:t> </w:t>
                    </w:r>
                    <w:r>
                      <w:rPr>
                        <w:color w:val="000000"/>
                        <w:sz w:val="24"/>
                      </w:rPr>
                      <w:t>in</w:t>
                    </w:r>
                    <w:r>
                      <w:rPr>
                        <w:color w:val="000000"/>
                        <w:spacing w:val="-2"/>
                        <w:sz w:val="24"/>
                      </w:rPr>
                      <w:t> </w:t>
                    </w:r>
                    <w:r>
                      <w:rPr>
                        <w:color w:val="000000"/>
                        <w:sz w:val="24"/>
                      </w:rPr>
                      <w:t>a</w:t>
                    </w:r>
                    <w:r>
                      <w:rPr>
                        <w:color w:val="000000"/>
                        <w:spacing w:val="-1"/>
                        <w:sz w:val="24"/>
                      </w:rPr>
                      <w:t> </w:t>
                    </w:r>
                    <w:r>
                      <w:rPr>
                        <w:color w:val="000000"/>
                        <w:spacing w:val="-2"/>
                        <w:sz w:val="24"/>
                      </w:rPr>
                      <w:t>first</w:t>
                    </w:r>
                  </w:p>
                </w:txbxContent>
              </v:textbox>
              <v:fill opacity="26214f" type="solid"/>
              <w10:wrap type="none"/>
            </v:shape>
            <v:shape style="position:absolute;left:2465;top:3998;width:7995;height:276" type="#_x0000_t202" id="docshape420" filled="true" fillcolor="#fda664" stroked="false">
              <v:textbox inset="0,0,0,0">
                <w:txbxContent>
                  <w:p>
                    <w:pPr>
                      <w:spacing w:line="266" w:lineRule="exact" w:before="0"/>
                      <w:ind w:left="54" w:right="0" w:firstLine="0"/>
                      <w:jc w:val="left"/>
                      <w:rPr>
                        <w:color w:val="000000"/>
                        <w:sz w:val="24"/>
                      </w:rPr>
                    </w:pPr>
                    <w:r>
                      <w:rPr>
                        <w:color w:val="000000"/>
                        <w:sz w:val="24"/>
                      </w:rPr>
                      <w:t>be</w:t>
                    </w:r>
                    <w:r>
                      <w:rPr>
                        <w:color w:val="000000"/>
                        <w:spacing w:val="-1"/>
                        <w:sz w:val="24"/>
                      </w:rPr>
                      <w:t> </w:t>
                    </w:r>
                    <w:r>
                      <w:rPr>
                        <w:color w:val="000000"/>
                        <w:sz w:val="24"/>
                      </w:rPr>
                      <w:t>considered positive</w:t>
                    </w:r>
                    <w:r>
                      <w:rPr>
                        <w:color w:val="000000"/>
                        <w:spacing w:val="-1"/>
                        <w:sz w:val="24"/>
                      </w:rPr>
                      <w:t> </w:t>
                    </w:r>
                    <w:r>
                      <w:rPr>
                        <w:color w:val="000000"/>
                        <w:sz w:val="24"/>
                      </w:rPr>
                      <w:t>for premature CHD</w:t>
                    </w:r>
                    <w:r>
                      <w:rPr>
                        <w:color w:val="000000"/>
                        <w:spacing w:val="-1"/>
                        <w:sz w:val="24"/>
                      </w:rPr>
                      <w:t> </w:t>
                    </w:r>
                    <w:r>
                      <w:rPr>
                        <w:color w:val="000000"/>
                        <w:sz w:val="24"/>
                      </w:rPr>
                      <w:t>if clinical</w:t>
                    </w:r>
                    <w:r>
                      <w:rPr>
                        <w:color w:val="000000"/>
                        <w:spacing w:val="-1"/>
                        <w:sz w:val="24"/>
                      </w:rPr>
                      <w:t> </w:t>
                    </w:r>
                    <w:r>
                      <w:rPr>
                        <w:color w:val="000000"/>
                        <w:sz w:val="24"/>
                      </w:rPr>
                      <w:t>CHD or sudden</w:t>
                    </w:r>
                    <w:r>
                      <w:rPr>
                        <w:color w:val="000000"/>
                        <w:spacing w:val="-2"/>
                        <w:sz w:val="24"/>
                      </w:rPr>
                      <w:t> </w:t>
                    </w:r>
                    <w:r>
                      <w:rPr>
                        <w:color w:val="000000"/>
                        <w:sz w:val="24"/>
                      </w:rPr>
                      <w:t>death can </w:t>
                    </w:r>
                    <w:r>
                      <w:rPr>
                        <w:color w:val="000000"/>
                        <w:spacing w:val="-5"/>
                        <w:sz w:val="24"/>
                      </w:rPr>
                      <w:t>be</w:t>
                    </w:r>
                  </w:p>
                </w:txbxContent>
              </v:textbox>
              <v:fill opacity="26214f" type="solid"/>
              <w10:wrap type="none"/>
            </v:shape>
            <v:shape style="position:absolute;left:2465;top:3689;width:8272;height:310" type="#_x0000_t202" id="docshape421" filled="true" fillcolor="#fda664" stroked="false">
              <v:textbox inset="0,0,0,0">
                <w:txbxContent>
                  <w:p>
                    <w:pPr>
                      <w:spacing w:before="25"/>
                      <w:ind w:left="54" w:right="0" w:firstLine="0"/>
                      <w:jc w:val="left"/>
                      <w:rPr>
                        <w:color w:val="000000"/>
                        <w:sz w:val="24"/>
                      </w:rPr>
                    </w:pPr>
                    <w:r>
                      <w:rPr>
                        <w:color w:val="000000"/>
                        <w:sz w:val="24"/>
                      </w:rPr>
                      <w:t>Family</w:t>
                    </w:r>
                    <w:r>
                      <w:rPr>
                        <w:color w:val="000000"/>
                        <w:spacing w:val="-4"/>
                        <w:sz w:val="24"/>
                      </w:rPr>
                      <w:t> </w:t>
                    </w:r>
                    <w:r>
                      <w:rPr>
                        <w:color w:val="000000"/>
                        <w:sz w:val="24"/>
                      </w:rPr>
                      <w:t>history</w:t>
                    </w:r>
                    <w:r>
                      <w:rPr>
                        <w:color w:val="000000"/>
                        <w:spacing w:val="-5"/>
                        <w:sz w:val="24"/>
                      </w:rPr>
                      <w:t> </w:t>
                    </w:r>
                    <w:r>
                      <w:rPr>
                        <w:color w:val="000000"/>
                        <w:sz w:val="24"/>
                      </w:rPr>
                      <w:t>of premature coronary</w:t>
                    </w:r>
                    <w:r>
                      <w:rPr>
                        <w:color w:val="000000"/>
                        <w:spacing w:val="-5"/>
                        <w:sz w:val="24"/>
                      </w:rPr>
                      <w:t> </w:t>
                    </w:r>
                    <w:r>
                      <w:rPr>
                        <w:color w:val="000000"/>
                        <w:sz w:val="24"/>
                      </w:rPr>
                      <w:t>heart disease</w:t>
                    </w:r>
                    <w:r>
                      <w:rPr>
                        <w:color w:val="000000"/>
                        <w:spacing w:val="-1"/>
                        <w:sz w:val="24"/>
                      </w:rPr>
                      <w:t> </w:t>
                    </w:r>
                    <w:r>
                      <w:rPr>
                        <w:color w:val="000000"/>
                        <w:sz w:val="24"/>
                      </w:rPr>
                      <w:t>(CHD); the family</w:t>
                    </w:r>
                    <w:r>
                      <w:rPr>
                        <w:color w:val="000000"/>
                        <w:spacing w:val="-5"/>
                        <w:sz w:val="24"/>
                      </w:rPr>
                      <w:t> </w:t>
                    </w:r>
                    <w:r>
                      <w:rPr>
                        <w:color w:val="000000"/>
                        <w:sz w:val="24"/>
                      </w:rPr>
                      <w:t>history</w:t>
                    </w:r>
                    <w:r>
                      <w:rPr>
                        <w:color w:val="000000"/>
                        <w:spacing w:val="-5"/>
                        <w:sz w:val="24"/>
                      </w:rPr>
                      <w:t> </w:t>
                    </w:r>
                    <w:r>
                      <w:rPr>
                        <w:color w:val="000000"/>
                        <w:spacing w:val="-2"/>
                        <w:sz w:val="24"/>
                      </w:rPr>
                      <w:t>should</w:t>
                    </w:r>
                  </w:p>
                </w:txbxContent>
              </v:textbox>
              <v:fill opacity="26214f" type="solid"/>
              <w10:wrap type="none"/>
            </v:shape>
            <w10:wrap type="topAndBottom"/>
          </v:group>
        </w:pict>
      </w:r>
      <w:r>
        <w:rPr/>
        <w:pict>
          <v:shape style="position:absolute;margin-left:105.401474pt;margin-top:252.910965pt;width:10.75pt;height:14.75pt;mso-position-horizontal-relative:page;mso-position-vertical-relative:paragraph;z-index:-15587840;mso-wrap-distance-left:0;mso-wrap-distance-right:0" type="#_x0000_t202" id="docshape42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252.495514pt;width:403.65pt;height:29.85pt;mso-position-horizontal-relative:page;mso-position-vertical-relative:paragraph;z-index:-15587328;mso-wrap-distance-left:0;mso-wrap-distance-right:0" id="docshapegroup423" coordorigin="2465,5050" coordsize="8073,597">
            <v:shape style="position:absolute;left:2465;top:5359;width:7785;height:288" type="#_x0000_t202" id="docshape424" filled="true" fillcolor="#fda664" stroked="false">
              <v:textbox inset="0,0,0,0">
                <w:txbxContent>
                  <w:p>
                    <w:pPr>
                      <w:spacing w:line="266" w:lineRule="exact" w:before="0"/>
                      <w:ind w:left="54" w:right="0" w:firstLine="0"/>
                      <w:jc w:val="left"/>
                      <w:rPr>
                        <w:color w:val="000000"/>
                        <w:sz w:val="24"/>
                      </w:rPr>
                    </w:pPr>
                    <w:r>
                      <w:rPr>
                        <w:color w:val="000000"/>
                        <w:sz w:val="24"/>
                      </w:rPr>
                      <w:t>include</w:t>
                    </w:r>
                    <w:r>
                      <w:rPr>
                        <w:color w:val="000000"/>
                        <w:spacing w:val="-3"/>
                        <w:sz w:val="24"/>
                      </w:rPr>
                      <w:t> </w:t>
                    </w:r>
                    <w:r>
                      <w:rPr>
                        <w:color w:val="000000"/>
                        <w:sz w:val="24"/>
                      </w:rPr>
                      <w:t>nodules,</w:t>
                    </w:r>
                    <w:r>
                      <w:rPr>
                        <w:color w:val="000000"/>
                        <w:spacing w:val="-3"/>
                        <w:sz w:val="24"/>
                      </w:rPr>
                      <w:t> </w:t>
                    </w:r>
                    <w:r>
                      <w:rPr>
                        <w:color w:val="000000"/>
                        <w:sz w:val="24"/>
                      </w:rPr>
                      <w:t>Sjögren’s</w:t>
                    </w:r>
                    <w:r>
                      <w:rPr>
                        <w:color w:val="000000"/>
                        <w:spacing w:val="-1"/>
                        <w:sz w:val="24"/>
                      </w:rPr>
                      <w:t> </w:t>
                    </w:r>
                    <w:r>
                      <w:rPr>
                        <w:color w:val="000000"/>
                        <w:sz w:val="24"/>
                      </w:rPr>
                      <w:t>syndrome,</w:t>
                    </w:r>
                    <w:r>
                      <w:rPr>
                        <w:color w:val="000000"/>
                        <w:spacing w:val="-2"/>
                        <w:sz w:val="24"/>
                      </w:rPr>
                      <w:t> </w:t>
                    </w:r>
                    <w:r>
                      <w:rPr>
                        <w:color w:val="000000"/>
                        <w:sz w:val="24"/>
                      </w:rPr>
                      <w:t>anemia</w:t>
                    </w:r>
                    <w:r>
                      <w:rPr>
                        <w:color w:val="000000"/>
                        <w:spacing w:val="-1"/>
                        <w:sz w:val="24"/>
                      </w:rPr>
                      <w:t> </w:t>
                    </w:r>
                    <w:r>
                      <w:rPr>
                        <w:color w:val="000000"/>
                        <w:sz w:val="24"/>
                      </w:rPr>
                      <w:t>of</w:t>
                    </w:r>
                    <w:r>
                      <w:rPr>
                        <w:color w:val="000000"/>
                        <w:spacing w:val="-2"/>
                        <w:sz w:val="24"/>
                      </w:rPr>
                      <w:t> </w:t>
                    </w:r>
                    <w:r>
                      <w:rPr>
                        <w:color w:val="000000"/>
                        <w:sz w:val="24"/>
                      </w:rPr>
                      <w:t>chronic</w:t>
                    </w:r>
                    <w:r>
                      <w:rPr>
                        <w:color w:val="000000"/>
                        <w:spacing w:val="-2"/>
                        <w:sz w:val="24"/>
                      </w:rPr>
                      <w:t> </w:t>
                    </w:r>
                    <w:r>
                      <w:rPr>
                        <w:color w:val="000000"/>
                        <w:sz w:val="24"/>
                      </w:rPr>
                      <w:t>disease</w:t>
                    </w:r>
                    <w:r>
                      <w:rPr>
                        <w:color w:val="000000"/>
                        <w:spacing w:val="-2"/>
                        <w:sz w:val="24"/>
                      </w:rPr>
                      <w:t> </w:t>
                    </w:r>
                    <w:r>
                      <w:rPr>
                        <w:color w:val="000000"/>
                        <w:sz w:val="24"/>
                      </w:rPr>
                      <w:t>and</w:t>
                    </w:r>
                    <w:r>
                      <w:rPr>
                        <w:color w:val="000000"/>
                        <w:spacing w:val="-1"/>
                        <w:sz w:val="24"/>
                      </w:rPr>
                      <w:t> </w:t>
                    </w:r>
                    <w:r>
                      <w:rPr>
                        <w:color w:val="000000"/>
                        <w:spacing w:val="-2"/>
                        <w:sz w:val="24"/>
                      </w:rPr>
                      <w:t>pulmonary</w:t>
                    </w:r>
                  </w:p>
                </w:txbxContent>
              </v:textbox>
              <v:fill opacity="26214f" type="solid"/>
              <w10:wrap type="none"/>
            </v:shape>
            <v:shape style="position:absolute;left:2465;top:5049;width:8073;height:310" type="#_x0000_t202" id="docshape425" filled="true" fillcolor="#fda664" stroked="false">
              <v:textbox inset="0,0,0,0">
                <w:txbxContent>
                  <w:p>
                    <w:pPr>
                      <w:spacing w:before="25"/>
                      <w:ind w:left="54" w:right="0" w:firstLine="0"/>
                      <w:jc w:val="left"/>
                      <w:rPr>
                        <w:color w:val="000000"/>
                        <w:sz w:val="24"/>
                      </w:rPr>
                    </w:pPr>
                    <w:r>
                      <w:rPr>
                        <w:color w:val="000000"/>
                        <w:sz w:val="24"/>
                      </w:rPr>
                      <w:t>Presence</w:t>
                    </w:r>
                    <w:r>
                      <w:rPr>
                        <w:color w:val="000000"/>
                        <w:spacing w:val="-3"/>
                        <w:sz w:val="24"/>
                      </w:rPr>
                      <w:t> </w:t>
                    </w:r>
                    <w:r>
                      <w:rPr>
                        <w:color w:val="000000"/>
                        <w:sz w:val="24"/>
                      </w:rPr>
                      <w:t>of</w:t>
                    </w:r>
                    <w:r>
                      <w:rPr>
                        <w:color w:val="000000"/>
                        <w:spacing w:val="-3"/>
                        <w:sz w:val="24"/>
                      </w:rPr>
                      <w:t> </w:t>
                    </w:r>
                    <w:r>
                      <w:rPr>
                        <w:color w:val="000000"/>
                        <w:sz w:val="24"/>
                      </w:rPr>
                      <w:t>extra-articular</w:t>
                    </w:r>
                    <w:r>
                      <w:rPr>
                        <w:color w:val="000000"/>
                        <w:spacing w:val="-1"/>
                        <w:sz w:val="24"/>
                      </w:rPr>
                      <w:t> </w:t>
                    </w:r>
                    <w:r>
                      <w:rPr>
                        <w:color w:val="000000"/>
                        <w:sz w:val="24"/>
                      </w:rPr>
                      <w:t>disease</w:t>
                    </w:r>
                    <w:r>
                      <w:rPr>
                        <w:color w:val="000000"/>
                        <w:spacing w:val="-2"/>
                        <w:sz w:val="24"/>
                      </w:rPr>
                      <w:t> </w:t>
                    </w:r>
                    <w:r>
                      <w:rPr>
                        <w:color w:val="000000"/>
                        <w:sz w:val="24"/>
                      </w:rPr>
                      <w:t>associated</w:t>
                    </w:r>
                    <w:r>
                      <w:rPr>
                        <w:color w:val="000000"/>
                        <w:spacing w:val="-1"/>
                        <w:sz w:val="24"/>
                      </w:rPr>
                      <w:t> </w:t>
                    </w:r>
                    <w:r>
                      <w:rPr>
                        <w:color w:val="000000"/>
                        <w:sz w:val="24"/>
                      </w:rPr>
                      <w:t>with</w:t>
                    </w:r>
                    <w:r>
                      <w:rPr>
                        <w:color w:val="000000"/>
                        <w:spacing w:val="-3"/>
                        <w:sz w:val="24"/>
                      </w:rPr>
                      <w:t> </w:t>
                    </w:r>
                    <w:r>
                      <w:rPr>
                        <w:color w:val="000000"/>
                        <w:sz w:val="24"/>
                      </w:rPr>
                      <w:t>rheumatoid</w:t>
                    </w:r>
                    <w:r>
                      <w:rPr>
                        <w:color w:val="000000"/>
                        <w:spacing w:val="-1"/>
                        <w:sz w:val="24"/>
                      </w:rPr>
                      <w:t> </w:t>
                    </w:r>
                    <w:r>
                      <w:rPr>
                        <w:color w:val="000000"/>
                        <w:sz w:val="24"/>
                      </w:rPr>
                      <w:t>arthritis,</w:t>
                    </w:r>
                    <w:r>
                      <w:rPr>
                        <w:color w:val="000000"/>
                        <w:spacing w:val="-1"/>
                        <w:sz w:val="24"/>
                      </w:rPr>
                      <w:t> </w:t>
                    </w:r>
                    <w:r>
                      <w:rPr>
                        <w:color w:val="000000"/>
                        <w:sz w:val="24"/>
                      </w:rPr>
                      <w:t>which </w:t>
                    </w:r>
                    <w:r>
                      <w:rPr>
                        <w:color w:val="000000"/>
                        <w:spacing w:val="-5"/>
                        <w:sz w:val="24"/>
                      </w:rPr>
                      <w:t>may</w:t>
                    </w:r>
                  </w:p>
                </w:txbxContent>
              </v:textbox>
              <v:fill opacity="26214f" type="solid"/>
              <w10:wrap type="none"/>
            </v:shape>
            <w10:wrap type="topAndBottom"/>
          </v:group>
        </w:pict>
      </w:r>
    </w:p>
    <w:p>
      <w:pPr>
        <w:pStyle w:val="BodyText"/>
        <w:spacing w:before="9"/>
        <w:rPr>
          <w:rFonts w:ascii="Symbol" w:hAnsi="Symbol"/>
          <w:sz w:val="13"/>
        </w:rPr>
      </w:pPr>
    </w:p>
    <w:p>
      <w:pPr>
        <w:pStyle w:val="BodyText"/>
        <w:spacing w:before="4"/>
        <w:rPr>
          <w:rFonts w:ascii="Symbol" w:hAnsi="Symbol"/>
          <w:sz w:val="15"/>
        </w:rPr>
      </w:pPr>
    </w:p>
    <w:p>
      <w:pPr>
        <w:pStyle w:val="BodyText"/>
        <w:spacing w:before="4"/>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4"/>
        <w:rPr>
          <w:rFonts w:ascii="Symbol" w:hAnsi="Symbol"/>
          <w:sz w:val="15"/>
        </w:rPr>
      </w:pPr>
    </w:p>
    <w:p>
      <w:pPr>
        <w:pStyle w:val="BodyText"/>
        <w:spacing w:line="254" w:lineRule="exact"/>
        <w:ind w:left="979"/>
      </w:pPr>
      <w:r>
        <w:rPr>
          <w:spacing w:val="-2"/>
        </w:rPr>
        <w:t>manifestations.</w:t>
      </w:r>
    </w:p>
    <w:p>
      <w:pPr>
        <w:spacing w:after="0" w:line="254" w:lineRule="exact"/>
        <w:sectPr>
          <w:pgSz w:w="12240" w:h="15840"/>
          <w:pgMar w:header="722" w:footer="978" w:top="1400" w:bottom="1160" w:left="1540" w:right="1180"/>
        </w:sectPr>
      </w:pPr>
    </w:p>
    <w:p>
      <w:pPr>
        <w:pStyle w:val="BodyText"/>
        <w:rPr>
          <w:sz w:val="12"/>
        </w:rPr>
      </w:pPr>
      <w:r>
        <w:rPr/>
        <w:pict>
          <v:shape style="position:absolute;margin-left:105.401299pt;margin-top:375.779999pt;width:10.75pt;height:14.7pt;mso-position-horizontal-relative:page;mso-position-vertical-relative:page;z-index:15888896" id="docshape426" coordorigin="2108,7516" coordsize="215,294" path="m2270,7516l2160,7516,2121,7581,2108,7663,2121,7744,2160,7810,2270,7810,2309,7744,2322,7663,2309,7581,2270,7516xe" filled="true" fillcolor="#fda664" stroked="false">
            <v:path arrowok="t"/>
            <v:fill opacity="26214f" type="solid"/>
            <w10:wrap type="none"/>
          </v:shape>
        </w:pict>
      </w:r>
      <w:r>
        <w:rPr/>
        <w:pict>
          <v:shape style="position:absolute;margin-left:105.401375pt;margin-top:349.140015pt;width:10.75pt;height:14.7pt;mso-position-horizontal-relative:page;mso-position-vertical-relative:page;z-index:15889408" id="docshape427" coordorigin="2108,6983" coordsize="215,294" path="m2270,6983l2160,6983,2121,7048,2108,7130,2121,7211,2160,7277,2270,7277,2309,7211,2322,7130,2309,7048,2270,6983xe" filled="true" fillcolor="#fda664" stroked="false">
            <v:path arrowok="t"/>
            <v:fill opacity="26214f" type="solid"/>
            <w10:wrap type="none"/>
          </v:shape>
        </w:pict>
      </w:r>
      <w:r>
        <w:rPr/>
        <w:pict>
          <v:shape style="position:absolute;margin-left:105.401375pt;margin-top:322.499908pt;width:10.75pt;height:14.7pt;mso-position-horizontal-relative:page;mso-position-vertical-relative:page;z-index:15889920" id="docshape428" coordorigin="2108,6450" coordsize="215,294" path="m2270,6450l2160,6450,2121,6515,2108,6597,2121,6679,2160,6744,2270,6744,2309,6679,2322,6597,2309,6515,2270,6450xe" filled="true" fillcolor="#fda664" stroked="false">
            <v:path arrowok="t"/>
            <v:fill opacity="26214f" type="solid"/>
            <w10:wrap type="none"/>
          </v:shape>
        </w:pict>
      </w:r>
    </w:p>
    <w:p>
      <w:pPr>
        <w:spacing w:before="101"/>
        <w:ind w:left="619" w:right="0" w:firstLine="0"/>
        <w:jc w:val="left"/>
        <w:rPr>
          <w:rFonts w:ascii="Symbol" w:hAnsi="Symbol"/>
          <w:sz w:val="24"/>
        </w:rPr>
      </w:pPr>
      <w:r>
        <w:rPr/>
        <w:pict>
          <v:group style="position:absolute;margin-left:123.256874pt;margin-top:4.634441pt;width:413.65pt;height:43.8pt;mso-position-horizontal-relative:page;mso-position-vertical-relative:paragraph;z-index:15886848" id="docshapegroup429" coordorigin="2465,93" coordsize="8273,876">
            <v:shape style="position:absolute;left:2465;top:691;width:3355;height:276" type="#_x0000_t202" id="docshape430" filled="true" fillcolor="#fda664" stroked="false">
              <v:textbox inset="0,0,0,0">
                <w:txbxContent>
                  <w:p>
                    <w:pPr>
                      <w:spacing w:line="254" w:lineRule="exact" w:before="0"/>
                      <w:ind w:left="54" w:right="0" w:firstLine="0"/>
                      <w:jc w:val="left"/>
                      <w:rPr>
                        <w:color w:val="000000"/>
                        <w:sz w:val="24"/>
                      </w:rPr>
                    </w:pPr>
                    <w:r>
                      <w:rPr>
                        <w:color w:val="000000"/>
                        <w:sz w:val="24"/>
                      </w:rPr>
                      <w:t>angina, acute coronary</w:t>
                    </w:r>
                    <w:r>
                      <w:rPr>
                        <w:color w:val="000000"/>
                        <w:spacing w:val="-6"/>
                        <w:sz w:val="24"/>
                      </w:rPr>
                      <w:t> </w:t>
                    </w:r>
                    <w:r>
                      <w:rPr>
                        <w:color w:val="000000"/>
                        <w:spacing w:val="-2"/>
                        <w:sz w:val="24"/>
                      </w:rPr>
                      <w:t>syndrome.</w:t>
                    </w:r>
                  </w:p>
                </w:txbxContent>
              </v:textbox>
              <v:fill opacity="26214f" type="solid"/>
              <w10:wrap type="none"/>
            </v:shape>
            <v:shape style="position:absolute;left:2465;top:415;width:7636;height:276" type="#_x0000_t202" id="docshape431" filled="true" fillcolor="#fda664" stroked="false">
              <v:textbox inset="0,0,0,0">
                <w:txbxContent>
                  <w:p>
                    <w:pPr>
                      <w:spacing w:line="254" w:lineRule="exact" w:before="0"/>
                      <w:ind w:left="54" w:right="0" w:firstLine="0"/>
                      <w:jc w:val="left"/>
                      <w:rPr>
                        <w:color w:val="000000"/>
                        <w:sz w:val="24"/>
                      </w:rPr>
                    </w:pPr>
                    <w:r>
                      <w:rPr>
                        <w:color w:val="000000"/>
                        <w:sz w:val="24"/>
                      </w:rPr>
                      <w:t>coronary</w:t>
                    </w:r>
                    <w:r>
                      <w:rPr>
                        <w:color w:val="000000"/>
                        <w:spacing w:val="-6"/>
                        <w:sz w:val="24"/>
                      </w:rPr>
                      <w:t> </w:t>
                    </w:r>
                    <w:r>
                      <w:rPr>
                        <w:color w:val="000000"/>
                        <w:sz w:val="24"/>
                      </w:rPr>
                      <w:t>artery</w:t>
                    </w:r>
                    <w:r>
                      <w:rPr>
                        <w:color w:val="000000"/>
                        <w:spacing w:val="-4"/>
                        <w:sz w:val="24"/>
                      </w:rPr>
                      <w:t> </w:t>
                    </w:r>
                    <w:r>
                      <w:rPr>
                        <w:color w:val="000000"/>
                        <w:sz w:val="24"/>
                      </w:rPr>
                      <w:t>bypass</w:t>
                    </w:r>
                    <w:r>
                      <w:rPr>
                        <w:color w:val="000000"/>
                        <w:spacing w:val="-3"/>
                        <w:sz w:val="24"/>
                      </w:rPr>
                      <w:t> </w:t>
                    </w:r>
                    <w:r>
                      <w:rPr>
                        <w:color w:val="000000"/>
                        <w:sz w:val="24"/>
                      </w:rPr>
                      <w:t>grafting,</w:t>
                    </w:r>
                    <w:r>
                      <w:rPr>
                        <w:color w:val="000000"/>
                        <w:spacing w:val="-2"/>
                        <w:sz w:val="24"/>
                      </w:rPr>
                      <w:t> </w:t>
                    </w:r>
                    <w:r>
                      <w:rPr>
                        <w:color w:val="000000"/>
                        <w:sz w:val="24"/>
                      </w:rPr>
                      <w:t>myocardial</w:t>
                    </w:r>
                    <w:r>
                      <w:rPr>
                        <w:color w:val="000000"/>
                        <w:spacing w:val="-3"/>
                        <w:sz w:val="24"/>
                      </w:rPr>
                      <w:t> </w:t>
                    </w:r>
                    <w:r>
                      <w:rPr>
                        <w:color w:val="000000"/>
                        <w:sz w:val="24"/>
                      </w:rPr>
                      <w:t>infarction,</w:t>
                    </w:r>
                    <w:r>
                      <w:rPr>
                        <w:color w:val="000000"/>
                        <w:spacing w:val="-1"/>
                        <w:sz w:val="24"/>
                      </w:rPr>
                      <w:t> </w:t>
                    </w:r>
                    <w:r>
                      <w:rPr>
                        <w:color w:val="000000"/>
                        <w:sz w:val="24"/>
                      </w:rPr>
                      <w:t>cardiac</w:t>
                    </w:r>
                    <w:r>
                      <w:rPr>
                        <w:color w:val="000000"/>
                        <w:spacing w:val="-2"/>
                        <w:sz w:val="24"/>
                      </w:rPr>
                      <w:t> </w:t>
                    </w:r>
                    <w:r>
                      <w:rPr>
                        <w:color w:val="000000"/>
                        <w:sz w:val="24"/>
                      </w:rPr>
                      <w:t>arrest,</w:t>
                    </w:r>
                    <w:r>
                      <w:rPr>
                        <w:color w:val="000000"/>
                        <w:spacing w:val="-1"/>
                        <w:sz w:val="24"/>
                      </w:rPr>
                      <w:t> </w:t>
                    </w:r>
                    <w:r>
                      <w:rPr>
                        <w:color w:val="000000"/>
                        <w:spacing w:val="-2"/>
                        <w:sz w:val="24"/>
                      </w:rPr>
                      <w:t>unstable</w:t>
                    </w:r>
                  </w:p>
                </w:txbxContent>
              </v:textbox>
              <v:fill opacity="26214f" type="solid"/>
              <w10:wrap type="none"/>
            </v:shape>
            <v:shape style="position:absolute;left:2465;top:92;width:8273;height:324" type="#_x0000_t202" id="docshape432" filled="true" fillcolor="#fda664" stroked="false">
              <v:textbox inset="0,0,0,0">
                <w:txbxContent>
                  <w:p>
                    <w:pPr>
                      <w:spacing w:before="25"/>
                      <w:ind w:left="54" w:right="0" w:firstLine="0"/>
                      <w:jc w:val="left"/>
                      <w:rPr>
                        <w:color w:val="000000"/>
                        <w:sz w:val="24"/>
                      </w:rPr>
                    </w:pPr>
                    <w:r>
                      <w:rPr>
                        <w:color w:val="000000"/>
                        <w:sz w:val="24"/>
                      </w:rPr>
                      <w:t>History</w:t>
                    </w:r>
                    <w:r>
                      <w:rPr>
                        <w:color w:val="000000"/>
                        <w:spacing w:val="-4"/>
                        <w:sz w:val="24"/>
                      </w:rPr>
                      <w:t> </w:t>
                    </w:r>
                    <w:r>
                      <w:rPr>
                        <w:color w:val="000000"/>
                        <w:sz w:val="24"/>
                      </w:rPr>
                      <w:t>of</w:t>
                    </w:r>
                    <w:r>
                      <w:rPr>
                        <w:color w:val="000000"/>
                        <w:spacing w:val="1"/>
                        <w:sz w:val="24"/>
                      </w:rPr>
                      <w:t> </w:t>
                    </w:r>
                    <w:r>
                      <w:rPr>
                        <w:color w:val="000000"/>
                        <w:sz w:val="24"/>
                      </w:rPr>
                      <w:t>coronary</w:t>
                    </w:r>
                    <w:r>
                      <w:rPr>
                        <w:color w:val="000000"/>
                        <w:spacing w:val="-5"/>
                        <w:sz w:val="24"/>
                      </w:rPr>
                      <w:t> </w:t>
                    </w:r>
                    <w:r>
                      <w:rPr>
                        <w:color w:val="000000"/>
                        <w:sz w:val="24"/>
                      </w:rPr>
                      <w:t>artery</w:t>
                    </w:r>
                    <w:r>
                      <w:rPr>
                        <w:color w:val="000000"/>
                        <w:spacing w:val="-5"/>
                        <w:sz w:val="24"/>
                      </w:rPr>
                      <w:t> </w:t>
                    </w:r>
                    <w:r>
                      <w:rPr>
                        <w:color w:val="000000"/>
                        <w:sz w:val="24"/>
                      </w:rPr>
                      <w:t>disease including a history</w:t>
                    </w:r>
                    <w:r>
                      <w:rPr>
                        <w:color w:val="000000"/>
                        <w:spacing w:val="-6"/>
                        <w:sz w:val="24"/>
                      </w:rPr>
                      <w:t> </w:t>
                    </w:r>
                    <w:r>
                      <w:rPr>
                        <w:color w:val="000000"/>
                        <w:sz w:val="24"/>
                      </w:rPr>
                      <w:t>of revascularization </w:t>
                    </w:r>
                    <w:r>
                      <w:rPr>
                        <w:color w:val="000000"/>
                        <w:spacing w:val="-2"/>
                        <w:sz w:val="24"/>
                      </w:rPr>
                      <w:t>procedure,</w:t>
                    </w:r>
                  </w:p>
                </w:txbxContent>
              </v:textbox>
              <v:fill opacity="26214f" type="solid"/>
              <w10:wrap type="none"/>
            </v:shape>
            <w10:wrap type="none"/>
          </v:group>
        </w:pict>
      </w:r>
      <w:r>
        <w:rPr>
          <w:rFonts w:ascii="Symbol" w:hAnsi="Symbol"/>
          <w:sz w:val="24"/>
        </w:rPr>
        <w:t></w:t>
      </w:r>
    </w:p>
    <w:p>
      <w:pPr>
        <w:pStyle w:val="BodyText"/>
        <w:rPr>
          <w:rFonts w:ascii="Symbol" w:hAnsi="Symbol"/>
          <w:sz w:val="20"/>
        </w:rPr>
      </w:pPr>
    </w:p>
    <w:p>
      <w:pPr>
        <w:pStyle w:val="BodyText"/>
        <w:rPr>
          <w:rFonts w:ascii="Symbol" w:hAnsi="Symbol"/>
          <w:sz w:val="20"/>
        </w:rPr>
      </w:pPr>
    </w:p>
    <w:p>
      <w:pPr>
        <w:pStyle w:val="BodyText"/>
        <w:spacing w:before="6"/>
        <w:rPr>
          <w:rFonts w:ascii="Symbol" w:hAnsi="Symbol"/>
          <w:sz w:val="20"/>
        </w:rPr>
      </w:pPr>
      <w:r>
        <w:rPr/>
        <w:pict>
          <v:group style="position:absolute;margin-left:87.256874pt;margin-top:13.773027pt;width:418.25pt;height:30pt;mso-position-horizontal-relative:page;mso-position-vertical-relative:paragraph;z-index:-15580160;mso-wrap-distance-left:0;mso-wrap-distance-right:0" id="docshapegroup433" coordorigin="1745,275" coordsize="8365,600">
            <v:shape style="position:absolute;left:2105;top:598;width:4353;height:276" type="#_x0000_t202" id="docshape434" filled="true" fillcolor="#fda664" stroked="false">
              <v:textbox inset="0,0,0,0">
                <w:txbxContent>
                  <w:p>
                    <w:pPr>
                      <w:spacing w:line="254" w:lineRule="exact" w:before="0"/>
                      <w:ind w:left="54" w:right="0" w:firstLine="0"/>
                      <w:jc w:val="left"/>
                      <w:rPr>
                        <w:color w:val="000000"/>
                        <w:sz w:val="24"/>
                      </w:rPr>
                    </w:pPr>
                    <w:r>
                      <w:rPr>
                        <w:color w:val="000000"/>
                        <w:sz w:val="24"/>
                      </w:rPr>
                      <w:t>laboratory</w:t>
                    </w:r>
                    <w:r>
                      <w:rPr>
                        <w:color w:val="000000"/>
                        <w:spacing w:val="-5"/>
                        <w:sz w:val="24"/>
                      </w:rPr>
                      <w:t> </w:t>
                    </w:r>
                    <w:r>
                      <w:rPr>
                        <w:color w:val="000000"/>
                        <w:sz w:val="24"/>
                      </w:rPr>
                      <w:t>tests, and other study</w:t>
                    </w:r>
                    <w:r>
                      <w:rPr>
                        <w:color w:val="000000"/>
                        <w:spacing w:val="-5"/>
                        <w:sz w:val="24"/>
                      </w:rPr>
                      <w:t> </w:t>
                    </w:r>
                    <w:r>
                      <w:rPr>
                        <w:color w:val="000000"/>
                        <w:spacing w:val="-2"/>
                        <w:sz w:val="24"/>
                      </w:rPr>
                      <w:t>procedures.</w:t>
                    </w:r>
                  </w:p>
                </w:txbxContent>
              </v:textbox>
              <v:fill opacity="26214f" type="solid"/>
              <w10:wrap type="none"/>
            </v:shape>
            <v:shape style="position:absolute;left:1745;top:275;width:8365;height:324" type="#_x0000_t202" id="docshape435" filled="true" fillcolor="#fda664" stroked="false">
              <v:textbox inset="0,0,0,0">
                <w:txbxContent>
                  <w:p>
                    <w:pPr>
                      <w:spacing w:before="25"/>
                      <w:ind w:left="54" w:right="0" w:firstLine="0"/>
                      <w:jc w:val="left"/>
                      <w:rPr>
                        <w:color w:val="000000"/>
                        <w:sz w:val="24"/>
                      </w:rPr>
                    </w:pPr>
                    <w:r>
                      <w:rPr>
                        <w:color w:val="000000"/>
                        <w:sz w:val="24"/>
                      </w:rPr>
                      <w:t>9.</w:t>
                    </w:r>
                    <w:r>
                      <w:rPr>
                        <w:color w:val="000000"/>
                        <w:spacing w:val="24"/>
                        <w:sz w:val="24"/>
                      </w:rPr>
                      <w:t>  </w:t>
                    </w:r>
                    <w:r>
                      <w:rPr>
                        <w:color w:val="000000"/>
                        <w:sz w:val="24"/>
                      </w:rPr>
                      <w:t>Subjects</w:t>
                    </w:r>
                    <w:r>
                      <w:rPr>
                        <w:color w:val="000000"/>
                        <w:spacing w:val="-2"/>
                        <w:sz w:val="24"/>
                      </w:rPr>
                      <w:t> </w:t>
                    </w:r>
                    <w:r>
                      <w:rPr>
                        <w:color w:val="000000"/>
                        <w:sz w:val="24"/>
                      </w:rPr>
                      <w:t>must</w:t>
                    </w:r>
                    <w:r>
                      <w:rPr>
                        <w:color w:val="000000"/>
                        <w:spacing w:val="-3"/>
                        <w:sz w:val="24"/>
                      </w:rPr>
                      <w:t> </w:t>
                    </w:r>
                    <w:r>
                      <w:rPr>
                        <w:color w:val="000000"/>
                        <w:sz w:val="24"/>
                      </w:rPr>
                      <w:t>be</w:t>
                    </w:r>
                    <w:r>
                      <w:rPr>
                        <w:color w:val="000000"/>
                        <w:spacing w:val="-3"/>
                        <w:sz w:val="24"/>
                      </w:rPr>
                      <w:t> </w:t>
                    </w:r>
                    <w:r>
                      <w:rPr>
                        <w:color w:val="000000"/>
                        <w:sz w:val="24"/>
                      </w:rPr>
                      <w:t>willing</w:t>
                    </w:r>
                    <w:r>
                      <w:rPr>
                        <w:color w:val="000000"/>
                        <w:spacing w:val="-3"/>
                        <w:sz w:val="24"/>
                      </w:rPr>
                      <w:t> </w:t>
                    </w:r>
                    <w:r>
                      <w:rPr>
                        <w:color w:val="000000"/>
                        <w:sz w:val="24"/>
                      </w:rPr>
                      <w:t>and</w:t>
                    </w:r>
                    <w:r>
                      <w:rPr>
                        <w:color w:val="000000"/>
                        <w:spacing w:val="-3"/>
                        <w:sz w:val="24"/>
                      </w:rPr>
                      <w:t> </w:t>
                    </w:r>
                    <w:r>
                      <w:rPr>
                        <w:color w:val="000000"/>
                        <w:sz w:val="24"/>
                      </w:rPr>
                      <w:t>able</w:t>
                    </w:r>
                    <w:r>
                      <w:rPr>
                        <w:color w:val="000000"/>
                        <w:spacing w:val="-3"/>
                        <w:sz w:val="24"/>
                      </w:rPr>
                      <w:t> </w:t>
                    </w:r>
                    <w:r>
                      <w:rPr>
                        <w:color w:val="000000"/>
                        <w:sz w:val="24"/>
                      </w:rPr>
                      <w:t>to</w:t>
                    </w:r>
                    <w:r>
                      <w:rPr>
                        <w:color w:val="000000"/>
                        <w:spacing w:val="-4"/>
                        <w:sz w:val="24"/>
                      </w:rPr>
                      <w:t> </w:t>
                    </w:r>
                    <w:r>
                      <w:rPr>
                        <w:color w:val="000000"/>
                        <w:sz w:val="24"/>
                      </w:rPr>
                      <w:t>comply</w:t>
                    </w:r>
                    <w:r>
                      <w:rPr>
                        <w:color w:val="000000"/>
                        <w:spacing w:val="-3"/>
                        <w:sz w:val="24"/>
                      </w:rPr>
                      <w:t> </w:t>
                    </w:r>
                    <w:r>
                      <w:rPr>
                        <w:color w:val="000000"/>
                        <w:sz w:val="24"/>
                      </w:rPr>
                      <w:t>with</w:t>
                    </w:r>
                    <w:r>
                      <w:rPr>
                        <w:color w:val="000000"/>
                        <w:spacing w:val="-3"/>
                        <w:sz w:val="24"/>
                      </w:rPr>
                      <w:t> </w:t>
                    </w:r>
                    <w:r>
                      <w:rPr>
                        <w:color w:val="000000"/>
                        <w:sz w:val="24"/>
                      </w:rPr>
                      <w:t>scheduled</w:t>
                    </w:r>
                    <w:r>
                      <w:rPr>
                        <w:color w:val="000000"/>
                        <w:spacing w:val="-3"/>
                        <w:sz w:val="24"/>
                      </w:rPr>
                      <w:t> </w:t>
                    </w:r>
                    <w:r>
                      <w:rPr>
                        <w:color w:val="000000"/>
                        <w:sz w:val="24"/>
                      </w:rPr>
                      <w:t>visits,</w:t>
                    </w:r>
                    <w:r>
                      <w:rPr>
                        <w:color w:val="000000"/>
                        <w:spacing w:val="-3"/>
                        <w:sz w:val="24"/>
                      </w:rPr>
                      <w:t> </w:t>
                    </w:r>
                    <w:r>
                      <w:rPr>
                        <w:color w:val="000000"/>
                        <w:sz w:val="24"/>
                      </w:rPr>
                      <w:t>treatment</w:t>
                    </w:r>
                    <w:r>
                      <w:rPr>
                        <w:color w:val="000000"/>
                        <w:spacing w:val="-2"/>
                        <w:sz w:val="24"/>
                      </w:rPr>
                      <w:t> plan,</w:t>
                    </w:r>
                  </w:p>
                </w:txbxContent>
              </v:textbox>
              <v:fill opacity="26214f" type="solid"/>
              <w10:wrap type="none"/>
            </v:shape>
            <w10:wrap type="topAndBottom"/>
          </v:group>
        </w:pict>
      </w:r>
      <w:r>
        <w:rPr/>
        <w:pict>
          <v:group style="position:absolute;margin-left:87.256874pt;margin-top:53.373028pt;width:454.3pt;height:71.4pt;mso-position-horizontal-relative:page;mso-position-vertical-relative:paragraph;z-index:-15579648;mso-wrap-distance-left:0;mso-wrap-distance-right:0" id="docshapegroup436" coordorigin="1745,1067" coordsize="9086,1428">
            <v:shape style="position:absolute;left:2105;top:2207;width:7460;height:288" type="#_x0000_t202" id="docshape437" filled="true" fillcolor="#fda664" stroked="false">
              <v:textbox inset="0,0,0,0">
                <w:txbxContent>
                  <w:p>
                    <w:pPr>
                      <w:spacing w:line="266" w:lineRule="exact" w:before="0"/>
                      <w:ind w:left="54" w:right="0" w:firstLine="0"/>
                      <w:jc w:val="left"/>
                      <w:rPr>
                        <w:color w:val="000000"/>
                        <w:sz w:val="24"/>
                      </w:rPr>
                    </w:pPr>
                    <w:r>
                      <w:rPr>
                        <w:color w:val="000000"/>
                        <w:sz w:val="24"/>
                      </w:rPr>
                      <w:t>Canada,</w:t>
                    </w:r>
                    <w:r>
                      <w:rPr>
                        <w:color w:val="000000"/>
                        <w:spacing w:val="-6"/>
                        <w:sz w:val="24"/>
                      </w:rPr>
                      <w:t> </w:t>
                    </w:r>
                    <w:r>
                      <w:rPr>
                        <w:color w:val="000000"/>
                        <w:sz w:val="24"/>
                      </w:rPr>
                      <w:t>please</w:t>
                    </w:r>
                    <w:r>
                      <w:rPr>
                        <w:color w:val="000000"/>
                        <w:spacing w:val="-4"/>
                        <w:sz w:val="24"/>
                      </w:rPr>
                      <w:t> </w:t>
                    </w:r>
                    <w:r>
                      <w:rPr>
                        <w:color w:val="000000"/>
                        <w:sz w:val="24"/>
                      </w:rPr>
                      <w:t>refer</w:t>
                    </w:r>
                    <w:r>
                      <w:rPr>
                        <w:color w:val="000000"/>
                        <w:spacing w:val="-4"/>
                        <w:sz w:val="24"/>
                      </w:rPr>
                      <w:t> </w:t>
                    </w:r>
                    <w:r>
                      <w:rPr>
                        <w:color w:val="000000"/>
                        <w:sz w:val="24"/>
                      </w:rPr>
                      <w:t>to</w:t>
                    </w:r>
                    <w:r>
                      <w:rPr>
                        <w:color w:val="000000"/>
                        <w:spacing w:val="-4"/>
                        <w:sz w:val="24"/>
                      </w:rPr>
                      <w:t> </w:t>
                    </w:r>
                    <w:hyperlink w:history="true" w:anchor="_bookmark112">
                      <w:r>
                        <w:rPr>
                          <w:color w:val="0000FD"/>
                          <w:sz w:val="24"/>
                        </w:rPr>
                        <w:t>Appendix 6</w:t>
                      </w:r>
                    </w:hyperlink>
                    <w:r>
                      <w:rPr>
                        <w:color w:val="0000FD"/>
                        <w:spacing w:val="-3"/>
                        <w:sz w:val="24"/>
                      </w:rPr>
                      <w:t> </w:t>
                    </w:r>
                    <w:r>
                      <w:rPr>
                        <w:color w:val="000000"/>
                        <w:sz w:val="24"/>
                      </w:rPr>
                      <w:t>for</w:t>
                    </w:r>
                    <w:r>
                      <w:rPr>
                        <w:color w:val="000000"/>
                        <w:spacing w:val="-4"/>
                        <w:sz w:val="24"/>
                      </w:rPr>
                      <w:t> </w:t>
                    </w:r>
                    <w:r>
                      <w:rPr>
                        <w:color w:val="000000"/>
                        <w:sz w:val="24"/>
                      </w:rPr>
                      <w:t>specific</w:t>
                    </w:r>
                    <w:r>
                      <w:rPr>
                        <w:color w:val="000000"/>
                        <w:spacing w:val="-4"/>
                        <w:sz w:val="24"/>
                      </w:rPr>
                      <w:t> </w:t>
                    </w:r>
                    <w:r>
                      <w:rPr>
                        <w:color w:val="000000"/>
                        <w:sz w:val="24"/>
                      </w:rPr>
                      <w:t>contraception</w:t>
                    </w:r>
                    <w:r>
                      <w:rPr>
                        <w:color w:val="000000"/>
                        <w:spacing w:val="-3"/>
                        <w:sz w:val="24"/>
                      </w:rPr>
                      <w:t> </w:t>
                    </w:r>
                    <w:r>
                      <w:rPr>
                        <w:color w:val="000000"/>
                        <w:spacing w:val="-2"/>
                        <w:sz w:val="24"/>
                      </w:rPr>
                      <w:t>requirements).</w:t>
                    </w:r>
                  </w:p>
                </w:txbxContent>
              </v:textbox>
              <v:fill opacity="26214f" type="solid"/>
              <w10:wrap type="none"/>
            </v:shape>
            <v:shape style="position:absolute;left:2105;top:1931;width:8726;height:276" type="#_x0000_t202" id="docshape438" filled="true" fillcolor="#fda664" stroked="false">
              <v:textbox inset="0,0,0,0">
                <w:txbxContent>
                  <w:p>
                    <w:pPr>
                      <w:spacing w:line="266" w:lineRule="exact" w:before="0"/>
                      <w:ind w:left="54" w:right="0" w:firstLine="0"/>
                      <w:jc w:val="left"/>
                      <w:rPr>
                        <w:color w:val="000000"/>
                        <w:sz w:val="24"/>
                      </w:rPr>
                    </w:pPr>
                    <w:r>
                      <w:rPr>
                        <w:color w:val="000000"/>
                        <w:sz w:val="24"/>
                      </w:rPr>
                      <w:t>investigator,</w:t>
                    </w:r>
                    <w:r>
                      <w:rPr>
                        <w:color w:val="000000"/>
                        <w:spacing w:val="-6"/>
                        <w:sz w:val="24"/>
                      </w:rPr>
                      <w:t> </w:t>
                    </w:r>
                    <w:r>
                      <w:rPr>
                        <w:color w:val="000000"/>
                        <w:sz w:val="24"/>
                      </w:rPr>
                      <w:t>he/she</w:t>
                    </w:r>
                    <w:r>
                      <w:rPr>
                        <w:color w:val="000000"/>
                        <w:spacing w:val="-3"/>
                        <w:sz w:val="24"/>
                      </w:rPr>
                      <w:t> </w:t>
                    </w:r>
                    <w:r>
                      <w:rPr>
                        <w:color w:val="000000"/>
                        <w:sz w:val="24"/>
                      </w:rPr>
                      <w:t>is</w:t>
                    </w:r>
                    <w:r>
                      <w:rPr>
                        <w:color w:val="000000"/>
                        <w:spacing w:val="-4"/>
                        <w:sz w:val="24"/>
                      </w:rPr>
                      <w:t> </w:t>
                    </w:r>
                    <w:r>
                      <w:rPr>
                        <w:color w:val="000000"/>
                        <w:sz w:val="24"/>
                      </w:rPr>
                      <w:t>biologically</w:t>
                    </w:r>
                    <w:r>
                      <w:rPr>
                        <w:color w:val="000000"/>
                        <w:spacing w:val="-3"/>
                        <w:sz w:val="24"/>
                      </w:rPr>
                      <w:t> </w:t>
                    </w:r>
                    <w:r>
                      <w:rPr>
                        <w:color w:val="000000"/>
                        <w:sz w:val="24"/>
                      </w:rPr>
                      <w:t>capable</w:t>
                    </w:r>
                    <w:r>
                      <w:rPr>
                        <w:color w:val="000000"/>
                        <w:spacing w:val="-3"/>
                        <w:sz w:val="24"/>
                      </w:rPr>
                      <w:t> </w:t>
                    </w:r>
                    <w:r>
                      <w:rPr>
                        <w:color w:val="000000"/>
                        <w:sz w:val="24"/>
                      </w:rPr>
                      <w:t>of</w:t>
                    </w:r>
                    <w:r>
                      <w:rPr>
                        <w:color w:val="000000"/>
                        <w:spacing w:val="-4"/>
                        <w:sz w:val="24"/>
                      </w:rPr>
                      <w:t> </w:t>
                    </w:r>
                    <w:r>
                      <w:rPr>
                        <w:color w:val="000000"/>
                        <w:sz w:val="24"/>
                      </w:rPr>
                      <w:t>having</w:t>
                    </w:r>
                    <w:r>
                      <w:rPr>
                        <w:color w:val="000000"/>
                        <w:spacing w:val="-3"/>
                        <w:sz w:val="24"/>
                      </w:rPr>
                      <w:t> </w:t>
                    </w:r>
                    <w:r>
                      <w:rPr>
                        <w:color w:val="000000"/>
                        <w:sz w:val="24"/>
                      </w:rPr>
                      <w:t>children</w:t>
                    </w:r>
                    <w:r>
                      <w:rPr>
                        <w:color w:val="000000"/>
                        <w:spacing w:val="-4"/>
                        <w:sz w:val="24"/>
                      </w:rPr>
                      <w:t> </w:t>
                    </w:r>
                    <w:r>
                      <w:rPr>
                        <w:color w:val="000000"/>
                        <w:sz w:val="24"/>
                      </w:rPr>
                      <w:t>and</w:t>
                    </w:r>
                    <w:r>
                      <w:rPr>
                        <w:color w:val="000000"/>
                        <w:spacing w:val="-3"/>
                        <w:sz w:val="24"/>
                      </w:rPr>
                      <w:t> </w:t>
                    </w:r>
                    <w:r>
                      <w:rPr>
                        <w:color w:val="000000"/>
                        <w:sz w:val="24"/>
                      </w:rPr>
                      <w:t>is</w:t>
                    </w:r>
                    <w:r>
                      <w:rPr>
                        <w:color w:val="000000"/>
                        <w:spacing w:val="-3"/>
                        <w:sz w:val="24"/>
                      </w:rPr>
                      <w:t> </w:t>
                    </w:r>
                    <w:r>
                      <w:rPr>
                        <w:color w:val="000000"/>
                        <w:sz w:val="24"/>
                      </w:rPr>
                      <w:t>sexually</w:t>
                    </w:r>
                    <w:r>
                      <w:rPr>
                        <w:color w:val="000000"/>
                        <w:spacing w:val="-4"/>
                        <w:sz w:val="24"/>
                      </w:rPr>
                      <w:t> </w:t>
                    </w:r>
                    <w:r>
                      <w:rPr>
                        <w:color w:val="000000"/>
                        <w:sz w:val="24"/>
                      </w:rPr>
                      <w:t>active.</w:t>
                    </w:r>
                    <w:r>
                      <w:rPr>
                        <w:color w:val="000000"/>
                        <w:spacing w:val="54"/>
                        <w:sz w:val="24"/>
                      </w:rPr>
                      <w:t> </w:t>
                    </w:r>
                    <w:r>
                      <w:rPr>
                        <w:color w:val="000000"/>
                        <w:spacing w:val="-4"/>
                        <w:sz w:val="24"/>
                      </w:rPr>
                      <w:t>(For</w:t>
                    </w:r>
                  </w:p>
                </w:txbxContent>
              </v:textbox>
              <v:fill opacity="26214f" type="solid"/>
              <w10:wrap type="none"/>
            </v:shape>
            <v:shape style="position:absolute;left:2105;top:1655;width:8169;height:276" type="#_x0000_t202" id="docshape439" filled="true" fillcolor="#fda664" stroked="false">
              <v:textbox inset="0,0,0,0">
                <w:txbxContent>
                  <w:p>
                    <w:pPr>
                      <w:spacing w:line="266" w:lineRule="exact" w:before="0"/>
                      <w:ind w:left="54" w:right="0" w:firstLine="0"/>
                      <w:jc w:val="left"/>
                      <w:rPr>
                        <w:color w:val="000000"/>
                        <w:sz w:val="24"/>
                      </w:rPr>
                    </w:pPr>
                    <w:r>
                      <w:rPr>
                        <w:color w:val="000000"/>
                        <w:sz w:val="24"/>
                      </w:rPr>
                      <w:t>of</w:t>
                    </w:r>
                    <w:r>
                      <w:rPr>
                        <w:color w:val="000000"/>
                        <w:spacing w:val="-1"/>
                        <w:sz w:val="24"/>
                      </w:rPr>
                      <w:t> </w:t>
                    </w:r>
                    <w:r>
                      <w:rPr>
                        <w:color w:val="000000"/>
                        <w:sz w:val="24"/>
                      </w:rPr>
                      <w:t>assigned treatment.</w:t>
                    </w:r>
                    <w:r>
                      <w:rPr>
                        <w:color w:val="000000"/>
                        <w:spacing w:val="59"/>
                        <w:sz w:val="24"/>
                      </w:rPr>
                      <w:t> </w:t>
                    </w:r>
                    <w:r>
                      <w:rPr>
                        <w:color w:val="000000"/>
                        <w:sz w:val="24"/>
                      </w:rPr>
                      <w:t>A</w:t>
                    </w:r>
                    <w:r>
                      <w:rPr>
                        <w:color w:val="000000"/>
                        <w:spacing w:val="-1"/>
                        <w:sz w:val="24"/>
                      </w:rPr>
                      <w:t> </w:t>
                    </w:r>
                    <w:r>
                      <w:rPr>
                        <w:color w:val="000000"/>
                        <w:sz w:val="24"/>
                      </w:rPr>
                      <w:t>subject</w:t>
                    </w:r>
                    <w:r>
                      <w:rPr>
                        <w:color w:val="000000"/>
                        <w:spacing w:val="-2"/>
                        <w:sz w:val="24"/>
                      </w:rPr>
                      <w:t> </w:t>
                    </w:r>
                    <w:r>
                      <w:rPr>
                        <w:color w:val="000000"/>
                        <w:sz w:val="24"/>
                      </w:rPr>
                      <w:t>is of</w:t>
                    </w:r>
                    <w:r>
                      <w:rPr>
                        <w:color w:val="000000"/>
                        <w:spacing w:val="-1"/>
                        <w:sz w:val="24"/>
                      </w:rPr>
                      <w:t> </w:t>
                    </w:r>
                    <w:r>
                      <w:rPr>
                        <w:color w:val="000000"/>
                        <w:sz w:val="24"/>
                      </w:rPr>
                      <w:t>childbearing potential if,</w:t>
                    </w:r>
                    <w:r>
                      <w:rPr>
                        <w:color w:val="000000"/>
                        <w:spacing w:val="-1"/>
                        <w:sz w:val="24"/>
                      </w:rPr>
                      <w:t> </w:t>
                    </w:r>
                    <w:r>
                      <w:rPr>
                        <w:color w:val="000000"/>
                        <w:sz w:val="24"/>
                      </w:rPr>
                      <w:t>in the</w:t>
                    </w:r>
                    <w:r>
                      <w:rPr>
                        <w:color w:val="000000"/>
                        <w:spacing w:val="-1"/>
                        <w:sz w:val="24"/>
                      </w:rPr>
                      <w:t> </w:t>
                    </w:r>
                    <w:r>
                      <w:rPr>
                        <w:color w:val="000000"/>
                        <w:sz w:val="24"/>
                      </w:rPr>
                      <w:t>opinion of </w:t>
                    </w:r>
                    <w:r>
                      <w:rPr>
                        <w:color w:val="000000"/>
                        <w:spacing w:val="-5"/>
                        <w:sz w:val="24"/>
                      </w:rPr>
                      <w:t>the</w:t>
                    </w:r>
                  </w:p>
                </w:txbxContent>
              </v:textbox>
              <v:fill opacity="26214f" type="solid"/>
              <w10:wrap type="none"/>
            </v:shape>
            <v:shape style="position:absolute;left:2105;top:1379;width:8527;height:276" type="#_x0000_t202" id="docshape440" filled="true" fillcolor="#fda664" stroked="false">
              <v:textbox inset="0,0,0,0">
                <w:txbxContent>
                  <w:p>
                    <w:pPr>
                      <w:spacing w:line="266" w:lineRule="exact" w:before="0"/>
                      <w:ind w:left="54" w:right="0" w:firstLine="0"/>
                      <w:jc w:val="left"/>
                      <w:rPr>
                        <w:color w:val="000000"/>
                        <w:sz w:val="24"/>
                      </w:rPr>
                    </w:pPr>
                    <w:r>
                      <w:rPr>
                        <w:color w:val="000000"/>
                        <w:sz w:val="24"/>
                      </w:rPr>
                      <w:t>method</w:t>
                    </w:r>
                    <w:r>
                      <w:rPr>
                        <w:color w:val="000000"/>
                        <w:spacing w:val="-4"/>
                        <w:sz w:val="24"/>
                      </w:rPr>
                      <w:t> </w:t>
                    </w:r>
                    <w:r>
                      <w:rPr>
                        <w:color w:val="000000"/>
                        <w:sz w:val="24"/>
                      </w:rPr>
                      <w:t>of</w:t>
                    </w:r>
                    <w:r>
                      <w:rPr>
                        <w:color w:val="000000"/>
                        <w:spacing w:val="-2"/>
                        <w:sz w:val="24"/>
                      </w:rPr>
                      <w:t> </w:t>
                    </w:r>
                    <w:r>
                      <w:rPr>
                        <w:color w:val="000000"/>
                        <w:sz w:val="24"/>
                      </w:rPr>
                      <w:t>contraception</w:t>
                    </w:r>
                    <w:r>
                      <w:rPr>
                        <w:color w:val="000000"/>
                        <w:spacing w:val="-1"/>
                        <w:sz w:val="24"/>
                      </w:rPr>
                      <w:t> </w:t>
                    </w:r>
                    <w:r>
                      <w:rPr>
                        <w:color w:val="000000"/>
                        <w:sz w:val="24"/>
                      </w:rPr>
                      <w:t>throughout</w:t>
                    </w:r>
                    <w:r>
                      <w:rPr>
                        <w:color w:val="000000"/>
                        <w:spacing w:val="-2"/>
                        <w:sz w:val="24"/>
                      </w:rPr>
                      <w:t> </w:t>
                    </w:r>
                    <w:r>
                      <w:rPr>
                        <w:color w:val="000000"/>
                        <w:sz w:val="24"/>
                      </w:rPr>
                      <w:t>the</w:t>
                    </w:r>
                    <w:r>
                      <w:rPr>
                        <w:color w:val="000000"/>
                        <w:spacing w:val="-2"/>
                        <w:sz w:val="24"/>
                      </w:rPr>
                      <w:t> </w:t>
                    </w:r>
                    <w:r>
                      <w:rPr>
                        <w:color w:val="000000"/>
                        <w:sz w:val="24"/>
                      </w:rPr>
                      <w:t>study</w:t>
                    </w:r>
                    <w:r>
                      <w:rPr>
                        <w:color w:val="000000"/>
                        <w:spacing w:val="-2"/>
                        <w:sz w:val="24"/>
                      </w:rPr>
                      <w:t> </w:t>
                    </w:r>
                    <w:r>
                      <w:rPr>
                        <w:color w:val="000000"/>
                        <w:sz w:val="24"/>
                      </w:rPr>
                      <w:t>and</w:t>
                    </w:r>
                    <w:r>
                      <w:rPr>
                        <w:color w:val="000000"/>
                        <w:spacing w:val="-3"/>
                        <w:sz w:val="24"/>
                      </w:rPr>
                      <w:t> </w:t>
                    </w:r>
                    <w:r>
                      <w:rPr>
                        <w:color w:val="000000"/>
                        <w:sz w:val="24"/>
                      </w:rPr>
                      <w:t>for</w:t>
                    </w:r>
                    <w:r>
                      <w:rPr>
                        <w:color w:val="000000"/>
                        <w:spacing w:val="-2"/>
                        <w:sz w:val="24"/>
                      </w:rPr>
                      <w:t> </w:t>
                    </w:r>
                    <w:r>
                      <w:rPr>
                        <w:color w:val="000000"/>
                        <w:sz w:val="24"/>
                      </w:rPr>
                      <w:t>at</w:t>
                    </w:r>
                    <w:r>
                      <w:rPr>
                        <w:color w:val="000000"/>
                        <w:spacing w:val="-3"/>
                        <w:sz w:val="24"/>
                      </w:rPr>
                      <w:t> </w:t>
                    </w:r>
                    <w:r>
                      <w:rPr>
                        <w:color w:val="000000"/>
                        <w:sz w:val="24"/>
                      </w:rPr>
                      <w:t>least</w:t>
                    </w:r>
                    <w:r>
                      <w:rPr>
                        <w:color w:val="000000"/>
                        <w:spacing w:val="-3"/>
                        <w:sz w:val="24"/>
                      </w:rPr>
                      <w:t> </w:t>
                    </w:r>
                    <w:r>
                      <w:rPr>
                        <w:color w:val="000000"/>
                        <w:sz w:val="24"/>
                      </w:rPr>
                      <w:t>28</w:t>
                    </w:r>
                    <w:r>
                      <w:rPr>
                        <w:color w:val="000000"/>
                        <w:spacing w:val="-2"/>
                        <w:sz w:val="24"/>
                      </w:rPr>
                      <w:t> </w:t>
                    </w:r>
                    <w:r>
                      <w:rPr>
                        <w:color w:val="000000"/>
                        <w:sz w:val="24"/>
                      </w:rPr>
                      <w:t>days</w:t>
                    </w:r>
                    <w:r>
                      <w:rPr>
                        <w:color w:val="000000"/>
                        <w:spacing w:val="-3"/>
                        <w:sz w:val="24"/>
                      </w:rPr>
                      <w:t> </w:t>
                    </w:r>
                    <w:r>
                      <w:rPr>
                        <w:color w:val="000000"/>
                        <w:sz w:val="24"/>
                      </w:rPr>
                      <w:t>after</w:t>
                    </w:r>
                    <w:r>
                      <w:rPr>
                        <w:color w:val="000000"/>
                        <w:spacing w:val="-2"/>
                        <w:sz w:val="24"/>
                      </w:rPr>
                      <w:t> </w:t>
                    </w:r>
                    <w:r>
                      <w:rPr>
                        <w:color w:val="000000"/>
                        <w:sz w:val="24"/>
                      </w:rPr>
                      <w:t>the</w:t>
                    </w:r>
                    <w:r>
                      <w:rPr>
                        <w:color w:val="000000"/>
                        <w:spacing w:val="-3"/>
                        <w:sz w:val="24"/>
                      </w:rPr>
                      <w:t> </w:t>
                    </w:r>
                    <w:r>
                      <w:rPr>
                        <w:color w:val="000000"/>
                        <w:sz w:val="24"/>
                      </w:rPr>
                      <w:t>last</w:t>
                    </w:r>
                    <w:r>
                      <w:rPr>
                        <w:color w:val="000000"/>
                        <w:spacing w:val="-2"/>
                        <w:sz w:val="24"/>
                      </w:rPr>
                      <w:t> </w:t>
                    </w:r>
                    <w:r>
                      <w:rPr>
                        <w:color w:val="000000"/>
                        <w:spacing w:val="-4"/>
                        <w:sz w:val="24"/>
                      </w:rPr>
                      <w:t>dose</w:t>
                    </w:r>
                  </w:p>
                </w:txbxContent>
              </v:textbox>
              <v:fill opacity="26214f" type="solid"/>
              <w10:wrap type="none"/>
            </v:shape>
            <v:shape style="position:absolute;left:1745;top:1067;width:8805;height:312" type="#_x0000_t202" id="docshape441" filled="true" fillcolor="#fda664" stroked="false">
              <v:textbox inset="0,0,0,0">
                <w:txbxContent>
                  <w:p>
                    <w:pPr>
                      <w:spacing w:before="25"/>
                      <w:ind w:left="54" w:right="0" w:firstLine="0"/>
                      <w:jc w:val="left"/>
                      <w:rPr>
                        <w:color w:val="000000"/>
                        <w:sz w:val="24"/>
                      </w:rPr>
                    </w:pPr>
                    <w:r>
                      <w:rPr>
                        <w:color w:val="000000"/>
                        <w:sz w:val="24"/>
                      </w:rPr>
                      <w:t>10.</w:t>
                    </w:r>
                    <w:r>
                      <w:rPr>
                        <w:color w:val="000000"/>
                        <w:spacing w:val="-2"/>
                        <w:sz w:val="24"/>
                      </w:rPr>
                      <w:t> </w:t>
                    </w:r>
                    <w:r>
                      <w:rPr>
                        <w:color w:val="000000"/>
                        <w:sz w:val="24"/>
                      </w:rPr>
                      <w:t>Male</w:t>
                    </w:r>
                    <w:r>
                      <w:rPr>
                        <w:color w:val="000000"/>
                        <w:spacing w:val="-3"/>
                        <w:sz w:val="24"/>
                      </w:rPr>
                      <w:t> </w:t>
                    </w:r>
                    <w:r>
                      <w:rPr>
                        <w:color w:val="000000"/>
                        <w:sz w:val="24"/>
                      </w:rPr>
                      <w:t>and</w:t>
                    </w:r>
                    <w:r>
                      <w:rPr>
                        <w:color w:val="000000"/>
                        <w:spacing w:val="-2"/>
                        <w:sz w:val="24"/>
                      </w:rPr>
                      <w:t> </w:t>
                    </w:r>
                    <w:r>
                      <w:rPr>
                        <w:color w:val="000000"/>
                        <w:sz w:val="24"/>
                      </w:rPr>
                      <w:t>female</w:t>
                    </w:r>
                    <w:r>
                      <w:rPr>
                        <w:color w:val="000000"/>
                        <w:spacing w:val="-3"/>
                        <w:sz w:val="24"/>
                      </w:rPr>
                      <w:t> </w:t>
                    </w:r>
                    <w:r>
                      <w:rPr>
                        <w:color w:val="000000"/>
                        <w:sz w:val="24"/>
                      </w:rPr>
                      <w:t>subjects</w:t>
                    </w:r>
                    <w:r>
                      <w:rPr>
                        <w:color w:val="000000"/>
                        <w:spacing w:val="-3"/>
                        <w:sz w:val="24"/>
                      </w:rPr>
                      <w:t> </w:t>
                    </w:r>
                    <w:r>
                      <w:rPr>
                        <w:color w:val="000000"/>
                        <w:sz w:val="24"/>
                      </w:rPr>
                      <w:t>of</w:t>
                    </w:r>
                    <w:r>
                      <w:rPr>
                        <w:color w:val="000000"/>
                        <w:spacing w:val="-3"/>
                        <w:sz w:val="24"/>
                      </w:rPr>
                      <w:t> </w:t>
                    </w:r>
                    <w:r>
                      <w:rPr>
                        <w:color w:val="000000"/>
                        <w:sz w:val="24"/>
                      </w:rPr>
                      <w:t>childbearing</w:t>
                    </w:r>
                    <w:r>
                      <w:rPr>
                        <w:color w:val="000000"/>
                        <w:spacing w:val="-2"/>
                        <w:sz w:val="24"/>
                      </w:rPr>
                      <w:t> </w:t>
                    </w:r>
                    <w:r>
                      <w:rPr>
                        <w:color w:val="000000"/>
                        <w:sz w:val="24"/>
                      </w:rPr>
                      <w:t>potential</w:t>
                    </w:r>
                    <w:r>
                      <w:rPr>
                        <w:color w:val="000000"/>
                        <w:spacing w:val="-2"/>
                        <w:sz w:val="24"/>
                      </w:rPr>
                      <w:t> </w:t>
                    </w:r>
                    <w:r>
                      <w:rPr>
                        <w:color w:val="000000"/>
                        <w:sz w:val="24"/>
                      </w:rPr>
                      <w:t>must</w:t>
                    </w:r>
                    <w:r>
                      <w:rPr>
                        <w:color w:val="000000"/>
                        <w:spacing w:val="-2"/>
                        <w:sz w:val="24"/>
                      </w:rPr>
                      <w:t> </w:t>
                    </w:r>
                    <w:r>
                      <w:rPr>
                        <w:color w:val="000000"/>
                        <w:sz w:val="24"/>
                      </w:rPr>
                      <w:t>agree</w:t>
                    </w:r>
                    <w:r>
                      <w:rPr>
                        <w:color w:val="000000"/>
                        <w:spacing w:val="-2"/>
                        <w:sz w:val="24"/>
                      </w:rPr>
                      <w:t> </w:t>
                    </w:r>
                    <w:r>
                      <w:rPr>
                        <w:color w:val="000000"/>
                        <w:sz w:val="24"/>
                      </w:rPr>
                      <w:t>to</w:t>
                    </w:r>
                    <w:r>
                      <w:rPr>
                        <w:color w:val="000000"/>
                        <w:spacing w:val="-2"/>
                        <w:sz w:val="24"/>
                      </w:rPr>
                      <w:t> </w:t>
                    </w:r>
                    <w:r>
                      <w:rPr>
                        <w:color w:val="000000"/>
                        <w:sz w:val="24"/>
                      </w:rPr>
                      <w:t>use</w:t>
                    </w:r>
                    <w:r>
                      <w:rPr>
                        <w:color w:val="000000"/>
                        <w:spacing w:val="-3"/>
                        <w:sz w:val="24"/>
                      </w:rPr>
                      <w:t> </w:t>
                    </w:r>
                    <w:r>
                      <w:rPr>
                        <w:color w:val="000000"/>
                        <w:sz w:val="24"/>
                      </w:rPr>
                      <w:t>a</w:t>
                    </w:r>
                    <w:r>
                      <w:rPr>
                        <w:color w:val="000000"/>
                        <w:spacing w:val="-3"/>
                        <w:sz w:val="24"/>
                      </w:rPr>
                      <w:t> </w:t>
                    </w:r>
                    <w:r>
                      <w:rPr>
                        <w:color w:val="000000"/>
                        <w:sz w:val="24"/>
                      </w:rPr>
                      <w:t>highly</w:t>
                    </w:r>
                    <w:r>
                      <w:rPr>
                        <w:color w:val="000000"/>
                        <w:spacing w:val="-6"/>
                        <w:sz w:val="24"/>
                      </w:rPr>
                      <w:t> </w:t>
                    </w:r>
                    <w:r>
                      <w:rPr>
                        <w:color w:val="000000"/>
                        <w:spacing w:val="-2"/>
                        <w:sz w:val="24"/>
                      </w:rPr>
                      <w:t>effective</w:t>
                    </w:r>
                  </w:p>
                </w:txbxContent>
              </v:textbox>
              <v:fill opacity="26214f" type="solid"/>
              <w10:wrap type="none"/>
            </v:shape>
            <w10:wrap type="topAndBottom"/>
          </v:group>
        </w:pict>
      </w:r>
      <w:r>
        <w:rPr/>
        <w:pict>
          <v:shape style="position:absolute;margin-left:87.256844pt;margin-top:134.372925pt;width:384.1pt;height:16.2pt;mso-position-horizontal-relative:page;mso-position-vertical-relative:paragraph;z-index:-15579136;mso-wrap-distance-left:0;mso-wrap-distance-right:0" type="#_x0000_t202" id="docshape442" filled="true" fillcolor="#fda664" stroked="false">
            <v:textbox inset="0,0,0,0">
              <w:txbxContent>
                <w:p>
                  <w:pPr>
                    <w:pStyle w:val="BodyText"/>
                    <w:spacing w:before="25"/>
                    <w:ind w:left="54"/>
                    <w:rPr>
                      <w:color w:val="000000"/>
                    </w:rPr>
                  </w:pPr>
                  <w:r>
                    <w:rPr>
                      <w:color w:val="000000"/>
                    </w:rPr>
                    <w:t>11.</w:t>
                  </w:r>
                  <w:r>
                    <w:rPr>
                      <w:color w:val="000000"/>
                      <w:spacing w:val="-5"/>
                    </w:rPr>
                    <w:t> </w:t>
                  </w:r>
                  <w:r>
                    <w:rPr>
                      <w:color w:val="000000"/>
                    </w:rPr>
                    <w:t>Female</w:t>
                  </w:r>
                  <w:r>
                    <w:rPr>
                      <w:color w:val="000000"/>
                      <w:spacing w:val="-4"/>
                    </w:rPr>
                    <w:t> </w:t>
                  </w:r>
                  <w:r>
                    <w:rPr>
                      <w:color w:val="000000"/>
                    </w:rPr>
                    <w:t>subjects</w:t>
                  </w:r>
                  <w:r>
                    <w:rPr>
                      <w:color w:val="000000"/>
                      <w:spacing w:val="-4"/>
                    </w:rPr>
                    <w:t> </w:t>
                  </w:r>
                  <w:r>
                    <w:rPr>
                      <w:color w:val="000000"/>
                    </w:rPr>
                    <w:t>of</w:t>
                  </w:r>
                  <w:r>
                    <w:rPr>
                      <w:color w:val="000000"/>
                      <w:spacing w:val="-4"/>
                    </w:rPr>
                    <w:t> </w:t>
                  </w:r>
                  <w:r>
                    <w:rPr>
                      <w:color w:val="000000"/>
                    </w:rPr>
                    <w:t>childbearing</w:t>
                  </w:r>
                  <w:r>
                    <w:rPr>
                      <w:color w:val="000000"/>
                      <w:spacing w:val="-2"/>
                    </w:rPr>
                    <w:t> </w:t>
                  </w:r>
                  <w:r>
                    <w:rPr>
                      <w:color w:val="000000"/>
                    </w:rPr>
                    <w:t>potential</w:t>
                  </w:r>
                  <w:r>
                    <w:rPr>
                      <w:color w:val="000000"/>
                      <w:spacing w:val="-4"/>
                    </w:rPr>
                    <w:t> </w:t>
                  </w:r>
                  <w:r>
                    <w:rPr>
                      <w:color w:val="000000"/>
                    </w:rPr>
                    <w:t>must</w:t>
                  </w:r>
                  <w:r>
                    <w:rPr>
                      <w:color w:val="000000"/>
                      <w:spacing w:val="-3"/>
                    </w:rPr>
                    <w:t> </w:t>
                  </w:r>
                  <w:r>
                    <w:rPr>
                      <w:color w:val="000000"/>
                    </w:rPr>
                    <w:t>test</w:t>
                  </w:r>
                  <w:r>
                    <w:rPr>
                      <w:color w:val="000000"/>
                      <w:spacing w:val="-3"/>
                    </w:rPr>
                    <w:t> </w:t>
                  </w:r>
                  <w:r>
                    <w:rPr>
                      <w:color w:val="000000"/>
                    </w:rPr>
                    <w:t>negative</w:t>
                  </w:r>
                  <w:r>
                    <w:rPr>
                      <w:color w:val="000000"/>
                      <w:spacing w:val="-3"/>
                    </w:rPr>
                    <w:t> </w:t>
                  </w:r>
                  <w:r>
                    <w:rPr>
                      <w:color w:val="000000"/>
                    </w:rPr>
                    <w:t>for</w:t>
                  </w:r>
                  <w:r>
                    <w:rPr>
                      <w:color w:val="000000"/>
                      <w:spacing w:val="-2"/>
                    </w:rPr>
                    <w:t> pregnancy.</w:t>
                  </w:r>
                </w:p>
              </w:txbxContent>
            </v:textbox>
            <v:fill opacity="26214f" type="solid"/>
            <w10:wrap type="topAndBottom"/>
          </v:shape>
        </w:pict>
      </w:r>
      <w:r>
        <w:rPr/>
        <w:pict>
          <v:group style="position:absolute;margin-left:87.256844pt;margin-top:160.172928pt;width:421.35pt;height:30pt;mso-position-horizontal-relative:page;mso-position-vertical-relative:paragraph;z-index:-15578624;mso-wrap-distance-left:0;mso-wrap-distance-right:0" id="docshapegroup443" coordorigin="1745,3203" coordsize="8427,600">
            <v:shape style="position:absolute;left:2105;top:3526;width:1847;height:276" type="#_x0000_t202" id="docshape444" filled="true" fillcolor="#fda664" stroked="false">
              <v:textbox inset="0,0,0,0">
                <w:txbxContent>
                  <w:p>
                    <w:pPr>
                      <w:spacing w:line="254" w:lineRule="exact" w:before="0"/>
                      <w:ind w:left="54" w:right="0" w:firstLine="0"/>
                      <w:jc w:val="left"/>
                      <w:rPr>
                        <w:color w:val="000000"/>
                        <w:sz w:val="24"/>
                      </w:rPr>
                    </w:pPr>
                    <w:r>
                      <w:rPr>
                        <w:color w:val="000000"/>
                        <w:sz w:val="24"/>
                      </w:rPr>
                      <w:t>following</w:t>
                    </w:r>
                    <w:r>
                      <w:rPr>
                        <w:color w:val="000000"/>
                        <w:spacing w:val="-9"/>
                        <w:sz w:val="24"/>
                      </w:rPr>
                      <w:t> </w:t>
                    </w:r>
                    <w:r>
                      <w:rPr>
                        <w:color w:val="000000"/>
                        <w:spacing w:val="-2"/>
                        <w:sz w:val="24"/>
                      </w:rPr>
                      <w:t>criteria:</w:t>
                    </w:r>
                  </w:p>
                </w:txbxContent>
              </v:textbox>
              <v:fill opacity="26214f" type="solid"/>
              <w10:wrap type="none"/>
            </v:shape>
            <v:shape style="position:absolute;left:1745;top:3203;width:8427;height:324" type="#_x0000_t202" id="docshape445" filled="true" fillcolor="#fda664" stroked="false">
              <v:textbox inset="0,0,0,0">
                <w:txbxContent>
                  <w:p>
                    <w:pPr>
                      <w:spacing w:before="25"/>
                      <w:ind w:left="54" w:right="0" w:firstLine="0"/>
                      <w:jc w:val="left"/>
                      <w:rPr>
                        <w:color w:val="000000"/>
                        <w:sz w:val="24"/>
                      </w:rPr>
                    </w:pPr>
                    <w:r>
                      <w:rPr>
                        <w:color w:val="000000"/>
                        <w:sz w:val="24"/>
                      </w:rPr>
                      <w:t>12.</w:t>
                    </w:r>
                    <w:r>
                      <w:rPr>
                        <w:color w:val="000000"/>
                        <w:spacing w:val="-4"/>
                        <w:sz w:val="24"/>
                      </w:rPr>
                      <w:t> </w:t>
                    </w:r>
                    <w:r>
                      <w:rPr>
                        <w:color w:val="000000"/>
                        <w:sz w:val="24"/>
                      </w:rPr>
                      <w:t>Female</w:t>
                    </w:r>
                    <w:r>
                      <w:rPr>
                        <w:color w:val="000000"/>
                        <w:spacing w:val="-3"/>
                        <w:sz w:val="24"/>
                      </w:rPr>
                      <w:t> </w:t>
                    </w:r>
                    <w:r>
                      <w:rPr>
                        <w:color w:val="000000"/>
                        <w:sz w:val="24"/>
                      </w:rPr>
                      <w:t>subjects</w:t>
                    </w:r>
                    <w:r>
                      <w:rPr>
                        <w:color w:val="000000"/>
                        <w:spacing w:val="-2"/>
                        <w:sz w:val="24"/>
                      </w:rPr>
                      <w:t> </w:t>
                    </w:r>
                    <w:r>
                      <w:rPr>
                        <w:color w:val="000000"/>
                        <w:sz w:val="24"/>
                      </w:rPr>
                      <w:t>who</w:t>
                    </w:r>
                    <w:r>
                      <w:rPr>
                        <w:color w:val="000000"/>
                        <w:spacing w:val="-3"/>
                        <w:sz w:val="24"/>
                      </w:rPr>
                      <w:t> </w:t>
                    </w:r>
                    <w:r>
                      <w:rPr>
                        <w:color w:val="000000"/>
                        <w:sz w:val="24"/>
                      </w:rPr>
                      <w:t>are</w:t>
                    </w:r>
                    <w:r>
                      <w:rPr>
                        <w:color w:val="000000"/>
                        <w:spacing w:val="-2"/>
                        <w:sz w:val="24"/>
                      </w:rPr>
                      <w:t> </w:t>
                    </w:r>
                    <w:r>
                      <w:rPr>
                        <w:color w:val="000000"/>
                        <w:sz w:val="24"/>
                      </w:rPr>
                      <w:t>not</w:t>
                    </w:r>
                    <w:r>
                      <w:rPr>
                        <w:color w:val="000000"/>
                        <w:spacing w:val="-1"/>
                        <w:sz w:val="24"/>
                      </w:rPr>
                      <w:t> </w:t>
                    </w:r>
                    <w:r>
                      <w:rPr>
                        <w:color w:val="000000"/>
                        <w:sz w:val="24"/>
                      </w:rPr>
                      <w:t>of</w:t>
                    </w:r>
                    <w:r>
                      <w:rPr>
                        <w:color w:val="000000"/>
                        <w:spacing w:val="-2"/>
                        <w:sz w:val="24"/>
                      </w:rPr>
                      <w:t> </w:t>
                    </w:r>
                    <w:r>
                      <w:rPr>
                        <w:color w:val="000000"/>
                        <w:sz w:val="24"/>
                      </w:rPr>
                      <w:t>childbearing</w:t>
                    </w:r>
                    <w:r>
                      <w:rPr>
                        <w:color w:val="000000"/>
                        <w:spacing w:val="-2"/>
                        <w:sz w:val="24"/>
                      </w:rPr>
                      <w:t> </w:t>
                    </w:r>
                    <w:r>
                      <w:rPr>
                        <w:color w:val="000000"/>
                        <w:sz w:val="24"/>
                      </w:rPr>
                      <w:t>potential</w:t>
                    </w:r>
                    <w:r>
                      <w:rPr>
                        <w:color w:val="000000"/>
                        <w:spacing w:val="-1"/>
                        <w:sz w:val="24"/>
                      </w:rPr>
                      <w:t> </w:t>
                    </w:r>
                    <w:r>
                      <w:rPr>
                        <w:color w:val="000000"/>
                        <w:sz w:val="24"/>
                      </w:rPr>
                      <w:t>must</w:t>
                    </w:r>
                    <w:r>
                      <w:rPr>
                        <w:color w:val="000000"/>
                        <w:spacing w:val="-1"/>
                        <w:sz w:val="24"/>
                      </w:rPr>
                      <w:t> </w:t>
                    </w:r>
                    <w:r>
                      <w:rPr>
                        <w:color w:val="000000"/>
                        <w:sz w:val="24"/>
                      </w:rPr>
                      <w:t>meet</w:t>
                    </w:r>
                    <w:r>
                      <w:rPr>
                        <w:color w:val="000000"/>
                        <w:spacing w:val="-3"/>
                        <w:sz w:val="24"/>
                      </w:rPr>
                      <w:t> </w:t>
                    </w:r>
                    <w:r>
                      <w:rPr>
                        <w:color w:val="000000"/>
                        <w:sz w:val="24"/>
                      </w:rPr>
                      <w:t>at</w:t>
                    </w:r>
                    <w:r>
                      <w:rPr>
                        <w:color w:val="000000"/>
                        <w:spacing w:val="-3"/>
                        <w:sz w:val="24"/>
                      </w:rPr>
                      <w:t> </w:t>
                    </w:r>
                    <w:r>
                      <w:rPr>
                        <w:color w:val="000000"/>
                        <w:sz w:val="24"/>
                      </w:rPr>
                      <w:t>least</w:t>
                    </w:r>
                    <w:r>
                      <w:rPr>
                        <w:color w:val="000000"/>
                        <w:spacing w:val="-2"/>
                        <w:sz w:val="24"/>
                      </w:rPr>
                      <w:t> </w:t>
                    </w:r>
                    <w:r>
                      <w:rPr>
                        <w:color w:val="000000"/>
                        <w:sz w:val="24"/>
                      </w:rPr>
                      <w:t>one</w:t>
                    </w:r>
                    <w:r>
                      <w:rPr>
                        <w:color w:val="000000"/>
                        <w:spacing w:val="-3"/>
                        <w:sz w:val="24"/>
                      </w:rPr>
                      <w:t> </w:t>
                    </w:r>
                    <w:r>
                      <w:rPr>
                        <w:color w:val="000000"/>
                        <w:sz w:val="24"/>
                      </w:rPr>
                      <w:t>of</w:t>
                    </w:r>
                    <w:r>
                      <w:rPr>
                        <w:color w:val="000000"/>
                        <w:spacing w:val="-2"/>
                        <w:sz w:val="24"/>
                      </w:rPr>
                      <w:t> </w:t>
                    </w:r>
                    <w:r>
                      <w:rPr>
                        <w:color w:val="000000"/>
                        <w:spacing w:val="-5"/>
                        <w:sz w:val="24"/>
                      </w:rPr>
                      <w:t>the</w:t>
                    </w:r>
                  </w:p>
                </w:txbxContent>
              </v:textbox>
              <v:fill opacity="26214f" type="solid"/>
              <w10:wrap type="none"/>
            </v:shape>
            <w10:wrap type="topAndBottom"/>
          </v:group>
        </w:pict>
      </w:r>
      <w:r>
        <w:rPr/>
        <w:pict>
          <v:shape style="position:absolute;margin-left:105.401375pt;margin-top:201.148575pt;width:10.75pt;height:14.75pt;mso-position-horizontal-relative:page;mso-position-vertical-relative:paragraph;z-index:-15578112;mso-wrap-distance-left:0;mso-wrap-distance-right:0" type="#_x0000_t202" id="docshape44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44pt;margin-top:200.732925pt;width:373.75pt;height:16.2pt;mso-position-horizontal-relative:page;mso-position-vertical-relative:paragraph;z-index:-15577600;mso-wrap-distance-left:0;mso-wrap-distance-right:0" type="#_x0000_t202" id="docshape447" filled="true" fillcolor="#fda664" stroked="false">
            <v:textbox inset="0,0,0,0">
              <w:txbxContent>
                <w:p>
                  <w:pPr>
                    <w:pStyle w:val="BodyText"/>
                    <w:spacing w:before="25"/>
                    <w:ind w:left="54"/>
                    <w:rPr>
                      <w:color w:val="000000"/>
                    </w:rPr>
                  </w:pPr>
                  <w:r>
                    <w:rPr>
                      <w:color w:val="000000"/>
                    </w:rPr>
                    <w:t>Have</w:t>
                  </w:r>
                  <w:r>
                    <w:rPr>
                      <w:color w:val="000000"/>
                      <w:spacing w:val="-5"/>
                    </w:rPr>
                    <w:t> </w:t>
                  </w:r>
                  <w:r>
                    <w:rPr>
                      <w:color w:val="000000"/>
                    </w:rPr>
                    <w:t>undergone</w:t>
                  </w:r>
                  <w:r>
                    <w:rPr>
                      <w:color w:val="000000"/>
                      <w:spacing w:val="-4"/>
                    </w:rPr>
                    <w:t> </w:t>
                  </w:r>
                  <w:r>
                    <w:rPr>
                      <w:color w:val="000000"/>
                    </w:rPr>
                    <w:t>a</w:t>
                  </w:r>
                  <w:r>
                    <w:rPr>
                      <w:color w:val="000000"/>
                      <w:spacing w:val="-2"/>
                    </w:rPr>
                    <w:t> </w:t>
                  </w:r>
                  <w:r>
                    <w:rPr>
                      <w:color w:val="000000"/>
                    </w:rPr>
                    <w:t>documented</w:t>
                  </w:r>
                  <w:r>
                    <w:rPr>
                      <w:color w:val="000000"/>
                      <w:spacing w:val="-1"/>
                    </w:rPr>
                    <w:t> </w:t>
                  </w:r>
                  <w:r>
                    <w:rPr>
                      <w:color w:val="000000"/>
                    </w:rPr>
                    <w:t>hysterectomy</w:t>
                  </w:r>
                  <w:r>
                    <w:rPr>
                      <w:color w:val="000000"/>
                      <w:spacing w:val="-4"/>
                    </w:rPr>
                    <w:t> </w:t>
                  </w:r>
                  <w:r>
                    <w:rPr>
                      <w:color w:val="000000"/>
                    </w:rPr>
                    <w:t>and/or</w:t>
                  </w:r>
                  <w:r>
                    <w:rPr>
                      <w:color w:val="000000"/>
                      <w:spacing w:val="-2"/>
                    </w:rPr>
                    <w:t> </w:t>
                  </w:r>
                  <w:r>
                    <w:rPr>
                      <w:color w:val="000000"/>
                    </w:rPr>
                    <w:t>bilateral</w:t>
                  </w:r>
                  <w:r>
                    <w:rPr>
                      <w:color w:val="000000"/>
                      <w:spacing w:val="-1"/>
                    </w:rPr>
                    <w:t> </w:t>
                  </w:r>
                  <w:r>
                    <w:rPr>
                      <w:color w:val="000000"/>
                      <w:spacing w:val="-2"/>
                    </w:rPr>
                    <w:t>oophorectomy;</w:t>
                  </w:r>
                </w:p>
              </w:txbxContent>
            </v:textbox>
            <v:fill opacity="26214f" type="solid"/>
            <w10:wrap type="topAndBottom"/>
          </v:shape>
        </w:pict>
      </w:r>
      <w:r>
        <w:rPr/>
        <w:pict>
          <v:shape style="position:absolute;margin-left:105.401375pt;margin-top:227.788574pt;width:10.75pt;height:14.75pt;mso-position-horizontal-relative:page;mso-position-vertical-relative:paragraph;z-index:-15577088;mso-wrap-distance-left:0;mso-wrap-distance-right:0" type="#_x0000_t202" id="docshape44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44pt;margin-top:227.372925pt;width:222.95pt;height:16.2pt;mso-position-horizontal-relative:page;mso-position-vertical-relative:paragraph;z-index:-15576576;mso-wrap-distance-left:0;mso-wrap-distance-right:0" type="#_x0000_t202" id="docshape449" filled="true" fillcolor="#fda664" stroked="false">
            <v:textbox inset="0,0,0,0">
              <w:txbxContent>
                <w:p>
                  <w:pPr>
                    <w:pStyle w:val="BodyText"/>
                    <w:spacing w:before="25"/>
                    <w:ind w:left="54"/>
                    <w:rPr>
                      <w:color w:val="000000"/>
                    </w:rPr>
                  </w:pPr>
                  <w:r>
                    <w:rPr>
                      <w:color w:val="000000"/>
                    </w:rPr>
                    <w:t>Have</w:t>
                  </w:r>
                  <w:r>
                    <w:rPr>
                      <w:color w:val="000000"/>
                      <w:spacing w:val="-1"/>
                    </w:rPr>
                    <w:t> </w:t>
                  </w:r>
                  <w:r>
                    <w:rPr>
                      <w:color w:val="000000"/>
                    </w:rPr>
                    <w:t>medically</w:t>
                  </w:r>
                  <w:r>
                    <w:rPr>
                      <w:color w:val="000000"/>
                      <w:spacing w:val="-6"/>
                    </w:rPr>
                    <w:t> </w:t>
                  </w:r>
                  <w:r>
                    <w:rPr>
                      <w:color w:val="000000"/>
                    </w:rPr>
                    <w:t>confirmed ovarian failure </w:t>
                  </w:r>
                  <w:r>
                    <w:rPr>
                      <w:color w:val="000000"/>
                      <w:spacing w:val="-5"/>
                    </w:rPr>
                    <w:t>or;</w:t>
                  </w:r>
                </w:p>
              </w:txbxContent>
            </v:textbox>
            <v:fill opacity="26214f" type="solid"/>
            <w10:wrap type="topAndBottom"/>
          </v:shape>
        </w:pict>
      </w:r>
      <w:r>
        <w:rPr/>
        <w:pict>
          <v:shape style="position:absolute;margin-left:105.401299pt;margin-top:254.428574pt;width:10.75pt;height:14.75pt;mso-position-horizontal-relative:page;mso-position-vertical-relative:paragraph;z-index:-15576064;mso-wrap-distance-left:0;mso-wrap-distance-right:0" type="#_x0000_t202" id="docshape45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844pt;margin-top:254.012924pt;width:409.3pt;height:57.45pt;mso-position-horizontal-relative:page;mso-position-vertical-relative:paragraph;z-index:-15575552;mso-wrap-distance-left:0;mso-wrap-distance-right:0" id="docshapegroup451" coordorigin="2465,5080" coordsize="8186,1149">
            <v:shape style="position:absolute;left:2465;top:5941;width:4406;height:288" type="#_x0000_t202" id="docshape452" filled="true" fillcolor="#fda664" stroked="false">
              <v:textbox inset="0,0,0,0">
                <w:txbxContent>
                  <w:p>
                    <w:pPr>
                      <w:spacing w:line="266" w:lineRule="exact" w:before="0"/>
                      <w:ind w:left="54" w:right="0" w:firstLine="0"/>
                      <w:jc w:val="left"/>
                      <w:rPr>
                        <w:color w:val="000000"/>
                        <w:sz w:val="24"/>
                      </w:rPr>
                    </w:pPr>
                    <w:bookmarkStart w:name="_bookmark12" w:id="32"/>
                    <w:bookmarkEnd w:id="32"/>
                    <w:r>
                      <w:rPr>
                        <w:color w:val="000000"/>
                      </w:rPr>
                    </w:r>
                    <w:r>
                      <w:rPr>
                        <w:color w:val="000000"/>
                        <w:sz w:val="24"/>
                      </w:rPr>
                      <w:t>reference</w:t>
                    </w:r>
                    <w:r>
                      <w:rPr>
                        <w:color w:val="000000"/>
                        <w:spacing w:val="-8"/>
                        <w:sz w:val="24"/>
                      </w:rPr>
                      <w:t> </w:t>
                    </w:r>
                    <w:r>
                      <w:rPr>
                        <w:color w:val="000000"/>
                        <w:sz w:val="24"/>
                      </w:rPr>
                      <w:t>range</w:t>
                    </w:r>
                    <w:r>
                      <w:rPr>
                        <w:color w:val="000000"/>
                        <w:spacing w:val="-8"/>
                        <w:sz w:val="24"/>
                      </w:rPr>
                      <w:t> </w:t>
                    </w:r>
                    <w:r>
                      <w:rPr>
                        <w:color w:val="000000"/>
                        <w:sz w:val="24"/>
                      </w:rPr>
                      <w:t>for</w:t>
                    </w:r>
                    <w:r>
                      <w:rPr>
                        <w:color w:val="000000"/>
                        <w:spacing w:val="-8"/>
                        <w:sz w:val="24"/>
                      </w:rPr>
                      <w:t> </w:t>
                    </w:r>
                    <w:r>
                      <w:rPr>
                        <w:color w:val="000000"/>
                        <w:sz w:val="24"/>
                      </w:rPr>
                      <w:t>postmenopausal</w:t>
                    </w:r>
                    <w:r>
                      <w:rPr>
                        <w:color w:val="000000"/>
                        <w:spacing w:val="-7"/>
                        <w:sz w:val="24"/>
                      </w:rPr>
                      <w:t> </w:t>
                    </w:r>
                    <w:r>
                      <w:rPr>
                        <w:color w:val="000000"/>
                        <w:spacing w:val="-2"/>
                        <w:sz w:val="24"/>
                      </w:rPr>
                      <w:t>females.</w:t>
                    </w:r>
                  </w:p>
                </w:txbxContent>
              </v:textbox>
              <v:fill opacity="26214f" type="solid"/>
              <w10:wrap type="none"/>
            </v:shape>
            <v:shape style="position:absolute;left:2465;top:5665;width:7621;height:276" type="#_x0000_t202" id="docshape453" filled="true" fillcolor="#fda664" stroked="false">
              <v:textbox inset="0,0,0,0">
                <w:txbxContent>
                  <w:p>
                    <w:pPr>
                      <w:spacing w:line="266" w:lineRule="exact" w:before="0"/>
                      <w:ind w:left="54" w:right="0" w:firstLine="0"/>
                      <w:jc w:val="left"/>
                      <w:rPr>
                        <w:color w:val="000000"/>
                        <w:sz w:val="24"/>
                      </w:rPr>
                    </w:pPr>
                    <w:r>
                      <w:rPr>
                        <w:color w:val="000000"/>
                        <w:sz w:val="24"/>
                      </w:rPr>
                      <w:t>have</w:t>
                    </w:r>
                    <w:r>
                      <w:rPr>
                        <w:color w:val="000000"/>
                        <w:spacing w:val="-4"/>
                        <w:sz w:val="24"/>
                      </w:rPr>
                      <w:t> </w:t>
                    </w:r>
                    <w:r>
                      <w:rPr>
                        <w:color w:val="000000"/>
                        <w:sz w:val="24"/>
                      </w:rPr>
                      <w:t>a</w:t>
                    </w:r>
                    <w:r>
                      <w:rPr>
                        <w:color w:val="000000"/>
                        <w:spacing w:val="-3"/>
                        <w:sz w:val="24"/>
                      </w:rPr>
                      <w:t> </w:t>
                    </w:r>
                    <w:r>
                      <w:rPr>
                        <w:color w:val="000000"/>
                        <w:sz w:val="24"/>
                      </w:rPr>
                      <w:t>serum</w:t>
                    </w:r>
                    <w:r>
                      <w:rPr>
                        <w:color w:val="000000"/>
                        <w:spacing w:val="-3"/>
                        <w:sz w:val="24"/>
                      </w:rPr>
                      <w:t> </w:t>
                    </w:r>
                    <w:r>
                      <w:rPr>
                        <w:color w:val="000000"/>
                        <w:sz w:val="24"/>
                      </w:rPr>
                      <w:t>follicle-stimulation</w:t>
                    </w:r>
                    <w:r>
                      <w:rPr>
                        <w:color w:val="000000"/>
                        <w:spacing w:val="-2"/>
                        <w:sz w:val="24"/>
                      </w:rPr>
                      <w:t> </w:t>
                    </w:r>
                    <w:r>
                      <w:rPr>
                        <w:color w:val="000000"/>
                        <w:sz w:val="24"/>
                      </w:rPr>
                      <w:t>hormone</w:t>
                    </w:r>
                    <w:r>
                      <w:rPr>
                        <w:color w:val="000000"/>
                        <w:spacing w:val="-3"/>
                        <w:sz w:val="24"/>
                      </w:rPr>
                      <w:t> </w:t>
                    </w:r>
                    <w:r>
                      <w:rPr>
                        <w:color w:val="000000"/>
                        <w:sz w:val="24"/>
                      </w:rPr>
                      <w:t>(FSH)</w:t>
                    </w:r>
                    <w:r>
                      <w:rPr>
                        <w:color w:val="000000"/>
                        <w:spacing w:val="-1"/>
                        <w:sz w:val="24"/>
                      </w:rPr>
                      <w:t> </w:t>
                    </w:r>
                    <w:r>
                      <w:rPr>
                        <w:color w:val="000000"/>
                        <w:sz w:val="24"/>
                      </w:rPr>
                      <w:t>level</w:t>
                    </w:r>
                    <w:r>
                      <w:rPr>
                        <w:color w:val="000000"/>
                        <w:spacing w:val="-3"/>
                        <w:sz w:val="24"/>
                      </w:rPr>
                      <w:t> </w:t>
                    </w:r>
                    <w:r>
                      <w:rPr>
                        <w:color w:val="000000"/>
                        <w:sz w:val="24"/>
                      </w:rPr>
                      <w:t>within</w:t>
                    </w:r>
                    <w:r>
                      <w:rPr>
                        <w:color w:val="000000"/>
                        <w:spacing w:val="-2"/>
                        <w:sz w:val="24"/>
                      </w:rPr>
                      <w:t> </w:t>
                    </w:r>
                    <w:r>
                      <w:rPr>
                        <w:color w:val="000000"/>
                        <w:sz w:val="24"/>
                      </w:rPr>
                      <w:t>the</w:t>
                    </w:r>
                    <w:r>
                      <w:rPr>
                        <w:color w:val="000000"/>
                        <w:spacing w:val="-2"/>
                        <w:sz w:val="24"/>
                      </w:rPr>
                      <w:t> laboratory’s</w:t>
                    </w:r>
                  </w:p>
                </w:txbxContent>
              </v:textbox>
              <v:fill opacity="26214f" type="solid"/>
              <w10:wrap type="none"/>
            </v:shape>
            <v:shape style="position:absolute;left:2465;top:5389;width:8095;height:276" type="#_x0000_t202" id="docshape454" filled="true" fillcolor="#fda664" stroked="false">
              <v:textbox inset="0,0,0,0">
                <w:txbxContent>
                  <w:p>
                    <w:pPr>
                      <w:spacing w:line="266" w:lineRule="exact" w:before="0"/>
                      <w:ind w:left="54" w:right="0" w:firstLine="0"/>
                      <w:jc w:val="left"/>
                      <w:rPr>
                        <w:color w:val="000000"/>
                        <w:sz w:val="24"/>
                      </w:rPr>
                    </w:pPr>
                    <w:r>
                      <w:rPr>
                        <w:color w:val="000000"/>
                        <w:sz w:val="24"/>
                      </w:rPr>
                      <w:t>12</w:t>
                    </w:r>
                    <w:r>
                      <w:rPr>
                        <w:color w:val="000000"/>
                        <w:spacing w:val="-1"/>
                        <w:sz w:val="24"/>
                      </w:rPr>
                      <w:t> </w:t>
                    </w:r>
                    <w:r>
                      <w:rPr>
                        <w:color w:val="000000"/>
                        <w:sz w:val="24"/>
                      </w:rPr>
                      <w:t>consecutive</w:t>
                    </w:r>
                    <w:r>
                      <w:rPr>
                        <w:color w:val="000000"/>
                        <w:spacing w:val="-1"/>
                        <w:sz w:val="24"/>
                      </w:rPr>
                      <w:t> </w:t>
                    </w:r>
                    <w:r>
                      <w:rPr>
                        <w:color w:val="000000"/>
                        <w:sz w:val="24"/>
                      </w:rPr>
                      <w:t>months</w:t>
                    </w:r>
                    <w:r>
                      <w:rPr>
                        <w:color w:val="000000"/>
                        <w:spacing w:val="-1"/>
                        <w:sz w:val="24"/>
                      </w:rPr>
                      <w:t> </w:t>
                    </w:r>
                    <w:r>
                      <w:rPr>
                        <w:color w:val="000000"/>
                        <w:sz w:val="24"/>
                      </w:rPr>
                      <w:t>with</w:t>
                    </w:r>
                    <w:r>
                      <w:rPr>
                        <w:color w:val="000000"/>
                        <w:spacing w:val="-1"/>
                        <w:sz w:val="24"/>
                      </w:rPr>
                      <w:t> </w:t>
                    </w:r>
                    <w:r>
                      <w:rPr>
                        <w:color w:val="000000"/>
                        <w:sz w:val="24"/>
                      </w:rPr>
                      <w:t>no</w:t>
                    </w:r>
                    <w:r>
                      <w:rPr>
                        <w:color w:val="000000"/>
                        <w:spacing w:val="-1"/>
                        <w:sz w:val="24"/>
                      </w:rPr>
                      <w:t> </w:t>
                    </w:r>
                    <w:r>
                      <w:rPr>
                        <w:color w:val="000000"/>
                        <w:sz w:val="24"/>
                      </w:rPr>
                      <w:t>alternative</w:t>
                    </w:r>
                    <w:r>
                      <w:rPr>
                        <w:color w:val="000000"/>
                        <w:spacing w:val="-2"/>
                        <w:sz w:val="24"/>
                      </w:rPr>
                      <w:t> </w:t>
                    </w:r>
                    <w:r>
                      <w:rPr>
                        <w:color w:val="000000"/>
                        <w:sz w:val="24"/>
                      </w:rPr>
                      <w:t>pathological</w:t>
                    </w:r>
                    <w:r>
                      <w:rPr>
                        <w:color w:val="000000"/>
                        <w:spacing w:val="-1"/>
                        <w:sz w:val="24"/>
                      </w:rPr>
                      <w:t> </w:t>
                    </w:r>
                    <w:r>
                      <w:rPr>
                        <w:color w:val="000000"/>
                        <w:sz w:val="24"/>
                      </w:rPr>
                      <w:t>or</w:t>
                    </w:r>
                    <w:r>
                      <w:rPr>
                        <w:color w:val="000000"/>
                        <w:spacing w:val="-1"/>
                        <w:sz w:val="24"/>
                      </w:rPr>
                      <w:t> </w:t>
                    </w:r>
                    <w:r>
                      <w:rPr>
                        <w:color w:val="000000"/>
                        <w:sz w:val="24"/>
                      </w:rPr>
                      <w:t>physiological</w:t>
                    </w:r>
                    <w:r>
                      <w:rPr>
                        <w:color w:val="000000"/>
                        <w:spacing w:val="-1"/>
                        <w:sz w:val="24"/>
                      </w:rPr>
                      <w:t> </w:t>
                    </w:r>
                    <w:r>
                      <w:rPr>
                        <w:color w:val="000000"/>
                        <w:sz w:val="24"/>
                      </w:rPr>
                      <w:t>cause;</w:t>
                    </w:r>
                    <w:r>
                      <w:rPr>
                        <w:color w:val="000000"/>
                        <w:spacing w:val="-1"/>
                        <w:sz w:val="24"/>
                      </w:rPr>
                      <w:t> </w:t>
                    </w:r>
                    <w:r>
                      <w:rPr>
                        <w:color w:val="000000"/>
                        <w:spacing w:val="-5"/>
                        <w:sz w:val="24"/>
                      </w:rPr>
                      <w:t>and</w:t>
                    </w:r>
                  </w:p>
                </w:txbxContent>
              </v:textbox>
              <v:fill opacity="26214f" type="solid"/>
              <w10:wrap type="none"/>
            </v:shape>
            <v:shape style="position:absolute;left:2465;top:5080;width:8186;height:310" type="#_x0000_t202" id="docshape455" filled="true" fillcolor="#fda664" stroked="false">
              <v:textbox inset="0,0,0,0">
                <w:txbxContent>
                  <w:p>
                    <w:pPr>
                      <w:spacing w:before="25"/>
                      <w:ind w:left="54" w:right="0" w:firstLine="0"/>
                      <w:jc w:val="left"/>
                      <w:rPr>
                        <w:color w:val="000000"/>
                        <w:sz w:val="24"/>
                      </w:rPr>
                    </w:pPr>
                    <w:r>
                      <w:rPr>
                        <w:color w:val="000000"/>
                        <w:sz w:val="24"/>
                      </w:rPr>
                      <w:t>Achieved</w:t>
                    </w:r>
                    <w:r>
                      <w:rPr>
                        <w:color w:val="000000"/>
                        <w:spacing w:val="-2"/>
                        <w:sz w:val="24"/>
                      </w:rPr>
                      <w:t> </w:t>
                    </w:r>
                    <w:r>
                      <w:rPr>
                        <w:color w:val="000000"/>
                        <w:sz w:val="24"/>
                      </w:rPr>
                      <w:t>postmenopausal</w:t>
                    </w:r>
                    <w:r>
                      <w:rPr>
                        <w:color w:val="000000"/>
                        <w:spacing w:val="-2"/>
                        <w:sz w:val="24"/>
                      </w:rPr>
                      <w:t> </w:t>
                    </w:r>
                    <w:r>
                      <w:rPr>
                        <w:color w:val="000000"/>
                        <w:sz w:val="24"/>
                      </w:rPr>
                      <w:t>status,</w:t>
                    </w:r>
                    <w:r>
                      <w:rPr>
                        <w:color w:val="000000"/>
                        <w:spacing w:val="-3"/>
                        <w:sz w:val="24"/>
                      </w:rPr>
                      <w:t> </w:t>
                    </w:r>
                    <w:r>
                      <w:rPr>
                        <w:color w:val="000000"/>
                        <w:sz w:val="24"/>
                      </w:rPr>
                      <w:t>defined</w:t>
                    </w:r>
                    <w:r>
                      <w:rPr>
                        <w:color w:val="000000"/>
                        <w:spacing w:val="-2"/>
                        <w:sz w:val="24"/>
                      </w:rPr>
                      <w:t> </w:t>
                    </w:r>
                    <w:r>
                      <w:rPr>
                        <w:color w:val="000000"/>
                        <w:sz w:val="24"/>
                      </w:rPr>
                      <w:t>as:</w:t>
                    </w:r>
                    <w:r>
                      <w:rPr>
                        <w:color w:val="000000"/>
                        <w:spacing w:val="-2"/>
                        <w:sz w:val="24"/>
                      </w:rPr>
                      <w:t> </w:t>
                    </w:r>
                    <w:r>
                      <w:rPr>
                        <w:color w:val="000000"/>
                        <w:sz w:val="24"/>
                      </w:rPr>
                      <w:t>cessation</w:t>
                    </w:r>
                    <w:r>
                      <w:rPr>
                        <w:color w:val="000000"/>
                        <w:spacing w:val="-2"/>
                        <w:sz w:val="24"/>
                      </w:rPr>
                      <w:t> </w:t>
                    </w:r>
                    <w:r>
                      <w:rPr>
                        <w:color w:val="000000"/>
                        <w:sz w:val="24"/>
                      </w:rPr>
                      <w:t>of</w:t>
                    </w:r>
                    <w:r>
                      <w:rPr>
                        <w:color w:val="000000"/>
                        <w:spacing w:val="-2"/>
                        <w:sz w:val="24"/>
                      </w:rPr>
                      <w:t> </w:t>
                    </w:r>
                    <w:r>
                      <w:rPr>
                        <w:color w:val="000000"/>
                        <w:sz w:val="24"/>
                      </w:rPr>
                      <w:t>regular</w:t>
                    </w:r>
                    <w:r>
                      <w:rPr>
                        <w:color w:val="000000"/>
                        <w:spacing w:val="-1"/>
                        <w:sz w:val="24"/>
                      </w:rPr>
                      <w:t> </w:t>
                    </w:r>
                    <w:r>
                      <w:rPr>
                        <w:color w:val="000000"/>
                        <w:sz w:val="24"/>
                      </w:rPr>
                      <w:t>menses</w:t>
                    </w:r>
                    <w:r>
                      <w:rPr>
                        <w:color w:val="000000"/>
                        <w:spacing w:val="-2"/>
                        <w:sz w:val="24"/>
                      </w:rPr>
                      <w:t> </w:t>
                    </w:r>
                    <w:r>
                      <w:rPr>
                        <w:color w:val="000000"/>
                        <w:sz w:val="24"/>
                      </w:rPr>
                      <w:t>for</w:t>
                    </w:r>
                    <w:r>
                      <w:rPr>
                        <w:color w:val="000000"/>
                        <w:spacing w:val="-2"/>
                        <w:sz w:val="24"/>
                      </w:rPr>
                      <w:t> </w:t>
                    </w:r>
                    <w:r>
                      <w:rPr>
                        <w:color w:val="000000"/>
                        <w:sz w:val="24"/>
                      </w:rPr>
                      <w:t>at</w:t>
                    </w:r>
                    <w:r>
                      <w:rPr>
                        <w:color w:val="000000"/>
                        <w:spacing w:val="-1"/>
                        <w:sz w:val="24"/>
                      </w:rPr>
                      <w:t> </w:t>
                    </w:r>
                    <w:r>
                      <w:rPr>
                        <w:color w:val="000000"/>
                        <w:spacing w:val="-2"/>
                        <w:sz w:val="24"/>
                      </w:rPr>
                      <w:t>least</w:t>
                    </w:r>
                  </w:p>
                </w:txbxContent>
              </v:textbox>
              <v:fill opacity="26214f" type="solid"/>
              <w10:wrap type="none"/>
            </v:shape>
            <w10:wrap type="topAndBottom"/>
          </v:group>
        </w:pict>
      </w:r>
      <w:r>
        <w:rPr/>
        <w:pict>
          <v:group style="position:absolute;margin-left:87.256844pt;margin-top:321.092926pt;width:451.35pt;height:30pt;mso-position-horizontal-relative:page;mso-position-vertical-relative:paragraph;z-index:-15575040;mso-wrap-distance-left:0;mso-wrap-distance-right:0" id="docshapegroup456" coordorigin="1745,6422" coordsize="9027,600">
            <v:shape style="position:absolute;left:2105;top:6745;width:5613;height:276" type="#_x0000_t202" id="docshape457" filled="true" fillcolor="#fda664" stroked="false">
              <v:textbox inset="0,0,0,0">
                <w:txbxContent>
                  <w:p>
                    <w:pPr>
                      <w:spacing w:line="254" w:lineRule="exact" w:before="0"/>
                      <w:ind w:left="54" w:right="0" w:firstLine="0"/>
                      <w:jc w:val="left"/>
                      <w:rPr>
                        <w:color w:val="000000"/>
                        <w:sz w:val="24"/>
                      </w:rPr>
                    </w:pPr>
                    <w:r>
                      <w:rPr>
                        <w:color w:val="000000"/>
                        <w:sz w:val="24"/>
                      </w:rPr>
                      <w:t>infection</w:t>
                    </w:r>
                    <w:r>
                      <w:rPr>
                        <w:color w:val="000000"/>
                        <w:spacing w:val="-4"/>
                        <w:sz w:val="24"/>
                      </w:rPr>
                      <w:t> </w:t>
                    </w:r>
                    <w:r>
                      <w:rPr>
                        <w:color w:val="000000"/>
                        <w:sz w:val="24"/>
                      </w:rPr>
                      <w:t>(active</w:t>
                    </w:r>
                    <w:r>
                      <w:rPr>
                        <w:color w:val="000000"/>
                        <w:spacing w:val="-4"/>
                        <w:sz w:val="24"/>
                      </w:rPr>
                      <w:t> </w:t>
                    </w:r>
                    <w:r>
                      <w:rPr>
                        <w:color w:val="000000"/>
                        <w:sz w:val="24"/>
                      </w:rPr>
                      <w:t>or</w:t>
                    </w:r>
                    <w:r>
                      <w:rPr>
                        <w:color w:val="000000"/>
                        <w:spacing w:val="-3"/>
                        <w:sz w:val="24"/>
                      </w:rPr>
                      <w:t> </w:t>
                    </w:r>
                    <w:r>
                      <w:rPr>
                        <w:color w:val="000000"/>
                        <w:sz w:val="24"/>
                      </w:rPr>
                      <w:t>latent)</w:t>
                    </w:r>
                    <w:r>
                      <w:rPr>
                        <w:color w:val="000000"/>
                        <w:spacing w:val="-3"/>
                        <w:sz w:val="24"/>
                      </w:rPr>
                      <w:t> </w:t>
                    </w:r>
                    <w:r>
                      <w:rPr>
                        <w:color w:val="000000"/>
                        <w:sz w:val="24"/>
                      </w:rPr>
                      <w:t>as</w:t>
                    </w:r>
                    <w:r>
                      <w:rPr>
                        <w:color w:val="000000"/>
                        <w:spacing w:val="-2"/>
                        <w:sz w:val="24"/>
                      </w:rPr>
                      <w:t> </w:t>
                    </w:r>
                    <w:r>
                      <w:rPr>
                        <w:color w:val="000000"/>
                        <w:sz w:val="24"/>
                      </w:rPr>
                      <w:t>evidenced</w:t>
                    </w:r>
                    <w:r>
                      <w:rPr>
                        <w:color w:val="000000"/>
                        <w:spacing w:val="-3"/>
                        <w:sz w:val="24"/>
                      </w:rPr>
                      <w:t> </w:t>
                    </w:r>
                    <w:r>
                      <w:rPr>
                        <w:color w:val="000000"/>
                        <w:sz w:val="24"/>
                      </w:rPr>
                      <w:t>by</w:t>
                    </w:r>
                    <w:r>
                      <w:rPr>
                        <w:color w:val="000000"/>
                        <w:spacing w:val="-8"/>
                        <w:sz w:val="24"/>
                      </w:rPr>
                      <w:t> </w:t>
                    </w:r>
                    <w:r>
                      <w:rPr>
                        <w:color w:val="000000"/>
                        <w:sz w:val="24"/>
                      </w:rPr>
                      <w:t>the</w:t>
                    </w:r>
                    <w:r>
                      <w:rPr>
                        <w:color w:val="000000"/>
                        <w:spacing w:val="-2"/>
                        <w:sz w:val="24"/>
                      </w:rPr>
                      <w:t> following:</w:t>
                    </w:r>
                  </w:p>
                </w:txbxContent>
              </v:textbox>
              <v:fill opacity="26214f" type="solid"/>
              <w10:wrap type="none"/>
            </v:shape>
            <v:shape style="position:absolute;left:1745;top:6421;width:9027;height:324" type="#_x0000_t202" id="docshape458" filled="true" fillcolor="#fda664" stroked="false">
              <v:textbox inset="0,0,0,0">
                <w:txbxContent>
                  <w:p>
                    <w:pPr>
                      <w:spacing w:before="25"/>
                      <w:ind w:left="54" w:right="0" w:firstLine="0"/>
                      <w:jc w:val="left"/>
                      <w:rPr>
                        <w:color w:val="000000"/>
                        <w:sz w:val="24"/>
                      </w:rPr>
                    </w:pPr>
                    <w:r>
                      <w:rPr>
                        <w:color w:val="000000"/>
                        <w:sz w:val="24"/>
                      </w:rPr>
                      <w:t>13.</w:t>
                    </w:r>
                    <w:r>
                      <w:rPr>
                        <w:color w:val="000000"/>
                        <w:spacing w:val="-5"/>
                        <w:sz w:val="24"/>
                      </w:rPr>
                      <w:t> </w:t>
                    </w:r>
                    <w:r>
                      <w:rPr>
                        <w:color w:val="000000"/>
                        <w:sz w:val="24"/>
                      </w:rPr>
                      <w:t>Subjects</w:t>
                    </w:r>
                    <w:r>
                      <w:rPr>
                        <w:color w:val="000000"/>
                        <w:spacing w:val="-3"/>
                        <w:sz w:val="24"/>
                      </w:rPr>
                      <w:t> </w:t>
                    </w:r>
                    <w:r>
                      <w:rPr>
                        <w:color w:val="000000"/>
                        <w:sz w:val="24"/>
                      </w:rPr>
                      <w:t>must</w:t>
                    </w:r>
                    <w:r>
                      <w:rPr>
                        <w:color w:val="000000"/>
                        <w:spacing w:val="-2"/>
                        <w:sz w:val="24"/>
                      </w:rPr>
                      <w:t> </w:t>
                    </w:r>
                    <w:r>
                      <w:rPr>
                        <w:color w:val="000000"/>
                        <w:sz w:val="24"/>
                      </w:rPr>
                      <w:t>screen</w:t>
                    </w:r>
                    <w:r>
                      <w:rPr>
                        <w:color w:val="000000"/>
                        <w:spacing w:val="-4"/>
                        <w:sz w:val="24"/>
                      </w:rPr>
                      <w:t> </w:t>
                    </w:r>
                    <w:r>
                      <w:rPr>
                        <w:color w:val="000000"/>
                        <w:sz w:val="24"/>
                      </w:rPr>
                      <w:t>negative</w:t>
                    </w:r>
                    <w:r>
                      <w:rPr>
                        <w:color w:val="000000"/>
                        <w:spacing w:val="-3"/>
                        <w:sz w:val="24"/>
                      </w:rPr>
                      <w:t> </w:t>
                    </w:r>
                    <w:r>
                      <w:rPr>
                        <w:color w:val="000000"/>
                        <w:sz w:val="24"/>
                      </w:rPr>
                      <w:t>for</w:t>
                    </w:r>
                    <w:r>
                      <w:rPr>
                        <w:color w:val="000000"/>
                        <w:spacing w:val="-3"/>
                        <w:sz w:val="24"/>
                      </w:rPr>
                      <w:t> </w:t>
                    </w:r>
                    <w:r>
                      <w:rPr>
                        <w:color w:val="000000"/>
                        <w:sz w:val="24"/>
                      </w:rPr>
                      <w:t>active</w:t>
                    </w:r>
                    <w:r>
                      <w:rPr>
                        <w:color w:val="000000"/>
                        <w:spacing w:val="-2"/>
                        <w:sz w:val="24"/>
                      </w:rPr>
                      <w:t> </w:t>
                    </w:r>
                    <w:r>
                      <w:rPr>
                        <w:color w:val="000000"/>
                        <w:sz w:val="24"/>
                      </w:rPr>
                      <w:t>tuberculosis</w:t>
                    </w:r>
                    <w:r>
                      <w:rPr>
                        <w:color w:val="000000"/>
                        <w:spacing w:val="-3"/>
                        <w:sz w:val="24"/>
                      </w:rPr>
                      <w:t> </w:t>
                    </w:r>
                    <w:r>
                      <w:rPr>
                        <w:color w:val="000000"/>
                        <w:sz w:val="24"/>
                      </w:rPr>
                      <w:t>or</w:t>
                    </w:r>
                    <w:r>
                      <w:rPr>
                        <w:color w:val="000000"/>
                        <w:spacing w:val="-3"/>
                        <w:sz w:val="24"/>
                      </w:rPr>
                      <w:t> </w:t>
                    </w:r>
                    <w:r>
                      <w:rPr>
                        <w:color w:val="000000"/>
                        <w:sz w:val="24"/>
                      </w:rPr>
                      <w:t>inadequately</w:t>
                    </w:r>
                    <w:r>
                      <w:rPr>
                        <w:color w:val="000000"/>
                        <w:spacing w:val="-3"/>
                        <w:sz w:val="24"/>
                      </w:rPr>
                      <w:t> </w:t>
                    </w:r>
                    <w:r>
                      <w:rPr>
                        <w:color w:val="000000"/>
                        <w:sz w:val="24"/>
                      </w:rPr>
                      <w:t>treated</w:t>
                    </w:r>
                    <w:r>
                      <w:rPr>
                        <w:color w:val="000000"/>
                        <w:spacing w:val="-3"/>
                        <w:sz w:val="24"/>
                      </w:rPr>
                      <w:t> </w:t>
                    </w:r>
                    <w:r>
                      <w:rPr>
                        <w:color w:val="000000"/>
                        <w:spacing w:val="-2"/>
                        <w:sz w:val="24"/>
                      </w:rPr>
                      <w:t>tuberculosis</w:t>
                    </w:r>
                  </w:p>
                </w:txbxContent>
              </v:textbox>
              <v:fill opacity="26214f" type="solid"/>
              <w10:wrap type="none"/>
            </v:shape>
            <w10:wrap type="topAndBottom"/>
          </v:group>
        </w:pict>
      </w:r>
      <w:r>
        <w:rPr/>
        <w:pict>
          <v:shape style="position:absolute;margin-left:291.186859pt;margin-top:360.692932pt;width:179.1pt;height:16.2pt;mso-position-horizontal-relative:page;mso-position-vertical-relative:paragraph;z-index:-15574528;mso-wrap-distance-left:0;mso-wrap-distance-right:0" type="#_x0000_t202" id="docshape459" filled="true" fillcolor="#fda664" stroked="false">
            <v:textbox inset="0,0,0,0">
              <w:txbxContent>
                <w:p>
                  <w:pPr>
                    <w:pStyle w:val="BodyText"/>
                    <w:spacing w:before="25"/>
                    <w:ind w:left="25"/>
                    <w:rPr>
                      <w:color w:val="000000"/>
                    </w:rPr>
                  </w:pPr>
                  <w:r>
                    <w:rPr>
                      <w:color w:val="000000"/>
                    </w:rPr>
                    <w:t>In-Tube</w:t>
                  </w:r>
                  <w:r>
                    <w:rPr>
                      <w:color w:val="000000"/>
                      <w:spacing w:val="-2"/>
                    </w:rPr>
                    <w:t> </w:t>
                  </w:r>
                  <w:r>
                    <w:rPr>
                      <w:color w:val="000000"/>
                    </w:rPr>
                    <w:t>test</w:t>
                  </w:r>
                  <w:r>
                    <w:rPr>
                      <w:color w:val="000000"/>
                      <w:spacing w:val="-1"/>
                    </w:rPr>
                    <w:t> </w:t>
                  </w:r>
                  <w:r>
                    <w:rPr>
                      <w:color w:val="000000"/>
                    </w:rPr>
                    <w:t>performed</w:t>
                  </w:r>
                  <w:r>
                    <w:rPr>
                      <w:color w:val="000000"/>
                      <w:spacing w:val="-1"/>
                    </w:rPr>
                    <w:t> </w:t>
                  </w:r>
                  <w:r>
                    <w:rPr>
                      <w:color w:val="000000"/>
                    </w:rPr>
                    <w:t>at</w:t>
                  </w:r>
                  <w:r>
                    <w:rPr>
                      <w:color w:val="000000"/>
                      <w:spacing w:val="-1"/>
                    </w:rPr>
                    <w:t> </w:t>
                  </w:r>
                  <w:r>
                    <w:rPr>
                      <w:color w:val="000000"/>
                      <w:spacing w:val="-2"/>
                    </w:rPr>
                    <w:t>screening:</w:t>
                  </w:r>
                </w:p>
              </w:txbxContent>
            </v:textbox>
            <v:fill opacity="26214f" type="solid"/>
            <w10:wrap type="topAndBottom"/>
          </v:shape>
        </w:pict>
      </w:r>
      <w:r>
        <w:rPr/>
        <w:pict>
          <v:shape style="position:absolute;margin-left:123.401375pt;margin-top:387.868561pt;width:10.75pt;height:14.75pt;mso-position-horizontal-relative:page;mso-position-vertical-relative:paragraph;z-index:-15574016;mso-wrap-distance-left:0;mso-wrap-distance-right:0" type="#_x0000_t202" id="docshape46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41.256851pt;margin-top:387.452942pt;width:395pt;height:43.65pt;mso-position-horizontal-relative:page;mso-position-vertical-relative:paragraph;z-index:-15573504;mso-wrap-distance-left:0;mso-wrap-distance-right:0" id="docshapegroup461" coordorigin="2825,7749" coordsize="7900,873">
            <v:shape style="position:absolute;left:2825;top:8334;width:6533;height:288" type="#_x0000_t202" id="docshape462" filled="true" fillcolor="#fda664" stroked="false">
              <v:textbox inset="0,0,0,0">
                <w:txbxContent>
                  <w:p>
                    <w:pPr>
                      <w:spacing w:line="266" w:lineRule="exact" w:before="0"/>
                      <w:ind w:left="54" w:right="0" w:firstLine="0"/>
                      <w:jc w:val="left"/>
                      <w:rPr>
                        <w:color w:val="000000"/>
                        <w:sz w:val="24"/>
                      </w:rPr>
                    </w:pPr>
                    <w:r>
                      <w:rPr>
                        <w:color w:val="000000"/>
                        <w:sz w:val="24"/>
                      </w:rPr>
                      <w:t>performed</w:t>
                    </w:r>
                    <w:r>
                      <w:rPr>
                        <w:color w:val="000000"/>
                        <w:spacing w:val="-4"/>
                        <w:sz w:val="24"/>
                      </w:rPr>
                      <w:t> </w:t>
                    </w:r>
                    <w:r>
                      <w:rPr>
                        <w:color w:val="000000"/>
                        <w:sz w:val="24"/>
                      </w:rPr>
                      <w:t>and</w:t>
                    </w:r>
                    <w:r>
                      <w:rPr>
                        <w:color w:val="000000"/>
                        <w:spacing w:val="-3"/>
                        <w:sz w:val="24"/>
                      </w:rPr>
                      <w:t> </w:t>
                    </w:r>
                    <w:r>
                      <w:rPr>
                        <w:color w:val="000000"/>
                        <w:sz w:val="24"/>
                      </w:rPr>
                      <w:t>documented</w:t>
                    </w:r>
                    <w:r>
                      <w:rPr>
                        <w:color w:val="000000"/>
                        <w:spacing w:val="-4"/>
                        <w:sz w:val="24"/>
                      </w:rPr>
                      <w:t> </w:t>
                    </w:r>
                    <w:r>
                      <w:rPr>
                        <w:color w:val="000000"/>
                        <w:sz w:val="24"/>
                      </w:rPr>
                      <w:t>within</w:t>
                    </w:r>
                    <w:r>
                      <w:rPr>
                        <w:color w:val="000000"/>
                        <w:spacing w:val="-4"/>
                        <w:sz w:val="24"/>
                      </w:rPr>
                      <w:t> </w:t>
                    </w:r>
                    <w:r>
                      <w:rPr>
                        <w:color w:val="000000"/>
                        <w:sz w:val="24"/>
                      </w:rPr>
                      <w:t>the</w:t>
                    </w:r>
                    <w:r>
                      <w:rPr>
                        <w:color w:val="000000"/>
                        <w:spacing w:val="-3"/>
                        <w:sz w:val="24"/>
                      </w:rPr>
                      <w:t> </w:t>
                    </w:r>
                    <w:r>
                      <w:rPr>
                        <w:color w:val="000000"/>
                        <w:sz w:val="24"/>
                      </w:rPr>
                      <w:t>3</w:t>
                    </w:r>
                    <w:r>
                      <w:rPr>
                        <w:color w:val="000000"/>
                        <w:spacing w:val="-4"/>
                        <w:sz w:val="24"/>
                      </w:rPr>
                      <w:t> </w:t>
                    </w:r>
                    <w:r>
                      <w:rPr>
                        <w:color w:val="000000"/>
                        <w:sz w:val="24"/>
                      </w:rPr>
                      <w:t>months</w:t>
                    </w:r>
                    <w:r>
                      <w:rPr>
                        <w:color w:val="000000"/>
                        <w:spacing w:val="-3"/>
                        <w:sz w:val="24"/>
                      </w:rPr>
                      <w:t> </w:t>
                    </w:r>
                    <w:r>
                      <w:rPr>
                        <w:color w:val="000000"/>
                        <w:sz w:val="24"/>
                      </w:rPr>
                      <w:t>prior</w:t>
                    </w:r>
                    <w:r>
                      <w:rPr>
                        <w:color w:val="000000"/>
                        <w:spacing w:val="-4"/>
                        <w:sz w:val="24"/>
                      </w:rPr>
                      <w:t> </w:t>
                    </w:r>
                    <w:r>
                      <w:rPr>
                        <w:color w:val="000000"/>
                        <w:sz w:val="24"/>
                      </w:rPr>
                      <w:t>to</w:t>
                    </w:r>
                    <w:r>
                      <w:rPr>
                        <w:color w:val="000000"/>
                        <w:spacing w:val="-2"/>
                        <w:sz w:val="24"/>
                      </w:rPr>
                      <w:t> screening.</w:t>
                    </w:r>
                  </w:p>
                </w:txbxContent>
              </v:textbox>
              <v:fill opacity="26214f" type="solid"/>
              <w10:wrap type="none"/>
            </v:shape>
            <v:shape style="position:absolute;left:2825;top:8034;width:7706;height:300" type="#_x0000_t202" id="docshape463" filled="true" fillcolor="#fda664" stroked="false">
              <v:textbox inset="0,0,0,0">
                <w:txbxContent>
                  <w:p>
                    <w:pPr>
                      <w:spacing w:before="13"/>
                      <w:ind w:left="54" w:right="0" w:firstLine="0"/>
                      <w:jc w:val="left"/>
                      <w:rPr>
                        <w:color w:val="000000"/>
                        <w:sz w:val="24"/>
                      </w:rPr>
                    </w:pPr>
                    <w:r>
                      <w:rPr>
                        <w:color w:val="000000"/>
                        <w:sz w:val="24"/>
                      </w:rPr>
                      <w:t>tuberculosis</w:t>
                    </w:r>
                    <w:r>
                      <w:rPr>
                        <w:color w:val="000000"/>
                        <w:spacing w:val="-3"/>
                        <w:sz w:val="24"/>
                      </w:rPr>
                      <w:t> </w:t>
                    </w:r>
                    <w:r>
                      <w:rPr>
                        <w:color w:val="000000"/>
                        <w:sz w:val="24"/>
                      </w:rPr>
                      <w:t>or</w:t>
                    </w:r>
                    <w:r>
                      <w:rPr>
                        <w:color w:val="000000"/>
                        <w:spacing w:val="-4"/>
                        <w:sz w:val="24"/>
                      </w:rPr>
                      <w:t> </w:t>
                    </w:r>
                    <w:r>
                      <w:rPr>
                        <w:color w:val="000000"/>
                        <w:sz w:val="24"/>
                      </w:rPr>
                      <w:t>a</w:t>
                    </w:r>
                    <w:r>
                      <w:rPr>
                        <w:color w:val="000000"/>
                        <w:spacing w:val="-3"/>
                        <w:sz w:val="24"/>
                      </w:rPr>
                      <w:t> </w:t>
                    </w:r>
                    <w:r>
                      <w:rPr>
                        <w:color w:val="000000"/>
                        <w:sz w:val="24"/>
                      </w:rPr>
                      <w:t>negative</w:t>
                    </w:r>
                    <w:r>
                      <w:rPr>
                        <w:color w:val="000000"/>
                        <w:spacing w:val="-4"/>
                        <w:sz w:val="24"/>
                      </w:rPr>
                      <w:t> </w:t>
                    </w:r>
                    <w:r>
                      <w:rPr>
                        <w:color w:val="000000"/>
                        <w:sz w:val="24"/>
                      </w:rPr>
                      <w:t>QuantiFERON</w:t>
                    </w:r>
                    <w:r>
                      <w:rPr>
                        <w:color w:val="000000"/>
                        <w:spacing w:val="-4"/>
                        <w:sz w:val="24"/>
                      </w:rPr>
                      <w:t> </w:t>
                    </w:r>
                    <w:r>
                      <w:rPr>
                        <w:color w:val="000000"/>
                        <w:sz w:val="24"/>
                      </w:rPr>
                      <w:t>Gold</w:t>
                    </w:r>
                    <w:r>
                      <w:rPr>
                        <w:color w:val="000000"/>
                        <w:sz w:val="24"/>
                        <w:vertAlign w:val="superscript"/>
                      </w:rPr>
                      <w:t>®TM</w:t>
                    </w:r>
                    <w:r>
                      <w:rPr>
                        <w:color w:val="000000"/>
                        <w:sz w:val="24"/>
                        <w:vertAlign w:val="baseline"/>
                      </w:rPr>
                      <w:t> In-Tube</w:t>
                    </w:r>
                    <w:r>
                      <w:rPr>
                        <w:color w:val="000000"/>
                        <w:spacing w:val="-3"/>
                        <w:sz w:val="24"/>
                        <w:vertAlign w:val="baseline"/>
                      </w:rPr>
                      <w:t> </w:t>
                    </w:r>
                    <w:r>
                      <w:rPr>
                        <w:color w:val="000000"/>
                        <w:sz w:val="24"/>
                        <w:vertAlign w:val="baseline"/>
                      </w:rPr>
                      <w:t>test</w:t>
                    </w:r>
                    <w:r>
                      <w:rPr>
                        <w:color w:val="000000"/>
                        <w:spacing w:val="-3"/>
                        <w:sz w:val="24"/>
                        <w:vertAlign w:val="baseline"/>
                      </w:rPr>
                      <w:t> </w:t>
                    </w:r>
                    <w:r>
                      <w:rPr>
                        <w:color w:val="000000"/>
                        <w:sz w:val="24"/>
                        <w:vertAlign w:val="baseline"/>
                      </w:rPr>
                      <w:t>was</w:t>
                    </w:r>
                    <w:r>
                      <w:rPr>
                        <w:color w:val="000000"/>
                        <w:spacing w:val="-3"/>
                        <w:sz w:val="24"/>
                        <w:vertAlign w:val="baseline"/>
                      </w:rPr>
                      <w:t> </w:t>
                    </w:r>
                    <w:r>
                      <w:rPr>
                        <w:color w:val="000000"/>
                        <w:spacing w:val="-2"/>
                        <w:sz w:val="24"/>
                        <w:vertAlign w:val="baseline"/>
                      </w:rPr>
                      <w:t>previously</w:t>
                    </w:r>
                  </w:p>
                </w:txbxContent>
              </v:textbox>
              <v:fill opacity="26214f" type="solid"/>
              <w10:wrap type="none"/>
            </v:shape>
            <v:shape style="position:absolute;left:2825;top:7749;width:7900;height:286" type="#_x0000_t202" id="docshape464" filled="true" fillcolor="#fda664" stroked="false">
              <v:textbox inset="0,0,0,0">
                <w:txbxContent>
                  <w:p>
                    <w:pPr>
                      <w:spacing w:line="260" w:lineRule="exact" w:before="25"/>
                      <w:ind w:left="54" w:right="0" w:firstLine="0"/>
                      <w:jc w:val="left"/>
                      <w:rPr>
                        <w:color w:val="000000"/>
                        <w:sz w:val="24"/>
                      </w:rPr>
                    </w:pPr>
                    <w:r>
                      <w:rPr>
                        <w:color w:val="000000"/>
                        <w:sz w:val="24"/>
                      </w:rPr>
                      <w:t>This</w:t>
                    </w:r>
                    <w:r>
                      <w:rPr>
                        <w:color w:val="000000"/>
                        <w:spacing w:val="-1"/>
                        <w:sz w:val="24"/>
                      </w:rPr>
                      <w:t> </w:t>
                    </w:r>
                    <w:r>
                      <w:rPr>
                        <w:color w:val="000000"/>
                        <w:sz w:val="24"/>
                      </w:rPr>
                      <w:t>is required</w:t>
                    </w:r>
                    <w:r>
                      <w:rPr>
                        <w:color w:val="000000"/>
                        <w:spacing w:val="-1"/>
                        <w:sz w:val="24"/>
                      </w:rPr>
                      <w:t> </w:t>
                    </w:r>
                    <w:r>
                      <w:rPr>
                        <w:color w:val="000000"/>
                        <w:sz w:val="24"/>
                      </w:rPr>
                      <w:t>unless the</w:t>
                    </w:r>
                    <w:r>
                      <w:rPr>
                        <w:color w:val="000000"/>
                        <w:spacing w:val="-1"/>
                        <w:sz w:val="24"/>
                      </w:rPr>
                      <w:t> </w:t>
                    </w:r>
                    <w:r>
                      <w:rPr>
                        <w:color w:val="000000"/>
                        <w:sz w:val="24"/>
                      </w:rPr>
                      <w:t>subject</w:t>
                    </w:r>
                    <w:r>
                      <w:rPr>
                        <w:color w:val="000000"/>
                        <w:spacing w:val="-1"/>
                        <w:sz w:val="24"/>
                      </w:rPr>
                      <w:t> </w:t>
                    </w:r>
                    <w:r>
                      <w:rPr>
                        <w:color w:val="000000"/>
                        <w:sz w:val="24"/>
                      </w:rPr>
                      <w:t>has</w:t>
                    </w:r>
                    <w:r>
                      <w:rPr>
                        <w:color w:val="000000"/>
                        <w:spacing w:val="-1"/>
                        <w:sz w:val="24"/>
                      </w:rPr>
                      <w:t> </w:t>
                    </w:r>
                    <w:r>
                      <w:rPr>
                        <w:color w:val="000000"/>
                        <w:sz w:val="24"/>
                      </w:rPr>
                      <w:t>been adequately</w:t>
                    </w:r>
                    <w:r>
                      <w:rPr>
                        <w:color w:val="000000"/>
                        <w:spacing w:val="-6"/>
                        <w:sz w:val="24"/>
                      </w:rPr>
                      <w:t> </w:t>
                    </w:r>
                    <w:r>
                      <w:rPr>
                        <w:color w:val="000000"/>
                        <w:sz w:val="24"/>
                      </w:rPr>
                      <w:t>treated for</w:t>
                    </w:r>
                    <w:r>
                      <w:rPr>
                        <w:color w:val="000000"/>
                        <w:spacing w:val="-1"/>
                        <w:sz w:val="24"/>
                      </w:rPr>
                      <w:t> </w:t>
                    </w:r>
                    <w:r>
                      <w:rPr>
                        <w:color w:val="000000"/>
                        <w:sz w:val="24"/>
                      </w:rPr>
                      <w:t>active or </w:t>
                    </w:r>
                    <w:r>
                      <w:rPr>
                        <w:color w:val="000000"/>
                        <w:spacing w:val="-2"/>
                        <w:sz w:val="24"/>
                      </w:rPr>
                      <w:t>latent</w:t>
                    </w:r>
                  </w:p>
                </w:txbxContent>
              </v:textbox>
              <v:fill opacity="26214f" type="solid"/>
              <w10:wrap type="none"/>
            </v:shape>
            <w10:wrap type="topAndBottom"/>
          </v:group>
        </w:pict>
      </w:r>
    </w:p>
    <w:p>
      <w:pPr>
        <w:pStyle w:val="BodyText"/>
        <w:spacing w:before="9"/>
        <w:rPr>
          <w:rFonts w:ascii="Symbol" w:hAnsi="Symbol"/>
          <w:sz w:val="13"/>
        </w:rPr>
      </w:pPr>
    </w:p>
    <w:p>
      <w:pPr>
        <w:pStyle w:val="BodyText"/>
        <w:spacing w:before="9"/>
        <w:rPr>
          <w:rFonts w:ascii="Symbol" w:hAnsi="Symbol"/>
          <w:sz w:val="13"/>
        </w:rPr>
      </w:pPr>
    </w:p>
    <w:p>
      <w:pPr>
        <w:pStyle w:val="BodyText"/>
        <w:spacing w:before="9"/>
        <w:rPr>
          <w:rFonts w:ascii="Symbol" w:hAnsi="Symbol"/>
          <w:sz w:val="13"/>
        </w:rPr>
      </w:pPr>
    </w:p>
    <w:p>
      <w:pPr>
        <w:pStyle w:val="BodyText"/>
        <w:spacing w:before="4"/>
        <w:rPr>
          <w:rFonts w:ascii="Symbol" w:hAnsi="Symbol"/>
          <w:sz w:val="15"/>
        </w:rPr>
      </w:pPr>
    </w:p>
    <w:p>
      <w:pPr>
        <w:pStyle w:val="BodyText"/>
        <w:spacing w:before="1"/>
        <w:rPr>
          <w:rFonts w:ascii="Symbol" w:hAnsi="Symbol"/>
          <w:sz w:val="15"/>
        </w:rPr>
      </w:pPr>
    </w:p>
    <w:p>
      <w:pPr>
        <w:pStyle w:val="BodyText"/>
        <w:spacing w:before="1"/>
        <w:rPr>
          <w:rFonts w:ascii="Symbol" w:hAnsi="Symbol"/>
          <w:sz w:val="15"/>
        </w:rPr>
      </w:pPr>
    </w:p>
    <w:p>
      <w:pPr>
        <w:pStyle w:val="BodyText"/>
        <w:spacing w:before="9"/>
        <w:rPr>
          <w:rFonts w:ascii="Symbol" w:hAnsi="Symbol"/>
          <w:sz w:val="13"/>
        </w:rPr>
      </w:pPr>
    </w:p>
    <w:p>
      <w:pPr>
        <w:pStyle w:val="BodyText"/>
        <w:spacing w:before="9"/>
        <w:rPr>
          <w:rFonts w:ascii="Symbol" w:hAnsi="Symbol"/>
          <w:sz w:val="13"/>
        </w:rPr>
      </w:pPr>
    </w:p>
    <w:p>
      <w:pPr>
        <w:pStyle w:val="BodyText"/>
        <w:spacing w:before="4"/>
        <w:rPr>
          <w:rFonts w:ascii="Symbol" w:hAnsi="Symbol"/>
          <w:sz w:val="15"/>
        </w:rPr>
      </w:pPr>
    </w:p>
    <w:p>
      <w:pPr>
        <w:pStyle w:val="BodyText"/>
        <w:spacing w:before="9"/>
        <w:rPr>
          <w:rFonts w:ascii="Symbol" w:hAnsi="Symbol"/>
          <w:sz w:val="9"/>
        </w:rPr>
      </w:pPr>
    </w:p>
    <w:p>
      <w:pPr>
        <w:spacing w:before="101"/>
        <w:ind w:left="979" w:right="0" w:firstLine="0"/>
        <w:jc w:val="left"/>
        <w:rPr>
          <w:rFonts w:ascii="Symbol" w:hAnsi="Symbol"/>
          <w:sz w:val="24"/>
        </w:rPr>
      </w:pPr>
      <w:r>
        <w:rPr/>
        <w:pict>
          <v:shape style="position:absolute;margin-left:105.256874pt;margin-top:-77.767349pt;width:185.95pt;height:17.6pt;mso-position-horizontal-relative:page;mso-position-vertical-relative:paragraph;z-index:15885824" type="#_x0000_t202" id="docshape465" filled="false" stroked="false">
            <v:textbox inset="0,0,0,0">
              <w:txbxContent>
                <w:p>
                  <w:pPr>
                    <w:pStyle w:val="BodyText"/>
                    <w:spacing w:before="53"/>
                    <w:ind w:left="54"/>
                  </w:pPr>
                  <w:r>
                    <w:rPr/>
                    <w:t>a.</w:t>
                  </w:r>
                  <w:r>
                    <w:rPr>
                      <w:spacing w:val="31"/>
                    </w:rPr>
                    <w:t>  </w:t>
                  </w:r>
                  <w:r>
                    <w:rPr/>
                    <w:t>Negative</w:t>
                  </w:r>
                  <w:r>
                    <w:rPr>
                      <w:spacing w:val="-4"/>
                    </w:rPr>
                    <w:t> </w:t>
                  </w:r>
                  <w:r>
                    <w:rPr/>
                    <w:t>QuantiFERON</w:t>
                  </w:r>
                  <w:r>
                    <w:rPr>
                      <w:spacing w:val="-4"/>
                    </w:rPr>
                    <w:t> </w:t>
                  </w:r>
                  <w:r>
                    <w:rPr>
                      <w:spacing w:val="-2"/>
                    </w:rPr>
                    <w:t>Gold</w:t>
                  </w:r>
                  <w:r>
                    <w:rPr>
                      <w:spacing w:val="-2"/>
                      <w:vertAlign w:val="superscript"/>
                    </w:rPr>
                    <w:t>®</w:t>
                  </w:r>
                  <w:r>
                    <w:rPr>
                      <w:spacing w:val="-2"/>
                      <w:vertAlign w:val="superscript"/>
                    </w:rPr>
                    <w:t>TM</w:t>
                  </w:r>
                </w:p>
              </w:txbxContent>
            </v:textbox>
            <w10:wrap type="none"/>
          </v:shape>
        </w:pict>
      </w:r>
      <w:r>
        <w:rPr/>
        <w:pict>
          <v:group style="position:absolute;margin-left:141.256851pt;margin-top:4.634349pt;width:387.15pt;height:57.45pt;mso-position-horizontal-relative:page;mso-position-vertical-relative:paragraph;z-index:15886336" id="docshapegroup466" coordorigin="2825,93" coordsize="7743,1149">
            <v:shape style="position:absolute;left:2825;top:954;width:3470;height:288" type="#_x0000_t202" id="docshape467" filled="true" fillcolor="#fda664" stroked="false">
              <v:textbox inset="0,0,0,0">
                <w:txbxContent>
                  <w:p>
                    <w:pPr>
                      <w:spacing w:line="266" w:lineRule="exact" w:before="0"/>
                      <w:ind w:left="54" w:right="0" w:firstLine="0"/>
                      <w:jc w:val="left"/>
                      <w:rPr>
                        <w:color w:val="000000"/>
                        <w:sz w:val="24"/>
                      </w:rPr>
                    </w:pPr>
                    <w:r>
                      <w:rPr>
                        <w:color w:val="000000"/>
                        <w:sz w:val="24"/>
                      </w:rPr>
                      <w:t>after</w:t>
                    </w:r>
                    <w:r>
                      <w:rPr>
                        <w:color w:val="000000"/>
                        <w:spacing w:val="-2"/>
                        <w:sz w:val="24"/>
                      </w:rPr>
                      <w:t> </w:t>
                    </w:r>
                    <w:r>
                      <w:rPr>
                        <w:color w:val="000000"/>
                        <w:sz w:val="24"/>
                      </w:rPr>
                      <w:t>at</w:t>
                    </w:r>
                    <w:r>
                      <w:rPr>
                        <w:color w:val="000000"/>
                        <w:spacing w:val="-2"/>
                        <w:sz w:val="24"/>
                      </w:rPr>
                      <w:t> </w:t>
                    </w:r>
                    <w:r>
                      <w:rPr>
                        <w:color w:val="000000"/>
                        <w:sz w:val="24"/>
                      </w:rPr>
                      <w:t>least</w:t>
                    </w:r>
                    <w:r>
                      <w:rPr>
                        <w:color w:val="000000"/>
                        <w:spacing w:val="-2"/>
                        <w:sz w:val="24"/>
                      </w:rPr>
                      <w:t> </w:t>
                    </w:r>
                    <w:r>
                      <w:rPr>
                        <w:color w:val="000000"/>
                        <w:sz w:val="24"/>
                      </w:rPr>
                      <w:t>2</w:t>
                    </w:r>
                    <w:r>
                      <w:rPr>
                        <w:color w:val="000000"/>
                        <w:spacing w:val="-2"/>
                        <w:sz w:val="24"/>
                      </w:rPr>
                      <w:t> </w:t>
                    </w:r>
                    <w:r>
                      <w:rPr>
                        <w:color w:val="000000"/>
                        <w:sz w:val="24"/>
                      </w:rPr>
                      <w:t>successive</w:t>
                    </w:r>
                    <w:r>
                      <w:rPr>
                        <w:color w:val="000000"/>
                        <w:spacing w:val="-2"/>
                        <w:sz w:val="24"/>
                      </w:rPr>
                      <w:t> attempts.</w:t>
                    </w:r>
                  </w:p>
                </w:txbxContent>
              </v:textbox>
              <v:fill opacity="26214f" type="solid"/>
              <w10:wrap type="none"/>
            </v:shape>
            <v:shape style="position:absolute;left:2825;top:678;width:7617;height:276" type="#_x0000_t202" id="docshape468" filled="true" fillcolor="#fda664" stroked="false">
              <v:textbox inset="0,0,0,0">
                <w:txbxContent>
                  <w:p>
                    <w:pPr>
                      <w:spacing w:line="266" w:lineRule="exact" w:before="0"/>
                      <w:ind w:left="54" w:right="0" w:firstLine="0"/>
                      <w:jc w:val="left"/>
                      <w:rPr>
                        <w:color w:val="000000"/>
                        <w:sz w:val="24"/>
                      </w:rPr>
                    </w:pPr>
                    <w:r>
                      <w:rPr>
                        <w:color w:val="000000"/>
                        <w:sz w:val="24"/>
                      </w:rPr>
                      <w:t>laboratory</w:t>
                    </w:r>
                    <w:r>
                      <w:rPr>
                        <w:color w:val="000000"/>
                        <w:spacing w:val="-7"/>
                        <w:sz w:val="24"/>
                      </w:rPr>
                      <w:t> </w:t>
                    </w:r>
                    <w:r>
                      <w:rPr>
                        <w:color w:val="000000"/>
                        <w:sz w:val="24"/>
                      </w:rPr>
                      <w:t>is unable to perform the test or the test is reported as </w:t>
                    </w:r>
                    <w:r>
                      <w:rPr>
                        <w:color w:val="000000"/>
                        <w:spacing w:val="-2"/>
                        <w:sz w:val="24"/>
                      </w:rPr>
                      <w:t>indeterminate</w:t>
                    </w:r>
                  </w:p>
                </w:txbxContent>
              </v:textbox>
              <v:fill opacity="26214f" type="solid"/>
              <w10:wrap type="none"/>
            </v:shape>
            <v:shape style="position:absolute;left:2825;top:378;width:7617;height:300" type="#_x0000_t202" id="docshape469" filled="true" fillcolor="#fda664" stroked="false">
              <v:textbox inset="0,0,0,0">
                <w:txbxContent>
                  <w:p>
                    <w:pPr>
                      <w:spacing w:before="13"/>
                      <w:ind w:left="54" w:right="0" w:firstLine="0"/>
                      <w:jc w:val="left"/>
                      <w:rPr>
                        <w:color w:val="000000"/>
                        <w:sz w:val="24"/>
                      </w:rPr>
                    </w:pPr>
                    <w:r>
                      <w:rPr>
                        <w:color w:val="000000"/>
                        <w:sz w:val="24"/>
                      </w:rPr>
                      <w:t>be</w:t>
                    </w:r>
                    <w:r>
                      <w:rPr>
                        <w:color w:val="000000"/>
                        <w:spacing w:val="-6"/>
                        <w:sz w:val="24"/>
                      </w:rPr>
                      <w:t> </w:t>
                    </w:r>
                    <w:r>
                      <w:rPr>
                        <w:color w:val="000000"/>
                        <w:sz w:val="24"/>
                      </w:rPr>
                      <w:t>substituted</w:t>
                    </w:r>
                    <w:r>
                      <w:rPr>
                        <w:color w:val="000000"/>
                        <w:spacing w:val="-3"/>
                        <w:sz w:val="24"/>
                      </w:rPr>
                      <w:t> </w:t>
                    </w:r>
                    <w:r>
                      <w:rPr>
                        <w:color w:val="000000"/>
                        <w:sz w:val="24"/>
                      </w:rPr>
                      <w:t>for</w:t>
                    </w:r>
                    <w:r>
                      <w:rPr>
                        <w:color w:val="000000"/>
                        <w:spacing w:val="-3"/>
                        <w:sz w:val="24"/>
                      </w:rPr>
                      <w:t> </w:t>
                    </w:r>
                    <w:r>
                      <w:rPr>
                        <w:color w:val="000000"/>
                        <w:sz w:val="24"/>
                      </w:rPr>
                      <w:t>the</w:t>
                    </w:r>
                    <w:r>
                      <w:rPr>
                        <w:color w:val="000000"/>
                        <w:spacing w:val="-3"/>
                        <w:sz w:val="24"/>
                      </w:rPr>
                      <w:t> </w:t>
                    </w:r>
                    <w:r>
                      <w:rPr>
                        <w:color w:val="000000"/>
                        <w:sz w:val="24"/>
                      </w:rPr>
                      <w:t>QuantiFERON</w:t>
                    </w:r>
                    <w:r>
                      <w:rPr>
                        <w:color w:val="000000"/>
                        <w:spacing w:val="-3"/>
                        <w:sz w:val="24"/>
                      </w:rPr>
                      <w:t> </w:t>
                    </w:r>
                    <w:r>
                      <w:rPr>
                        <w:color w:val="000000"/>
                        <w:sz w:val="24"/>
                      </w:rPr>
                      <w:t>Gold</w:t>
                    </w:r>
                    <w:r>
                      <w:rPr>
                        <w:color w:val="000000"/>
                        <w:spacing w:val="-2"/>
                        <w:sz w:val="24"/>
                      </w:rPr>
                      <w:t> </w:t>
                    </w:r>
                    <w:r>
                      <w:rPr>
                        <w:color w:val="000000"/>
                        <w:sz w:val="24"/>
                        <w:vertAlign w:val="superscript"/>
                      </w:rPr>
                      <w:t>®</w:t>
                    </w:r>
                    <w:r>
                      <w:rPr>
                        <w:color w:val="000000"/>
                        <w:spacing w:val="-19"/>
                        <w:sz w:val="24"/>
                        <w:vertAlign w:val="baseline"/>
                      </w:rPr>
                      <w:t> </w:t>
                    </w:r>
                    <w:r>
                      <w:rPr>
                        <w:color w:val="000000"/>
                        <w:sz w:val="24"/>
                        <w:vertAlign w:val="superscript"/>
                      </w:rPr>
                      <w:t>TM</w:t>
                    </w:r>
                    <w:r>
                      <w:rPr>
                        <w:color w:val="000000"/>
                        <w:spacing w:val="1"/>
                        <w:sz w:val="24"/>
                        <w:vertAlign w:val="baseline"/>
                      </w:rPr>
                      <w:t> </w:t>
                    </w:r>
                    <w:r>
                      <w:rPr>
                        <w:color w:val="000000"/>
                        <w:sz w:val="24"/>
                        <w:vertAlign w:val="baseline"/>
                      </w:rPr>
                      <w:t>In-Tube</w:t>
                    </w:r>
                    <w:r>
                      <w:rPr>
                        <w:color w:val="000000"/>
                        <w:spacing w:val="-2"/>
                        <w:sz w:val="24"/>
                        <w:vertAlign w:val="baseline"/>
                      </w:rPr>
                      <w:t> </w:t>
                    </w:r>
                    <w:r>
                      <w:rPr>
                        <w:color w:val="000000"/>
                        <w:sz w:val="24"/>
                        <w:vertAlign w:val="baseline"/>
                      </w:rPr>
                      <w:t>test</w:t>
                    </w:r>
                    <w:r>
                      <w:rPr>
                        <w:color w:val="000000"/>
                        <w:spacing w:val="-3"/>
                        <w:sz w:val="24"/>
                        <w:vertAlign w:val="baseline"/>
                      </w:rPr>
                      <w:t> </w:t>
                    </w:r>
                    <w:r>
                      <w:rPr>
                        <w:color w:val="000000"/>
                        <w:sz w:val="24"/>
                        <w:vertAlign w:val="baseline"/>
                      </w:rPr>
                      <w:t>only</w:t>
                    </w:r>
                    <w:r>
                      <w:rPr>
                        <w:color w:val="000000"/>
                        <w:spacing w:val="-8"/>
                        <w:sz w:val="24"/>
                        <w:vertAlign w:val="baseline"/>
                      </w:rPr>
                      <w:t> </w:t>
                    </w:r>
                    <w:r>
                      <w:rPr>
                        <w:color w:val="000000"/>
                        <w:sz w:val="24"/>
                        <w:vertAlign w:val="baseline"/>
                      </w:rPr>
                      <w:t>if</w:t>
                    </w:r>
                    <w:r>
                      <w:rPr>
                        <w:color w:val="000000"/>
                        <w:spacing w:val="-2"/>
                        <w:sz w:val="24"/>
                        <w:vertAlign w:val="baseline"/>
                      </w:rPr>
                      <w:t> </w:t>
                    </w:r>
                    <w:r>
                      <w:rPr>
                        <w:color w:val="000000"/>
                        <w:sz w:val="24"/>
                        <w:vertAlign w:val="baseline"/>
                      </w:rPr>
                      <w:t>the</w:t>
                    </w:r>
                    <w:r>
                      <w:rPr>
                        <w:color w:val="000000"/>
                        <w:spacing w:val="-3"/>
                        <w:sz w:val="24"/>
                        <w:vertAlign w:val="baseline"/>
                      </w:rPr>
                      <w:t> </w:t>
                    </w:r>
                    <w:r>
                      <w:rPr>
                        <w:color w:val="000000"/>
                        <w:spacing w:val="-2"/>
                        <w:sz w:val="24"/>
                        <w:vertAlign w:val="baseline"/>
                      </w:rPr>
                      <w:t>central</w:t>
                    </w:r>
                  </w:p>
                </w:txbxContent>
              </v:textbox>
              <v:fill opacity="26214f" type="solid"/>
              <w10:wrap type="none"/>
            </v:shape>
            <v:shape style="position:absolute;left:2825;top:92;width:7743;height:286" type="#_x0000_t202" id="docshape470" filled="true" fillcolor="#fda664" stroked="false">
              <v:textbox inset="0,0,0,0">
                <w:txbxContent>
                  <w:p>
                    <w:pPr>
                      <w:spacing w:line="260" w:lineRule="exact" w:before="25"/>
                      <w:ind w:left="54" w:right="0" w:firstLine="0"/>
                      <w:jc w:val="left"/>
                      <w:rPr>
                        <w:color w:val="000000"/>
                        <w:sz w:val="24"/>
                      </w:rPr>
                    </w:pPr>
                    <w:r>
                      <w:rPr>
                        <w:color w:val="000000"/>
                        <w:sz w:val="24"/>
                      </w:rPr>
                      <w:t>A</w:t>
                    </w:r>
                    <w:r>
                      <w:rPr>
                        <w:color w:val="000000"/>
                        <w:spacing w:val="-2"/>
                        <w:sz w:val="24"/>
                      </w:rPr>
                      <w:t> </w:t>
                    </w:r>
                    <w:r>
                      <w:rPr>
                        <w:color w:val="000000"/>
                        <w:sz w:val="24"/>
                      </w:rPr>
                      <w:t>negative</w:t>
                    </w:r>
                    <w:r>
                      <w:rPr>
                        <w:color w:val="000000"/>
                        <w:spacing w:val="-1"/>
                        <w:sz w:val="24"/>
                      </w:rPr>
                      <w:t> </w:t>
                    </w:r>
                    <w:r>
                      <w:rPr>
                        <w:color w:val="000000"/>
                        <w:sz w:val="24"/>
                      </w:rPr>
                      <w:t>tuberculin</w:t>
                    </w:r>
                    <w:r>
                      <w:rPr>
                        <w:color w:val="000000"/>
                        <w:spacing w:val="-1"/>
                        <w:sz w:val="24"/>
                      </w:rPr>
                      <w:t> </w:t>
                    </w:r>
                    <w:r>
                      <w:rPr>
                        <w:color w:val="000000"/>
                        <w:sz w:val="24"/>
                      </w:rPr>
                      <w:t>skin test</w:t>
                    </w:r>
                    <w:r>
                      <w:rPr>
                        <w:color w:val="000000"/>
                        <w:spacing w:val="-1"/>
                        <w:sz w:val="24"/>
                      </w:rPr>
                      <w:t> </w:t>
                    </w:r>
                    <w:r>
                      <w:rPr>
                        <w:color w:val="000000"/>
                        <w:sz w:val="24"/>
                      </w:rPr>
                      <w:t>(TST) is</w:t>
                    </w:r>
                    <w:r>
                      <w:rPr>
                        <w:color w:val="000000"/>
                        <w:spacing w:val="-1"/>
                        <w:sz w:val="24"/>
                      </w:rPr>
                      <w:t> </w:t>
                    </w:r>
                    <w:r>
                      <w:rPr>
                        <w:color w:val="000000"/>
                        <w:sz w:val="24"/>
                      </w:rPr>
                      <w:t>one that</w:t>
                    </w:r>
                    <w:r>
                      <w:rPr>
                        <w:color w:val="000000"/>
                        <w:spacing w:val="-1"/>
                        <w:sz w:val="24"/>
                      </w:rPr>
                      <w:t> </w:t>
                    </w:r>
                    <w:r>
                      <w:rPr>
                        <w:color w:val="000000"/>
                        <w:sz w:val="24"/>
                      </w:rPr>
                      <w:t>is &lt;5</w:t>
                    </w:r>
                    <w:r>
                      <w:rPr>
                        <w:color w:val="000000"/>
                        <w:spacing w:val="-1"/>
                        <w:sz w:val="24"/>
                      </w:rPr>
                      <w:t> </w:t>
                    </w:r>
                    <w:r>
                      <w:rPr>
                        <w:color w:val="000000"/>
                        <w:sz w:val="24"/>
                      </w:rPr>
                      <w:t>mm induration</w:t>
                    </w:r>
                    <w:r>
                      <w:rPr>
                        <w:color w:val="000000"/>
                        <w:spacing w:val="-1"/>
                        <w:sz w:val="24"/>
                      </w:rPr>
                      <w:t> </w:t>
                    </w:r>
                    <w:r>
                      <w:rPr>
                        <w:color w:val="000000"/>
                        <w:sz w:val="24"/>
                      </w:rPr>
                      <w:t>and it</w:t>
                    </w:r>
                    <w:r>
                      <w:rPr>
                        <w:color w:val="000000"/>
                        <w:spacing w:val="-3"/>
                        <w:sz w:val="24"/>
                      </w:rPr>
                      <w:t> </w:t>
                    </w:r>
                    <w:r>
                      <w:rPr>
                        <w:color w:val="000000"/>
                        <w:spacing w:val="-5"/>
                        <w:sz w:val="24"/>
                      </w:rPr>
                      <w:t>can</w:t>
                    </w:r>
                  </w:p>
                </w:txbxContent>
              </v:textbox>
              <v:fill opacity="26214f" type="solid"/>
              <w10:wrap type="none"/>
            </v:shape>
            <w10:wrap type="none"/>
          </v:group>
        </w:pict>
      </w:r>
      <w:r>
        <w:rPr/>
        <w:pict>
          <v:shape style="position:absolute;margin-left:123.401375pt;margin-top:73.094345pt;width:10.75pt;height:14.7pt;mso-position-horizontal-relative:page;mso-position-vertical-relative:paragraph;z-index:15887360" id="docshape471" coordorigin="2468,1462" coordsize="215,294" path="m2630,1462l2520,1462,2481,1527,2468,1609,2481,1690,2520,1756,2630,1756,2669,1690,2682,1609,2669,1527,2630,1462xe" filled="true" fillcolor="#fda664" stroked="false">
            <v:path arrowok="t"/>
            <v:fill opacity="26214f" type="solid"/>
            <w10:wrap type="none"/>
          </v:shape>
        </w:pict>
      </w:r>
      <w:r>
        <w:rPr/>
        <w:pict>
          <v:shape style="position:absolute;margin-left:123.401375pt;margin-top:-49.18565pt;width:10.75pt;height:14.7pt;mso-position-horizontal-relative:page;mso-position-vertical-relative:paragraph;z-index:15887872" id="docshape472" coordorigin="2468,-984" coordsize="215,294" path="m2630,-984l2520,-984,2481,-918,2468,-837,2481,-755,2520,-690,2630,-690,2669,-755,2682,-837,2669,-918,2630,-984xe" filled="true" fillcolor="#fda664" stroked="false">
            <v:path arrowok="t"/>
            <v:fill opacity="26214f" type="solid"/>
            <w10:wrap type="none"/>
          </v:shape>
        </w:pict>
      </w:r>
      <w:r>
        <w:rPr/>
        <w:pict>
          <v:group style="position:absolute;margin-left:105.256874pt;margin-top:-77.767349pt;width:185.95pt;height:17.6pt;mso-position-horizontal-relative:page;mso-position-vertical-relative:paragraph;z-index:15888384" id="docshapegroup473" coordorigin="2105,-1555" coordsize="3719,352">
            <v:shape style="position:absolute;left:2105;top:-1528;width:3377;height:324" id="docshape474" coordorigin="2105,-1527" coordsize="3377,324" path="m5426,-1527l2160,-1527,2123,-1472,2105,-1403,2105,-1329,2123,-1260,2160,-1204,5426,-1204,5463,-1260,5481,-1329,5481,-1403,5463,-1472,5426,-1527xe" filled="true" fillcolor="#fda664" stroked="false">
              <v:path arrowok="t"/>
              <v:fill opacity="26214f" type="solid"/>
            </v:shape>
            <v:shape style="position:absolute;left:5388;top:-1556;width:436;height:217" id="docshape475" coordorigin="5388,-1555" coordsize="436,217" path="m5785,-1555l5426,-1555,5398,-1507,5388,-1447,5398,-1387,5426,-1339,5785,-1339,5814,-1387,5824,-1447,5814,-1507,5785,-1555xe" filled="true" fillcolor="#fda664" stroked="false">
              <v:path arrowok="t"/>
              <v:fill opacity="26214f" type="solid"/>
            </v:shape>
            <w10:wrap type="none"/>
          </v:group>
        </w:pict>
      </w:r>
      <w:r>
        <w:rPr>
          <w:rFonts w:ascii="Symbol" w:hAnsi="Symbol"/>
          <w:sz w:val="24"/>
        </w:rPr>
        <w:t></w:t>
      </w: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spacing w:before="5"/>
        <w:rPr>
          <w:rFonts w:ascii="Symbol" w:hAnsi="Symbol"/>
        </w:rPr>
      </w:pPr>
      <w:r>
        <w:rPr/>
        <w:pict>
          <v:shape style="position:absolute;margin-left:123.401375pt;margin-top:16.584806pt;width:10.75pt;height:14.75pt;mso-position-horizontal-relative:page;mso-position-vertical-relative:paragraph;z-index:-15572992;mso-wrap-distance-left:0;mso-wrap-distance-right:0" type="#_x0000_t202" id="docshape47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41.256851pt;margin-top:16.169060pt;width:401.5pt;height:29.85pt;mso-position-horizontal-relative:page;mso-position-vertical-relative:paragraph;z-index:-15572480;mso-wrap-distance-left:0;mso-wrap-distance-right:0" id="docshapegroup477" coordorigin="2825,323" coordsize="8030,597">
            <v:shape style="position:absolute;left:2825;top:608;width:7360;height:312" type="#_x0000_t202" id="docshape478" filled="true" fillcolor="#fda664" stroked="false">
              <v:textbox inset="0,0,0,0">
                <w:txbxContent>
                  <w:p>
                    <w:pPr>
                      <w:spacing w:before="13"/>
                      <w:ind w:left="54" w:right="0" w:firstLine="0"/>
                      <w:jc w:val="left"/>
                      <w:rPr>
                        <w:color w:val="000000"/>
                        <w:sz w:val="24"/>
                      </w:rPr>
                    </w:pPr>
                    <w:r>
                      <w:rPr>
                        <w:color w:val="000000"/>
                        <w:sz w:val="24"/>
                      </w:rPr>
                      <w:t>(BCG)</w:t>
                    </w:r>
                    <w:r>
                      <w:rPr>
                        <w:color w:val="000000"/>
                        <w:spacing w:val="-2"/>
                        <w:sz w:val="24"/>
                      </w:rPr>
                      <w:t> </w:t>
                    </w:r>
                    <w:r>
                      <w:rPr>
                        <w:color w:val="000000"/>
                        <w:sz w:val="24"/>
                      </w:rPr>
                      <w:t>vaccination</w:t>
                    </w:r>
                    <w:r>
                      <w:rPr>
                        <w:color w:val="000000"/>
                        <w:spacing w:val="-2"/>
                        <w:sz w:val="24"/>
                      </w:rPr>
                      <w:t> </w:t>
                    </w:r>
                    <w:r>
                      <w:rPr>
                        <w:color w:val="000000"/>
                        <w:sz w:val="24"/>
                      </w:rPr>
                      <w:t>be</w:t>
                    </w:r>
                    <w:r>
                      <w:rPr>
                        <w:color w:val="000000"/>
                        <w:spacing w:val="-2"/>
                        <w:sz w:val="24"/>
                      </w:rPr>
                      <w:t> </w:t>
                    </w:r>
                    <w:r>
                      <w:rPr>
                        <w:color w:val="000000"/>
                        <w:sz w:val="24"/>
                      </w:rPr>
                      <w:t>tested</w:t>
                    </w:r>
                    <w:r>
                      <w:rPr>
                        <w:color w:val="000000"/>
                        <w:spacing w:val="-2"/>
                        <w:sz w:val="24"/>
                      </w:rPr>
                      <w:t> </w:t>
                    </w:r>
                    <w:r>
                      <w:rPr>
                        <w:color w:val="000000"/>
                        <w:sz w:val="24"/>
                      </w:rPr>
                      <w:t>with</w:t>
                    </w:r>
                    <w:r>
                      <w:rPr>
                        <w:color w:val="000000"/>
                        <w:spacing w:val="-3"/>
                        <w:sz w:val="24"/>
                      </w:rPr>
                      <w:t> </w:t>
                    </w:r>
                    <w:r>
                      <w:rPr>
                        <w:color w:val="000000"/>
                        <w:sz w:val="24"/>
                      </w:rPr>
                      <w:t>the</w:t>
                    </w:r>
                    <w:r>
                      <w:rPr>
                        <w:color w:val="000000"/>
                        <w:spacing w:val="-2"/>
                        <w:sz w:val="24"/>
                      </w:rPr>
                      <w:t> </w:t>
                    </w:r>
                    <w:r>
                      <w:rPr>
                        <w:color w:val="000000"/>
                        <w:sz w:val="24"/>
                      </w:rPr>
                      <w:t>QuantiFERON</w:t>
                    </w:r>
                    <w:r>
                      <w:rPr>
                        <w:color w:val="000000"/>
                        <w:spacing w:val="-3"/>
                        <w:sz w:val="24"/>
                      </w:rPr>
                      <w:t> </w:t>
                    </w:r>
                    <w:r>
                      <w:rPr>
                        <w:color w:val="000000"/>
                        <w:sz w:val="24"/>
                      </w:rPr>
                      <w:t>Gold</w:t>
                    </w:r>
                    <w:r>
                      <w:rPr>
                        <w:color w:val="000000"/>
                        <w:sz w:val="24"/>
                        <w:vertAlign w:val="superscript"/>
                      </w:rPr>
                      <w:t>®</w:t>
                    </w:r>
                    <w:r>
                      <w:rPr>
                        <w:color w:val="000000"/>
                        <w:sz w:val="24"/>
                        <w:vertAlign w:val="baseline"/>
                      </w:rPr>
                      <w:t>™</w:t>
                    </w:r>
                    <w:r>
                      <w:rPr>
                        <w:color w:val="000000"/>
                        <w:spacing w:val="-2"/>
                        <w:sz w:val="24"/>
                        <w:vertAlign w:val="baseline"/>
                      </w:rPr>
                      <w:t> </w:t>
                    </w:r>
                    <w:r>
                      <w:rPr>
                        <w:color w:val="000000"/>
                        <w:sz w:val="24"/>
                        <w:vertAlign w:val="baseline"/>
                      </w:rPr>
                      <w:t>In-Tube</w:t>
                    </w:r>
                    <w:r>
                      <w:rPr>
                        <w:color w:val="000000"/>
                        <w:spacing w:val="-2"/>
                        <w:sz w:val="24"/>
                        <w:vertAlign w:val="baseline"/>
                      </w:rPr>
                      <w:t> test.</w:t>
                    </w:r>
                  </w:p>
                </w:txbxContent>
              </v:textbox>
              <v:fill opacity="26214f" type="solid"/>
              <w10:wrap type="none"/>
            </v:shape>
            <v:shape style="position:absolute;left:2825;top:323;width:8030;height:286" type="#_x0000_t202" id="docshape479" filled="true" fillcolor="#fda664" stroked="false">
              <v:textbox inset="0,0,0,0">
                <w:txbxContent>
                  <w:p>
                    <w:pPr>
                      <w:spacing w:line="260" w:lineRule="exact" w:before="25"/>
                      <w:ind w:left="54" w:right="0" w:firstLine="0"/>
                      <w:jc w:val="left"/>
                      <w:rPr>
                        <w:color w:val="000000"/>
                        <w:sz w:val="24"/>
                      </w:rPr>
                    </w:pPr>
                    <w:r>
                      <w:rPr>
                        <w:color w:val="000000"/>
                        <w:sz w:val="24"/>
                      </w:rPr>
                      <w:t>It</w:t>
                    </w:r>
                    <w:r>
                      <w:rPr>
                        <w:color w:val="000000"/>
                        <w:spacing w:val="-3"/>
                        <w:sz w:val="24"/>
                      </w:rPr>
                      <w:t> </w:t>
                    </w:r>
                    <w:r>
                      <w:rPr>
                        <w:color w:val="000000"/>
                        <w:sz w:val="24"/>
                      </w:rPr>
                      <w:t>is</w:t>
                    </w:r>
                    <w:r>
                      <w:rPr>
                        <w:color w:val="000000"/>
                        <w:spacing w:val="-2"/>
                        <w:sz w:val="24"/>
                      </w:rPr>
                      <w:t> </w:t>
                    </w:r>
                    <w:r>
                      <w:rPr>
                        <w:color w:val="000000"/>
                        <w:sz w:val="24"/>
                      </w:rPr>
                      <w:t>strongly</w:t>
                    </w:r>
                    <w:r>
                      <w:rPr>
                        <w:color w:val="000000"/>
                        <w:spacing w:val="-1"/>
                        <w:sz w:val="24"/>
                      </w:rPr>
                      <w:t> </w:t>
                    </w:r>
                    <w:r>
                      <w:rPr>
                        <w:color w:val="000000"/>
                        <w:sz w:val="24"/>
                      </w:rPr>
                      <w:t>recommended</w:t>
                    </w:r>
                    <w:r>
                      <w:rPr>
                        <w:color w:val="000000"/>
                        <w:spacing w:val="-1"/>
                        <w:sz w:val="24"/>
                      </w:rPr>
                      <w:t> </w:t>
                    </w:r>
                    <w:r>
                      <w:rPr>
                        <w:color w:val="000000"/>
                        <w:sz w:val="24"/>
                      </w:rPr>
                      <w:t>that</w:t>
                    </w:r>
                    <w:r>
                      <w:rPr>
                        <w:color w:val="000000"/>
                        <w:spacing w:val="-1"/>
                        <w:sz w:val="24"/>
                      </w:rPr>
                      <w:t> </w:t>
                    </w:r>
                    <w:r>
                      <w:rPr>
                        <w:color w:val="000000"/>
                        <w:sz w:val="24"/>
                      </w:rPr>
                      <w:t>subjects</w:t>
                    </w:r>
                    <w:r>
                      <w:rPr>
                        <w:color w:val="000000"/>
                        <w:spacing w:val="-2"/>
                        <w:sz w:val="24"/>
                      </w:rPr>
                      <w:t> </w:t>
                    </w:r>
                    <w:r>
                      <w:rPr>
                        <w:color w:val="000000"/>
                        <w:sz w:val="24"/>
                      </w:rPr>
                      <w:t>with</w:t>
                    </w:r>
                    <w:r>
                      <w:rPr>
                        <w:color w:val="000000"/>
                        <w:spacing w:val="-2"/>
                        <w:sz w:val="24"/>
                      </w:rPr>
                      <w:t> </w:t>
                    </w:r>
                    <w:r>
                      <w:rPr>
                        <w:color w:val="000000"/>
                        <w:sz w:val="24"/>
                      </w:rPr>
                      <w:t>a</w:t>
                    </w:r>
                    <w:r>
                      <w:rPr>
                        <w:color w:val="000000"/>
                        <w:spacing w:val="-1"/>
                        <w:sz w:val="24"/>
                      </w:rPr>
                      <w:t> </w:t>
                    </w:r>
                    <w:r>
                      <w:rPr>
                        <w:color w:val="000000"/>
                        <w:sz w:val="24"/>
                      </w:rPr>
                      <w:t>history</w:t>
                    </w:r>
                    <w:r>
                      <w:rPr>
                        <w:color w:val="000000"/>
                        <w:spacing w:val="-5"/>
                        <w:sz w:val="24"/>
                      </w:rPr>
                      <w:t> </w:t>
                    </w:r>
                    <w:r>
                      <w:rPr>
                        <w:color w:val="000000"/>
                        <w:sz w:val="24"/>
                      </w:rPr>
                      <w:t>of</w:t>
                    </w:r>
                    <w:r>
                      <w:rPr>
                        <w:color w:val="000000"/>
                        <w:spacing w:val="-1"/>
                        <w:sz w:val="24"/>
                      </w:rPr>
                      <w:t> </w:t>
                    </w:r>
                    <w:r>
                      <w:rPr>
                        <w:color w:val="000000"/>
                        <w:sz w:val="24"/>
                      </w:rPr>
                      <w:t>Bacille</w:t>
                    </w:r>
                    <w:r>
                      <w:rPr>
                        <w:color w:val="000000"/>
                        <w:spacing w:val="-1"/>
                        <w:sz w:val="24"/>
                      </w:rPr>
                      <w:t> </w:t>
                    </w:r>
                    <w:r>
                      <w:rPr>
                        <w:color w:val="000000"/>
                        <w:sz w:val="24"/>
                      </w:rPr>
                      <w:t>Calmette</w:t>
                    </w:r>
                    <w:r>
                      <w:rPr>
                        <w:color w:val="000000"/>
                        <w:spacing w:val="-1"/>
                        <w:sz w:val="24"/>
                      </w:rPr>
                      <w:t> </w:t>
                    </w:r>
                    <w:r>
                      <w:rPr>
                        <w:color w:val="000000"/>
                        <w:spacing w:val="-2"/>
                        <w:sz w:val="24"/>
                      </w:rPr>
                      <w:t>Guérin</w:t>
                    </w:r>
                  </w:p>
                </w:txbxContent>
              </v:textbox>
              <v:fill opacity="26214f" type="solid"/>
              <w10:wrap type="none"/>
            </v:shape>
            <w10:wrap type="topAndBottom"/>
          </v:group>
        </w:pict>
      </w:r>
      <w:r>
        <w:rPr/>
        <w:pict>
          <v:group style="position:absolute;margin-left:105.256844pt;margin-top:55.626095pt;width:436.75pt;height:30pt;mso-position-horizontal-relative:page;mso-position-vertical-relative:paragraph;z-index:-15571968;mso-wrap-distance-left:0;mso-wrap-distance-right:0" id="docshapegroup480" coordorigin="2105,1113" coordsize="8735,600">
            <v:shape style="position:absolute;left:2465;top:1424;width:8375;height:288" type="#_x0000_t202" id="docshape481" filled="true" fillcolor="#fda664" stroked="false">
              <v:textbox inset="0,0,0,0">
                <w:txbxContent>
                  <w:p>
                    <w:pPr>
                      <w:spacing w:line="266" w:lineRule="exact" w:before="0"/>
                      <w:ind w:left="54" w:right="0" w:firstLine="0"/>
                      <w:jc w:val="left"/>
                      <w:rPr>
                        <w:color w:val="000000"/>
                        <w:sz w:val="24"/>
                      </w:rPr>
                    </w:pPr>
                    <w:r>
                      <w:rPr>
                        <w:color w:val="000000"/>
                        <w:sz w:val="24"/>
                      </w:rPr>
                      <w:t>(TB)</w:t>
                    </w:r>
                    <w:r>
                      <w:rPr>
                        <w:color w:val="000000"/>
                        <w:spacing w:val="-2"/>
                        <w:sz w:val="24"/>
                      </w:rPr>
                      <w:t> </w:t>
                    </w:r>
                    <w:r>
                      <w:rPr>
                        <w:color w:val="000000"/>
                        <w:sz w:val="24"/>
                      </w:rPr>
                      <w:t>infection,</w:t>
                    </w:r>
                    <w:r>
                      <w:rPr>
                        <w:color w:val="000000"/>
                        <w:spacing w:val="-1"/>
                        <w:sz w:val="24"/>
                      </w:rPr>
                      <w:t> </w:t>
                    </w:r>
                    <w:r>
                      <w:rPr>
                        <w:color w:val="000000"/>
                        <w:sz w:val="24"/>
                      </w:rPr>
                      <w:t>unless</w:t>
                    </w:r>
                    <w:r>
                      <w:rPr>
                        <w:color w:val="000000"/>
                        <w:spacing w:val="-1"/>
                        <w:sz w:val="24"/>
                      </w:rPr>
                      <w:t> </w:t>
                    </w:r>
                    <w:r>
                      <w:rPr>
                        <w:color w:val="000000"/>
                        <w:sz w:val="24"/>
                      </w:rPr>
                      <w:t>previously</w:t>
                    </w:r>
                    <w:r>
                      <w:rPr>
                        <w:color w:val="000000"/>
                        <w:spacing w:val="-7"/>
                        <w:sz w:val="24"/>
                      </w:rPr>
                      <w:t> </w:t>
                    </w:r>
                    <w:r>
                      <w:rPr>
                        <w:color w:val="000000"/>
                        <w:sz w:val="24"/>
                      </w:rPr>
                      <w:t>performed</w:t>
                    </w:r>
                    <w:r>
                      <w:rPr>
                        <w:color w:val="000000"/>
                        <w:spacing w:val="-1"/>
                        <w:sz w:val="24"/>
                      </w:rPr>
                      <w:t> </w:t>
                    </w:r>
                    <w:r>
                      <w:rPr>
                        <w:color w:val="000000"/>
                        <w:sz w:val="24"/>
                      </w:rPr>
                      <w:t>and documented</w:t>
                    </w:r>
                    <w:r>
                      <w:rPr>
                        <w:color w:val="000000"/>
                        <w:spacing w:val="-1"/>
                        <w:sz w:val="24"/>
                      </w:rPr>
                      <w:t> </w:t>
                    </w:r>
                    <w:r>
                      <w:rPr>
                        <w:color w:val="000000"/>
                        <w:sz w:val="24"/>
                      </w:rPr>
                      <w:t>within</w:t>
                    </w:r>
                    <w:r>
                      <w:rPr>
                        <w:color w:val="000000"/>
                        <w:spacing w:val="-1"/>
                        <w:sz w:val="24"/>
                      </w:rPr>
                      <w:t> </w:t>
                    </w:r>
                    <w:r>
                      <w:rPr>
                        <w:color w:val="000000"/>
                        <w:sz w:val="24"/>
                      </w:rPr>
                      <w:t>3</w:t>
                    </w:r>
                    <w:r>
                      <w:rPr>
                        <w:color w:val="000000"/>
                        <w:spacing w:val="-1"/>
                        <w:sz w:val="24"/>
                      </w:rPr>
                      <w:t> </w:t>
                    </w:r>
                    <w:r>
                      <w:rPr>
                        <w:color w:val="000000"/>
                        <w:sz w:val="24"/>
                      </w:rPr>
                      <w:t>months</w:t>
                    </w:r>
                    <w:r>
                      <w:rPr>
                        <w:color w:val="000000"/>
                        <w:spacing w:val="-1"/>
                        <w:sz w:val="24"/>
                      </w:rPr>
                      <w:t> </w:t>
                    </w:r>
                    <w:r>
                      <w:rPr>
                        <w:color w:val="000000"/>
                        <w:sz w:val="24"/>
                      </w:rPr>
                      <w:t>prior </w:t>
                    </w:r>
                    <w:r>
                      <w:rPr>
                        <w:color w:val="000000"/>
                        <w:spacing w:val="-5"/>
                        <w:sz w:val="24"/>
                      </w:rPr>
                      <w:t>to</w:t>
                    </w:r>
                  </w:p>
                </w:txbxContent>
              </v:textbox>
              <v:fill opacity="26214f" type="solid"/>
              <w10:wrap type="none"/>
            </v:shape>
            <v:shape style="position:absolute;left:2105;top:1112;width:8735;height:312" type="#_x0000_t202" id="docshape482" filled="true" fillcolor="#fda664" stroked="false">
              <v:textbox inset="0,0,0,0">
                <w:txbxContent>
                  <w:p>
                    <w:pPr>
                      <w:spacing w:before="25"/>
                      <w:ind w:left="54" w:right="0" w:firstLine="0"/>
                      <w:jc w:val="left"/>
                      <w:rPr>
                        <w:color w:val="000000"/>
                        <w:sz w:val="24"/>
                      </w:rPr>
                    </w:pPr>
                    <w:r>
                      <w:rPr>
                        <w:color w:val="000000"/>
                        <w:sz w:val="24"/>
                      </w:rPr>
                      <w:t>b.</w:t>
                    </w:r>
                    <w:r>
                      <w:rPr>
                        <w:color w:val="000000"/>
                        <w:spacing w:val="23"/>
                        <w:sz w:val="24"/>
                      </w:rPr>
                      <w:t>  </w:t>
                    </w:r>
                    <w:r>
                      <w:rPr>
                        <w:color w:val="000000"/>
                        <w:sz w:val="24"/>
                      </w:rPr>
                      <w:t>Chest</w:t>
                    </w:r>
                    <w:r>
                      <w:rPr>
                        <w:color w:val="000000"/>
                        <w:spacing w:val="-3"/>
                        <w:sz w:val="24"/>
                      </w:rPr>
                      <w:t> </w:t>
                    </w:r>
                    <w:r>
                      <w:rPr>
                        <w:color w:val="000000"/>
                        <w:sz w:val="24"/>
                      </w:rPr>
                      <w:t>radiograph</w:t>
                    </w:r>
                    <w:r>
                      <w:rPr>
                        <w:color w:val="000000"/>
                        <w:spacing w:val="-3"/>
                        <w:sz w:val="24"/>
                      </w:rPr>
                      <w:t> </w:t>
                    </w:r>
                    <w:r>
                      <w:rPr>
                        <w:color w:val="000000"/>
                        <w:sz w:val="24"/>
                      </w:rPr>
                      <w:t>taken</w:t>
                    </w:r>
                    <w:r>
                      <w:rPr>
                        <w:color w:val="000000"/>
                        <w:spacing w:val="-3"/>
                        <w:sz w:val="24"/>
                      </w:rPr>
                      <w:t> </w:t>
                    </w:r>
                    <w:r>
                      <w:rPr>
                        <w:color w:val="000000"/>
                        <w:sz w:val="24"/>
                      </w:rPr>
                      <w:t>at</w:t>
                    </w:r>
                    <w:r>
                      <w:rPr>
                        <w:color w:val="000000"/>
                        <w:spacing w:val="-3"/>
                        <w:sz w:val="24"/>
                      </w:rPr>
                      <w:t> </w:t>
                    </w:r>
                    <w:r>
                      <w:rPr>
                        <w:color w:val="000000"/>
                        <w:sz w:val="24"/>
                      </w:rPr>
                      <w:t>screening</w:t>
                    </w:r>
                    <w:r>
                      <w:rPr>
                        <w:color w:val="000000"/>
                        <w:spacing w:val="-4"/>
                        <w:sz w:val="24"/>
                      </w:rPr>
                      <w:t> </w:t>
                    </w:r>
                    <w:r>
                      <w:rPr>
                        <w:color w:val="000000"/>
                        <w:sz w:val="24"/>
                      </w:rPr>
                      <w:t>without</w:t>
                    </w:r>
                    <w:r>
                      <w:rPr>
                        <w:color w:val="000000"/>
                        <w:spacing w:val="-3"/>
                        <w:sz w:val="24"/>
                      </w:rPr>
                      <w:t> </w:t>
                    </w:r>
                    <w:r>
                      <w:rPr>
                        <w:color w:val="000000"/>
                        <w:sz w:val="24"/>
                      </w:rPr>
                      <w:t>changes</w:t>
                    </w:r>
                    <w:r>
                      <w:rPr>
                        <w:color w:val="000000"/>
                        <w:spacing w:val="-3"/>
                        <w:sz w:val="24"/>
                      </w:rPr>
                      <w:t> </w:t>
                    </w:r>
                    <w:r>
                      <w:rPr>
                        <w:color w:val="000000"/>
                        <w:sz w:val="24"/>
                      </w:rPr>
                      <w:t>suggestive</w:t>
                    </w:r>
                    <w:r>
                      <w:rPr>
                        <w:color w:val="000000"/>
                        <w:spacing w:val="-4"/>
                        <w:sz w:val="24"/>
                      </w:rPr>
                      <w:t> </w:t>
                    </w:r>
                    <w:r>
                      <w:rPr>
                        <w:color w:val="000000"/>
                        <w:sz w:val="24"/>
                      </w:rPr>
                      <w:t>of</w:t>
                    </w:r>
                    <w:r>
                      <w:rPr>
                        <w:color w:val="000000"/>
                        <w:spacing w:val="-3"/>
                        <w:sz w:val="24"/>
                      </w:rPr>
                      <w:t> </w:t>
                    </w:r>
                    <w:r>
                      <w:rPr>
                        <w:color w:val="000000"/>
                        <w:sz w:val="24"/>
                      </w:rPr>
                      <w:t>active</w:t>
                    </w:r>
                    <w:r>
                      <w:rPr>
                        <w:color w:val="000000"/>
                        <w:spacing w:val="-2"/>
                        <w:sz w:val="24"/>
                      </w:rPr>
                      <w:t> tuberculosis</w:t>
                    </w:r>
                  </w:p>
                </w:txbxContent>
              </v:textbox>
              <v:fill opacity="26214f" type="solid"/>
              <w10:wrap type="none"/>
            </v:shape>
            <w10:wrap type="topAndBottom"/>
          </v:group>
        </w:pict>
      </w:r>
    </w:p>
    <w:p>
      <w:pPr>
        <w:pStyle w:val="BodyText"/>
        <w:spacing w:before="9"/>
        <w:rPr>
          <w:rFonts w:ascii="Symbol" w:hAnsi="Symbol"/>
          <w:sz w:val="13"/>
        </w:rPr>
      </w:pPr>
    </w:p>
    <w:p>
      <w:pPr>
        <w:pStyle w:val="BodyText"/>
        <w:spacing w:line="255" w:lineRule="exact"/>
        <w:ind w:left="979"/>
      </w:pPr>
      <w:r>
        <w:rPr/>
        <w:t>screening</w:t>
      </w:r>
      <w:r>
        <w:rPr>
          <w:spacing w:val="-6"/>
        </w:rPr>
        <w:t> </w:t>
      </w:r>
      <w:r>
        <w:rPr/>
        <w:t>(see</w:t>
      </w:r>
      <w:r>
        <w:rPr>
          <w:spacing w:val="-4"/>
        </w:rPr>
        <w:t> </w:t>
      </w:r>
      <w:hyperlink w:history="true" w:anchor="_bookmark48">
        <w:r>
          <w:rPr>
            <w:color w:val="0000FD"/>
          </w:rPr>
          <w:t>Section</w:t>
        </w:r>
        <w:r>
          <w:rPr>
            <w:color w:val="0000FD"/>
            <w:spacing w:val="-2"/>
          </w:rPr>
          <w:t> 7.3</w:t>
        </w:r>
      </w:hyperlink>
      <w:r>
        <w:rPr>
          <w:spacing w:val="-2"/>
        </w:rPr>
        <w:t>).</w:t>
      </w:r>
    </w:p>
    <w:p>
      <w:pPr>
        <w:spacing w:after="0" w:line="255" w:lineRule="exact"/>
        <w:sectPr>
          <w:pgSz w:w="12240" w:h="15840"/>
          <w:pgMar w:header="722" w:footer="978" w:top="1400" w:bottom="1160" w:left="1540" w:right="1180"/>
        </w:sectPr>
      </w:pPr>
    </w:p>
    <w:p>
      <w:pPr>
        <w:pStyle w:val="BodyText"/>
        <w:spacing w:before="4"/>
        <w:rPr>
          <w:sz w:val="18"/>
        </w:rPr>
      </w:pPr>
      <w:r>
        <w:rPr/>
        <w:pict>
          <v:shape style="position:absolute;margin-left:105.256004pt;margin-top:598.559998pt;width:388.05pt;height:16.2pt;mso-position-horizontal-relative:page;mso-position-vertical-relative:page;z-index:15898624" id="docshape483" coordorigin="2105,11971" coordsize="7761,324" path="m2381,12096l2362,12027,2326,11971,2160,11971,2123,12027,2105,12096,2105,12170,2123,12239,2160,12294,2326,12294,2362,12239,2381,12170,2381,12096xm9866,12096l9848,12027,9811,11971,2520,11971,2483,12027,2465,12096,2465,12170,2483,12239,2520,12294,9811,12294,9848,12239,9866,12170,9866,12096xe" filled="true" fillcolor="#fda664" stroked="false">
            <v:path arrowok="t"/>
            <v:fill opacity="26214f" type="solid"/>
            <w10:wrap type="none"/>
          </v:shape>
        </w:pict>
      </w:r>
      <w:r>
        <w:rPr/>
        <w:pict>
          <v:shape style="position:absolute;margin-left:123.401398pt;margin-top:107.940102pt;width:10.75pt;height:14.7pt;mso-position-horizontal-relative:page;mso-position-vertical-relative:page;z-index:15899648" id="docshape484" coordorigin="2468,2159" coordsize="215,294" path="m2630,2159l2520,2159,2481,2224,2468,2306,2481,2387,2520,2453,2630,2453,2669,2387,2682,2306,2669,2224,2630,2159xe" filled="true" fillcolor="#fda664" stroked="false">
            <v:path arrowok="t"/>
            <v:fill opacity="26214f" type="solid"/>
            <w10:wrap type="none"/>
          </v:shape>
        </w:pict>
      </w:r>
    </w:p>
    <w:p>
      <w:pPr>
        <w:pStyle w:val="BodyText"/>
        <w:ind w:left="565"/>
        <w:rPr>
          <w:sz w:val="20"/>
        </w:rPr>
      </w:pPr>
      <w:r>
        <w:rPr>
          <w:sz w:val="20"/>
        </w:rPr>
        <w:pict>
          <v:shape style="width:403.8pt;height:16.2pt;mso-position-horizontal-relative:char;mso-position-vertical-relative:line" type="#_x0000_t202" id="docshape485" filled="true" fillcolor="#fda664" stroked="false">
            <w10:anchorlock/>
            <v:textbox inset="0,0,0,0">
              <w:txbxContent>
                <w:p>
                  <w:pPr>
                    <w:pStyle w:val="BodyText"/>
                    <w:spacing w:before="25"/>
                    <w:ind w:left="54"/>
                    <w:rPr>
                      <w:color w:val="000000"/>
                    </w:rPr>
                  </w:pPr>
                  <w:bookmarkStart w:name="4.2. Exclusion Criteria" w:id="33"/>
                  <w:bookmarkEnd w:id="33"/>
                  <w:r>
                    <w:rPr>
                      <w:color w:val="000000"/>
                    </w:rPr>
                  </w:r>
                  <w:bookmarkStart w:name="_bookmark13" w:id="34"/>
                  <w:bookmarkEnd w:id="34"/>
                  <w:r>
                    <w:rPr>
                      <w:color w:val="000000"/>
                    </w:rPr>
                  </w:r>
                  <w:r>
                    <w:rPr>
                      <w:color w:val="000000"/>
                    </w:rPr>
                    <w:t>c.</w:t>
                  </w:r>
                  <w:r>
                    <w:rPr>
                      <w:color w:val="000000"/>
                      <w:spacing w:val="36"/>
                    </w:rPr>
                    <w:t>  </w:t>
                  </w:r>
                  <w:r>
                    <w:rPr>
                      <w:color w:val="000000"/>
                    </w:rPr>
                    <w:t>No</w:t>
                  </w:r>
                  <w:r>
                    <w:rPr>
                      <w:color w:val="000000"/>
                      <w:spacing w:val="1"/>
                    </w:rPr>
                    <w:t> </w:t>
                  </w:r>
                  <w:r>
                    <w:rPr>
                      <w:color w:val="000000"/>
                    </w:rPr>
                    <w:t>history</w:t>
                  </w:r>
                  <w:r>
                    <w:rPr>
                      <w:color w:val="000000"/>
                      <w:spacing w:val="-5"/>
                    </w:rPr>
                    <w:t> </w:t>
                  </w:r>
                  <w:r>
                    <w:rPr>
                      <w:color w:val="000000"/>
                    </w:rPr>
                    <w:t>of tuberculosis infection</w:t>
                  </w:r>
                  <w:r>
                    <w:rPr>
                      <w:color w:val="000000"/>
                      <w:spacing w:val="-1"/>
                    </w:rPr>
                    <w:t> </w:t>
                  </w:r>
                  <w:r>
                    <w:rPr>
                      <w:color w:val="000000"/>
                    </w:rPr>
                    <w:t>unless one of the following is </w:t>
                  </w:r>
                  <w:r>
                    <w:rPr>
                      <w:color w:val="000000"/>
                      <w:spacing w:val="-2"/>
                    </w:rPr>
                    <w:t>documented:</w:t>
                  </w:r>
                </w:p>
              </w:txbxContent>
            </v:textbox>
            <v:fill opacity="26214f" type="solid"/>
          </v:shape>
        </w:pict>
      </w:r>
      <w:r>
        <w:rPr>
          <w:sz w:val="20"/>
        </w:rPr>
      </w:r>
    </w:p>
    <w:p>
      <w:pPr>
        <w:pStyle w:val="BodyText"/>
        <w:spacing w:before="5"/>
        <w:rPr>
          <w:sz w:val="14"/>
        </w:rPr>
      </w:pPr>
      <w:r>
        <w:rPr/>
        <w:pict>
          <v:shape style="position:absolute;margin-left:123.401398pt;margin-top:9.925447pt;width:10.75pt;height:14.75pt;mso-position-horizontal-relative:page;mso-position-vertical-relative:paragraph;z-index:-15566336;mso-wrap-distance-left:0;mso-wrap-distance-right:0" type="#_x0000_t202" id="docshape48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41.256943pt;margin-top:9.51pt;width:401.4pt;height:99pt;mso-position-horizontal-relative:page;mso-position-vertical-relative:paragraph;z-index:-15565824;mso-wrap-distance-left:0;mso-wrap-distance-right:0" id="docshapegroup487" coordorigin="2825,190" coordsize="8028,1980">
            <v:shape style="position:absolute;left:2825;top:1881;width:7910;height:288" type="#_x0000_t202" id="docshape488" filled="true" fillcolor="#fda664" stroked="false">
              <v:textbox inset="0,0,0,0">
                <w:txbxContent>
                  <w:p>
                    <w:pPr>
                      <w:spacing w:line="266" w:lineRule="exact" w:before="0"/>
                      <w:ind w:left="54" w:right="0" w:firstLine="0"/>
                      <w:jc w:val="left"/>
                      <w:rPr>
                        <w:color w:val="000000"/>
                        <w:sz w:val="24"/>
                      </w:rPr>
                    </w:pPr>
                    <w:r>
                      <w:rPr>
                        <w:color w:val="000000"/>
                        <w:sz w:val="24"/>
                      </w:rPr>
                      <w:t>performed</w:t>
                    </w:r>
                    <w:r>
                      <w:rPr>
                        <w:color w:val="000000"/>
                        <w:spacing w:val="-4"/>
                        <w:sz w:val="24"/>
                      </w:rPr>
                      <w:t> </w:t>
                    </w:r>
                    <w:r>
                      <w:rPr>
                        <w:color w:val="000000"/>
                        <w:sz w:val="24"/>
                      </w:rPr>
                      <w:t>and</w:t>
                    </w:r>
                    <w:r>
                      <w:rPr>
                        <w:color w:val="000000"/>
                        <w:spacing w:val="-2"/>
                        <w:sz w:val="24"/>
                      </w:rPr>
                      <w:t> </w:t>
                    </w:r>
                    <w:r>
                      <w:rPr>
                        <w:color w:val="000000"/>
                        <w:sz w:val="24"/>
                      </w:rPr>
                      <w:t>documented,</w:t>
                    </w:r>
                    <w:r>
                      <w:rPr>
                        <w:color w:val="000000"/>
                        <w:spacing w:val="-2"/>
                        <w:sz w:val="24"/>
                      </w:rPr>
                      <w:t> </w:t>
                    </w:r>
                    <w:r>
                      <w:rPr>
                        <w:color w:val="000000"/>
                        <w:sz w:val="24"/>
                      </w:rPr>
                      <w:t>within</w:t>
                    </w:r>
                    <w:r>
                      <w:rPr>
                        <w:color w:val="000000"/>
                        <w:spacing w:val="-2"/>
                        <w:sz w:val="24"/>
                      </w:rPr>
                      <w:t> </w:t>
                    </w:r>
                    <w:r>
                      <w:rPr>
                        <w:color w:val="000000"/>
                        <w:sz w:val="24"/>
                      </w:rPr>
                      <w:t>3</w:t>
                    </w:r>
                    <w:r>
                      <w:rPr>
                        <w:color w:val="000000"/>
                        <w:spacing w:val="-2"/>
                        <w:sz w:val="24"/>
                      </w:rPr>
                      <w:t> </w:t>
                    </w:r>
                    <w:r>
                      <w:rPr>
                        <w:color w:val="000000"/>
                        <w:sz w:val="24"/>
                      </w:rPr>
                      <w:t>months</w:t>
                    </w:r>
                    <w:r>
                      <w:rPr>
                        <w:color w:val="000000"/>
                        <w:spacing w:val="-2"/>
                        <w:sz w:val="24"/>
                      </w:rPr>
                      <w:t> </w:t>
                    </w:r>
                    <w:r>
                      <w:rPr>
                        <w:color w:val="000000"/>
                        <w:sz w:val="24"/>
                      </w:rPr>
                      <w:t>prior</w:t>
                    </w:r>
                    <w:r>
                      <w:rPr>
                        <w:color w:val="000000"/>
                        <w:spacing w:val="-2"/>
                        <w:sz w:val="24"/>
                      </w:rPr>
                      <w:t> </w:t>
                    </w:r>
                    <w:r>
                      <w:rPr>
                        <w:color w:val="000000"/>
                        <w:sz w:val="24"/>
                      </w:rPr>
                      <w:t>to</w:t>
                    </w:r>
                    <w:r>
                      <w:rPr>
                        <w:color w:val="000000"/>
                        <w:spacing w:val="-1"/>
                        <w:sz w:val="24"/>
                      </w:rPr>
                      <w:t> </w:t>
                    </w:r>
                    <w:r>
                      <w:rPr>
                        <w:color w:val="000000"/>
                        <w:sz w:val="24"/>
                      </w:rPr>
                      <w:t>screening</w:t>
                    </w:r>
                    <w:r>
                      <w:rPr>
                        <w:color w:val="000000"/>
                        <w:spacing w:val="-5"/>
                        <w:sz w:val="24"/>
                      </w:rPr>
                      <w:t> </w:t>
                    </w:r>
                    <w:r>
                      <w:rPr>
                        <w:color w:val="000000"/>
                        <w:sz w:val="24"/>
                      </w:rPr>
                      <w:t>(see</w:t>
                    </w:r>
                    <w:r>
                      <w:rPr>
                        <w:color w:val="000000"/>
                        <w:spacing w:val="-3"/>
                        <w:sz w:val="24"/>
                      </w:rPr>
                      <w:t> </w:t>
                    </w:r>
                    <w:hyperlink w:history="true" w:anchor="_bookmark48">
                      <w:r>
                        <w:rPr>
                          <w:color w:val="0000FD"/>
                          <w:sz w:val="24"/>
                        </w:rPr>
                        <w:t>Section</w:t>
                      </w:r>
                      <w:r>
                        <w:rPr>
                          <w:color w:val="0000FD"/>
                          <w:spacing w:val="1"/>
                          <w:sz w:val="24"/>
                        </w:rPr>
                        <w:t> </w:t>
                      </w:r>
                      <w:r>
                        <w:rPr>
                          <w:color w:val="0000FD"/>
                          <w:spacing w:val="-2"/>
                          <w:sz w:val="24"/>
                        </w:rPr>
                        <w:t>7.3</w:t>
                      </w:r>
                    </w:hyperlink>
                    <w:r>
                      <w:rPr>
                        <w:color w:val="000000"/>
                        <w:spacing w:val="-2"/>
                        <w:sz w:val="24"/>
                      </w:rPr>
                      <w:t>).</w:t>
                    </w:r>
                  </w:p>
                </w:txbxContent>
              </v:textbox>
              <v:fill opacity="26214f" type="solid"/>
              <w10:wrap type="none"/>
            </v:shape>
            <v:shape style="position:absolute;left:2825;top:1605;width:7426;height:276" type="#_x0000_t202" id="docshape489" filled="true" fillcolor="#fda664" stroked="false">
              <v:textbox inset="0,0,0,0">
                <w:txbxContent>
                  <w:p>
                    <w:pPr>
                      <w:spacing w:line="266" w:lineRule="exact" w:before="0"/>
                      <w:ind w:left="54" w:right="0" w:firstLine="0"/>
                      <w:jc w:val="left"/>
                      <w:rPr>
                        <w:color w:val="000000"/>
                        <w:sz w:val="24"/>
                      </w:rPr>
                    </w:pPr>
                    <w:r>
                      <w:rPr>
                        <w:color w:val="000000"/>
                        <w:sz w:val="24"/>
                      </w:rPr>
                      <w:t>disease;</w:t>
                    </w:r>
                    <w:r>
                      <w:rPr>
                        <w:color w:val="000000"/>
                        <w:spacing w:val="-4"/>
                        <w:sz w:val="24"/>
                      </w:rPr>
                      <w:t> </w:t>
                    </w:r>
                    <w:r>
                      <w:rPr>
                        <w:color w:val="000000"/>
                        <w:sz w:val="24"/>
                      </w:rPr>
                      <w:t>the</w:t>
                    </w:r>
                    <w:r>
                      <w:rPr>
                        <w:color w:val="000000"/>
                        <w:spacing w:val="-2"/>
                        <w:sz w:val="24"/>
                      </w:rPr>
                      <w:t> </w:t>
                    </w:r>
                    <w:r>
                      <w:rPr>
                        <w:color w:val="000000"/>
                        <w:sz w:val="24"/>
                      </w:rPr>
                      <w:t>chest</w:t>
                    </w:r>
                    <w:r>
                      <w:rPr>
                        <w:color w:val="000000"/>
                        <w:spacing w:val="-1"/>
                        <w:sz w:val="24"/>
                      </w:rPr>
                      <w:t> </w:t>
                    </w:r>
                    <w:r>
                      <w:rPr>
                        <w:color w:val="000000"/>
                        <w:sz w:val="24"/>
                      </w:rPr>
                      <w:t>radiograph</w:t>
                    </w:r>
                    <w:r>
                      <w:rPr>
                        <w:color w:val="000000"/>
                        <w:spacing w:val="-2"/>
                        <w:sz w:val="24"/>
                      </w:rPr>
                      <w:t> </w:t>
                    </w:r>
                    <w:r>
                      <w:rPr>
                        <w:color w:val="000000"/>
                        <w:sz w:val="24"/>
                      </w:rPr>
                      <w:t>must</w:t>
                    </w:r>
                    <w:r>
                      <w:rPr>
                        <w:color w:val="000000"/>
                        <w:spacing w:val="-2"/>
                        <w:sz w:val="24"/>
                      </w:rPr>
                      <w:t> </w:t>
                    </w:r>
                    <w:r>
                      <w:rPr>
                        <w:color w:val="000000"/>
                        <w:sz w:val="24"/>
                      </w:rPr>
                      <w:t>be</w:t>
                    </w:r>
                    <w:r>
                      <w:rPr>
                        <w:color w:val="000000"/>
                        <w:spacing w:val="-2"/>
                        <w:sz w:val="24"/>
                      </w:rPr>
                      <w:t> </w:t>
                    </w:r>
                    <w:r>
                      <w:rPr>
                        <w:color w:val="000000"/>
                        <w:sz w:val="24"/>
                      </w:rPr>
                      <w:t>obtained</w:t>
                    </w:r>
                    <w:r>
                      <w:rPr>
                        <w:color w:val="000000"/>
                        <w:spacing w:val="-3"/>
                        <w:sz w:val="24"/>
                      </w:rPr>
                      <w:t> </w:t>
                    </w:r>
                    <w:r>
                      <w:rPr>
                        <w:color w:val="000000"/>
                        <w:sz w:val="24"/>
                      </w:rPr>
                      <w:t>at</w:t>
                    </w:r>
                    <w:r>
                      <w:rPr>
                        <w:color w:val="000000"/>
                        <w:spacing w:val="-2"/>
                        <w:sz w:val="24"/>
                      </w:rPr>
                      <w:t> </w:t>
                    </w:r>
                    <w:r>
                      <w:rPr>
                        <w:color w:val="000000"/>
                        <w:sz w:val="24"/>
                      </w:rPr>
                      <w:t>screening</w:t>
                    </w:r>
                    <w:r>
                      <w:rPr>
                        <w:color w:val="000000"/>
                        <w:spacing w:val="-2"/>
                        <w:sz w:val="24"/>
                      </w:rPr>
                      <w:t> </w:t>
                    </w:r>
                    <w:r>
                      <w:rPr>
                        <w:color w:val="000000"/>
                        <w:sz w:val="24"/>
                      </w:rPr>
                      <w:t>or,</w:t>
                    </w:r>
                    <w:r>
                      <w:rPr>
                        <w:color w:val="000000"/>
                        <w:spacing w:val="-3"/>
                        <w:sz w:val="24"/>
                      </w:rPr>
                      <w:t> </w:t>
                    </w:r>
                    <w:r>
                      <w:rPr>
                        <w:color w:val="000000"/>
                        <w:sz w:val="24"/>
                      </w:rPr>
                      <w:t>if</w:t>
                    </w:r>
                    <w:r>
                      <w:rPr>
                        <w:color w:val="000000"/>
                        <w:spacing w:val="-1"/>
                        <w:sz w:val="24"/>
                      </w:rPr>
                      <w:t> </w:t>
                    </w:r>
                    <w:r>
                      <w:rPr>
                        <w:color w:val="000000"/>
                        <w:spacing w:val="-2"/>
                        <w:sz w:val="24"/>
                      </w:rPr>
                      <w:t>previously</w:t>
                    </w:r>
                  </w:p>
                </w:txbxContent>
              </v:textbox>
              <v:fill opacity="26214f" type="solid"/>
              <w10:wrap type="none"/>
            </v:shape>
            <v:shape style="position:absolute;left:2825;top:1329;width:7426;height:276" type="#_x0000_t202" id="docshape490" filled="true" fillcolor="#fda664" stroked="false">
              <v:textbox inset="0,0,0,0">
                <w:txbxContent>
                  <w:p>
                    <w:pPr>
                      <w:spacing w:line="266" w:lineRule="exact" w:before="0"/>
                      <w:ind w:left="54" w:right="0" w:firstLine="0"/>
                      <w:jc w:val="left"/>
                      <w:rPr>
                        <w:color w:val="000000"/>
                        <w:sz w:val="24"/>
                      </w:rPr>
                    </w:pPr>
                    <w:r>
                      <w:rPr>
                        <w:color w:val="000000"/>
                        <w:sz w:val="24"/>
                      </w:rPr>
                      <w:t>the</w:t>
                    </w:r>
                    <w:r>
                      <w:rPr>
                        <w:color w:val="000000"/>
                        <w:spacing w:val="-5"/>
                        <w:sz w:val="24"/>
                      </w:rPr>
                      <w:t> </w:t>
                    </w:r>
                    <w:r>
                      <w:rPr>
                        <w:color w:val="000000"/>
                        <w:sz w:val="24"/>
                      </w:rPr>
                      <w:t>World</w:t>
                    </w:r>
                    <w:r>
                      <w:rPr>
                        <w:color w:val="000000"/>
                        <w:spacing w:val="-2"/>
                        <w:sz w:val="24"/>
                      </w:rPr>
                      <w:t> </w:t>
                    </w:r>
                    <w:r>
                      <w:rPr>
                        <w:color w:val="000000"/>
                        <w:sz w:val="24"/>
                      </w:rPr>
                      <w:t>Health</w:t>
                    </w:r>
                    <w:r>
                      <w:rPr>
                        <w:color w:val="000000"/>
                        <w:spacing w:val="-2"/>
                        <w:sz w:val="24"/>
                      </w:rPr>
                      <w:t> </w:t>
                    </w:r>
                    <w:r>
                      <w:rPr>
                        <w:color w:val="000000"/>
                        <w:sz w:val="24"/>
                      </w:rPr>
                      <w:t>Organization)</w:t>
                    </w:r>
                    <w:r>
                      <w:rPr>
                        <w:color w:val="000000"/>
                        <w:spacing w:val="-3"/>
                        <w:sz w:val="24"/>
                      </w:rPr>
                      <w:t> </w:t>
                    </w:r>
                    <w:r>
                      <w:rPr>
                        <w:color w:val="000000"/>
                        <w:sz w:val="24"/>
                      </w:rPr>
                      <w:t>and</w:t>
                    </w:r>
                    <w:r>
                      <w:rPr>
                        <w:color w:val="000000"/>
                        <w:spacing w:val="-3"/>
                        <w:sz w:val="24"/>
                      </w:rPr>
                      <w:t> </w:t>
                    </w:r>
                    <w:r>
                      <w:rPr>
                        <w:color w:val="000000"/>
                        <w:sz w:val="24"/>
                      </w:rPr>
                      <w:t>a</w:t>
                    </w:r>
                    <w:r>
                      <w:rPr>
                        <w:color w:val="000000"/>
                        <w:spacing w:val="-3"/>
                        <w:sz w:val="24"/>
                      </w:rPr>
                      <w:t> </w:t>
                    </w:r>
                    <w:r>
                      <w:rPr>
                        <w:color w:val="000000"/>
                        <w:sz w:val="24"/>
                      </w:rPr>
                      <w:t>chest</w:t>
                    </w:r>
                    <w:r>
                      <w:rPr>
                        <w:color w:val="000000"/>
                        <w:spacing w:val="-3"/>
                        <w:sz w:val="24"/>
                      </w:rPr>
                      <w:t> </w:t>
                    </w:r>
                    <w:r>
                      <w:rPr>
                        <w:color w:val="000000"/>
                        <w:sz w:val="24"/>
                      </w:rPr>
                      <w:t>radiograph</w:t>
                    </w:r>
                    <w:r>
                      <w:rPr>
                        <w:color w:val="000000"/>
                        <w:spacing w:val="-3"/>
                        <w:sz w:val="24"/>
                      </w:rPr>
                      <w:t> </w:t>
                    </w:r>
                    <w:r>
                      <w:rPr>
                        <w:color w:val="000000"/>
                        <w:sz w:val="24"/>
                      </w:rPr>
                      <w:t>is</w:t>
                    </w:r>
                    <w:r>
                      <w:rPr>
                        <w:color w:val="000000"/>
                        <w:spacing w:val="-3"/>
                        <w:sz w:val="24"/>
                      </w:rPr>
                      <w:t> </w:t>
                    </w:r>
                    <w:r>
                      <w:rPr>
                        <w:color w:val="000000"/>
                        <w:sz w:val="24"/>
                      </w:rPr>
                      <w:t>negative</w:t>
                    </w:r>
                    <w:r>
                      <w:rPr>
                        <w:color w:val="000000"/>
                        <w:spacing w:val="-3"/>
                        <w:sz w:val="24"/>
                      </w:rPr>
                      <w:t> </w:t>
                    </w:r>
                    <w:r>
                      <w:rPr>
                        <w:color w:val="000000"/>
                        <w:sz w:val="24"/>
                      </w:rPr>
                      <w:t>for</w:t>
                    </w:r>
                    <w:r>
                      <w:rPr>
                        <w:color w:val="000000"/>
                        <w:spacing w:val="-3"/>
                        <w:sz w:val="24"/>
                      </w:rPr>
                      <w:t> </w:t>
                    </w:r>
                    <w:r>
                      <w:rPr>
                        <w:color w:val="000000"/>
                        <w:spacing w:val="-2"/>
                        <w:sz w:val="24"/>
                      </w:rPr>
                      <w:t>active</w:t>
                    </w:r>
                  </w:p>
                </w:txbxContent>
              </v:textbox>
              <v:fill opacity="26214f" type="solid"/>
              <w10:wrap type="none"/>
            </v:shape>
            <v:shape style="position:absolute;left:2825;top:1053;width:8028;height:276" type="#_x0000_t202" id="docshape491" filled="true" fillcolor="#fda664" stroked="false">
              <v:textbox inset="0,0,0,0">
                <w:txbxContent>
                  <w:p>
                    <w:pPr>
                      <w:spacing w:line="266" w:lineRule="exact" w:before="0"/>
                      <w:ind w:left="54" w:right="0" w:firstLine="0"/>
                      <w:jc w:val="left"/>
                      <w:rPr>
                        <w:color w:val="000000"/>
                        <w:sz w:val="24"/>
                      </w:rPr>
                    </w:pPr>
                    <w:r>
                      <w:rPr>
                        <w:color w:val="000000"/>
                        <w:sz w:val="24"/>
                      </w:rPr>
                      <w:t>multi-drug</w:t>
                    </w:r>
                    <w:r>
                      <w:rPr>
                        <w:color w:val="000000"/>
                        <w:spacing w:val="-1"/>
                        <w:sz w:val="24"/>
                      </w:rPr>
                      <w:t> </w:t>
                    </w:r>
                    <w:r>
                      <w:rPr>
                        <w:color w:val="000000"/>
                        <w:sz w:val="24"/>
                      </w:rPr>
                      <w:t>resistant TB infection are &lt;5% or an alternative regimen recognized </w:t>
                    </w:r>
                    <w:r>
                      <w:rPr>
                        <w:color w:val="000000"/>
                        <w:spacing w:val="-5"/>
                        <w:sz w:val="24"/>
                      </w:rPr>
                      <w:t>by</w:t>
                    </w:r>
                  </w:p>
                </w:txbxContent>
              </v:textbox>
              <v:fill opacity="26214f" type="solid"/>
              <w10:wrap type="none"/>
            </v:shape>
            <v:shape style="position:absolute;left:2825;top:777;width:7703;height:276" type="#_x0000_t202" id="docshape492" filled="true" fillcolor="#fda664" stroked="false">
              <v:textbox inset="0,0,0,0">
                <w:txbxContent>
                  <w:p>
                    <w:pPr>
                      <w:spacing w:line="266" w:lineRule="exact" w:before="0"/>
                      <w:ind w:left="54" w:right="0" w:firstLine="0"/>
                      <w:jc w:val="left"/>
                      <w:rPr>
                        <w:color w:val="000000"/>
                        <w:sz w:val="24"/>
                      </w:rPr>
                    </w:pPr>
                    <w:r>
                      <w:rPr>
                        <w:color w:val="000000"/>
                        <w:sz w:val="24"/>
                      </w:rPr>
                      <w:t>for</w:t>
                    </w:r>
                    <w:r>
                      <w:rPr>
                        <w:color w:val="000000"/>
                        <w:spacing w:val="-2"/>
                        <w:sz w:val="24"/>
                      </w:rPr>
                      <w:t> </w:t>
                    </w:r>
                    <w:r>
                      <w:rPr>
                        <w:color w:val="000000"/>
                        <w:sz w:val="24"/>
                      </w:rPr>
                      <w:t>latent</w:t>
                    </w:r>
                    <w:r>
                      <w:rPr>
                        <w:color w:val="000000"/>
                        <w:spacing w:val="-1"/>
                        <w:sz w:val="24"/>
                      </w:rPr>
                      <w:t> </w:t>
                    </w:r>
                    <w:r>
                      <w:rPr>
                        <w:color w:val="000000"/>
                        <w:sz w:val="24"/>
                      </w:rPr>
                      <w:t>tuberculosis</w:t>
                    </w:r>
                    <w:r>
                      <w:rPr>
                        <w:color w:val="000000"/>
                        <w:spacing w:val="-1"/>
                        <w:sz w:val="24"/>
                      </w:rPr>
                      <w:t> </w:t>
                    </w:r>
                    <w:r>
                      <w:rPr>
                        <w:color w:val="000000"/>
                        <w:sz w:val="24"/>
                      </w:rPr>
                      <w:t>(9 months</w:t>
                    </w:r>
                    <w:r>
                      <w:rPr>
                        <w:color w:val="000000"/>
                        <w:spacing w:val="-1"/>
                        <w:sz w:val="24"/>
                      </w:rPr>
                      <w:t> </w:t>
                    </w:r>
                    <w:r>
                      <w:rPr>
                        <w:color w:val="000000"/>
                        <w:sz w:val="24"/>
                      </w:rPr>
                      <w:t>of</w:t>
                    </w:r>
                    <w:r>
                      <w:rPr>
                        <w:color w:val="000000"/>
                        <w:spacing w:val="-1"/>
                        <w:sz w:val="24"/>
                      </w:rPr>
                      <w:t> </w:t>
                    </w:r>
                    <w:r>
                      <w:rPr>
                        <w:color w:val="000000"/>
                        <w:sz w:val="24"/>
                      </w:rPr>
                      <w:t>isoniazid in</w:t>
                    </w:r>
                    <w:r>
                      <w:rPr>
                        <w:color w:val="000000"/>
                        <w:spacing w:val="-1"/>
                        <w:sz w:val="24"/>
                      </w:rPr>
                      <w:t> </w:t>
                    </w:r>
                    <w:r>
                      <w:rPr>
                        <w:color w:val="000000"/>
                        <w:sz w:val="24"/>
                      </w:rPr>
                      <w:t>a</w:t>
                    </w:r>
                    <w:r>
                      <w:rPr>
                        <w:color w:val="000000"/>
                        <w:spacing w:val="-1"/>
                        <w:sz w:val="24"/>
                      </w:rPr>
                      <w:t> </w:t>
                    </w:r>
                    <w:r>
                      <w:rPr>
                        <w:color w:val="000000"/>
                        <w:sz w:val="24"/>
                      </w:rPr>
                      <w:t>locale where</w:t>
                    </w:r>
                    <w:r>
                      <w:rPr>
                        <w:color w:val="000000"/>
                        <w:spacing w:val="-1"/>
                        <w:sz w:val="24"/>
                      </w:rPr>
                      <w:t> </w:t>
                    </w:r>
                    <w:r>
                      <w:rPr>
                        <w:color w:val="000000"/>
                        <w:sz w:val="24"/>
                      </w:rPr>
                      <w:t>rates</w:t>
                    </w:r>
                    <w:r>
                      <w:rPr>
                        <w:color w:val="000000"/>
                        <w:spacing w:val="-1"/>
                        <w:sz w:val="24"/>
                      </w:rPr>
                      <w:t> </w:t>
                    </w:r>
                    <w:r>
                      <w:rPr>
                        <w:color w:val="000000"/>
                        <w:sz w:val="24"/>
                      </w:rPr>
                      <w:t>of </w:t>
                    </w:r>
                    <w:r>
                      <w:rPr>
                        <w:color w:val="000000"/>
                        <w:spacing w:val="-2"/>
                        <w:sz w:val="24"/>
                      </w:rPr>
                      <w:t>primary</w:t>
                    </w:r>
                  </w:p>
                </w:txbxContent>
              </v:textbox>
              <v:fill opacity="26214f" type="solid"/>
              <w10:wrap type="none"/>
            </v:shape>
            <v:shape style="position:absolute;left:2825;top:501;width:7910;height:276" type="#_x0000_t202" id="docshape493" filled="true" fillcolor="#fda664" stroked="false">
              <v:textbox inset="0,0,0,0">
                <w:txbxContent>
                  <w:p>
                    <w:pPr>
                      <w:spacing w:line="266" w:lineRule="exact" w:before="0"/>
                      <w:ind w:left="54" w:right="0" w:firstLine="0"/>
                      <w:jc w:val="left"/>
                      <w:rPr>
                        <w:color w:val="000000"/>
                        <w:sz w:val="24"/>
                      </w:rPr>
                    </w:pPr>
                    <w:r>
                      <w:rPr>
                        <w:color w:val="000000"/>
                        <w:sz w:val="24"/>
                      </w:rPr>
                      <w:t>tuberculosis</w:t>
                    </w:r>
                    <w:r>
                      <w:rPr>
                        <w:color w:val="000000"/>
                        <w:spacing w:val="-1"/>
                        <w:sz w:val="24"/>
                      </w:rPr>
                      <w:t> </w:t>
                    </w:r>
                    <w:r>
                      <w:rPr>
                        <w:color w:val="000000"/>
                        <w:sz w:val="24"/>
                      </w:rPr>
                      <w:t>and must be taking or have completed</w:t>
                    </w:r>
                    <w:r>
                      <w:rPr>
                        <w:color w:val="000000"/>
                        <w:spacing w:val="-3"/>
                        <w:sz w:val="24"/>
                      </w:rPr>
                      <w:t> </w:t>
                    </w:r>
                    <w:r>
                      <w:rPr>
                        <w:color w:val="000000"/>
                        <w:sz w:val="24"/>
                      </w:rPr>
                      <w:t>an</w:t>
                    </w:r>
                    <w:r>
                      <w:rPr>
                        <w:color w:val="000000"/>
                        <w:spacing w:val="-1"/>
                        <w:sz w:val="24"/>
                      </w:rPr>
                      <w:t> </w:t>
                    </w:r>
                    <w:r>
                      <w:rPr>
                        <w:color w:val="000000"/>
                        <w:sz w:val="24"/>
                      </w:rPr>
                      <w:t>adequate</w:t>
                    </w:r>
                    <w:r>
                      <w:rPr>
                        <w:color w:val="000000"/>
                        <w:spacing w:val="-1"/>
                        <w:sz w:val="24"/>
                      </w:rPr>
                      <w:t> </w:t>
                    </w:r>
                    <w:r>
                      <w:rPr>
                        <w:color w:val="000000"/>
                        <w:sz w:val="24"/>
                      </w:rPr>
                      <w:t>course</w:t>
                    </w:r>
                    <w:r>
                      <w:rPr>
                        <w:color w:val="000000"/>
                        <w:spacing w:val="-1"/>
                        <w:sz w:val="24"/>
                      </w:rPr>
                      <w:t> </w:t>
                    </w:r>
                    <w:r>
                      <w:rPr>
                        <w:color w:val="000000"/>
                        <w:sz w:val="24"/>
                      </w:rPr>
                      <w:t>of</w:t>
                    </w:r>
                    <w:r>
                      <w:rPr>
                        <w:color w:val="000000"/>
                        <w:spacing w:val="-1"/>
                        <w:sz w:val="24"/>
                      </w:rPr>
                      <w:t> </w:t>
                    </w:r>
                    <w:r>
                      <w:rPr>
                        <w:color w:val="000000"/>
                        <w:spacing w:val="-2"/>
                        <w:sz w:val="24"/>
                      </w:rPr>
                      <w:t>therapy</w:t>
                    </w:r>
                  </w:p>
                </w:txbxContent>
              </v:textbox>
              <v:fill opacity="26214f" type="solid"/>
              <w10:wrap type="none"/>
            </v:shape>
            <v:shape style="position:absolute;left:2825;top:190;width:7139;height:312" type="#_x0000_t202" id="docshape494" filled="true" fillcolor="#fda664" stroked="false">
              <v:textbox inset="0,0,0,0">
                <w:txbxContent>
                  <w:p>
                    <w:pPr>
                      <w:spacing w:before="25"/>
                      <w:ind w:left="54" w:right="0" w:firstLine="0"/>
                      <w:jc w:val="left"/>
                      <w:rPr>
                        <w:color w:val="000000"/>
                        <w:sz w:val="24"/>
                      </w:rPr>
                    </w:pPr>
                    <w:r>
                      <w:rPr>
                        <w:color w:val="000000"/>
                        <w:sz w:val="24"/>
                      </w:rPr>
                      <w:t>Subject</w:t>
                    </w:r>
                    <w:r>
                      <w:rPr>
                        <w:color w:val="000000"/>
                        <w:spacing w:val="-3"/>
                        <w:sz w:val="24"/>
                      </w:rPr>
                      <w:t> </w:t>
                    </w:r>
                    <w:r>
                      <w:rPr>
                        <w:color w:val="000000"/>
                        <w:sz w:val="24"/>
                      </w:rPr>
                      <w:t>with</w:t>
                    </w:r>
                    <w:r>
                      <w:rPr>
                        <w:color w:val="000000"/>
                        <w:spacing w:val="-3"/>
                        <w:sz w:val="24"/>
                      </w:rPr>
                      <w:t> </w:t>
                    </w:r>
                    <w:r>
                      <w:rPr>
                        <w:color w:val="000000"/>
                        <w:sz w:val="24"/>
                      </w:rPr>
                      <w:t>prior</w:t>
                    </w:r>
                    <w:r>
                      <w:rPr>
                        <w:color w:val="000000"/>
                        <w:spacing w:val="-2"/>
                        <w:sz w:val="24"/>
                      </w:rPr>
                      <w:t> </w:t>
                    </w:r>
                    <w:r>
                      <w:rPr>
                        <w:color w:val="000000"/>
                        <w:sz w:val="24"/>
                      </w:rPr>
                      <w:t>or</w:t>
                    </w:r>
                    <w:r>
                      <w:rPr>
                        <w:color w:val="000000"/>
                        <w:spacing w:val="-3"/>
                        <w:sz w:val="24"/>
                      </w:rPr>
                      <w:t> </w:t>
                    </w:r>
                    <w:r>
                      <w:rPr>
                        <w:color w:val="000000"/>
                        <w:sz w:val="24"/>
                      </w:rPr>
                      <w:t>current</w:t>
                    </w:r>
                    <w:r>
                      <w:rPr>
                        <w:color w:val="000000"/>
                        <w:spacing w:val="-2"/>
                        <w:sz w:val="24"/>
                      </w:rPr>
                      <w:t> </w:t>
                    </w:r>
                    <w:r>
                      <w:rPr>
                        <w:color w:val="000000"/>
                        <w:sz w:val="24"/>
                      </w:rPr>
                      <w:t>latent</w:t>
                    </w:r>
                    <w:r>
                      <w:rPr>
                        <w:color w:val="000000"/>
                        <w:spacing w:val="-1"/>
                        <w:sz w:val="24"/>
                      </w:rPr>
                      <w:t> </w:t>
                    </w:r>
                    <w:r>
                      <w:rPr>
                        <w:color w:val="000000"/>
                        <w:sz w:val="24"/>
                      </w:rPr>
                      <w:t>tuberculosis</w:t>
                    </w:r>
                    <w:r>
                      <w:rPr>
                        <w:color w:val="000000"/>
                        <w:spacing w:val="-2"/>
                        <w:sz w:val="24"/>
                      </w:rPr>
                      <w:t> </w:t>
                    </w:r>
                    <w:r>
                      <w:rPr>
                        <w:color w:val="000000"/>
                        <w:sz w:val="24"/>
                      </w:rPr>
                      <w:t>has</w:t>
                    </w:r>
                    <w:r>
                      <w:rPr>
                        <w:color w:val="000000"/>
                        <w:spacing w:val="-3"/>
                        <w:sz w:val="24"/>
                      </w:rPr>
                      <w:t> </w:t>
                    </w:r>
                    <w:r>
                      <w:rPr>
                        <w:color w:val="000000"/>
                        <w:sz w:val="24"/>
                      </w:rPr>
                      <w:t>no</w:t>
                    </w:r>
                    <w:r>
                      <w:rPr>
                        <w:color w:val="000000"/>
                        <w:spacing w:val="-2"/>
                        <w:sz w:val="24"/>
                      </w:rPr>
                      <w:t> </w:t>
                    </w:r>
                    <w:r>
                      <w:rPr>
                        <w:color w:val="000000"/>
                        <w:sz w:val="24"/>
                      </w:rPr>
                      <w:t>evidence</w:t>
                    </w:r>
                    <w:r>
                      <w:rPr>
                        <w:color w:val="000000"/>
                        <w:spacing w:val="-2"/>
                        <w:sz w:val="24"/>
                      </w:rPr>
                      <w:t> </w:t>
                    </w:r>
                    <w:r>
                      <w:rPr>
                        <w:color w:val="000000"/>
                        <w:sz w:val="24"/>
                      </w:rPr>
                      <w:t>of</w:t>
                    </w:r>
                    <w:r>
                      <w:rPr>
                        <w:color w:val="000000"/>
                        <w:spacing w:val="-2"/>
                        <w:sz w:val="24"/>
                      </w:rPr>
                      <w:t> active</w:t>
                    </w:r>
                  </w:p>
                </w:txbxContent>
              </v:textbox>
              <v:fill opacity="26214f" type="solid"/>
              <w10:wrap type="none"/>
            </v:shape>
            <w10:wrap type="topAndBottom"/>
          </v:group>
        </w:pict>
      </w:r>
      <w:r>
        <w:rPr/>
        <w:pict>
          <v:shape style="position:absolute;margin-left:123.401398pt;margin-top:119.485443pt;width:10.75pt;height:14.75pt;mso-position-horizontal-relative:page;mso-position-vertical-relative:paragraph;z-index:-15565312;mso-wrap-distance-left:0;mso-wrap-distance-right:0" type="#_x0000_t202" id="docshape49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41.256866pt;margin-top:119.07pt;width:396.7pt;height:85.05pt;mso-position-horizontal-relative:page;mso-position-vertical-relative:paragraph;z-index:-15564800;mso-wrap-distance-left:0;mso-wrap-distance-right:0" id="docshapegroup496" coordorigin="2825,2381" coordsize="7934,1701">
            <v:shape style="position:absolute;left:2825;top:3794;width:2755;height:288" type="#_x0000_t202" id="docshape497" filled="true" fillcolor="#fda664" stroked="false">
              <v:textbox inset="0,0,0,0">
                <w:txbxContent>
                  <w:p>
                    <w:pPr>
                      <w:spacing w:line="266" w:lineRule="exact" w:before="0"/>
                      <w:ind w:left="54" w:right="0" w:firstLine="0"/>
                      <w:jc w:val="left"/>
                      <w:rPr>
                        <w:color w:val="000000"/>
                        <w:sz w:val="24"/>
                      </w:rPr>
                    </w:pPr>
                    <w:r>
                      <w:rPr>
                        <w:color w:val="000000"/>
                        <w:sz w:val="24"/>
                      </w:rPr>
                      <w:t>screening</w:t>
                    </w:r>
                    <w:r>
                      <w:rPr>
                        <w:color w:val="000000"/>
                        <w:spacing w:val="-6"/>
                        <w:sz w:val="24"/>
                      </w:rPr>
                      <w:t> </w:t>
                    </w:r>
                    <w:r>
                      <w:rPr>
                        <w:color w:val="000000"/>
                        <w:sz w:val="24"/>
                      </w:rPr>
                      <w:t>(see</w:t>
                    </w:r>
                    <w:r>
                      <w:rPr>
                        <w:color w:val="000000"/>
                        <w:spacing w:val="-4"/>
                        <w:sz w:val="24"/>
                      </w:rPr>
                      <w:t> </w:t>
                    </w:r>
                    <w:hyperlink w:history="true" w:anchor="_bookmark48">
                      <w:r>
                        <w:rPr>
                          <w:color w:val="0000FD"/>
                          <w:sz w:val="24"/>
                        </w:rPr>
                        <w:t>Section</w:t>
                      </w:r>
                      <w:r>
                        <w:rPr>
                          <w:color w:val="0000FD"/>
                          <w:spacing w:val="-2"/>
                          <w:sz w:val="24"/>
                        </w:rPr>
                        <w:t> 7.3</w:t>
                      </w:r>
                    </w:hyperlink>
                    <w:r>
                      <w:rPr>
                        <w:color w:val="000000"/>
                        <w:spacing w:val="-2"/>
                        <w:sz w:val="24"/>
                      </w:rPr>
                      <w:t>).</w:t>
                    </w:r>
                  </w:p>
                </w:txbxContent>
              </v:textbox>
              <v:fill opacity="26214f" type="solid"/>
              <w10:wrap type="none"/>
            </v:shape>
            <v:shape style="position:absolute;left:2825;top:3518;width:7780;height:276" type="#_x0000_t202" id="docshape498" filled="true" fillcolor="#fda664" stroked="false">
              <v:textbox inset="0,0,0,0">
                <w:txbxContent>
                  <w:p>
                    <w:pPr>
                      <w:spacing w:line="266" w:lineRule="exact" w:before="0"/>
                      <w:ind w:left="54" w:right="0" w:firstLine="0"/>
                      <w:jc w:val="left"/>
                      <w:rPr>
                        <w:color w:val="000000"/>
                        <w:sz w:val="24"/>
                      </w:rPr>
                    </w:pPr>
                    <w:r>
                      <w:rPr>
                        <w:color w:val="000000"/>
                        <w:sz w:val="24"/>
                      </w:rPr>
                      <w:t>screening</w:t>
                    </w:r>
                    <w:r>
                      <w:rPr>
                        <w:color w:val="000000"/>
                        <w:spacing w:val="-1"/>
                        <w:sz w:val="24"/>
                      </w:rPr>
                      <w:t> </w:t>
                    </w:r>
                    <w:r>
                      <w:rPr>
                        <w:color w:val="000000"/>
                        <w:sz w:val="24"/>
                      </w:rPr>
                      <w:t>or,</w:t>
                    </w:r>
                    <w:r>
                      <w:rPr>
                        <w:color w:val="000000"/>
                        <w:spacing w:val="-1"/>
                        <w:sz w:val="24"/>
                      </w:rPr>
                      <w:t> </w:t>
                    </w:r>
                    <w:r>
                      <w:rPr>
                        <w:color w:val="000000"/>
                        <w:sz w:val="24"/>
                      </w:rPr>
                      <w:t>if</w:t>
                    </w:r>
                    <w:r>
                      <w:rPr>
                        <w:color w:val="000000"/>
                        <w:spacing w:val="-1"/>
                        <w:sz w:val="24"/>
                      </w:rPr>
                      <w:t> </w:t>
                    </w:r>
                    <w:r>
                      <w:rPr>
                        <w:color w:val="000000"/>
                        <w:sz w:val="24"/>
                      </w:rPr>
                      <w:t>previously</w:t>
                    </w:r>
                    <w:r>
                      <w:rPr>
                        <w:color w:val="000000"/>
                        <w:spacing w:val="-6"/>
                        <w:sz w:val="24"/>
                      </w:rPr>
                      <w:t> </w:t>
                    </w:r>
                    <w:r>
                      <w:rPr>
                        <w:color w:val="000000"/>
                        <w:sz w:val="24"/>
                      </w:rPr>
                      <w:t>performed</w:t>
                    </w:r>
                    <w:r>
                      <w:rPr>
                        <w:color w:val="000000"/>
                        <w:spacing w:val="-1"/>
                        <w:sz w:val="24"/>
                      </w:rPr>
                      <w:t> </w:t>
                    </w:r>
                    <w:r>
                      <w:rPr>
                        <w:color w:val="000000"/>
                        <w:sz w:val="24"/>
                      </w:rPr>
                      <w:t>and</w:t>
                    </w:r>
                    <w:r>
                      <w:rPr>
                        <w:color w:val="000000"/>
                        <w:spacing w:val="-1"/>
                        <w:sz w:val="24"/>
                      </w:rPr>
                      <w:t> </w:t>
                    </w:r>
                    <w:r>
                      <w:rPr>
                        <w:color w:val="000000"/>
                        <w:sz w:val="24"/>
                      </w:rPr>
                      <w:t>documented,</w:t>
                    </w:r>
                    <w:r>
                      <w:rPr>
                        <w:color w:val="000000"/>
                        <w:spacing w:val="-1"/>
                        <w:sz w:val="24"/>
                      </w:rPr>
                      <w:t> </w:t>
                    </w:r>
                    <w:r>
                      <w:rPr>
                        <w:color w:val="000000"/>
                        <w:sz w:val="24"/>
                      </w:rPr>
                      <w:t>within</w:t>
                    </w:r>
                    <w:r>
                      <w:rPr>
                        <w:color w:val="000000"/>
                        <w:spacing w:val="-1"/>
                        <w:sz w:val="24"/>
                      </w:rPr>
                      <w:t> </w:t>
                    </w:r>
                    <w:r>
                      <w:rPr>
                        <w:color w:val="000000"/>
                        <w:sz w:val="24"/>
                      </w:rPr>
                      <w:t>3</w:t>
                    </w:r>
                    <w:r>
                      <w:rPr>
                        <w:color w:val="000000"/>
                        <w:spacing w:val="-1"/>
                        <w:sz w:val="24"/>
                      </w:rPr>
                      <w:t> </w:t>
                    </w:r>
                    <w:r>
                      <w:rPr>
                        <w:color w:val="000000"/>
                        <w:sz w:val="24"/>
                      </w:rPr>
                      <w:t>months</w:t>
                    </w:r>
                    <w:r>
                      <w:rPr>
                        <w:color w:val="000000"/>
                        <w:spacing w:val="-1"/>
                        <w:sz w:val="24"/>
                      </w:rPr>
                      <w:t> </w:t>
                    </w:r>
                    <w:r>
                      <w:rPr>
                        <w:color w:val="000000"/>
                        <w:sz w:val="24"/>
                      </w:rPr>
                      <w:t>prior </w:t>
                    </w:r>
                    <w:r>
                      <w:rPr>
                        <w:color w:val="000000"/>
                        <w:spacing w:val="-5"/>
                        <w:sz w:val="24"/>
                      </w:rPr>
                      <w:t>to</w:t>
                    </w:r>
                  </w:p>
                </w:txbxContent>
              </v:textbox>
              <v:fill opacity="26214f" type="solid"/>
              <w10:wrap type="none"/>
            </v:shape>
            <v:shape style="position:absolute;left:2825;top:3242;width:7934;height:276" type="#_x0000_t202" id="docshape499" filled="true" fillcolor="#fda664" stroked="false">
              <v:textbox inset="0,0,0,0">
                <w:txbxContent>
                  <w:p>
                    <w:pPr>
                      <w:spacing w:line="266" w:lineRule="exact" w:before="0"/>
                      <w:ind w:left="54" w:right="0" w:firstLine="0"/>
                      <w:jc w:val="left"/>
                      <w:rPr>
                        <w:color w:val="000000"/>
                        <w:sz w:val="24"/>
                      </w:rPr>
                    </w:pPr>
                    <w:r>
                      <w:rPr>
                        <w:color w:val="000000"/>
                        <w:sz w:val="24"/>
                      </w:rPr>
                      <w:t>radiograph is negative for active disease; the chest radiograph must be obtained </w:t>
                    </w:r>
                    <w:r>
                      <w:rPr>
                        <w:color w:val="000000"/>
                        <w:spacing w:val="-5"/>
                        <w:sz w:val="24"/>
                      </w:rPr>
                      <w:t>at</w:t>
                    </w:r>
                  </w:p>
                </w:txbxContent>
              </v:textbox>
              <v:fill opacity="26214f" type="solid"/>
              <w10:wrap type="none"/>
            </v:shape>
            <v:shape style="position:absolute;left:2825;top:2966;width:7054;height:276" type="#_x0000_t202" id="docshape500" filled="true" fillcolor="#fda664" stroked="false">
              <v:textbox inset="0,0,0,0">
                <w:txbxContent>
                  <w:p>
                    <w:pPr>
                      <w:spacing w:line="266" w:lineRule="exact" w:before="0"/>
                      <w:ind w:left="54" w:right="0" w:firstLine="0"/>
                      <w:jc w:val="left"/>
                      <w:rPr>
                        <w:color w:val="000000"/>
                        <w:sz w:val="24"/>
                      </w:rPr>
                    </w:pPr>
                    <w:r>
                      <w:rPr>
                        <w:color w:val="000000"/>
                        <w:sz w:val="24"/>
                      </w:rPr>
                      <w:t>drug</w:t>
                    </w:r>
                    <w:r>
                      <w:rPr>
                        <w:color w:val="000000"/>
                        <w:spacing w:val="-1"/>
                        <w:sz w:val="24"/>
                      </w:rPr>
                      <w:t> </w:t>
                    </w:r>
                    <w:r>
                      <w:rPr>
                        <w:color w:val="000000"/>
                        <w:sz w:val="24"/>
                      </w:rPr>
                      <w:t>regimen recognized</w:t>
                    </w:r>
                    <w:r>
                      <w:rPr>
                        <w:color w:val="000000"/>
                        <w:spacing w:val="-1"/>
                        <w:sz w:val="24"/>
                      </w:rPr>
                      <w:t> </w:t>
                    </w:r>
                    <w:r>
                      <w:rPr>
                        <w:color w:val="000000"/>
                        <w:sz w:val="24"/>
                      </w:rPr>
                      <w:t>by</w:t>
                    </w:r>
                    <w:r>
                      <w:rPr>
                        <w:color w:val="000000"/>
                        <w:spacing w:val="-5"/>
                        <w:sz w:val="24"/>
                      </w:rPr>
                      <w:t> </w:t>
                    </w:r>
                    <w:r>
                      <w:rPr>
                        <w:color w:val="000000"/>
                        <w:sz w:val="24"/>
                      </w:rPr>
                      <w:t>the</w:t>
                    </w:r>
                    <w:r>
                      <w:rPr>
                        <w:color w:val="000000"/>
                        <w:spacing w:val="-1"/>
                        <w:sz w:val="24"/>
                      </w:rPr>
                      <w:t> </w:t>
                    </w:r>
                    <w:r>
                      <w:rPr>
                        <w:color w:val="000000"/>
                        <w:sz w:val="24"/>
                      </w:rPr>
                      <w:t>World Health</w:t>
                    </w:r>
                    <w:r>
                      <w:rPr>
                        <w:color w:val="000000"/>
                        <w:spacing w:val="-1"/>
                        <w:sz w:val="24"/>
                      </w:rPr>
                      <w:t> </w:t>
                    </w:r>
                    <w:r>
                      <w:rPr>
                        <w:color w:val="000000"/>
                        <w:sz w:val="24"/>
                      </w:rPr>
                      <w:t>Organization) and</w:t>
                    </w:r>
                    <w:r>
                      <w:rPr>
                        <w:color w:val="000000"/>
                        <w:spacing w:val="-1"/>
                        <w:sz w:val="24"/>
                      </w:rPr>
                      <w:t> </w:t>
                    </w:r>
                    <w:r>
                      <w:rPr>
                        <w:color w:val="000000"/>
                        <w:sz w:val="24"/>
                      </w:rPr>
                      <w:t>a </w:t>
                    </w:r>
                    <w:r>
                      <w:rPr>
                        <w:color w:val="000000"/>
                        <w:spacing w:val="-2"/>
                        <w:sz w:val="24"/>
                      </w:rPr>
                      <w:t>chest</w:t>
                    </w:r>
                  </w:p>
                </w:txbxContent>
              </v:textbox>
              <v:fill opacity="26214f" type="solid"/>
              <w10:wrap type="none"/>
            </v:shape>
            <v:shape style="position:absolute;left:2825;top:2690;width:7934;height:276" type="#_x0000_t202" id="docshape501" filled="true" fillcolor="#fda664" stroked="false">
              <v:textbox inset="0,0,0,0">
                <w:txbxContent>
                  <w:p>
                    <w:pPr>
                      <w:spacing w:line="266" w:lineRule="exact" w:before="0"/>
                      <w:ind w:left="54" w:right="0" w:firstLine="0"/>
                      <w:jc w:val="left"/>
                      <w:rPr>
                        <w:color w:val="000000"/>
                        <w:sz w:val="24"/>
                      </w:rPr>
                    </w:pPr>
                    <w:r>
                      <w:rPr>
                        <w:color w:val="000000"/>
                        <w:sz w:val="24"/>
                      </w:rPr>
                      <w:t>and</w:t>
                    </w:r>
                    <w:r>
                      <w:rPr>
                        <w:color w:val="000000"/>
                        <w:spacing w:val="-1"/>
                        <w:sz w:val="24"/>
                      </w:rPr>
                      <w:t> </w:t>
                    </w:r>
                    <w:r>
                      <w:rPr>
                        <w:color w:val="000000"/>
                        <w:sz w:val="24"/>
                      </w:rPr>
                      <w:t>has</w:t>
                    </w:r>
                    <w:r>
                      <w:rPr>
                        <w:color w:val="000000"/>
                        <w:spacing w:val="-1"/>
                        <w:sz w:val="24"/>
                      </w:rPr>
                      <w:t> </w:t>
                    </w:r>
                    <w:r>
                      <w:rPr>
                        <w:color w:val="000000"/>
                        <w:sz w:val="24"/>
                      </w:rPr>
                      <w:t>completed an</w:t>
                    </w:r>
                    <w:r>
                      <w:rPr>
                        <w:color w:val="000000"/>
                        <w:spacing w:val="-1"/>
                        <w:sz w:val="24"/>
                      </w:rPr>
                      <w:t> </w:t>
                    </w:r>
                    <w:r>
                      <w:rPr>
                        <w:color w:val="000000"/>
                        <w:sz w:val="24"/>
                      </w:rPr>
                      <w:t>adequate course</w:t>
                    </w:r>
                    <w:r>
                      <w:rPr>
                        <w:color w:val="000000"/>
                        <w:spacing w:val="-1"/>
                        <w:sz w:val="24"/>
                      </w:rPr>
                      <w:t> </w:t>
                    </w:r>
                    <w:r>
                      <w:rPr>
                        <w:color w:val="000000"/>
                        <w:sz w:val="24"/>
                      </w:rPr>
                      <w:t>of</w:t>
                    </w:r>
                    <w:r>
                      <w:rPr>
                        <w:color w:val="000000"/>
                        <w:spacing w:val="-1"/>
                        <w:sz w:val="24"/>
                      </w:rPr>
                      <w:t> </w:t>
                    </w:r>
                    <w:r>
                      <w:rPr>
                        <w:color w:val="000000"/>
                        <w:sz w:val="24"/>
                      </w:rPr>
                      <w:t>therapy</w:t>
                    </w:r>
                    <w:r>
                      <w:rPr>
                        <w:color w:val="000000"/>
                        <w:spacing w:val="-3"/>
                        <w:sz w:val="24"/>
                      </w:rPr>
                      <w:t> </w:t>
                    </w:r>
                    <w:r>
                      <w:rPr>
                        <w:color w:val="000000"/>
                        <w:sz w:val="24"/>
                      </w:rPr>
                      <w:t>for</w:t>
                    </w:r>
                    <w:r>
                      <w:rPr>
                        <w:color w:val="000000"/>
                        <w:spacing w:val="-1"/>
                        <w:sz w:val="24"/>
                      </w:rPr>
                      <w:t> </w:t>
                    </w:r>
                    <w:r>
                      <w:rPr>
                        <w:color w:val="000000"/>
                        <w:sz w:val="24"/>
                      </w:rPr>
                      <w:t>active</w:t>
                    </w:r>
                    <w:r>
                      <w:rPr>
                        <w:color w:val="000000"/>
                        <w:spacing w:val="-1"/>
                        <w:sz w:val="24"/>
                      </w:rPr>
                      <w:t> </w:t>
                    </w:r>
                    <w:r>
                      <w:rPr>
                        <w:color w:val="000000"/>
                        <w:sz w:val="24"/>
                      </w:rPr>
                      <w:t>tuberculosis (a </w:t>
                    </w:r>
                    <w:r>
                      <w:rPr>
                        <w:color w:val="000000"/>
                        <w:spacing w:val="-2"/>
                        <w:sz w:val="24"/>
                      </w:rPr>
                      <w:t>multi-</w:t>
                    </w:r>
                  </w:p>
                </w:txbxContent>
              </v:textbox>
              <v:fill opacity="26214f" type="solid"/>
              <w10:wrap type="none"/>
            </v:shape>
            <v:shape style="position:absolute;left:2825;top:2381;width:7673;height:310" type="#_x0000_t202" id="docshape502" filled="true" fillcolor="#fda664" stroked="false">
              <v:textbox inset="0,0,0,0">
                <w:txbxContent>
                  <w:p>
                    <w:pPr>
                      <w:spacing w:before="25"/>
                      <w:ind w:left="54" w:right="0" w:firstLine="0"/>
                      <w:jc w:val="left"/>
                      <w:rPr>
                        <w:color w:val="000000"/>
                        <w:sz w:val="24"/>
                      </w:rPr>
                    </w:pPr>
                    <w:r>
                      <w:rPr>
                        <w:color w:val="000000"/>
                        <w:sz w:val="24"/>
                      </w:rPr>
                      <w:t>Subject</w:t>
                    </w:r>
                    <w:r>
                      <w:rPr>
                        <w:color w:val="000000"/>
                        <w:spacing w:val="-5"/>
                        <w:sz w:val="24"/>
                      </w:rPr>
                      <w:t> </w:t>
                    </w:r>
                    <w:r>
                      <w:rPr>
                        <w:color w:val="000000"/>
                        <w:sz w:val="24"/>
                      </w:rPr>
                      <w:t>with</w:t>
                    </w:r>
                    <w:r>
                      <w:rPr>
                        <w:color w:val="000000"/>
                        <w:spacing w:val="-3"/>
                        <w:sz w:val="24"/>
                      </w:rPr>
                      <w:t> </w:t>
                    </w:r>
                    <w:r>
                      <w:rPr>
                        <w:color w:val="000000"/>
                        <w:sz w:val="24"/>
                      </w:rPr>
                      <w:t>prior</w:t>
                    </w:r>
                    <w:r>
                      <w:rPr>
                        <w:color w:val="000000"/>
                        <w:spacing w:val="-3"/>
                        <w:sz w:val="24"/>
                      </w:rPr>
                      <w:t> </w:t>
                    </w:r>
                    <w:r>
                      <w:rPr>
                        <w:color w:val="000000"/>
                        <w:sz w:val="24"/>
                      </w:rPr>
                      <w:t>active</w:t>
                    </w:r>
                    <w:r>
                      <w:rPr>
                        <w:color w:val="000000"/>
                        <w:spacing w:val="-2"/>
                        <w:sz w:val="24"/>
                      </w:rPr>
                      <w:t> </w:t>
                    </w:r>
                    <w:r>
                      <w:rPr>
                        <w:color w:val="000000"/>
                        <w:sz w:val="24"/>
                      </w:rPr>
                      <w:t>tuberculosis</w:t>
                    </w:r>
                    <w:r>
                      <w:rPr>
                        <w:color w:val="000000"/>
                        <w:spacing w:val="-2"/>
                        <w:sz w:val="24"/>
                      </w:rPr>
                      <w:t> </w:t>
                    </w:r>
                    <w:r>
                      <w:rPr>
                        <w:color w:val="000000"/>
                        <w:sz w:val="24"/>
                      </w:rPr>
                      <w:t>has</w:t>
                    </w:r>
                    <w:r>
                      <w:rPr>
                        <w:color w:val="000000"/>
                        <w:spacing w:val="-2"/>
                        <w:sz w:val="24"/>
                      </w:rPr>
                      <w:t> </w:t>
                    </w:r>
                    <w:r>
                      <w:rPr>
                        <w:color w:val="000000"/>
                        <w:sz w:val="24"/>
                      </w:rPr>
                      <w:t>no</w:t>
                    </w:r>
                    <w:r>
                      <w:rPr>
                        <w:color w:val="000000"/>
                        <w:spacing w:val="-3"/>
                        <w:sz w:val="24"/>
                      </w:rPr>
                      <w:t> </w:t>
                    </w:r>
                    <w:r>
                      <w:rPr>
                        <w:color w:val="000000"/>
                        <w:sz w:val="24"/>
                      </w:rPr>
                      <w:t>current</w:t>
                    </w:r>
                    <w:r>
                      <w:rPr>
                        <w:color w:val="000000"/>
                        <w:spacing w:val="-2"/>
                        <w:sz w:val="24"/>
                      </w:rPr>
                      <w:t> </w:t>
                    </w:r>
                    <w:r>
                      <w:rPr>
                        <w:color w:val="000000"/>
                        <w:sz w:val="24"/>
                      </w:rPr>
                      <w:t>evidence</w:t>
                    </w:r>
                    <w:r>
                      <w:rPr>
                        <w:color w:val="000000"/>
                        <w:spacing w:val="-2"/>
                        <w:sz w:val="24"/>
                      </w:rPr>
                      <w:t> </w:t>
                    </w:r>
                    <w:r>
                      <w:rPr>
                        <w:color w:val="000000"/>
                        <w:sz w:val="24"/>
                      </w:rPr>
                      <w:t>of</w:t>
                    </w:r>
                    <w:r>
                      <w:rPr>
                        <w:color w:val="000000"/>
                        <w:spacing w:val="-3"/>
                        <w:sz w:val="24"/>
                      </w:rPr>
                      <w:t> </w:t>
                    </w:r>
                    <w:r>
                      <w:rPr>
                        <w:color w:val="000000"/>
                        <w:sz w:val="24"/>
                      </w:rPr>
                      <w:t>active</w:t>
                    </w:r>
                    <w:r>
                      <w:rPr>
                        <w:color w:val="000000"/>
                        <w:spacing w:val="-1"/>
                        <w:sz w:val="24"/>
                      </w:rPr>
                      <w:t> </w:t>
                    </w:r>
                    <w:r>
                      <w:rPr>
                        <w:color w:val="000000"/>
                        <w:spacing w:val="-2"/>
                        <w:sz w:val="24"/>
                      </w:rPr>
                      <w:t>disease</w:t>
                    </w:r>
                  </w:p>
                </w:txbxContent>
              </v:textbox>
              <v:fill opacity="26214f" type="solid"/>
              <w10:wrap type="none"/>
            </v:shape>
            <w10:wrap type="topAndBottom"/>
          </v:group>
        </w:pict>
      </w:r>
    </w:p>
    <w:p>
      <w:pPr>
        <w:pStyle w:val="BodyText"/>
        <w:spacing w:before="3"/>
        <w:rPr>
          <w:sz w:val="16"/>
        </w:rPr>
      </w:pPr>
    </w:p>
    <w:p>
      <w:pPr>
        <w:pStyle w:val="BodyText"/>
        <w:spacing w:before="6"/>
        <w:rPr>
          <w:sz w:val="11"/>
        </w:rPr>
      </w:pPr>
    </w:p>
    <w:p>
      <w:pPr>
        <w:pStyle w:val="Heading2"/>
        <w:spacing w:before="90"/>
        <w:ind w:firstLine="0"/>
      </w:pPr>
      <w:r>
        <w:rPr/>
        <w:pict>
          <v:shape style="position:absolute;margin-left:87.181557pt;margin-top:3.031114pt;width:23.65pt;height:16.650pt;mso-position-horizontal-relative:page;mso-position-vertical-relative:paragraph;z-index:15898112" type="#_x0000_t202" id="docshape503" filled="true" fillcolor="#fda664" stroked="false">
            <v:textbox inset="0,0,0,0">
              <w:txbxContent>
                <w:p>
                  <w:pPr>
                    <w:spacing w:before="29"/>
                    <w:ind w:left="56" w:right="0" w:firstLine="0"/>
                    <w:jc w:val="left"/>
                    <w:rPr>
                      <w:b/>
                      <w:color w:val="000000"/>
                      <w:sz w:val="24"/>
                    </w:rPr>
                  </w:pPr>
                  <w:r>
                    <w:rPr>
                      <w:b/>
                      <w:color w:val="000000"/>
                      <w:spacing w:val="-4"/>
                      <w:sz w:val="24"/>
                    </w:rPr>
                    <w:t>4.2.</w:t>
                  </w:r>
                </w:p>
              </w:txbxContent>
            </v:textbox>
            <v:fill opacity="26214f" type="solid"/>
            <w10:wrap type="none"/>
          </v:shape>
        </w:pict>
      </w:r>
      <w:r>
        <w:rPr/>
        <w:pict>
          <v:shape style="position:absolute;margin-left:123.401398pt;margin-top:-91.276787pt;width:10.75pt;height:14.7pt;mso-position-horizontal-relative:page;mso-position-vertical-relative:paragraph;z-index:15899136" id="docshape504" coordorigin="2468,-1826" coordsize="215,294" path="m2630,-1826l2520,-1826,2481,-1760,2468,-1679,2481,-1597,2520,-1532,2630,-1532,2669,-1597,2682,-1679,2669,-1760,2630,-1826xe" filled="true" fillcolor="#fda664" stroked="false">
            <v:path arrowok="t"/>
            <v:fill opacity="26214f" type="solid"/>
            <w10:wrap type="none"/>
          </v:shape>
        </w:pict>
      </w:r>
      <w:r>
        <w:rPr/>
        <w:t>Exclusion </w:t>
      </w:r>
      <w:r>
        <w:rPr>
          <w:spacing w:val="-2"/>
        </w:rPr>
        <w:t>Criteria</w:t>
      </w:r>
    </w:p>
    <w:p>
      <w:pPr>
        <w:pStyle w:val="BodyText"/>
        <w:spacing w:before="8"/>
        <w:rPr>
          <w:b/>
          <w:sz w:val="5"/>
        </w:rPr>
      </w:pPr>
      <w:r>
        <w:rPr/>
        <w:pict>
          <v:group style="position:absolute;margin-left:87.256943pt;margin-top:4.512909pt;width:453.95pt;height:30pt;mso-position-horizontal-relative:page;mso-position-vertical-relative:paragraph;z-index:-15564288;mso-wrap-distance-left:0;mso-wrap-distance-right:0" id="docshapegroup505" coordorigin="1745,90" coordsize="9079,600">
            <v:shape style="position:absolute;left:1745;top:413;width:4847;height:276" type="#_x0000_t202" id="docshape506" filled="true" fillcolor="#fda664" stroked="false">
              <v:textbox inset="0,0,0,0">
                <w:txbxContent>
                  <w:p>
                    <w:pPr>
                      <w:spacing w:line="254" w:lineRule="exact" w:before="0"/>
                      <w:ind w:left="54" w:right="0" w:firstLine="0"/>
                      <w:jc w:val="left"/>
                      <w:rPr>
                        <w:color w:val="000000"/>
                        <w:sz w:val="24"/>
                      </w:rPr>
                    </w:pPr>
                    <w:r>
                      <w:rPr>
                        <w:color w:val="000000"/>
                        <w:sz w:val="24"/>
                      </w:rPr>
                      <w:t>for</w:t>
                    </w:r>
                    <w:r>
                      <w:rPr>
                        <w:color w:val="000000"/>
                        <w:spacing w:val="-3"/>
                        <w:sz w:val="24"/>
                      </w:rPr>
                      <w:t> </w:t>
                    </w:r>
                    <w:r>
                      <w:rPr>
                        <w:color w:val="000000"/>
                        <w:sz w:val="24"/>
                      </w:rPr>
                      <w:t>exclusion from</w:t>
                    </w:r>
                    <w:r>
                      <w:rPr>
                        <w:color w:val="000000"/>
                        <w:spacing w:val="-1"/>
                        <w:sz w:val="24"/>
                      </w:rPr>
                      <w:t> </w:t>
                    </w:r>
                    <w:r>
                      <w:rPr>
                        <w:color w:val="000000"/>
                        <w:sz w:val="24"/>
                      </w:rPr>
                      <w:t>the study</w:t>
                    </w:r>
                    <w:r>
                      <w:rPr>
                        <w:color w:val="000000"/>
                        <w:spacing w:val="-6"/>
                        <w:sz w:val="24"/>
                      </w:rPr>
                      <w:t> </w:t>
                    </w:r>
                    <w:r>
                      <w:rPr>
                        <w:color w:val="000000"/>
                        <w:sz w:val="24"/>
                      </w:rPr>
                      <w:t>will be </w:t>
                    </w:r>
                    <w:r>
                      <w:rPr>
                        <w:color w:val="000000"/>
                        <w:spacing w:val="-2"/>
                        <w:sz w:val="24"/>
                      </w:rPr>
                      <w:t>documented:</w:t>
                    </w:r>
                  </w:p>
                </w:txbxContent>
              </v:textbox>
              <v:fill opacity="26214f" type="solid"/>
              <w10:wrap type="none"/>
            </v:shape>
            <v:shape style="position:absolute;left:1745;top:90;width:9079;height:324" type="#_x0000_t202" id="docshape507" filled="true" fillcolor="#fda664" stroked="false">
              <v:textbox inset="0,0,0,0">
                <w:txbxContent>
                  <w:p>
                    <w:pPr>
                      <w:spacing w:before="25"/>
                      <w:ind w:left="54" w:right="0" w:firstLine="0"/>
                      <w:jc w:val="left"/>
                      <w:rPr>
                        <w:color w:val="000000"/>
                        <w:sz w:val="24"/>
                      </w:rPr>
                    </w:pPr>
                    <w:r>
                      <w:rPr>
                        <w:color w:val="000000"/>
                        <w:sz w:val="24"/>
                      </w:rPr>
                      <w:t>Subjects</w:t>
                    </w:r>
                    <w:r>
                      <w:rPr>
                        <w:color w:val="000000"/>
                        <w:spacing w:val="-2"/>
                        <w:sz w:val="24"/>
                      </w:rPr>
                      <w:t> </w:t>
                    </w:r>
                    <w:r>
                      <w:rPr>
                        <w:color w:val="000000"/>
                        <w:sz w:val="24"/>
                      </w:rPr>
                      <w:t>presenting</w:t>
                    </w:r>
                    <w:r>
                      <w:rPr>
                        <w:color w:val="000000"/>
                        <w:spacing w:val="-1"/>
                        <w:sz w:val="24"/>
                      </w:rPr>
                      <w:t> </w:t>
                    </w:r>
                    <w:r>
                      <w:rPr>
                        <w:color w:val="000000"/>
                        <w:sz w:val="24"/>
                      </w:rPr>
                      <w:t>with</w:t>
                    </w:r>
                    <w:r>
                      <w:rPr>
                        <w:color w:val="000000"/>
                        <w:spacing w:val="-2"/>
                        <w:sz w:val="24"/>
                      </w:rPr>
                      <w:t> </w:t>
                    </w:r>
                    <w:r>
                      <w:rPr>
                        <w:color w:val="000000"/>
                        <w:sz w:val="24"/>
                      </w:rPr>
                      <w:t>any</w:t>
                    </w:r>
                    <w:r>
                      <w:rPr>
                        <w:color w:val="000000"/>
                        <w:spacing w:val="-5"/>
                        <w:sz w:val="24"/>
                      </w:rPr>
                      <w:t> </w:t>
                    </w:r>
                    <w:r>
                      <w:rPr>
                        <w:color w:val="000000"/>
                        <w:sz w:val="24"/>
                      </w:rPr>
                      <w:t>of</w:t>
                    </w:r>
                    <w:r>
                      <w:rPr>
                        <w:color w:val="000000"/>
                        <w:spacing w:val="-1"/>
                        <w:sz w:val="24"/>
                      </w:rPr>
                      <w:t> </w:t>
                    </w:r>
                    <w:r>
                      <w:rPr>
                        <w:color w:val="000000"/>
                        <w:sz w:val="24"/>
                      </w:rPr>
                      <w:t>the following</w:t>
                    </w:r>
                    <w:r>
                      <w:rPr>
                        <w:color w:val="000000"/>
                        <w:spacing w:val="-1"/>
                        <w:sz w:val="24"/>
                      </w:rPr>
                      <w:t> </w:t>
                    </w:r>
                    <w:r>
                      <w:rPr>
                        <w:color w:val="000000"/>
                        <w:sz w:val="24"/>
                      </w:rPr>
                      <w:t>will</w:t>
                    </w:r>
                    <w:r>
                      <w:rPr>
                        <w:color w:val="000000"/>
                        <w:spacing w:val="-1"/>
                        <w:sz w:val="24"/>
                      </w:rPr>
                      <w:t> </w:t>
                    </w:r>
                    <w:r>
                      <w:rPr>
                        <w:color w:val="000000"/>
                        <w:sz w:val="24"/>
                      </w:rPr>
                      <w:t>not</w:t>
                    </w:r>
                    <w:r>
                      <w:rPr>
                        <w:color w:val="000000"/>
                        <w:spacing w:val="-1"/>
                        <w:sz w:val="24"/>
                      </w:rPr>
                      <w:t> </w:t>
                    </w:r>
                    <w:r>
                      <w:rPr>
                        <w:color w:val="000000"/>
                        <w:sz w:val="24"/>
                      </w:rPr>
                      <w:t>be</w:t>
                    </w:r>
                    <w:r>
                      <w:rPr>
                        <w:color w:val="000000"/>
                        <w:spacing w:val="-1"/>
                        <w:sz w:val="24"/>
                      </w:rPr>
                      <w:t> </w:t>
                    </w:r>
                    <w:r>
                      <w:rPr>
                        <w:color w:val="000000"/>
                        <w:sz w:val="24"/>
                      </w:rPr>
                      <w:t>included in</w:t>
                    </w:r>
                    <w:r>
                      <w:rPr>
                        <w:color w:val="000000"/>
                        <w:spacing w:val="-1"/>
                        <w:sz w:val="24"/>
                      </w:rPr>
                      <w:t> </w:t>
                    </w:r>
                    <w:r>
                      <w:rPr>
                        <w:color w:val="000000"/>
                        <w:sz w:val="24"/>
                      </w:rPr>
                      <w:t>the</w:t>
                    </w:r>
                    <w:r>
                      <w:rPr>
                        <w:color w:val="000000"/>
                        <w:spacing w:val="-2"/>
                        <w:sz w:val="24"/>
                      </w:rPr>
                      <w:t> </w:t>
                    </w:r>
                    <w:r>
                      <w:rPr>
                        <w:color w:val="000000"/>
                        <w:sz w:val="24"/>
                      </w:rPr>
                      <w:t>study</w:t>
                    </w:r>
                    <w:r>
                      <w:rPr>
                        <w:color w:val="000000"/>
                        <w:spacing w:val="-6"/>
                        <w:sz w:val="24"/>
                      </w:rPr>
                      <w:t> </w:t>
                    </w:r>
                    <w:r>
                      <w:rPr>
                        <w:color w:val="000000"/>
                        <w:sz w:val="24"/>
                      </w:rPr>
                      <w:t>and</w:t>
                    </w:r>
                    <w:r>
                      <w:rPr>
                        <w:color w:val="000000"/>
                        <w:spacing w:val="-1"/>
                        <w:sz w:val="24"/>
                      </w:rPr>
                      <w:t> </w:t>
                    </w:r>
                    <w:r>
                      <w:rPr>
                        <w:color w:val="000000"/>
                        <w:sz w:val="24"/>
                      </w:rPr>
                      <w:t>the </w:t>
                    </w:r>
                    <w:r>
                      <w:rPr>
                        <w:color w:val="000000"/>
                        <w:spacing w:val="-2"/>
                        <w:sz w:val="24"/>
                      </w:rPr>
                      <w:t>reason</w:t>
                    </w:r>
                  </w:p>
                </w:txbxContent>
              </v:textbox>
              <v:fill opacity="26214f" type="solid"/>
              <w10:wrap type="none"/>
            </v:shape>
            <w10:wrap type="topAndBottom"/>
          </v:group>
        </w:pict>
      </w:r>
      <w:r>
        <w:rPr/>
        <w:pict>
          <v:group style="position:absolute;margin-left:87.256874pt;margin-top:44.112907pt;width:451.9pt;height:57.6pt;mso-position-horizontal-relative:page;mso-position-vertical-relative:paragraph;z-index:-15563776;mso-wrap-distance-left:0;mso-wrap-distance-right:0" id="docshapegroup508" coordorigin="1745,882" coordsize="9038,1152">
            <v:shape style="position:absolute;left:2105;top:1757;width:557;height:276" type="#_x0000_t202" id="docshape509" filled="true" fillcolor="#fda664" stroked="false">
              <v:textbox inset="0,0,0,0">
                <w:txbxContent>
                  <w:p>
                    <w:pPr>
                      <w:spacing w:line="254" w:lineRule="exact" w:before="0"/>
                      <w:ind w:left="54" w:right="0" w:firstLine="0"/>
                      <w:jc w:val="left"/>
                      <w:rPr>
                        <w:color w:val="000000"/>
                        <w:sz w:val="24"/>
                      </w:rPr>
                    </w:pPr>
                    <w:bookmarkStart w:name="_bookmark14" w:id="35"/>
                    <w:bookmarkEnd w:id="35"/>
                    <w:r>
                      <w:rPr>
                        <w:color w:val="000000"/>
                      </w:rPr>
                    </w:r>
                    <w:r>
                      <w:rPr>
                        <w:color w:val="000000"/>
                        <w:spacing w:val="-2"/>
                        <w:sz w:val="24"/>
                      </w:rPr>
                      <w:t>trial.</w:t>
                    </w:r>
                  </w:p>
                </w:txbxContent>
              </v:textbox>
              <v:fill opacity="26214f" type="solid"/>
              <w10:wrap type="none"/>
            </v:shape>
            <v:shape style="position:absolute;left:2105;top:1481;width:8678;height:276" type="#_x0000_t202" id="docshape510" filled="true" fillcolor="#fda664" stroked="false">
              <v:textbox inset="0,0,0,0">
                <w:txbxContent>
                  <w:p>
                    <w:pPr>
                      <w:spacing w:line="254" w:lineRule="exact" w:before="0"/>
                      <w:ind w:left="54" w:right="0" w:firstLine="0"/>
                      <w:jc w:val="left"/>
                      <w:rPr>
                        <w:color w:val="000000"/>
                        <w:sz w:val="24"/>
                      </w:rPr>
                    </w:pPr>
                    <w:r>
                      <w:rPr>
                        <w:color w:val="000000"/>
                        <w:sz w:val="24"/>
                      </w:rPr>
                      <w:t>Investigator,</w:t>
                    </w:r>
                    <w:r>
                      <w:rPr>
                        <w:color w:val="000000"/>
                        <w:spacing w:val="-3"/>
                        <w:sz w:val="24"/>
                      </w:rPr>
                      <w:t> </w:t>
                    </w:r>
                    <w:r>
                      <w:rPr>
                        <w:color w:val="000000"/>
                        <w:sz w:val="24"/>
                      </w:rPr>
                      <w:t>or</w:t>
                    </w:r>
                    <w:r>
                      <w:rPr>
                        <w:color w:val="000000"/>
                        <w:spacing w:val="-3"/>
                        <w:sz w:val="24"/>
                      </w:rPr>
                      <w:t> </w:t>
                    </w:r>
                    <w:r>
                      <w:rPr>
                        <w:color w:val="000000"/>
                        <w:sz w:val="24"/>
                      </w:rPr>
                      <w:t>subjects</w:t>
                    </w:r>
                    <w:r>
                      <w:rPr>
                        <w:color w:val="000000"/>
                        <w:spacing w:val="-3"/>
                        <w:sz w:val="24"/>
                      </w:rPr>
                      <w:t> </w:t>
                    </w:r>
                    <w:r>
                      <w:rPr>
                        <w:color w:val="000000"/>
                        <w:sz w:val="24"/>
                      </w:rPr>
                      <w:t>who</w:t>
                    </w:r>
                    <w:r>
                      <w:rPr>
                        <w:color w:val="000000"/>
                        <w:spacing w:val="-3"/>
                        <w:sz w:val="24"/>
                      </w:rPr>
                      <w:t> </w:t>
                    </w:r>
                    <w:r>
                      <w:rPr>
                        <w:color w:val="000000"/>
                        <w:sz w:val="24"/>
                      </w:rPr>
                      <w:t>are</w:t>
                    </w:r>
                    <w:r>
                      <w:rPr>
                        <w:color w:val="000000"/>
                        <w:spacing w:val="-2"/>
                        <w:sz w:val="24"/>
                      </w:rPr>
                      <w:t> </w:t>
                    </w:r>
                    <w:r>
                      <w:rPr>
                        <w:color w:val="000000"/>
                        <w:sz w:val="24"/>
                      </w:rPr>
                      <w:t>Pfizer</w:t>
                    </w:r>
                    <w:r>
                      <w:rPr>
                        <w:color w:val="000000"/>
                        <w:spacing w:val="-3"/>
                        <w:sz w:val="24"/>
                      </w:rPr>
                      <w:t> </w:t>
                    </w:r>
                    <w:r>
                      <w:rPr>
                        <w:color w:val="000000"/>
                        <w:sz w:val="24"/>
                      </w:rPr>
                      <w:t>employees</w:t>
                    </w:r>
                    <w:r>
                      <w:rPr>
                        <w:color w:val="000000"/>
                        <w:spacing w:val="-3"/>
                        <w:sz w:val="24"/>
                      </w:rPr>
                      <w:t> </w:t>
                    </w:r>
                    <w:r>
                      <w:rPr>
                        <w:color w:val="000000"/>
                        <w:sz w:val="24"/>
                      </w:rPr>
                      <w:t>directly</w:t>
                    </w:r>
                    <w:r>
                      <w:rPr>
                        <w:color w:val="000000"/>
                        <w:spacing w:val="-6"/>
                        <w:sz w:val="24"/>
                      </w:rPr>
                      <w:t> </w:t>
                    </w:r>
                    <w:r>
                      <w:rPr>
                        <w:color w:val="000000"/>
                        <w:sz w:val="24"/>
                      </w:rPr>
                      <w:t>involved</w:t>
                    </w:r>
                    <w:r>
                      <w:rPr>
                        <w:color w:val="000000"/>
                        <w:spacing w:val="-2"/>
                        <w:sz w:val="24"/>
                      </w:rPr>
                      <w:t> </w:t>
                    </w:r>
                    <w:r>
                      <w:rPr>
                        <w:color w:val="000000"/>
                        <w:sz w:val="24"/>
                      </w:rPr>
                      <w:t>in</w:t>
                    </w:r>
                    <w:r>
                      <w:rPr>
                        <w:color w:val="000000"/>
                        <w:spacing w:val="-2"/>
                        <w:sz w:val="24"/>
                      </w:rPr>
                      <w:t> </w:t>
                    </w:r>
                    <w:r>
                      <w:rPr>
                        <w:color w:val="000000"/>
                        <w:sz w:val="24"/>
                      </w:rPr>
                      <w:t>the</w:t>
                    </w:r>
                    <w:r>
                      <w:rPr>
                        <w:color w:val="000000"/>
                        <w:spacing w:val="-2"/>
                        <w:sz w:val="24"/>
                      </w:rPr>
                      <w:t> </w:t>
                    </w:r>
                    <w:r>
                      <w:rPr>
                        <w:color w:val="000000"/>
                        <w:sz w:val="24"/>
                      </w:rPr>
                      <w:t>conduct</w:t>
                    </w:r>
                    <w:r>
                      <w:rPr>
                        <w:color w:val="000000"/>
                        <w:spacing w:val="-2"/>
                        <w:sz w:val="24"/>
                      </w:rPr>
                      <w:t> </w:t>
                    </w:r>
                    <w:r>
                      <w:rPr>
                        <w:color w:val="000000"/>
                        <w:sz w:val="24"/>
                      </w:rPr>
                      <w:t>of</w:t>
                    </w:r>
                    <w:r>
                      <w:rPr>
                        <w:color w:val="000000"/>
                        <w:spacing w:val="-2"/>
                        <w:sz w:val="24"/>
                      </w:rPr>
                      <w:t> </w:t>
                    </w:r>
                    <w:r>
                      <w:rPr>
                        <w:color w:val="000000"/>
                        <w:spacing w:val="-5"/>
                        <w:sz w:val="24"/>
                      </w:rPr>
                      <w:t>the</w:t>
                    </w:r>
                  </w:p>
                </w:txbxContent>
              </v:textbox>
              <v:fill opacity="26214f" type="solid"/>
              <w10:wrap type="none"/>
            </v:shape>
            <v:shape style="position:absolute;left:2105;top:1205;width:7992;height:276" type="#_x0000_t202" id="docshape511" filled="true" fillcolor="#fda664" stroked="false">
              <v:textbox inset="0,0,0,0">
                <w:txbxContent>
                  <w:p>
                    <w:pPr>
                      <w:spacing w:line="254" w:lineRule="exact" w:before="0"/>
                      <w:ind w:left="54" w:right="0" w:firstLine="0"/>
                      <w:jc w:val="left"/>
                      <w:rPr>
                        <w:color w:val="000000"/>
                        <w:sz w:val="24"/>
                      </w:rPr>
                    </w:pPr>
                    <w:r>
                      <w:rPr>
                        <w:color w:val="000000"/>
                        <w:sz w:val="24"/>
                      </w:rPr>
                      <w:t>the trial and their family</w:t>
                    </w:r>
                    <w:r>
                      <w:rPr>
                        <w:color w:val="000000"/>
                        <w:spacing w:val="-6"/>
                        <w:sz w:val="24"/>
                      </w:rPr>
                      <w:t> </w:t>
                    </w:r>
                    <w:r>
                      <w:rPr>
                        <w:color w:val="000000"/>
                        <w:sz w:val="24"/>
                      </w:rPr>
                      <w:t>members, site staff members otherwise supervised by</w:t>
                    </w:r>
                    <w:r>
                      <w:rPr>
                        <w:color w:val="000000"/>
                        <w:spacing w:val="-5"/>
                        <w:sz w:val="24"/>
                      </w:rPr>
                      <w:t> the</w:t>
                    </w:r>
                  </w:p>
                </w:txbxContent>
              </v:textbox>
              <v:fill opacity="26214f" type="solid"/>
              <w10:wrap type="none"/>
            </v:shape>
            <v:shape style="position:absolute;left:1745;top:882;width:8773;height:324" type="#_x0000_t202" id="docshape512" filled="true" fillcolor="#fda664" stroked="false">
              <v:textbox inset="0,0,0,0">
                <w:txbxContent>
                  <w:p>
                    <w:pPr>
                      <w:spacing w:before="25"/>
                      <w:ind w:left="54" w:right="0" w:firstLine="0"/>
                      <w:jc w:val="left"/>
                      <w:rPr>
                        <w:color w:val="000000"/>
                        <w:sz w:val="24"/>
                      </w:rPr>
                    </w:pPr>
                    <w:r>
                      <w:rPr>
                        <w:color w:val="000000"/>
                        <w:sz w:val="24"/>
                      </w:rPr>
                      <w:t>1.</w:t>
                    </w:r>
                    <w:r>
                      <w:rPr>
                        <w:color w:val="000000"/>
                        <w:spacing w:val="24"/>
                        <w:sz w:val="24"/>
                      </w:rPr>
                      <w:t>  </w:t>
                    </w:r>
                    <w:r>
                      <w:rPr>
                        <w:color w:val="000000"/>
                        <w:sz w:val="24"/>
                      </w:rPr>
                      <w:t>Subjects</w:t>
                    </w:r>
                    <w:r>
                      <w:rPr>
                        <w:color w:val="000000"/>
                        <w:spacing w:val="-2"/>
                        <w:sz w:val="24"/>
                      </w:rPr>
                      <w:t> </w:t>
                    </w:r>
                    <w:r>
                      <w:rPr>
                        <w:color w:val="000000"/>
                        <w:sz w:val="24"/>
                      </w:rPr>
                      <w:t>who</w:t>
                    </w:r>
                    <w:r>
                      <w:rPr>
                        <w:color w:val="000000"/>
                        <w:spacing w:val="-4"/>
                        <w:sz w:val="24"/>
                      </w:rPr>
                      <w:t> </w:t>
                    </w:r>
                    <w:r>
                      <w:rPr>
                        <w:color w:val="000000"/>
                        <w:sz w:val="24"/>
                      </w:rPr>
                      <w:t>are</w:t>
                    </w:r>
                    <w:r>
                      <w:rPr>
                        <w:color w:val="000000"/>
                        <w:spacing w:val="-2"/>
                        <w:sz w:val="24"/>
                      </w:rPr>
                      <w:t> </w:t>
                    </w:r>
                    <w:r>
                      <w:rPr>
                        <w:color w:val="000000"/>
                        <w:sz w:val="24"/>
                      </w:rPr>
                      <w:t>investigational</w:t>
                    </w:r>
                    <w:r>
                      <w:rPr>
                        <w:color w:val="000000"/>
                        <w:spacing w:val="-2"/>
                        <w:sz w:val="24"/>
                      </w:rPr>
                      <w:t> </w:t>
                    </w:r>
                    <w:r>
                      <w:rPr>
                        <w:color w:val="000000"/>
                        <w:sz w:val="24"/>
                      </w:rPr>
                      <w:t>site</w:t>
                    </w:r>
                    <w:r>
                      <w:rPr>
                        <w:color w:val="000000"/>
                        <w:spacing w:val="-3"/>
                        <w:sz w:val="24"/>
                      </w:rPr>
                      <w:t> </w:t>
                    </w:r>
                    <w:r>
                      <w:rPr>
                        <w:color w:val="000000"/>
                        <w:sz w:val="24"/>
                      </w:rPr>
                      <w:t>staff</w:t>
                    </w:r>
                    <w:r>
                      <w:rPr>
                        <w:color w:val="000000"/>
                        <w:spacing w:val="-3"/>
                        <w:sz w:val="24"/>
                      </w:rPr>
                      <w:t> </w:t>
                    </w:r>
                    <w:r>
                      <w:rPr>
                        <w:color w:val="000000"/>
                        <w:sz w:val="24"/>
                      </w:rPr>
                      <w:t>members</w:t>
                    </w:r>
                    <w:r>
                      <w:rPr>
                        <w:color w:val="000000"/>
                        <w:spacing w:val="-3"/>
                        <w:sz w:val="24"/>
                      </w:rPr>
                      <w:t> </w:t>
                    </w:r>
                    <w:r>
                      <w:rPr>
                        <w:color w:val="000000"/>
                        <w:sz w:val="24"/>
                      </w:rPr>
                      <w:t>directly</w:t>
                    </w:r>
                    <w:r>
                      <w:rPr>
                        <w:color w:val="000000"/>
                        <w:spacing w:val="-3"/>
                        <w:sz w:val="24"/>
                      </w:rPr>
                      <w:t> </w:t>
                    </w:r>
                    <w:r>
                      <w:rPr>
                        <w:color w:val="000000"/>
                        <w:sz w:val="24"/>
                      </w:rPr>
                      <w:t>involved</w:t>
                    </w:r>
                    <w:r>
                      <w:rPr>
                        <w:color w:val="000000"/>
                        <w:spacing w:val="-3"/>
                        <w:sz w:val="24"/>
                      </w:rPr>
                      <w:t> </w:t>
                    </w:r>
                    <w:r>
                      <w:rPr>
                        <w:color w:val="000000"/>
                        <w:sz w:val="24"/>
                      </w:rPr>
                      <w:t>in</w:t>
                    </w:r>
                    <w:r>
                      <w:rPr>
                        <w:color w:val="000000"/>
                        <w:spacing w:val="-3"/>
                        <w:sz w:val="24"/>
                      </w:rPr>
                      <w:t> </w:t>
                    </w:r>
                    <w:r>
                      <w:rPr>
                        <w:color w:val="000000"/>
                        <w:sz w:val="24"/>
                      </w:rPr>
                      <w:t>the</w:t>
                    </w:r>
                    <w:r>
                      <w:rPr>
                        <w:color w:val="000000"/>
                        <w:spacing w:val="-3"/>
                        <w:sz w:val="24"/>
                      </w:rPr>
                      <w:t> </w:t>
                    </w:r>
                    <w:r>
                      <w:rPr>
                        <w:color w:val="000000"/>
                        <w:sz w:val="24"/>
                      </w:rPr>
                      <w:t>conduct</w:t>
                    </w:r>
                    <w:r>
                      <w:rPr>
                        <w:color w:val="000000"/>
                        <w:spacing w:val="-3"/>
                        <w:sz w:val="24"/>
                      </w:rPr>
                      <w:t> </w:t>
                    </w:r>
                    <w:r>
                      <w:rPr>
                        <w:color w:val="000000"/>
                        <w:spacing w:val="-5"/>
                        <w:sz w:val="24"/>
                      </w:rPr>
                      <w:t>of</w:t>
                    </w:r>
                  </w:p>
                </w:txbxContent>
              </v:textbox>
              <v:fill opacity="26214f" type="solid"/>
              <w10:wrap type="none"/>
            </v:shape>
            <w10:wrap type="topAndBottom"/>
          </v:group>
        </w:pict>
      </w:r>
      <w:r>
        <w:rPr/>
        <w:pict>
          <v:group style="position:absolute;margin-left:87.256943pt;margin-top:111.312805pt;width:417.8pt;height:43.8pt;mso-position-horizontal-relative:page;mso-position-vertical-relative:paragraph;z-index:-15563264;mso-wrap-distance-left:0;mso-wrap-distance-right:0" id="docshapegroup513" coordorigin="1745,2226" coordsize="8356,876">
            <v:shape style="position:absolute;left:2105;top:2825;width:3809;height:276" type="#_x0000_t202" id="docshape514" filled="true" fillcolor="#fda664" stroked="false">
              <v:textbox inset="0,0,0,0">
                <w:txbxContent>
                  <w:p>
                    <w:pPr>
                      <w:spacing w:line="254" w:lineRule="exact" w:before="0"/>
                      <w:ind w:left="54" w:right="0" w:firstLine="0"/>
                      <w:jc w:val="left"/>
                      <w:rPr>
                        <w:color w:val="000000"/>
                        <w:sz w:val="24"/>
                      </w:rPr>
                    </w:pPr>
                    <w:r>
                      <w:rPr>
                        <w:color w:val="000000"/>
                        <w:sz w:val="24"/>
                      </w:rPr>
                      <w:t>vocational,</w:t>
                    </w:r>
                    <w:r>
                      <w:rPr>
                        <w:color w:val="000000"/>
                        <w:spacing w:val="-2"/>
                        <w:sz w:val="24"/>
                      </w:rPr>
                      <w:t> </w:t>
                    </w:r>
                    <w:r>
                      <w:rPr>
                        <w:color w:val="000000"/>
                        <w:sz w:val="24"/>
                      </w:rPr>
                      <w:t>and</w:t>
                    </w:r>
                    <w:r>
                      <w:rPr>
                        <w:color w:val="000000"/>
                        <w:spacing w:val="-1"/>
                        <w:sz w:val="24"/>
                      </w:rPr>
                      <w:t> </w:t>
                    </w:r>
                    <w:r>
                      <w:rPr>
                        <w:color w:val="000000"/>
                        <w:sz w:val="24"/>
                      </w:rPr>
                      <w:t>avocational</w:t>
                    </w:r>
                    <w:r>
                      <w:rPr>
                        <w:color w:val="000000"/>
                        <w:spacing w:val="-1"/>
                        <w:sz w:val="24"/>
                      </w:rPr>
                      <w:t> </w:t>
                    </w:r>
                    <w:r>
                      <w:rPr>
                        <w:color w:val="000000"/>
                        <w:spacing w:val="-2"/>
                        <w:sz w:val="24"/>
                      </w:rPr>
                      <w:t>activities).</w:t>
                    </w:r>
                  </w:p>
                </w:txbxContent>
              </v:textbox>
              <v:fill opacity="26214f" type="solid"/>
              <w10:wrap type="none"/>
            </v:shape>
            <v:shape style="position:absolute;left:2105;top:2549;width:7899;height:276" type="#_x0000_t202" id="docshape515" filled="true" fillcolor="#fda664" stroked="false">
              <v:textbox inset="0,0,0,0">
                <w:txbxContent>
                  <w:p>
                    <w:pPr>
                      <w:spacing w:line="254" w:lineRule="exact" w:before="0"/>
                      <w:ind w:left="54" w:right="0" w:firstLine="0"/>
                      <w:jc w:val="left"/>
                      <w:rPr>
                        <w:color w:val="000000"/>
                        <w:sz w:val="24"/>
                      </w:rPr>
                    </w:pPr>
                    <w:r>
                      <w:rPr>
                        <w:color w:val="000000"/>
                        <w:sz w:val="24"/>
                      </w:rPr>
                      <w:t>Functional</w:t>
                    </w:r>
                    <w:r>
                      <w:rPr>
                        <w:color w:val="000000"/>
                        <w:spacing w:val="-3"/>
                        <w:sz w:val="24"/>
                      </w:rPr>
                      <w:t> </w:t>
                    </w:r>
                    <w:r>
                      <w:rPr>
                        <w:color w:val="000000"/>
                        <w:sz w:val="24"/>
                      </w:rPr>
                      <w:t>Status</w:t>
                    </w:r>
                    <w:r>
                      <w:rPr>
                        <w:color w:val="000000"/>
                        <w:spacing w:val="-2"/>
                        <w:sz w:val="24"/>
                      </w:rPr>
                      <w:t> </w:t>
                    </w:r>
                    <w:r>
                      <w:rPr>
                        <w:color w:val="000000"/>
                        <w:sz w:val="24"/>
                      </w:rPr>
                      <w:t>in</w:t>
                    </w:r>
                    <w:r>
                      <w:rPr>
                        <w:color w:val="000000"/>
                        <w:spacing w:val="-1"/>
                        <w:sz w:val="24"/>
                      </w:rPr>
                      <w:t> </w:t>
                    </w:r>
                    <w:r>
                      <w:rPr>
                        <w:color w:val="000000"/>
                        <w:sz w:val="24"/>
                      </w:rPr>
                      <w:t>RA</w:t>
                    </w:r>
                    <w:r>
                      <w:rPr>
                        <w:color w:val="000000"/>
                        <w:spacing w:val="-1"/>
                        <w:sz w:val="24"/>
                      </w:rPr>
                      <w:t> </w:t>
                    </w:r>
                    <w:r>
                      <w:rPr>
                        <w:color w:val="000000"/>
                        <w:sz w:val="24"/>
                      </w:rPr>
                      <w:t>(ie,</w:t>
                    </w:r>
                    <w:r>
                      <w:rPr>
                        <w:color w:val="000000"/>
                        <w:spacing w:val="-1"/>
                        <w:sz w:val="24"/>
                      </w:rPr>
                      <w:t> </w:t>
                    </w:r>
                    <w:r>
                      <w:rPr>
                        <w:color w:val="000000"/>
                        <w:sz w:val="24"/>
                      </w:rPr>
                      <w:t>are</w:t>
                    </w:r>
                    <w:r>
                      <w:rPr>
                        <w:color w:val="000000"/>
                        <w:spacing w:val="-1"/>
                        <w:sz w:val="24"/>
                      </w:rPr>
                      <w:t> </w:t>
                    </w:r>
                    <w:r>
                      <w:rPr>
                        <w:color w:val="000000"/>
                        <w:sz w:val="24"/>
                      </w:rPr>
                      <w:t>limited</w:t>
                    </w:r>
                    <w:r>
                      <w:rPr>
                        <w:color w:val="000000"/>
                        <w:spacing w:val="-2"/>
                        <w:sz w:val="24"/>
                      </w:rPr>
                      <w:t> </w:t>
                    </w:r>
                    <w:r>
                      <w:rPr>
                        <w:color w:val="000000"/>
                        <w:sz w:val="24"/>
                      </w:rPr>
                      <w:t>in</w:t>
                    </w:r>
                    <w:r>
                      <w:rPr>
                        <w:color w:val="000000"/>
                        <w:spacing w:val="-1"/>
                        <w:sz w:val="24"/>
                      </w:rPr>
                      <w:t> </w:t>
                    </w:r>
                    <w:r>
                      <w:rPr>
                        <w:color w:val="000000"/>
                        <w:sz w:val="24"/>
                      </w:rPr>
                      <w:t>their</w:t>
                    </w:r>
                    <w:r>
                      <w:rPr>
                        <w:color w:val="000000"/>
                        <w:spacing w:val="-1"/>
                        <w:sz w:val="24"/>
                      </w:rPr>
                      <w:t> </w:t>
                    </w:r>
                    <w:r>
                      <w:rPr>
                        <w:color w:val="000000"/>
                        <w:sz w:val="24"/>
                      </w:rPr>
                      <w:t>ability</w:t>
                    </w:r>
                    <w:r>
                      <w:rPr>
                        <w:color w:val="000000"/>
                        <w:spacing w:val="-9"/>
                        <w:sz w:val="24"/>
                      </w:rPr>
                      <w:t> </w:t>
                    </w:r>
                    <w:r>
                      <w:rPr>
                        <w:color w:val="000000"/>
                        <w:sz w:val="24"/>
                      </w:rPr>
                      <w:t>to</w:t>
                    </w:r>
                    <w:r>
                      <w:rPr>
                        <w:color w:val="000000"/>
                        <w:spacing w:val="-1"/>
                        <w:sz w:val="24"/>
                      </w:rPr>
                      <w:t> </w:t>
                    </w:r>
                    <w:r>
                      <w:rPr>
                        <w:color w:val="000000"/>
                        <w:sz w:val="24"/>
                      </w:rPr>
                      <w:t>perform</w:t>
                    </w:r>
                    <w:r>
                      <w:rPr>
                        <w:color w:val="000000"/>
                        <w:spacing w:val="-1"/>
                        <w:sz w:val="24"/>
                      </w:rPr>
                      <w:t> </w:t>
                    </w:r>
                    <w:r>
                      <w:rPr>
                        <w:color w:val="000000"/>
                        <w:sz w:val="24"/>
                      </w:rPr>
                      <w:t>usual</w:t>
                    </w:r>
                    <w:r>
                      <w:rPr>
                        <w:color w:val="000000"/>
                        <w:spacing w:val="-1"/>
                        <w:sz w:val="24"/>
                      </w:rPr>
                      <w:t> </w:t>
                    </w:r>
                    <w:r>
                      <w:rPr>
                        <w:color w:val="000000"/>
                        <w:sz w:val="24"/>
                      </w:rPr>
                      <w:t>self-</w:t>
                    </w:r>
                    <w:r>
                      <w:rPr>
                        <w:color w:val="000000"/>
                        <w:spacing w:val="-2"/>
                        <w:sz w:val="24"/>
                      </w:rPr>
                      <w:t>care,</w:t>
                    </w:r>
                  </w:p>
                </w:txbxContent>
              </v:textbox>
              <v:fill opacity="26214f" type="solid"/>
              <w10:wrap type="none"/>
            </v:shape>
            <v:shape style="position:absolute;left:1745;top:2226;width:8356;height:324" type="#_x0000_t202" id="docshape516" filled="true" fillcolor="#fda664" stroked="false">
              <v:textbox inset="0,0,0,0">
                <w:txbxContent>
                  <w:p>
                    <w:pPr>
                      <w:spacing w:before="25"/>
                      <w:ind w:left="54" w:right="0" w:firstLine="0"/>
                      <w:jc w:val="left"/>
                      <w:rPr>
                        <w:color w:val="000000"/>
                        <w:sz w:val="24"/>
                      </w:rPr>
                    </w:pPr>
                    <w:r>
                      <w:rPr>
                        <w:color w:val="000000"/>
                        <w:sz w:val="24"/>
                      </w:rPr>
                      <w:t>2.</w:t>
                    </w:r>
                    <w:r>
                      <w:rPr>
                        <w:color w:val="000000"/>
                        <w:spacing w:val="28"/>
                        <w:sz w:val="24"/>
                      </w:rPr>
                      <w:t>  </w:t>
                    </w:r>
                    <w:r>
                      <w:rPr>
                        <w:color w:val="000000"/>
                        <w:sz w:val="24"/>
                      </w:rPr>
                      <w:t>Subjects who</w:t>
                    </w:r>
                    <w:r>
                      <w:rPr>
                        <w:color w:val="000000"/>
                        <w:spacing w:val="-2"/>
                        <w:sz w:val="24"/>
                      </w:rPr>
                      <w:t> </w:t>
                    </w:r>
                    <w:r>
                      <w:rPr>
                        <w:color w:val="000000"/>
                        <w:sz w:val="24"/>
                      </w:rPr>
                      <w:t>are</w:t>
                    </w:r>
                    <w:r>
                      <w:rPr>
                        <w:color w:val="000000"/>
                        <w:spacing w:val="-1"/>
                        <w:sz w:val="24"/>
                      </w:rPr>
                      <w:t> </w:t>
                    </w:r>
                    <w:r>
                      <w:rPr>
                        <w:color w:val="000000"/>
                        <w:sz w:val="24"/>
                      </w:rPr>
                      <w:t>classified Class</w:t>
                    </w:r>
                    <w:r>
                      <w:rPr>
                        <w:color w:val="000000"/>
                        <w:spacing w:val="-1"/>
                        <w:sz w:val="24"/>
                      </w:rPr>
                      <w:t> </w:t>
                    </w:r>
                    <w:r>
                      <w:rPr>
                        <w:color w:val="000000"/>
                        <w:sz w:val="24"/>
                      </w:rPr>
                      <w:t>IV</w:t>
                    </w:r>
                    <w:r>
                      <w:rPr>
                        <w:color w:val="000000"/>
                        <w:spacing w:val="-1"/>
                        <w:sz w:val="24"/>
                      </w:rPr>
                      <w:t> </w:t>
                    </w:r>
                    <w:r>
                      <w:rPr>
                        <w:color w:val="000000"/>
                        <w:sz w:val="24"/>
                      </w:rPr>
                      <w:t>of the</w:t>
                    </w:r>
                    <w:r>
                      <w:rPr>
                        <w:color w:val="000000"/>
                        <w:spacing w:val="-1"/>
                        <w:sz w:val="24"/>
                      </w:rPr>
                      <w:t> </w:t>
                    </w:r>
                    <w:r>
                      <w:rPr>
                        <w:color w:val="000000"/>
                        <w:sz w:val="24"/>
                      </w:rPr>
                      <w:t>ACR</w:t>
                    </w:r>
                    <w:r>
                      <w:rPr>
                        <w:color w:val="000000"/>
                        <w:spacing w:val="-2"/>
                        <w:sz w:val="24"/>
                      </w:rPr>
                      <w:t> </w:t>
                    </w:r>
                    <w:r>
                      <w:rPr>
                        <w:color w:val="000000"/>
                        <w:sz w:val="24"/>
                      </w:rPr>
                      <w:t>1991 Revised</w:t>
                    </w:r>
                    <w:r>
                      <w:rPr>
                        <w:color w:val="000000"/>
                        <w:spacing w:val="-1"/>
                        <w:sz w:val="24"/>
                      </w:rPr>
                      <w:t> </w:t>
                    </w:r>
                    <w:r>
                      <w:rPr>
                        <w:color w:val="000000"/>
                        <w:sz w:val="24"/>
                      </w:rPr>
                      <w:t>Criteria</w:t>
                    </w:r>
                    <w:r>
                      <w:rPr>
                        <w:color w:val="000000"/>
                        <w:spacing w:val="-1"/>
                        <w:sz w:val="24"/>
                      </w:rPr>
                      <w:t> </w:t>
                    </w:r>
                    <w:r>
                      <w:rPr>
                        <w:color w:val="000000"/>
                        <w:sz w:val="24"/>
                      </w:rPr>
                      <w:t>for </w:t>
                    </w:r>
                    <w:r>
                      <w:rPr>
                        <w:color w:val="000000"/>
                        <w:spacing w:val="-2"/>
                        <w:sz w:val="24"/>
                      </w:rPr>
                      <w:t>Global</w:t>
                    </w:r>
                  </w:p>
                </w:txbxContent>
              </v:textbox>
              <v:fill opacity="26214f" type="solid"/>
              <w10:wrap type="none"/>
            </v:shape>
            <w10:wrap type="topAndBottom"/>
          </v:group>
        </w:pict>
      </w:r>
      <w:r>
        <w:rPr/>
        <w:pict>
          <v:group style="position:absolute;margin-left:87.256874pt;margin-top:164.712814pt;width:450.7pt;height:71.4pt;mso-position-horizontal-relative:page;mso-position-vertical-relative:paragraph;z-index:-15562752;mso-wrap-distance-left:0;mso-wrap-distance-right:0" id="docshapegroup517" coordorigin="1745,3294" coordsize="9014,1428">
            <v:shape style="position:absolute;left:2105;top:4445;width:4013;height:276" type="#_x0000_t202" id="docshape518" filled="true" fillcolor="#fda664" stroked="false">
              <v:textbox inset="0,0,0,0">
                <w:txbxContent>
                  <w:p>
                    <w:pPr>
                      <w:spacing w:line="254" w:lineRule="exact" w:before="0"/>
                      <w:ind w:left="54" w:right="0" w:firstLine="0"/>
                      <w:jc w:val="left"/>
                      <w:rPr>
                        <w:color w:val="000000"/>
                        <w:sz w:val="24"/>
                      </w:rPr>
                    </w:pPr>
                    <w:r>
                      <w:rPr>
                        <w:color w:val="000000"/>
                        <w:sz w:val="24"/>
                      </w:rPr>
                      <w:t>for</w:t>
                    </w:r>
                    <w:r>
                      <w:rPr>
                        <w:color w:val="000000"/>
                        <w:spacing w:val="-4"/>
                        <w:sz w:val="24"/>
                      </w:rPr>
                      <w:t> </w:t>
                    </w:r>
                    <w:r>
                      <w:rPr>
                        <w:color w:val="000000"/>
                        <w:sz w:val="24"/>
                      </w:rPr>
                      <w:t>specific</w:t>
                    </w:r>
                    <w:r>
                      <w:rPr>
                        <w:color w:val="000000"/>
                        <w:spacing w:val="-4"/>
                        <w:sz w:val="24"/>
                      </w:rPr>
                      <w:t> </w:t>
                    </w:r>
                    <w:r>
                      <w:rPr>
                        <w:color w:val="000000"/>
                        <w:sz w:val="24"/>
                      </w:rPr>
                      <w:t>contraception</w:t>
                    </w:r>
                    <w:r>
                      <w:rPr>
                        <w:color w:val="000000"/>
                        <w:spacing w:val="-3"/>
                        <w:sz w:val="24"/>
                      </w:rPr>
                      <w:t> </w:t>
                    </w:r>
                    <w:r>
                      <w:rPr>
                        <w:color w:val="000000"/>
                        <w:spacing w:val="-2"/>
                        <w:sz w:val="24"/>
                      </w:rPr>
                      <w:t>requirements).</w:t>
                    </w:r>
                  </w:p>
                </w:txbxContent>
              </v:textbox>
              <v:fill opacity="26214f" type="solid"/>
              <w10:wrap type="none"/>
            </v:shape>
            <v:shape style="position:absolute;left:2105;top:4169;width:8654;height:276" type="#_x0000_t202" id="docshape519" filled="true" fillcolor="#fda664" stroked="false">
              <v:textbox inset="0,0,0,0">
                <w:txbxContent>
                  <w:p>
                    <w:pPr>
                      <w:spacing w:line="254" w:lineRule="exact" w:before="0"/>
                      <w:ind w:left="54" w:right="0" w:firstLine="0"/>
                      <w:jc w:val="left"/>
                      <w:rPr>
                        <w:color w:val="000000"/>
                        <w:sz w:val="24"/>
                      </w:rPr>
                    </w:pPr>
                    <w:r>
                      <w:rPr>
                        <w:color w:val="000000"/>
                        <w:sz w:val="24"/>
                      </w:rPr>
                      <w:t>28</w:t>
                    </w:r>
                    <w:r>
                      <w:rPr>
                        <w:color w:val="000000"/>
                        <w:spacing w:val="-1"/>
                        <w:sz w:val="24"/>
                      </w:rPr>
                      <w:t> </w:t>
                    </w:r>
                    <w:r>
                      <w:rPr>
                        <w:color w:val="000000"/>
                        <w:sz w:val="24"/>
                      </w:rPr>
                      <w:t>days</w:t>
                    </w:r>
                    <w:r>
                      <w:rPr>
                        <w:color w:val="000000"/>
                        <w:spacing w:val="1"/>
                        <w:sz w:val="24"/>
                      </w:rPr>
                      <w:t> </w:t>
                    </w:r>
                    <w:r>
                      <w:rPr>
                        <w:color w:val="000000"/>
                        <w:sz w:val="24"/>
                      </w:rPr>
                      <w:t>after</w:t>
                    </w:r>
                    <w:r>
                      <w:rPr>
                        <w:color w:val="000000"/>
                        <w:spacing w:val="-1"/>
                        <w:sz w:val="24"/>
                      </w:rPr>
                      <w:t> </w:t>
                    </w:r>
                    <w:r>
                      <w:rPr>
                        <w:color w:val="000000"/>
                        <w:sz w:val="24"/>
                      </w:rPr>
                      <w:t>last</w:t>
                    </w:r>
                    <w:r>
                      <w:rPr>
                        <w:color w:val="000000"/>
                        <w:spacing w:val="-1"/>
                        <w:sz w:val="24"/>
                      </w:rPr>
                      <w:t> </w:t>
                    </w:r>
                    <w:r>
                      <w:rPr>
                        <w:color w:val="000000"/>
                        <w:sz w:val="24"/>
                      </w:rPr>
                      <w:t>dose</w:t>
                    </w:r>
                    <w:r>
                      <w:rPr>
                        <w:color w:val="000000"/>
                        <w:spacing w:val="-1"/>
                        <w:sz w:val="24"/>
                      </w:rPr>
                      <w:t> </w:t>
                    </w:r>
                    <w:r>
                      <w:rPr>
                        <w:color w:val="000000"/>
                        <w:sz w:val="24"/>
                      </w:rPr>
                      <w:t>of</w:t>
                    </w:r>
                    <w:r>
                      <w:rPr>
                        <w:color w:val="000000"/>
                        <w:spacing w:val="-1"/>
                        <w:sz w:val="24"/>
                      </w:rPr>
                      <w:t> </w:t>
                    </w:r>
                    <w:r>
                      <w:rPr>
                        <w:color w:val="000000"/>
                        <w:sz w:val="24"/>
                      </w:rPr>
                      <w:t>investigational</w:t>
                    </w:r>
                    <w:r>
                      <w:rPr>
                        <w:color w:val="000000"/>
                        <w:spacing w:val="-1"/>
                        <w:sz w:val="24"/>
                      </w:rPr>
                      <w:t> </w:t>
                    </w:r>
                    <w:r>
                      <w:rPr>
                        <w:color w:val="000000"/>
                        <w:sz w:val="24"/>
                      </w:rPr>
                      <w:t>product</w:t>
                    </w:r>
                    <w:r>
                      <w:rPr>
                        <w:color w:val="000000"/>
                        <w:spacing w:val="-2"/>
                        <w:sz w:val="24"/>
                      </w:rPr>
                      <w:t> </w:t>
                    </w:r>
                    <w:r>
                      <w:rPr>
                        <w:color w:val="000000"/>
                        <w:sz w:val="24"/>
                      </w:rPr>
                      <w:t>(for</w:t>
                    </w:r>
                    <w:r>
                      <w:rPr>
                        <w:color w:val="000000"/>
                        <w:spacing w:val="-1"/>
                        <w:sz w:val="24"/>
                      </w:rPr>
                      <w:t> </w:t>
                    </w:r>
                    <w:r>
                      <w:rPr>
                        <w:color w:val="000000"/>
                        <w:sz w:val="24"/>
                      </w:rPr>
                      <w:t>Canada,</w:t>
                    </w:r>
                    <w:r>
                      <w:rPr>
                        <w:color w:val="000000"/>
                        <w:spacing w:val="-1"/>
                        <w:sz w:val="24"/>
                      </w:rPr>
                      <w:t> </w:t>
                    </w:r>
                    <w:r>
                      <w:rPr>
                        <w:color w:val="000000"/>
                        <w:sz w:val="24"/>
                      </w:rPr>
                      <w:t>please</w:t>
                    </w:r>
                    <w:r>
                      <w:rPr>
                        <w:color w:val="000000"/>
                        <w:spacing w:val="-1"/>
                        <w:sz w:val="24"/>
                      </w:rPr>
                      <w:t> </w:t>
                    </w:r>
                    <w:r>
                      <w:rPr>
                        <w:color w:val="000000"/>
                        <w:sz w:val="24"/>
                      </w:rPr>
                      <w:t>refer</w:t>
                    </w:r>
                    <w:r>
                      <w:rPr>
                        <w:color w:val="000000"/>
                        <w:spacing w:val="-1"/>
                        <w:sz w:val="24"/>
                      </w:rPr>
                      <w:t> </w:t>
                    </w:r>
                    <w:r>
                      <w:rPr>
                        <w:color w:val="000000"/>
                        <w:sz w:val="24"/>
                      </w:rPr>
                      <w:t>to</w:t>
                    </w:r>
                    <w:r>
                      <w:rPr>
                        <w:color w:val="000000"/>
                        <w:spacing w:val="-1"/>
                        <w:sz w:val="24"/>
                      </w:rPr>
                      <w:t> </w:t>
                    </w:r>
                    <w:hyperlink w:history="true" w:anchor="_bookmark112">
                      <w:r>
                        <w:rPr>
                          <w:color w:val="0000FD"/>
                          <w:sz w:val="24"/>
                        </w:rPr>
                        <w:t>Appendix</w:t>
                      </w:r>
                      <w:r>
                        <w:rPr>
                          <w:color w:val="0000FD"/>
                          <w:spacing w:val="2"/>
                          <w:sz w:val="24"/>
                        </w:rPr>
                        <w:t> </w:t>
                      </w:r>
                      <w:r>
                        <w:rPr>
                          <w:color w:val="0000FD"/>
                          <w:spacing w:val="-10"/>
                          <w:sz w:val="24"/>
                        </w:rPr>
                        <w:t>6</w:t>
                      </w:r>
                    </w:hyperlink>
                  </w:p>
                </w:txbxContent>
              </v:textbox>
              <v:fill opacity="26214f" type="solid"/>
              <w10:wrap type="none"/>
            </v:shape>
            <v:shape style="position:absolute;left:2105;top:3846;width:8258;height:324" type="#_x0000_t202" id="docshape520" filled="true" fillcolor="#fda664" stroked="false">
              <v:textbox inset="0,0,0,0">
                <w:txbxContent>
                  <w:p>
                    <w:pPr>
                      <w:spacing w:before="25"/>
                      <w:ind w:left="54" w:right="0" w:firstLine="0"/>
                      <w:jc w:val="left"/>
                      <w:rPr>
                        <w:color w:val="000000"/>
                        <w:sz w:val="24"/>
                      </w:rPr>
                    </w:pPr>
                    <w:r>
                      <w:rPr>
                        <w:color w:val="000000"/>
                        <w:sz w:val="24"/>
                      </w:rPr>
                      <w:t>contraception</w:t>
                    </w:r>
                    <w:r>
                      <w:rPr>
                        <w:color w:val="000000"/>
                        <w:spacing w:val="-2"/>
                        <w:sz w:val="24"/>
                      </w:rPr>
                      <w:t> </w:t>
                    </w:r>
                    <w:r>
                      <w:rPr>
                        <w:color w:val="000000"/>
                        <w:sz w:val="24"/>
                      </w:rPr>
                      <w:t>as</w:t>
                    </w:r>
                    <w:r>
                      <w:rPr>
                        <w:color w:val="000000"/>
                        <w:spacing w:val="-2"/>
                        <w:sz w:val="24"/>
                      </w:rPr>
                      <w:t> </w:t>
                    </w:r>
                    <w:r>
                      <w:rPr>
                        <w:color w:val="000000"/>
                        <w:sz w:val="24"/>
                      </w:rPr>
                      <w:t>outlined</w:t>
                    </w:r>
                    <w:r>
                      <w:rPr>
                        <w:color w:val="000000"/>
                        <w:spacing w:val="-2"/>
                        <w:sz w:val="24"/>
                      </w:rPr>
                      <w:t> </w:t>
                    </w:r>
                    <w:r>
                      <w:rPr>
                        <w:color w:val="000000"/>
                        <w:sz w:val="24"/>
                      </w:rPr>
                      <w:t>in</w:t>
                    </w:r>
                    <w:r>
                      <w:rPr>
                        <w:color w:val="000000"/>
                        <w:spacing w:val="-2"/>
                        <w:sz w:val="24"/>
                      </w:rPr>
                      <w:t> </w:t>
                    </w:r>
                    <w:r>
                      <w:rPr>
                        <w:color w:val="000000"/>
                        <w:sz w:val="24"/>
                      </w:rPr>
                      <w:t>this</w:t>
                    </w:r>
                    <w:r>
                      <w:rPr>
                        <w:color w:val="000000"/>
                        <w:spacing w:val="-1"/>
                        <w:sz w:val="24"/>
                      </w:rPr>
                      <w:t> </w:t>
                    </w:r>
                    <w:r>
                      <w:rPr>
                        <w:color w:val="000000"/>
                        <w:sz w:val="24"/>
                      </w:rPr>
                      <w:t>protocol</w:t>
                    </w:r>
                    <w:r>
                      <w:rPr>
                        <w:color w:val="000000"/>
                        <w:spacing w:val="-3"/>
                        <w:sz w:val="24"/>
                      </w:rPr>
                      <w:t> </w:t>
                    </w:r>
                    <w:r>
                      <w:rPr>
                        <w:color w:val="000000"/>
                        <w:sz w:val="24"/>
                      </w:rPr>
                      <w:t>for</w:t>
                    </w:r>
                    <w:r>
                      <w:rPr>
                        <w:color w:val="000000"/>
                        <w:spacing w:val="-2"/>
                        <w:sz w:val="24"/>
                      </w:rPr>
                      <w:t> </w:t>
                    </w:r>
                    <w:r>
                      <w:rPr>
                        <w:color w:val="000000"/>
                        <w:sz w:val="24"/>
                      </w:rPr>
                      <w:t>the</w:t>
                    </w:r>
                    <w:r>
                      <w:rPr>
                        <w:color w:val="000000"/>
                        <w:spacing w:val="-2"/>
                        <w:sz w:val="24"/>
                      </w:rPr>
                      <w:t> </w:t>
                    </w:r>
                    <w:r>
                      <w:rPr>
                        <w:color w:val="000000"/>
                        <w:sz w:val="24"/>
                      </w:rPr>
                      <w:t>duration</w:t>
                    </w:r>
                    <w:r>
                      <w:rPr>
                        <w:color w:val="000000"/>
                        <w:spacing w:val="-1"/>
                        <w:sz w:val="24"/>
                      </w:rPr>
                      <w:t> </w:t>
                    </w:r>
                    <w:r>
                      <w:rPr>
                        <w:color w:val="000000"/>
                        <w:sz w:val="24"/>
                      </w:rPr>
                      <w:t>of</w:t>
                    </w:r>
                    <w:r>
                      <w:rPr>
                        <w:color w:val="000000"/>
                        <w:spacing w:val="-2"/>
                        <w:sz w:val="24"/>
                      </w:rPr>
                      <w:t> </w:t>
                    </w:r>
                    <w:r>
                      <w:rPr>
                        <w:color w:val="000000"/>
                        <w:sz w:val="24"/>
                      </w:rPr>
                      <w:t>the</w:t>
                    </w:r>
                    <w:r>
                      <w:rPr>
                        <w:color w:val="000000"/>
                        <w:spacing w:val="-1"/>
                        <w:sz w:val="24"/>
                      </w:rPr>
                      <w:t> </w:t>
                    </w:r>
                    <w:r>
                      <w:rPr>
                        <w:color w:val="000000"/>
                        <w:sz w:val="24"/>
                      </w:rPr>
                      <w:t>study</w:t>
                    </w:r>
                    <w:r>
                      <w:rPr>
                        <w:color w:val="000000"/>
                        <w:spacing w:val="-7"/>
                        <w:sz w:val="24"/>
                      </w:rPr>
                      <w:t> </w:t>
                    </w:r>
                    <w:r>
                      <w:rPr>
                        <w:color w:val="000000"/>
                        <w:sz w:val="24"/>
                      </w:rPr>
                      <w:t>and</w:t>
                    </w:r>
                    <w:r>
                      <w:rPr>
                        <w:color w:val="000000"/>
                        <w:spacing w:val="-1"/>
                        <w:sz w:val="24"/>
                      </w:rPr>
                      <w:t> </w:t>
                    </w:r>
                    <w:r>
                      <w:rPr>
                        <w:color w:val="000000"/>
                        <w:sz w:val="24"/>
                      </w:rPr>
                      <w:t>for</w:t>
                    </w:r>
                    <w:r>
                      <w:rPr>
                        <w:color w:val="000000"/>
                        <w:spacing w:val="-2"/>
                        <w:sz w:val="24"/>
                      </w:rPr>
                      <w:t> </w:t>
                    </w:r>
                    <w:r>
                      <w:rPr>
                        <w:color w:val="000000"/>
                        <w:sz w:val="24"/>
                      </w:rPr>
                      <w:t>at</w:t>
                    </w:r>
                    <w:r>
                      <w:rPr>
                        <w:color w:val="000000"/>
                        <w:spacing w:val="-1"/>
                        <w:sz w:val="24"/>
                      </w:rPr>
                      <w:t> </w:t>
                    </w:r>
                    <w:r>
                      <w:rPr>
                        <w:color w:val="000000"/>
                        <w:spacing w:val="-2"/>
                        <w:sz w:val="24"/>
                      </w:rPr>
                      <w:t>least</w:t>
                    </w:r>
                  </w:p>
                </w:txbxContent>
              </v:textbox>
              <v:fill opacity="26214f" type="solid"/>
              <w10:wrap type="none"/>
            </v:shape>
            <v:shape style="position:absolute;left:2105;top:3570;width:8381;height:276" type="#_x0000_t202" id="docshape521" filled="true" fillcolor="#fda664" stroked="false">
              <v:textbox inset="0,0,0,0">
                <w:txbxContent>
                  <w:p>
                    <w:pPr>
                      <w:spacing w:line="250" w:lineRule="exact" w:before="25"/>
                      <w:ind w:left="54" w:right="0" w:firstLine="0"/>
                      <w:jc w:val="left"/>
                      <w:rPr>
                        <w:color w:val="000000"/>
                        <w:sz w:val="24"/>
                      </w:rPr>
                    </w:pPr>
                    <w:r>
                      <w:rPr>
                        <w:color w:val="000000"/>
                        <w:sz w:val="24"/>
                      </w:rPr>
                      <w:t>childbearing</w:t>
                    </w:r>
                    <w:r>
                      <w:rPr>
                        <w:color w:val="000000"/>
                        <w:spacing w:val="-2"/>
                        <w:sz w:val="24"/>
                      </w:rPr>
                      <w:t> </w:t>
                    </w:r>
                    <w:r>
                      <w:rPr>
                        <w:color w:val="000000"/>
                        <w:sz w:val="24"/>
                      </w:rPr>
                      <w:t>potential</w:t>
                    </w:r>
                    <w:r>
                      <w:rPr>
                        <w:color w:val="000000"/>
                        <w:spacing w:val="-3"/>
                        <w:sz w:val="24"/>
                      </w:rPr>
                      <w:t> </w:t>
                    </w:r>
                    <w:r>
                      <w:rPr>
                        <w:color w:val="000000"/>
                        <w:sz w:val="24"/>
                      </w:rPr>
                      <w:t>who</w:t>
                    </w:r>
                    <w:r>
                      <w:rPr>
                        <w:color w:val="000000"/>
                        <w:spacing w:val="-2"/>
                        <w:sz w:val="24"/>
                      </w:rPr>
                      <w:t> </w:t>
                    </w:r>
                    <w:r>
                      <w:rPr>
                        <w:color w:val="000000"/>
                        <w:sz w:val="24"/>
                      </w:rPr>
                      <w:t>are unwilling</w:t>
                    </w:r>
                    <w:r>
                      <w:rPr>
                        <w:color w:val="000000"/>
                        <w:spacing w:val="-1"/>
                        <w:sz w:val="24"/>
                      </w:rPr>
                      <w:t> </w:t>
                    </w:r>
                    <w:r>
                      <w:rPr>
                        <w:color w:val="000000"/>
                        <w:sz w:val="24"/>
                      </w:rPr>
                      <w:t>or</w:t>
                    </w:r>
                    <w:r>
                      <w:rPr>
                        <w:color w:val="000000"/>
                        <w:spacing w:val="-1"/>
                        <w:sz w:val="24"/>
                      </w:rPr>
                      <w:t> </w:t>
                    </w:r>
                    <w:r>
                      <w:rPr>
                        <w:color w:val="000000"/>
                        <w:sz w:val="24"/>
                      </w:rPr>
                      <w:t>unable to</w:t>
                    </w:r>
                    <w:r>
                      <w:rPr>
                        <w:color w:val="000000"/>
                        <w:spacing w:val="-1"/>
                        <w:sz w:val="24"/>
                      </w:rPr>
                      <w:t> </w:t>
                    </w:r>
                    <w:r>
                      <w:rPr>
                        <w:color w:val="000000"/>
                        <w:sz w:val="24"/>
                      </w:rPr>
                      <w:t>use</w:t>
                    </w:r>
                    <w:r>
                      <w:rPr>
                        <w:color w:val="000000"/>
                        <w:spacing w:val="-1"/>
                        <w:sz w:val="24"/>
                      </w:rPr>
                      <w:t> </w:t>
                    </w:r>
                    <w:r>
                      <w:rPr>
                        <w:color w:val="000000"/>
                        <w:sz w:val="24"/>
                      </w:rPr>
                      <w:t>a</w:t>
                    </w:r>
                    <w:r>
                      <w:rPr>
                        <w:color w:val="000000"/>
                        <w:spacing w:val="-1"/>
                        <w:sz w:val="24"/>
                      </w:rPr>
                      <w:t> </w:t>
                    </w:r>
                    <w:r>
                      <w:rPr>
                        <w:color w:val="000000"/>
                        <w:sz w:val="24"/>
                      </w:rPr>
                      <w:t>highly</w:t>
                    </w:r>
                    <w:r>
                      <w:rPr>
                        <w:color w:val="000000"/>
                        <w:spacing w:val="-6"/>
                        <w:sz w:val="24"/>
                      </w:rPr>
                      <w:t> </w:t>
                    </w:r>
                    <w:r>
                      <w:rPr>
                        <w:color w:val="000000"/>
                        <w:sz w:val="24"/>
                      </w:rPr>
                      <w:t>effective</w:t>
                    </w:r>
                    <w:r>
                      <w:rPr>
                        <w:color w:val="000000"/>
                        <w:spacing w:val="-1"/>
                        <w:sz w:val="24"/>
                      </w:rPr>
                      <w:t> </w:t>
                    </w:r>
                    <w:r>
                      <w:rPr>
                        <w:color w:val="000000"/>
                        <w:sz w:val="24"/>
                      </w:rPr>
                      <w:t>method </w:t>
                    </w:r>
                    <w:r>
                      <w:rPr>
                        <w:color w:val="000000"/>
                        <w:spacing w:val="-5"/>
                        <w:sz w:val="24"/>
                      </w:rPr>
                      <w:t>of</w:t>
                    </w:r>
                  </w:p>
                </w:txbxContent>
              </v:textbox>
              <v:fill opacity="26214f" type="solid"/>
              <w10:wrap type="none"/>
            </v:shape>
            <v:shape style="position:absolute;left:1745;top:3294;width:8006;height:276" type="#_x0000_t202" id="docshape522" filled="true" fillcolor="#fda664" stroked="false">
              <v:textbox inset="0,0,0,0">
                <w:txbxContent>
                  <w:p>
                    <w:pPr>
                      <w:spacing w:line="250" w:lineRule="exact" w:before="25"/>
                      <w:ind w:left="54" w:right="0" w:firstLine="0"/>
                      <w:jc w:val="left"/>
                      <w:rPr>
                        <w:color w:val="000000"/>
                        <w:sz w:val="24"/>
                      </w:rPr>
                    </w:pPr>
                    <w:r>
                      <w:rPr>
                        <w:color w:val="000000"/>
                        <w:sz w:val="24"/>
                      </w:rPr>
                      <w:t>3.</w:t>
                    </w:r>
                    <w:r>
                      <w:rPr>
                        <w:color w:val="000000"/>
                        <w:spacing w:val="25"/>
                        <w:sz w:val="24"/>
                      </w:rPr>
                      <w:t>  </w:t>
                    </w:r>
                    <w:r>
                      <w:rPr>
                        <w:color w:val="000000"/>
                        <w:sz w:val="24"/>
                      </w:rPr>
                      <w:t>Pregnant</w:t>
                    </w:r>
                    <w:r>
                      <w:rPr>
                        <w:color w:val="000000"/>
                        <w:spacing w:val="-4"/>
                        <w:sz w:val="24"/>
                      </w:rPr>
                      <w:t> </w:t>
                    </w:r>
                    <w:r>
                      <w:rPr>
                        <w:color w:val="000000"/>
                        <w:sz w:val="24"/>
                      </w:rPr>
                      <w:t>females;</w:t>
                    </w:r>
                    <w:r>
                      <w:rPr>
                        <w:color w:val="000000"/>
                        <w:spacing w:val="-4"/>
                        <w:sz w:val="24"/>
                      </w:rPr>
                      <w:t> </w:t>
                    </w:r>
                    <w:r>
                      <w:rPr>
                        <w:color w:val="000000"/>
                        <w:sz w:val="24"/>
                      </w:rPr>
                      <w:t>breastfeeding</w:t>
                    </w:r>
                    <w:r>
                      <w:rPr>
                        <w:color w:val="000000"/>
                        <w:spacing w:val="-4"/>
                        <w:sz w:val="24"/>
                      </w:rPr>
                      <w:t> </w:t>
                    </w:r>
                    <w:r>
                      <w:rPr>
                        <w:color w:val="000000"/>
                        <w:sz w:val="24"/>
                      </w:rPr>
                      <w:t>females;</w:t>
                    </w:r>
                    <w:r>
                      <w:rPr>
                        <w:color w:val="000000"/>
                        <w:spacing w:val="-3"/>
                        <w:sz w:val="24"/>
                      </w:rPr>
                      <w:t> </w:t>
                    </w:r>
                    <w:r>
                      <w:rPr>
                        <w:color w:val="000000"/>
                        <w:sz w:val="24"/>
                      </w:rPr>
                      <w:t>sexually</w:t>
                    </w:r>
                    <w:r>
                      <w:rPr>
                        <w:color w:val="000000"/>
                        <w:spacing w:val="-7"/>
                        <w:sz w:val="24"/>
                      </w:rPr>
                      <w:t> </w:t>
                    </w:r>
                    <w:r>
                      <w:rPr>
                        <w:color w:val="000000"/>
                        <w:sz w:val="24"/>
                      </w:rPr>
                      <w:t>active</w:t>
                    </w:r>
                    <w:r>
                      <w:rPr>
                        <w:color w:val="000000"/>
                        <w:spacing w:val="-4"/>
                        <w:sz w:val="24"/>
                      </w:rPr>
                      <w:t> </w:t>
                    </w:r>
                    <w:r>
                      <w:rPr>
                        <w:color w:val="000000"/>
                        <w:sz w:val="24"/>
                      </w:rPr>
                      <w:t>males</w:t>
                    </w:r>
                    <w:r>
                      <w:rPr>
                        <w:color w:val="000000"/>
                        <w:spacing w:val="-4"/>
                        <w:sz w:val="24"/>
                      </w:rPr>
                      <w:t> </w:t>
                    </w:r>
                    <w:r>
                      <w:rPr>
                        <w:color w:val="000000"/>
                        <w:sz w:val="24"/>
                      </w:rPr>
                      <w:t>and</w:t>
                    </w:r>
                    <w:r>
                      <w:rPr>
                        <w:color w:val="000000"/>
                        <w:spacing w:val="-4"/>
                        <w:sz w:val="24"/>
                      </w:rPr>
                      <w:t> </w:t>
                    </w:r>
                    <w:r>
                      <w:rPr>
                        <w:color w:val="000000"/>
                        <w:sz w:val="24"/>
                      </w:rPr>
                      <w:t>females</w:t>
                    </w:r>
                    <w:r>
                      <w:rPr>
                        <w:color w:val="000000"/>
                        <w:spacing w:val="-3"/>
                        <w:sz w:val="24"/>
                      </w:rPr>
                      <w:t> </w:t>
                    </w:r>
                    <w:r>
                      <w:rPr>
                        <w:color w:val="000000"/>
                        <w:spacing w:val="-5"/>
                        <w:sz w:val="24"/>
                      </w:rPr>
                      <w:t>of</w:t>
                    </w:r>
                  </w:p>
                </w:txbxContent>
              </v:textbox>
              <v:fill opacity="26214f" type="solid"/>
              <w10:wrap type="none"/>
            </v:shape>
            <w10:wrap type="topAndBottom"/>
          </v:group>
        </w:pict>
      </w:r>
      <w:r>
        <w:rPr/>
        <w:pict>
          <v:shape style="position:absolute;margin-left:87.256844pt;margin-top:245.712708pt;width:254.75pt;height:16.2pt;mso-position-horizontal-relative:page;mso-position-vertical-relative:paragraph;z-index:-15562240;mso-wrap-distance-left:0;mso-wrap-distance-right:0" type="#_x0000_t202" id="docshape523" filled="true" fillcolor="#fda664" stroked="false">
            <v:textbox inset="0,0,0,0">
              <w:txbxContent>
                <w:p>
                  <w:pPr>
                    <w:pStyle w:val="BodyText"/>
                    <w:spacing w:before="25"/>
                    <w:ind w:left="54"/>
                    <w:rPr>
                      <w:color w:val="000000"/>
                    </w:rPr>
                  </w:pPr>
                  <w:r>
                    <w:rPr>
                      <w:color w:val="000000"/>
                    </w:rPr>
                    <w:t>4.</w:t>
                  </w:r>
                  <w:r>
                    <w:rPr>
                      <w:color w:val="000000"/>
                      <w:spacing w:val="28"/>
                    </w:rPr>
                    <w:t>  </w:t>
                  </w:r>
                  <w:r>
                    <w:rPr>
                      <w:color w:val="000000"/>
                    </w:rPr>
                    <w:t>Subjects</w:t>
                  </w:r>
                  <w:r>
                    <w:rPr>
                      <w:color w:val="000000"/>
                      <w:spacing w:val="-1"/>
                    </w:rPr>
                    <w:t> </w:t>
                  </w:r>
                  <w:r>
                    <w:rPr>
                      <w:color w:val="000000"/>
                    </w:rPr>
                    <w:t>with</w:t>
                  </w:r>
                  <w:r>
                    <w:rPr>
                      <w:color w:val="000000"/>
                      <w:spacing w:val="-1"/>
                    </w:rPr>
                    <w:t> </w:t>
                  </w:r>
                  <w:r>
                    <w:rPr>
                      <w:color w:val="000000"/>
                    </w:rPr>
                    <w:t>infections</w:t>
                  </w:r>
                  <w:r>
                    <w:rPr>
                      <w:color w:val="000000"/>
                      <w:spacing w:val="-1"/>
                    </w:rPr>
                    <w:t> </w:t>
                  </w:r>
                  <w:r>
                    <w:rPr>
                      <w:color w:val="000000"/>
                    </w:rPr>
                    <w:t>or</w:t>
                  </w:r>
                  <w:r>
                    <w:rPr>
                      <w:color w:val="000000"/>
                      <w:spacing w:val="-1"/>
                    </w:rPr>
                    <w:t> </w:t>
                  </w:r>
                  <w:r>
                    <w:rPr>
                      <w:color w:val="000000"/>
                    </w:rPr>
                    <w:t>history</w:t>
                  </w:r>
                  <w:r>
                    <w:rPr>
                      <w:color w:val="000000"/>
                      <w:spacing w:val="-6"/>
                    </w:rPr>
                    <w:t> </w:t>
                  </w:r>
                  <w:r>
                    <w:rPr>
                      <w:color w:val="000000"/>
                    </w:rPr>
                    <w:t>of</w:t>
                  </w:r>
                  <w:r>
                    <w:rPr>
                      <w:color w:val="000000"/>
                      <w:spacing w:val="-1"/>
                    </w:rPr>
                    <w:t> </w:t>
                  </w:r>
                  <w:r>
                    <w:rPr>
                      <w:color w:val="000000"/>
                      <w:spacing w:val="-2"/>
                    </w:rPr>
                    <w:t>infections:</w:t>
                  </w:r>
                </w:p>
              </w:txbxContent>
            </v:textbox>
            <v:fill opacity="26214f" type="solid"/>
            <w10:wrap type="topAndBottom"/>
          </v:shape>
        </w:pict>
      </w:r>
      <w:r>
        <w:rPr/>
        <w:pict>
          <v:shape style="position:absolute;margin-left:105.256874pt;margin-top:271.512817pt;width:13.8pt;height:16.2pt;mso-position-horizontal-relative:page;mso-position-vertical-relative:paragraph;z-index:-15561728;mso-wrap-distance-left:0;mso-wrap-distance-right:0" type="#_x0000_t202" id="docshape524" filled="false" stroked="false">
            <v:textbox inset="0,0,0,0">
              <w:txbxContent>
                <w:p>
                  <w:pPr>
                    <w:pStyle w:val="BodyText"/>
                    <w:spacing w:before="25"/>
                    <w:ind w:left="54"/>
                  </w:pPr>
                  <w:r>
                    <w:rPr>
                      <w:spacing w:val="-5"/>
                    </w:rPr>
                    <w:t>a.</w:t>
                  </w:r>
                </w:p>
              </w:txbxContent>
            </v:textbox>
            <w10:wrap type="topAndBottom"/>
          </v:shape>
        </w:pict>
      </w:r>
      <w:r>
        <w:rPr/>
        <w:pict>
          <v:shape style="position:absolute;margin-left:123.256874pt;margin-top:271.512817pt;width:370.05pt;height:16.2pt;mso-position-horizontal-relative:page;mso-position-vertical-relative:paragraph;z-index:-15561216;mso-wrap-distance-left:0;mso-wrap-distance-right:0" type="#_x0000_t202" id="docshape525" filled="false" stroked="false">
            <v:textbox inset="0,0,0,0">
              <w:txbxContent>
                <w:p>
                  <w:pPr>
                    <w:pStyle w:val="BodyText"/>
                    <w:spacing w:before="25"/>
                    <w:ind w:left="54"/>
                  </w:pPr>
                  <w:r>
                    <w:rPr/>
                    <w:t>Any</w:t>
                  </w:r>
                  <w:r>
                    <w:rPr>
                      <w:spacing w:val="-6"/>
                    </w:rPr>
                    <w:t> </w:t>
                  </w:r>
                  <w:r>
                    <w:rPr/>
                    <w:t>infection</w:t>
                  </w:r>
                  <w:r>
                    <w:rPr>
                      <w:spacing w:val="-1"/>
                    </w:rPr>
                    <w:t> </w:t>
                  </w:r>
                  <w:r>
                    <w:rPr/>
                    <w:t>requiring</w:t>
                  </w:r>
                  <w:r>
                    <w:rPr>
                      <w:spacing w:val="-1"/>
                    </w:rPr>
                    <w:t> </w:t>
                  </w:r>
                  <w:r>
                    <w:rPr/>
                    <w:t>treatment</w:t>
                  </w:r>
                  <w:r>
                    <w:rPr>
                      <w:spacing w:val="-1"/>
                    </w:rPr>
                    <w:t> </w:t>
                  </w:r>
                  <w:r>
                    <w:rPr/>
                    <w:t>within</w:t>
                  </w:r>
                  <w:r>
                    <w:rPr>
                      <w:spacing w:val="-2"/>
                    </w:rPr>
                    <w:t> </w:t>
                  </w:r>
                  <w:r>
                    <w:rPr/>
                    <w:t>2 weeks</w:t>
                  </w:r>
                  <w:r>
                    <w:rPr>
                      <w:spacing w:val="-2"/>
                    </w:rPr>
                    <w:t> </w:t>
                  </w:r>
                  <w:r>
                    <w:rPr/>
                    <w:t>prior</w:t>
                  </w:r>
                  <w:r>
                    <w:rPr>
                      <w:spacing w:val="-1"/>
                    </w:rPr>
                    <w:t> </w:t>
                  </w:r>
                  <w:r>
                    <w:rPr/>
                    <w:t>to</w:t>
                  </w:r>
                  <w:r>
                    <w:rPr>
                      <w:spacing w:val="-1"/>
                    </w:rPr>
                    <w:t> </w:t>
                  </w:r>
                  <w:r>
                    <w:rPr/>
                    <w:t>the</w:t>
                  </w:r>
                  <w:r>
                    <w:rPr>
                      <w:spacing w:val="-1"/>
                    </w:rPr>
                    <w:t> </w:t>
                  </w:r>
                  <w:r>
                    <w:rPr/>
                    <w:t>Baseline </w:t>
                  </w:r>
                  <w:r>
                    <w:rPr>
                      <w:spacing w:val="-2"/>
                    </w:rPr>
                    <w:t>visit.</w:t>
                  </w:r>
                </w:p>
              </w:txbxContent>
            </v:textbox>
            <w10:wrap type="topAndBottom"/>
          </v:shape>
        </w:pict>
      </w:r>
      <w:r>
        <w:rPr/>
        <w:pict>
          <v:group style="position:absolute;margin-left:105.256874pt;margin-top:297.312805pt;width:426.45pt;height:30pt;mso-position-horizontal-relative:page;mso-position-vertical-relative:paragraph;z-index:-15560704;mso-wrap-distance-left:0;mso-wrap-distance-right:0" id="docshapegroup526" coordorigin="2105,5946" coordsize="8529,600">
            <v:shape style="position:absolute;left:2465;top:6257;width:8169;height:288" type="#_x0000_t202" id="docshape527" filled="true" fillcolor="#fda664" stroked="false">
              <v:textbox inset="0,0,0,0">
                <w:txbxContent>
                  <w:p>
                    <w:pPr>
                      <w:spacing w:line="266" w:lineRule="exact" w:before="0"/>
                      <w:ind w:left="54" w:right="0" w:firstLine="0"/>
                      <w:jc w:val="left"/>
                      <w:rPr>
                        <w:color w:val="000000"/>
                        <w:sz w:val="24"/>
                      </w:rPr>
                    </w:pPr>
                    <w:r>
                      <w:rPr>
                        <w:color w:val="000000"/>
                        <w:sz w:val="24"/>
                      </w:rPr>
                      <w:t>otherwise</w:t>
                    </w:r>
                    <w:r>
                      <w:rPr>
                        <w:color w:val="000000"/>
                        <w:spacing w:val="-5"/>
                        <w:sz w:val="24"/>
                      </w:rPr>
                      <w:t> </w:t>
                    </w:r>
                    <w:r>
                      <w:rPr>
                        <w:color w:val="000000"/>
                        <w:sz w:val="24"/>
                      </w:rPr>
                      <w:t>judged</w:t>
                    </w:r>
                    <w:r>
                      <w:rPr>
                        <w:color w:val="000000"/>
                        <w:spacing w:val="-3"/>
                        <w:sz w:val="24"/>
                      </w:rPr>
                      <w:t> </w:t>
                    </w:r>
                    <w:r>
                      <w:rPr>
                        <w:color w:val="000000"/>
                        <w:sz w:val="24"/>
                      </w:rPr>
                      <w:t>clinically</w:t>
                    </w:r>
                    <w:r>
                      <w:rPr>
                        <w:color w:val="000000"/>
                        <w:spacing w:val="-8"/>
                        <w:sz w:val="24"/>
                      </w:rPr>
                      <w:t> </w:t>
                    </w:r>
                    <w:r>
                      <w:rPr>
                        <w:color w:val="000000"/>
                        <w:sz w:val="24"/>
                      </w:rPr>
                      <w:t>significant</w:t>
                    </w:r>
                    <w:r>
                      <w:rPr>
                        <w:color w:val="000000"/>
                        <w:spacing w:val="-4"/>
                        <w:sz w:val="24"/>
                      </w:rPr>
                      <w:t> </w:t>
                    </w:r>
                    <w:r>
                      <w:rPr>
                        <w:color w:val="000000"/>
                        <w:sz w:val="24"/>
                      </w:rPr>
                      <w:t>by</w:t>
                    </w:r>
                    <w:r>
                      <w:rPr>
                        <w:color w:val="000000"/>
                        <w:spacing w:val="-4"/>
                        <w:sz w:val="24"/>
                      </w:rPr>
                      <w:t> </w:t>
                    </w:r>
                    <w:r>
                      <w:rPr>
                        <w:color w:val="000000"/>
                        <w:sz w:val="24"/>
                      </w:rPr>
                      <w:t>the</w:t>
                    </w:r>
                    <w:r>
                      <w:rPr>
                        <w:color w:val="000000"/>
                        <w:spacing w:val="-3"/>
                        <w:sz w:val="24"/>
                      </w:rPr>
                      <w:t> </w:t>
                    </w:r>
                    <w:r>
                      <w:rPr>
                        <w:color w:val="000000"/>
                        <w:sz w:val="24"/>
                      </w:rPr>
                      <w:t>investigator,</w:t>
                    </w:r>
                    <w:r>
                      <w:rPr>
                        <w:color w:val="000000"/>
                        <w:spacing w:val="-4"/>
                        <w:sz w:val="24"/>
                      </w:rPr>
                      <w:t> </w:t>
                    </w:r>
                    <w:r>
                      <w:rPr>
                        <w:color w:val="000000"/>
                        <w:sz w:val="24"/>
                      </w:rPr>
                      <w:t>within</w:t>
                    </w:r>
                    <w:r>
                      <w:rPr>
                        <w:color w:val="000000"/>
                        <w:spacing w:val="-3"/>
                        <w:sz w:val="24"/>
                      </w:rPr>
                      <w:t> </w:t>
                    </w:r>
                    <w:r>
                      <w:rPr>
                        <w:color w:val="000000"/>
                        <w:sz w:val="24"/>
                      </w:rPr>
                      <w:t>the</w:t>
                    </w:r>
                    <w:r>
                      <w:rPr>
                        <w:color w:val="000000"/>
                        <w:spacing w:val="-4"/>
                        <w:sz w:val="24"/>
                      </w:rPr>
                      <w:t> </w:t>
                    </w:r>
                    <w:r>
                      <w:rPr>
                        <w:color w:val="000000"/>
                        <w:sz w:val="24"/>
                      </w:rPr>
                      <w:t>past</w:t>
                    </w:r>
                    <w:r>
                      <w:rPr>
                        <w:color w:val="000000"/>
                        <w:spacing w:val="-4"/>
                        <w:sz w:val="24"/>
                      </w:rPr>
                      <w:t> </w:t>
                    </w:r>
                    <w:r>
                      <w:rPr>
                        <w:color w:val="000000"/>
                        <w:sz w:val="24"/>
                      </w:rPr>
                      <w:t>6</w:t>
                    </w:r>
                    <w:r>
                      <w:rPr>
                        <w:color w:val="000000"/>
                        <w:spacing w:val="-1"/>
                        <w:sz w:val="24"/>
                      </w:rPr>
                      <w:t> </w:t>
                    </w:r>
                    <w:r>
                      <w:rPr>
                        <w:color w:val="000000"/>
                        <w:spacing w:val="-2"/>
                        <w:sz w:val="24"/>
                      </w:rPr>
                      <w:t>months.</w:t>
                    </w:r>
                  </w:p>
                </w:txbxContent>
              </v:textbox>
              <v:fill opacity="26214f" type="solid"/>
              <w10:wrap type="none"/>
            </v:shape>
            <v:shape style="position:absolute;left:2105;top:5946;width:7987;height:312" type="#_x0000_t202" id="docshape528" filled="true" fillcolor="#fda664" stroked="false">
              <v:textbox inset="0,0,0,0">
                <w:txbxContent>
                  <w:p>
                    <w:pPr>
                      <w:spacing w:before="25"/>
                      <w:ind w:left="54" w:right="0" w:firstLine="0"/>
                      <w:jc w:val="left"/>
                      <w:rPr>
                        <w:color w:val="000000"/>
                        <w:sz w:val="24"/>
                      </w:rPr>
                    </w:pPr>
                    <w:r>
                      <w:rPr>
                        <w:color w:val="000000"/>
                        <w:sz w:val="24"/>
                      </w:rPr>
                      <w:t>b.</w:t>
                    </w:r>
                    <w:r>
                      <w:rPr>
                        <w:color w:val="000000"/>
                        <w:spacing w:val="29"/>
                        <w:sz w:val="24"/>
                      </w:rPr>
                      <w:t>  </w:t>
                    </w:r>
                    <w:r>
                      <w:rPr>
                        <w:color w:val="000000"/>
                        <w:sz w:val="24"/>
                      </w:rPr>
                      <w:t>Any</w:t>
                    </w:r>
                    <w:r>
                      <w:rPr>
                        <w:color w:val="000000"/>
                        <w:spacing w:val="-6"/>
                        <w:sz w:val="24"/>
                      </w:rPr>
                      <w:t> </w:t>
                    </w:r>
                    <w:r>
                      <w:rPr>
                        <w:color w:val="000000"/>
                        <w:sz w:val="24"/>
                      </w:rPr>
                      <w:t>infection</w:t>
                    </w:r>
                    <w:r>
                      <w:rPr>
                        <w:color w:val="000000"/>
                        <w:spacing w:val="-1"/>
                        <w:sz w:val="24"/>
                      </w:rPr>
                      <w:t> </w:t>
                    </w:r>
                    <w:r>
                      <w:rPr>
                        <w:color w:val="000000"/>
                        <w:sz w:val="24"/>
                      </w:rPr>
                      <w:t>requiring hospitalization,</w:t>
                    </w:r>
                    <w:r>
                      <w:rPr>
                        <w:color w:val="000000"/>
                        <w:spacing w:val="-1"/>
                        <w:sz w:val="24"/>
                      </w:rPr>
                      <w:t> </w:t>
                    </w:r>
                    <w:r>
                      <w:rPr>
                        <w:color w:val="000000"/>
                        <w:sz w:val="24"/>
                      </w:rPr>
                      <w:t>parenteral</w:t>
                    </w:r>
                    <w:r>
                      <w:rPr>
                        <w:color w:val="000000"/>
                        <w:spacing w:val="-1"/>
                        <w:sz w:val="24"/>
                      </w:rPr>
                      <w:t> </w:t>
                    </w:r>
                    <w:r>
                      <w:rPr>
                        <w:color w:val="000000"/>
                        <w:sz w:val="24"/>
                      </w:rPr>
                      <w:t>antimicrobial therapy,</w:t>
                    </w:r>
                    <w:r>
                      <w:rPr>
                        <w:color w:val="000000"/>
                        <w:spacing w:val="-1"/>
                        <w:sz w:val="24"/>
                      </w:rPr>
                      <w:t> </w:t>
                    </w:r>
                    <w:r>
                      <w:rPr>
                        <w:color w:val="000000"/>
                        <w:sz w:val="24"/>
                      </w:rPr>
                      <w:t>or </w:t>
                    </w:r>
                    <w:r>
                      <w:rPr>
                        <w:color w:val="000000"/>
                        <w:spacing w:val="-5"/>
                        <w:sz w:val="24"/>
                      </w:rPr>
                      <w:t>as</w:t>
                    </w:r>
                  </w:p>
                </w:txbxContent>
              </v:textbox>
              <v:fill opacity="26214f" type="solid"/>
              <w10:wrap type="none"/>
            </v:shape>
            <w10:wrap type="topAndBottom"/>
          </v:group>
        </w:pict>
      </w:r>
      <w:r>
        <w:rPr/>
        <w:pict>
          <v:shape style="position:absolute;margin-left:105.256874pt;margin-top:336.912811pt;width:344.85pt;height:16.2pt;mso-position-horizontal-relative:page;mso-position-vertical-relative:paragraph;z-index:-15560192;mso-wrap-distance-left:0;mso-wrap-distance-right:0" type="#_x0000_t202" id="docshape529" filled="true" fillcolor="#fda664" stroked="false">
            <v:textbox inset="0,0,0,0">
              <w:txbxContent>
                <w:p>
                  <w:pPr>
                    <w:pStyle w:val="BodyText"/>
                    <w:spacing w:before="25"/>
                    <w:ind w:left="54"/>
                    <w:rPr>
                      <w:color w:val="000000"/>
                    </w:rPr>
                  </w:pPr>
                  <w:r>
                    <w:rPr>
                      <w:color w:val="000000"/>
                    </w:rPr>
                    <w:t>c.</w:t>
                  </w:r>
                  <w:r>
                    <w:rPr>
                      <w:color w:val="000000"/>
                      <w:spacing w:val="35"/>
                    </w:rPr>
                    <w:t>  </w:t>
                  </w:r>
                  <w:r>
                    <w:rPr>
                      <w:color w:val="000000"/>
                    </w:rPr>
                    <w:t>Infected joint</w:t>
                  </w:r>
                  <w:r>
                    <w:rPr>
                      <w:color w:val="000000"/>
                      <w:spacing w:val="-1"/>
                    </w:rPr>
                    <w:t> </w:t>
                  </w:r>
                  <w:r>
                    <w:rPr>
                      <w:color w:val="000000"/>
                    </w:rPr>
                    <w:t>prosthesis</w:t>
                  </w:r>
                  <w:r>
                    <w:rPr>
                      <w:color w:val="000000"/>
                      <w:spacing w:val="-1"/>
                    </w:rPr>
                    <w:t> </w:t>
                  </w:r>
                  <w:r>
                    <w:rPr>
                      <w:color w:val="000000"/>
                    </w:rPr>
                    <w:t>at</w:t>
                  </w:r>
                  <w:r>
                    <w:rPr>
                      <w:color w:val="000000"/>
                      <w:spacing w:val="-1"/>
                    </w:rPr>
                    <w:t> </w:t>
                  </w:r>
                  <w:r>
                    <w:rPr>
                      <w:color w:val="000000"/>
                    </w:rPr>
                    <w:t>any</w:t>
                  </w:r>
                  <w:r>
                    <w:rPr>
                      <w:color w:val="000000"/>
                      <w:spacing w:val="-6"/>
                    </w:rPr>
                    <w:t> </w:t>
                  </w:r>
                  <w:r>
                    <w:rPr>
                      <w:color w:val="000000"/>
                    </w:rPr>
                    <w:t>time</w:t>
                  </w:r>
                  <w:r>
                    <w:rPr>
                      <w:color w:val="000000"/>
                      <w:spacing w:val="-1"/>
                    </w:rPr>
                    <w:t> </w:t>
                  </w:r>
                  <w:r>
                    <w:rPr>
                      <w:color w:val="000000"/>
                    </w:rPr>
                    <w:t>with</w:t>
                  </w:r>
                  <w:r>
                    <w:rPr>
                      <w:color w:val="000000"/>
                      <w:spacing w:val="-1"/>
                    </w:rPr>
                    <w:t> </w:t>
                  </w:r>
                  <w:r>
                    <w:rPr>
                      <w:color w:val="000000"/>
                    </w:rPr>
                    <w:t>the</w:t>
                  </w:r>
                  <w:r>
                    <w:rPr>
                      <w:color w:val="000000"/>
                      <w:spacing w:val="-1"/>
                    </w:rPr>
                    <w:t> </w:t>
                  </w:r>
                  <w:r>
                    <w:rPr>
                      <w:color w:val="000000"/>
                    </w:rPr>
                    <w:t>prosthesis</w:t>
                  </w:r>
                  <w:r>
                    <w:rPr>
                      <w:color w:val="000000"/>
                      <w:spacing w:val="-1"/>
                    </w:rPr>
                    <w:t> </w:t>
                  </w:r>
                  <w:r>
                    <w:rPr>
                      <w:color w:val="000000"/>
                    </w:rPr>
                    <w:t>still</w:t>
                  </w:r>
                  <w:r>
                    <w:rPr>
                      <w:color w:val="000000"/>
                      <w:spacing w:val="-1"/>
                    </w:rPr>
                    <w:t> </w:t>
                  </w:r>
                  <w:r>
                    <w:rPr>
                      <w:color w:val="000000"/>
                    </w:rPr>
                    <w:t>in </w:t>
                  </w:r>
                  <w:r>
                    <w:rPr>
                      <w:color w:val="000000"/>
                      <w:spacing w:val="-2"/>
                    </w:rPr>
                    <w:t>situ.</w:t>
                  </w:r>
                </w:p>
              </w:txbxContent>
            </v:textbox>
            <v:fill opacity="26214f" type="solid"/>
            <w10:wrap type="topAndBottom"/>
          </v:shape>
        </w:pict>
      </w:r>
      <w:r>
        <w:rPr/>
        <w:pict>
          <v:group style="position:absolute;margin-left:105.256874pt;margin-top:362.575928pt;width:422.35pt;height:30pt;mso-position-horizontal-relative:page;mso-position-vertical-relative:paragraph;z-index:-15559680;mso-wrap-distance-left:0;mso-wrap-distance-right:0" id="docshapegroup530" coordorigin="2105,7252" coordsize="8447,600">
            <v:shape style="position:absolute;left:2465;top:7574;width:6264;height:276" type="#_x0000_t202" id="docshape531" filled="true" fillcolor="#fda664" stroked="false">
              <v:textbox inset="0,0,0,0">
                <w:txbxContent>
                  <w:p>
                    <w:pPr>
                      <w:spacing w:line="254" w:lineRule="exact" w:before="0"/>
                      <w:ind w:left="54" w:right="0" w:firstLine="0"/>
                      <w:jc w:val="left"/>
                      <w:rPr>
                        <w:color w:val="000000"/>
                        <w:sz w:val="24"/>
                      </w:rPr>
                    </w:pPr>
                    <w:r>
                      <w:rPr>
                        <w:color w:val="000000"/>
                        <w:sz w:val="24"/>
                      </w:rPr>
                      <w:t>herpes</w:t>
                    </w:r>
                    <w:r>
                      <w:rPr>
                        <w:color w:val="000000"/>
                        <w:spacing w:val="-1"/>
                        <w:sz w:val="24"/>
                      </w:rPr>
                      <w:t> </w:t>
                    </w:r>
                    <w:r>
                      <w:rPr>
                        <w:color w:val="000000"/>
                        <w:sz w:val="24"/>
                      </w:rPr>
                      <w:t>zoster</w:t>
                    </w:r>
                    <w:r>
                      <w:rPr>
                        <w:color w:val="000000"/>
                        <w:spacing w:val="-1"/>
                        <w:sz w:val="24"/>
                      </w:rPr>
                      <w:t> </w:t>
                    </w:r>
                    <w:r>
                      <w:rPr>
                        <w:color w:val="000000"/>
                        <w:sz w:val="24"/>
                      </w:rPr>
                      <w:t>or disseminated</w:t>
                    </w:r>
                    <w:r>
                      <w:rPr>
                        <w:color w:val="000000"/>
                        <w:spacing w:val="-1"/>
                        <w:sz w:val="24"/>
                      </w:rPr>
                      <w:t> </w:t>
                    </w:r>
                    <w:r>
                      <w:rPr>
                        <w:color w:val="000000"/>
                        <w:sz w:val="24"/>
                      </w:rPr>
                      <w:t>(a</w:t>
                    </w:r>
                    <w:r>
                      <w:rPr>
                        <w:color w:val="000000"/>
                        <w:spacing w:val="-1"/>
                        <w:sz w:val="24"/>
                      </w:rPr>
                      <w:t> </w:t>
                    </w:r>
                    <w:r>
                      <w:rPr>
                        <w:color w:val="000000"/>
                        <w:sz w:val="24"/>
                      </w:rPr>
                      <w:t>single</w:t>
                    </w:r>
                    <w:r>
                      <w:rPr>
                        <w:color w:val="000000"/>
                        <w:spacing w:val="-1"/>
                        <w:sz w:val="24"/>
                      </w:rPr>
                      <w:t> </w:t>
                    </w:r>
                    <w:r>
                      <w:rPr>
                        <w:color w:val="000000"/>
                        <w:sz w:val="24"/>
                      </w:rPr>
                      <w:t>episode)</w:t>
                    </w:r>
                    <w:r>
                      <w:rPr>
                        <w:color w:val="000000"/>
                        <w:spacing w:val="-1"/>
                        <w:sz w:val="24"/>
                      </w:rPr>
                      <w:t> </w:t>
                    </w:r>
                    <w:r>
                      <w:rPr>
                        <w:color w:val="000000"/>
                        <w:sz w:val="24"/>
                      </w:rPr>
                      <w:t>herpes </w:t>
                    </w:r>
                    <w:r>
                      <w:rPr>
                        <w:color w:val="000000"/>
                        <w:spacing w:val="-2"/>
                        <w:sz w:val="24"/>
                      </w:rPr>
                      <w:t>simplex.</w:t>
                    </w:r>
                  </w:p>
                </w:txbxContent>
              </v:textbox>
              <v:fill opacity="26214f" type="solid"/>
              <w10:wrap type="none"/>
            </v:shape>
            <v:shape style="position:absolute;left:2105;top:7251;width:8447;height:324" type="#_x0000_t202" id="docshape532" filled="true" fillcolor="#fda664" stroked="false">
              <v:textbox inset="0,0,0,0">
                <w:txbxContent>
                  <w:p>
                    <w:pPr>
                      <w:spacing w:before="25"/>
                      <w:ind w:left="54" w:right="0" w:firstLine="0"/>
                      <w:jc w:val="left"/>
                      <w:rPr>
                        <w:color w:val="000000"/>
                        <w:sz w:val="24"/>
                      </w:rPr>
                    </w:pPr>
                    <w:r>
                      <w:rPr>
                        <w:color w:val="000000"/>
                        <w:sz w:val="24"/>
                      </w:rPr>
                      <w:t>d.</w:t>
                    </w:r>
                    <w:r>
                      <w:rPr>
                        <w:color w:val="000000"/>
                        <w:spacing w:val="24"/>
                        <w:sz w:val="24"/>
                      </w:rPr>
                      <w:t>  </w:t>
                    </w:r>
                    <w:r>
                      <w:rPr>
                        <w:color w:val="000000"/>
                        <w:sz w:val="24"/>
                      </w:rPr>
                      <w:t>Recurrent</w:t>
                    </w:r>
                    <w:r>
                      <w:rPr>
                        <w:color w:val="000000"/>
                        <w:spacing w:val="-4"/>
                        <w:sz w:val="24"/>
                      </w:rPr>
                      <w:t> </w:t>
                    </w:r>
                    <w:r>
                      <w:rPr>
                        <w:color w:val="000000"/>
                        <w:sz w:val="24"/>
                      </w:rPr>
                      <w:t>(more</w:t>
                    </w:r>
                    <w:r>
                      <w:rPr>
                        <w:color w:val="000000"/>
                        <w:spacing w:val="-4"/>
                        <w:sz w:val="24"/>
                      </w:rPr>
                      <w:t> </w:t>
                    </w:r>
                    <w:r>
                      <w:rPr>
                        <w:color w:val="000000"/>
                        <w:sz w:val="24"/>
                      </w:rPr>
                      <w:t>than</w:t>
                    </w:r>
                    <w:r>
                      <w:rPr>
                        <w:color w:val="000000"/>
                        <w:spacing w:val="-2"/>
                        <w:sz w:val="24"/>
                      </w:rPr>
                      <w:t> </w:t>
                    </w:r>
                    <w:r>
                      <w:rPr>
                        <w:color w:val="000000"/>
                        <w:sz w:val="24"/>
                      </w:rPr>
                      <w:t>one</w:t>
                    </w:r>
                    <w:r>
                      <w:rPr>
                        <w:color w:val="000000"/>
                        <w:spacing w:val="-4"/>
                        <w:sz w:val="24"/>
                      </w:rPr>
                      <w:t> </w:t>
                    </w:r>
                    <w:r>
                      <w:rPr>
                        <w:color w:val="000000"/>
                        <w:sz w:val="24"/>
                      </w:rPr>
                      <w:t>episode)</w:t>
                    </w:r>
                    <w:r>
                      <w:rPr>
                        <w:color w:val="000000"/>
                        <w:spacing w:val="-3"/>
                        <w:sz w:val="24"/>
                      </w:rPr>
                      <w:t> </w:t>
                    </w:r>
                    <w:r>
                      <w:rPr>
                        <w:color w:val="000000"/>
                        <w:sz w:val="24"/>
                      </w:rPr>
                      <w:t>herpes</w:t>
                    </w:r>
                    <w:r>
                      <w:rPr>
                        <w:color w:val="000000"/>
                        <w:spacing w:val="-3"/>
                        <w:sz w:val="24"/>
                      </w:rPr>
                      <w:t> </w:t>
                    </w:r>
                    <w:r>
                      <w:rPr>
                        <w:color w:val="000000"/>
                        <w:sz w:val="24"/>
                      </w:rPr>
                      <w:t>zoster</w:t>
                    </w:r>
                    <w:r>
                      <w:rPr>
                        <w:color w:val="000000"/>
                        <w:spacing w:val="-3"/>
                        <w:sz w:val="24"/>
                      </w:rPr>
                      <w:t> </w:t>
                    </w:r>
                    <w:r>
                      <w:rPr>
                        <w:color w:val="000000"/>
                        <w:sz w:val="24"/>
                      </w:rPr>
                      <w:t>or</w:t>
                    </w:r>
                    <w:r>
                      <w:rPr>
                        <w:color w:val="000000"/>
                        <w:spacing w:val="-4"/>
                        <w:sz w:val="24"/>
                      </w:rPr>
                      <w:t> </w:t>
                    </w:r>
                    <w:r>
                      <w:rPr>
                        <w:color w:val="000000"/>
                        <w:sz w:val="24"/>
                      </w:rPr>
                      <w:t>disseminated</w:t>
                    </w:r>
                    <w:r>
                      <w:rPr>
                        <w:color w:val="000000"/>
                        <w:spacing w:val="-3"/>
                        <w:sz w:val="24"/>
                      </w:rPr>
                      <w:t> </w:t>
                    </w:r>
                    <w:r>
                      <w:rPr>
                        <w:color w:val="000000"/>
                        <w:sz w:val="24"/>
                      </w:rPr>
                      <w:t>(a</w:t>
                    </w:r>
                    <w:r>
                      <w:rPr>
                        <w:color w:val="000000"/>
                        <w:spacing w:val="-4"/>
                        <w:sz w:val="24"/>
                      </w:rPr>
                      <w:t> </w:t>
                    </w:r>
                    <w:r>
                      <w:rPr>
                        <w:color w:val="000000"/>
                        <w:sz w:val="24"/>
                      </w:rPr>
                      <w:t>single</w:t>
                    </w:r>
                    <w:r>
                      <w:rPr>
                        <w:color w:val="000000"/>
                        <w:spacing w:val="-3"/>
                        <w:sz w:val="24"/>
                      </w:rPr>
                      <w:t> </w:t>
                    </w:r>
                    <w:r>
                      <w:rPr>
                        <w:color w:val="000000"/>
                        <w:spacing w:val="-2"/>
                        <w:sz w:val="24"/>
                      </w:rPr>
                      <w:t>episode)</w:t>
                    </w:r>
                  </w:p>
                </w:txbxContent>
              </v:textbox>
              <v:fill opacity="26214f" type="solid"/>
              <w10:wrap type="none"/>
            </v:shape>
            <w10:wrap type="topAndBottom"/>
          </v:group>
        </w:pict>
      </w:r>
    </w:p>
    <w:p>
      <w:pPr>
        <w:pStyle w:val="BodyText"/>
        <w:spacing w:before="7"/>
        <w:rPr>
          <w:b/>
          <w:sz w:val="14"/>
        </w:rPr>
      </w:pPr>
    </w:p>
    <w:p>
      <w:pPr>
        <w:pStyle w:val="BodyText"/>
        <w:spacing w:before="7"/>
        <w:rPr>
          <w:b/>
          <w:sz w:val="14"/>
        </w:rPr>
      </w:pPr>
    </w:p>
    <w:p>
      <w:pPr>
        <w:pStyle w:val="BodyText"/>
        <w:spacing w:before="7"/>
        <w:rPr>
          <w:b/>
          <w:sz w:val="14"/>
        </w:rPr>
      </w:pPr>
    </w:p>
    <w:p>
      <w:pPr>
        <w:pStyle w:val="BodyText"/>
        <w:spacing w:before="7"/>
        <w:rPr>
          <w:b/>
          <w:sz w:val="14"/>
        </w:rPr>
      </w:pPr>
    </w:p>
    <w:p>
      <w:pPr>
        <w:pStyle w:val="BodyText"/>
        <w:spacing w:before="7"/>
        <w:rPr>
          <w:b/>
          <w:sz w:val="14"/>
        </w:rPr>
      </w:pPr>
    </w:p>
    <w:p>
      <w:pPr>
        <w:pStyle w:val="BodyText"/>
        <w:spacing w:before="7"/>
        <w:rPr>
          <w:b/>
          <w:sz w:val="14"/>
        </w:rPr>
      </w:pPr>
    </w:p>
    <w:p>
      <w:pPr>
        <w:pStyle w:val="BodyText"/>
        <w:spacing w:before="7"/>
        <w:rPr>
          <w:b/>
          <w:sz w:val="14"/>
        </w:rPr>
      </w:pPr>
    </w:p>
    <w:p>
      <w:pPr>
        <w:pStyle w:val="BodyText"/>
        <w:spacing w:before="5"/>
        <w:rPr>
          <w:b/>
          <w:sz w:val="14"/>
        </w:rPr>
      </w:pPr>
    </w:p>
    <w:p>
      <w:pPr>
        <w:spacing w:after="0"/>
        <w:rPr>
          <w:sz w:val="14"/>
        </w:rPr>
        <w:sectPr>
          <w:pgSz w:w="12240" w:h="15840"/>
          <w:pgMar w:header="722" w:footer="978" w:top="1400" w:bottom="1160" w:left="1540" w:right="1180"/>
        </w:sectPr>
      </w:pPr>
    </w:p>
    <w:p>
      <w:pPr>
        <w:pStyle w:val="BodyText"/>
        <w:spacing w:before="9"/>
        <w:rPr>
          <w:b/>
          <w:sz w:val="12"/>
        </w:rPr>
      </w:pPr>
    </w:p>
    <w:p>
      <w:pPr>
        <w:pStyle w:val="BodyText"/>
        <w:spacing w:before="90"/>
        <w:ind w:left="619"/>
      </w:pPr>
      <w:r>
        <w:rPr/>
        <w:pict>
          <v:group style="position:absolute;margin-left:123.256943pt;margin-top:3.223235pt;width:405.45pt;height:30pt;mso-position-horizontal-relative:page;mso-position-vertical-relative:paragraph;z-index:15906304" id="docshapegroup533" coordorigin="2465,64" coordsize="8109,600">
            <v:shape style="position:absolute;left:2465;top:387;width:5253;height:276" type="#_x0000_t202" id="docshape534" filled="true" fillcolor="#fda664" stroked="false">
              <v:textbox inset="0,0,0,0">
                <w:txbxContent>
                  <w:p>
                    <w:pPr>
                      <w:spacing w:line="254" w:lineRule="exact" w:before="0"/>
                      <w:ind w:left="54" w:right="0" w:firstLine="0"/>
                      <w:jc w:val="left"/>
                      <w:rPr>
                        <w:color w:val="000000"/>
                        <w:sz w:val="24"/>
                      </w:rPr>
                    </w:pPr>
                    <w:r>
                      <w:rPr>
                        <w:color w:val="000000"/>
                        <w:sz w:val="24"/>
                      </w:rPr>
                      <w:t>test</w:t>
                    </w:r>
                    <w:r>
                      <w:rPr>
                        <w:color w:val="000000"/>
                        <w:spacing w:val="-1"/>
                        <w:sz w:val="24"/>
                      </w:rPr>
                      <w:t> </w:t>
                    </w:r>
                    <w:r>
                      <w:rPr>
                        <w:color w:val="000000"/>
                        <w:sz w:val="24"/>
                      </w:rPr>
                      <w:t>positive for</w:t>
                    </w:r>
                    <w:r>
                      <w:rPr>
                        <w:color w:val="000000"/>
                        <w:spacing w:val="-1"/>
                        <w:sz w:val="24"/>
                      </w:rPr>
                      <w:t> </w:t>
                    </w:r>
                    <w:r>
                      <w:rPr>
                        <w:color w:val="000000"/>
                        <w:sz w:val="24"/>
                      </w:rPr>
                      <w:t>HIV</w:t>
                    </w:r>
                    <w:r>
                      <w:rPr>
                        <w:color w:val="000000"/>
                        <w:spacing w:val="-2"/>
                        <w:sz w:val="24"/>
                      </w:rPr>
                      <w:t> </w:t>
                    </w:r>
                    <w:r>
                      <w:rPr>
                        <w:color w:val="000000"/>
                        <w:sz w:val="24"/>
                      </w:rPr>
                      <w:t>will be excluded</w:t>
                    </w:r>
                    <w:r>
                      <w:rPr>
                        <w:color w:val="000000"/>
                        <w:spacing w:val="-1"/>
                        <w:sz w:val="24"/>
                      </w:rPr>
                      <w:t> </w:t>
                    </w:r>
                    <w:r>
                      <w:rPr>
                        <w:color w:val="000000"/>
                        <w:sz w:val="24"/>
                      </w:rPr>
                      <w:t>from the </w:t>
                    </w:r>
                    <w:r>
                      <w:rPr>
                        <w:color w:val="000000"/>
                        <w:spacing w:val="-2"/>
                        <w:sz w:val="24"/>
                      </w:rPr>
                      <w:t>study.</w:t>
                    </w:r>
                  </w:p>
                </w:txbxContent>
              </v:textbox>
              <v:fill opacity="26214f" type="solid"/>
              <w10:wrap type="none"/>
            </v:shape>
            <v:shape style="position:absolute;left:2465;top:64;width:8109;height:324" type="#_x0000_t202" id="docshape535" filled="true" fillcolor="#fda664" stroked="false">
              <v:textbox inset="0,0,0,0">
                <w:txbxContent>
                  <w:p>
                    <w:pPr>
                      <w:spacing w:before="25"/>
                      <w:ind w:left="54" w:right="0" w:firstLine="0"/>
                      <w:jc w:val="left"/>
                      <w:rPr>
                        <w:color w:val="000000"/>
                        <w:sz w:val="24"/>
                      </w:rPr>
                    </w:pPr>
                    <w:r>
                      <w:rPr>
                        <w:color w:val="000000"/>
                        <w:sz w:val="24"/>
                      </w:rPr>
                      <w:t>Subjects</w:t>
                    </w:r>
                    <w:r>
                      <w:rPr>
                        <w:color w:val="000000"/>
                        <w:spacing w:val="-6"/>
                        <w:sz w:val="24"/>
                      </w:rPr>
                      <w:t> </w:t>
                    </w:r>
                    <w:r>
                      <w:rPr>
                        <w:color w:val="000000"/>
                        <w:sz w:val="24"/>
                      </w:rPr>
                      <w:t>will</w:t>
                    </w:r>
                    <w:r>
                      <w:rPr>
                        <w:color w:val="000000"/>
                        <w:spacing w:val="-4"/>
                        <w:sz w:val="24"/>
                      </w:rPr>
                      <w:t> </w:t>
                    </w:r>
                    <w:r>
                      <w:rPr>
                        <w:color w:val="000000"/>
                        <w:sz w:val="24"/>
                      </w:rPr>
                      <w:t>be</w:t>
                    </w:r>
                    <w:r>
                      <w:rPr>
                        <w:color w:val="000000"/>
                        <w:spacing w:val="-5"/>
                        <w:sz w:val="24"/>
                      </w:rPr>
                      <w:t> </w:t>
                    </w:r>
                    <w:r>
                      <w:rPr>
                        <w:color w:val="000000"/>
                        <w:sz w:val="24"/>
                      </w:rPr>
                      <w:t>screened</w:t>
                    </w:r>
                    <w:r>
                      <w:rPr>
                        <w:color w:val="000000"/>
                        <w:spacing w:val="-4"/>
                        <w:sz w:val="24"/>
                      </w:rPr>
                      <w:t> </w:t>
                    </w:r>
                    <w:r>
                      <w:rPr>
                        <w:color w:val="000000"/>
                        <w:sz w:val="24"/>
                      </w:rPr>
                      <w:t>for</w:t>
                    </w:r>
                    <w:r>
                      <w:rPr>
                        <w:color w:val="000000"/>
                        <w:spacing w:val="-4"/>
                        <w:sz w:val="24"/>
                      </w:rPr>
                      <w:t> </w:t>
                    </w:r>
                    <w:r>
                      <w:rPr>
                        <w:color w:val="000000"/>
                        <w:sz w:val="24"/>
                      </w:rPr>
                      <w:t>human</w:t>
                    </w:r>
                    <w:r>
                      <w:rPr>
                        <w:color w:val="000000"/>
                        <w:spacing w:val="-2"/>
                        <w:sz w:val="24"/>
                      </w:rPr>
                      <w:t> </w:t>
                    </w:r>
                    <w:r>
                      <w:rPr>
                        <w:color w:val="000000"/>
                        <w:sz w:val="24"/>
                      </w:rPr>
                      <w:t>immunodeficiency</w:t>
                    </w:r>
                    <w:r>
                      <w:rPr>
                        <w:color w:val="000000"/>
                        <w:spacing w:val="-8"/>
                        <w:sz w:val="24"/>
                      </w:rPr>
                      <w:t> </w:t>
                    </w:r>
                    <w:r>
                      <w:rPr>
                        <w:color w:val="000000"/>
                        <w:sz w:val="24"/>
                      </w:rPr>
                      <w:t>virus</w:t>
                    </w:r>
                    <w:r>
                      <w:rPr>
                        <w:color w:val="000000"/>
                        <w:spacing w:val="-4"/>
                        <w:sz w:val="24"/>
                      </w:rPr>
                      <w:t> </w:t>
                    </w:r>
                    <w:r>
                      <w:rPr>
                        <w:color w:val="000000"/>
                        <w:sz w:val="24"/>
                      </w:rPr>
                      <w:t>(HIV).</w:t>
                    </w:r>
                    <w:r>
                      <w:rPr>
                        <w:color w:val="000000"/>
                        <w:spacing w:val="53"/>
                        <w:sz w:val="24"/>
                      </w:rPr>
                      <w:t> </w:t>
                    </w:r>
                    <w:r>
                      <w:rPr>
                        <w:color w:val="000000"/>
                        <w:sz w:val="24"/>
                      </w:rPr>
                      <w:t>Subjects</w:t>
                    </w:r>
                    <w:r>
                      <w:rPr>
                        <w:color w:val="000000"/>
                        <w:spacing w:val="-3"/>
                        <w:sz w:val="24"/>
                      </w:rPr>
                      <w:t> </w:t>
                    </w:r>
                    <w:r>
                      <w:rPr>
                        <w:color w:val="000000"/>
                        <w:spacing w:val="-5"/>
                        <w:sz w:val="24"/>
                      </w:rPr>
                      <w:t>who</w:t>
                    </w:r>
                  </w:p>
                </w:txbxContent>
              </v:textbox>
              <v:fill opacity="26214f" type="solid"/>
              <w10:wrap type="none"/>
            </v:shape>
            <w10:wrap type="none"/>
          </v:group>
        </w:pict>
      </w:r>
      <w:r>
        <w:rPr>
          <w:spacing w:val="-5"/>
        </w:rPr>
        <w:t>e.</w:t>
      </w:r>
    </w:p>
    <w:p>
      <w:pPr>
        <w:pStyle w:val="BodyText"/>
        <w:rPr>
          <w:sz w:val="20"/>
        </w:rPr>
      </w:pPr>
    </w:p>
    <w:p>
      <w:pPr>
        <w:pStyle w:val="BodyText"/>
        <w:spacing w:before="6"/>
        <w:rPr>
          <w:sz w:val="20"/>
        </w:rPr>
      </w:pPr>
      <w:r>
        <w:rPr/>
        <w:pict>
          <v:group style="position:absolute;margin-left:105.256943pt;margin-top:13.018301pt;width:420pt;height:57.6pt;mso-position-horizontal-relative:page;mso-position-vertical-relative:paragraph;z-index:-15557120;mso-wrap-distance-left:0;mso-wrap-distance-right:0" id="docshapegroup536" coordorigin="2105,260" coordsize="8400,1152">
            <v:shape style="position:absolute;left:2465;top:1124;width:7482;height:288" type="#_x0000_t202" id="docshape537" filled="true" fillcolor="#fda664" stroked="false">
              <v:textbox inset="0,0,0,0">
                <w:txbxContent>
                  <w:p>
                    <w:pPr>
                      <w:spacing w:line="266" w:lineRule="exact" w:before="0"/>
                      <w:ind w:left="54" w:right="0" w:firstLine="0"/>
                      <w:jc w:val="left"/>
                      <w:rPr>
                        <w:color w:val="000000"/>
                        <w:sz w:val="24"/>
                      </w:rPr>
                    </w:pPr>
                    <w:r>
                      <w:rPr>
                        <w:color w:val="000000"/>
                        <w:sz w:val="24"/>
                      </w:rPr>
                      <w:t>(HBsAb).</w:t>
                    </w:r>
                    <w:r>
                      <w:rPr>
                        <w:color w:val="000000"/>
                        <w:spacing w:val="59"/>
                        <w:sz w:val="24"/>
                      </w:rPr>
                      <w:t> </w:t>
                    </w:r>
                    <w:r>
                      <w:rPr>
                        <w:color w:val="000000"/>
                        <w:sz w:val="24"/>
                      </w:rPr>
                      <w:t>If</w:t>
                    </w:r>
                    <w:r>
                      <w:rPr>
                        <w:color w:val="000000"/>
                        <w:spacing w:val="-1"/>
                        <w:sz w:val="24"/>
                      </w:rPr>
                      <w:t> </w:t>
                    </w:r>
                    <w:r>
                      <w:rPr>
                        <w:color w:val="000000"/>
                        <w:sz w:val="24"/>
                      </w:rPr>
                      <w:t>HBsAb</w:t>
                    </w:r>
                    <w:r>
                      <w:rPr>
                        <w:color w:val="000000"/>
                        <w:spacing w:val="-2"/>
                        <w:sz w:val="24"/>
                      </w:rPr>
                      <w:t> </w:t>
                    </w:r>
                    <w:r>
                      <w:rPr>
                        <w:color w:val="000000"/>
                        <w:sz w:val="24"/>
                      </w:rPr>
                      <w:t>is</w:t>
                    </w:r>
                    <w:r>
                      <w:rPr>
                        <w:color w:val="000000"/>
                        <w:spacing w:val="-1"/>
                        <w:sz w:val="24"/>
                      </w:rPr>
                      <w:t> </w:t>
                    </w:r>
                    <w:r>
                      <w:rPr>
                        <w:color w:val="000000"/>
                        <w:sz w:val="24"/>
                      </w:rPr>
                      <w:t>negative, the</w:t>
                    </w:r>
                    <w:r>
                      <w:rPr>
                        <w:color w:val="000000"/>
                        <w:spacing w:val="-1"/>
                        <w:sz w:val="24"/>
                      </w:rPr>
                      <w:t> </w:t>
                    </w:r>
                    <w:r>
                      <w:rPr>
                        <w:color w:val="000000"/>
                        <w:sz w:val="24"/>
                      </w:rPr>
                      <w:t>subject</w:t>
                    </w:r>
                    <w:r>
                      <w:rPr>
                        <w:color w:val="000000"/>
                        <w:spacing w:val="-1"/>
                        <w:sz w:val="24"/>
                      </w:rPr>
                      <w:t> </w:t>
                    </w:r>
                    <w:r>
                      <w:rPr>
                        <w:color w:val="000000"/>
                        <w:sz w:val="24"/>
                      </w:rPr>
                      <w:t>will</w:t>
                    </w:r>
                    <w:r>
                      <w:rPr>
                        <w:color w:val="000000"/>
                        <w:spacing w:val="-1"/>
                        <w:sz w:val="24"/>
                      </w:rPr>
                      <w:t> </w:t>
                    </w:r>
                    <w:r>
                      <w:rPr>
                        <w:color w:val="000000"/>
                        <w:sz w:val="24"/>
                      </w:rPr>
                      <w:t>be</w:t>
                    </w:r>
                    <w:r>
                      <w:rPr>
                        <w:color w:val="000000"/>
                        <w:spacing w:val="-1"/>
                        <w:sz w:val="24"/>
                      </w:rPr>
                      <w:t> </w:t>
                    </w:r>
                    <w:r>
                      <w:rPr>
                        <w:color w:val="000000"/>
                        <w:sz w:val="24"/>
                      </w:rPr>
                      <w:t>excluded</w:t>
                    </w:r>
                    <w:r>
                      <w:rPr>
                        <w:color w:val="000000"/>
                        <w:spacing w:val="-1"/>
                        <w:sz w:val="24"/>
                      </w:rPr>
                      <w:t> </w:t>
                    </w:r>
                    <w:r>
                      <w:rPr>
                        <w:color w:val="000000"/>
                        <w:sz w:val="24"/>
                      </w:rPr>
                      <w:t>from</w:t>
                    </w:r>
                    <w:r>
                      <w:rPr>
                        <w:color w:val="000000"/>
                        <w:spacing w:val="-1"/>
                        <w:sz w:val="24"/>
                      </w:rPr>
                      <w:t> </w:t>
                    </w:r>
                    <w:r>
                      <w:rPr>
                        <w:color w:val="000000"/>
                        <w:sz w:val="24"/>
                      </w:rPr>
                      <w:t>the</w:t>
                    </w:r>
                    <w:r>
                      <w:rPr>
                        <w:color w:val="000000"/>
                        <w:spacing w:val="-1"/>
                        <w:sz w:val="24"/>
                      </w:rPr>
                      <w:t> </w:t>
                    </w:r>
                    <w:r>
                      <w:rPr>
                        <w:color w:val="000000"/>
                        <w:spacing w:val="-2"/>
                        <w:sz w:val="24"/>
                      </w:rPr>
                      <w:t>study.</w:t>
                    </w:r>
                  </w:p>
                </w:txbxContent>
              </v:textbox>
              <v:fill opacity="26214f" type="solid"/>
              <w10:wrap type="none"/>
            </v:shape>
            <v:shape style="position:absolute;left:2465;top:848;width:7482;height:276" type="#_x0000_t202" id="docshape538" filled="true" fillcolor="#fda664" stroked="false">
              <v:textbox inset="0,0,0,0">
                <w:txbxContent>
                  <w:p>
                    <w:pPr>
                      <w:spacing w:line="266" w:lineRule="exact" w:before="0"/>
                      <w:ind w:left="54" w:right="0" w:firstLine="0"/>
                      <w:jc w:val="left"/>
                      <w:rPr>
                        <w:color w:val="000000"/>
                        <w:sz w:val="24"/>
                      </w:rPr>
                    </w:pPr>
                    <w:r>
                      <w:rPr>
                        <w:color w:val="000000"/>
                        <w:sz w:val="24"/>
                      </w:rPr>
                      <w:t>antibody</w:t>
                    </w:r>
                    <w:r>
                      <w:rPr>
                        <w:color w:val="000000"/>
                        <w:spacing w:val="-7"/>
                        <w:sz w:val="24"/>
                      </w:rPr>
                      <w:t> </w:t>
                    </w:r>
                    <w:r>
                      <w:rPr>
                        <w:color w:val="000000"/>
                        <w:sz w:val="24"/>
                      </w:rPr>
                      <w:t>(HBcAb)</w:t>
                    </w:r>
                    <w:r>
                      <w:rPr>
                        <w:color w:val="000000"/>
                        <w:spacing w:val="-2"/>
                        <w:sz w:val="24"/>
                      </w:rPr>
                      <w:t> </w:t>
                    </w:r>
                    <w:r>
                      <w:rPr>
                        <w:color w:val="000000"/>
                        <w:sz w:val="24"/>
                      </w:rPr>
                      <w:t>must</w:t>
                    </w:r>
                    <w:r>
                      <w:rPr>
                        <w:color w:val="000000"/>
                        <w:spacing w:val="-1"/>
                        <w:sz w:val="24"/>
                      </w:rPr>
                      <w:t> </w:t>
                    </w:r>
                    <w:r>
                      <w:rPr>
                        <w:color w:val="000000"/>
                        <w:sz w:val="24"/>
                      </w:rPr>
                      <w:t>have</w:t>
                    </w:r>
                    <w:r>
                      <w:rPr>
                        <w:color w:val="000000"/>
                        <w:spacing w:val="-1"/>
                        <w:sz w:val="24"/>
                      </w:rPr>
                      <w:t> </w:t>
                    </w:r>
                    <w:r>
                      <w:rPr>
                        <w:color w:val="000000"/>
                        <w:sz w:val="24"/>
                      </w:rPr>
                      <w:t>further</w:t>
                    </w:r>
                    <w:r>
                      <w:rPr>
                        <w:color w:val="000000"/>
                        <w:spacing w:val="-1"/>
                        <w:sz w:val="24"/>
                      </w:rPr>
                      <w:t> </w:t>
                    </w:r>
                    <w:r>
                      <w:rPr>
                        <w:color w:val="000000"/>
                        <w:sz w:val="24"/>
                      </w:rPr>
                      <w:t>testing</w:t>
                    </w:r>
                    <w:r>
                      <w:rPr>
                        <w:color w:val="000000"/>
                        <w:spacing w:val="-2"/>
                        <w:sz w:val="24"/>
                      </w:rPr>
                      <w:t> </w:t>
                    </w:r>
                    <w:r>
                      <w:rPr>
                        <w:color w:val="000000"/>
                        <w:sz w:val="24"/>
                      </w:rPr>
                      <w:t>for</w:t>
                    </w:r>
                    <w:r>
                      <w:rPr>
                        <w:color w:val="000000"/>
                        <w:spacing w:val="-1"/>
                        <w:sz w:val="24"/>
                      </w:rPr>
                      <w:t> </w:t>
                    </w:r>
                    <w:r>
                      <w:rPr>
                        <w:color w:val="000000"/>
                        <w:sz w:val="24"/>
                      </w:rPr>
                      <w:t>hepatitis</w:t>
                    </w:r>
                    <w:r>
                      <w:rPr>
                        <w:color w:val="000000"/>
                        <w:spacing w:val="-1"/>
                        <w:sz w:val="24"/>
                      </w:rPr>
                      <w:t> </w:t>
                    </w:r>
                    <w:r>
                      <w:rPr>
                        <w:color w:val="000000"/>
                        <w:sz w:val="24"/>
                      </w:rPr>
                      <w:t>B</w:t>
                    </w:r>
                    <w:r>
                      <w:rPr>
                        <w:color w:val="000000"/>
                        <w:spacing w:val="-1"/>
                        <w:sz w:val="24"/>
                      </w:rPr>
                      <w:t> </w:t>
                    </w:r>
                    <w:r>
                      <w:rPr>
                        <w:color w:val="000000"/>
                        <w:sz w:val="24"/>
                      </w:rPr>
                      <w:t>surface</w:t>
                    </w:r>
                    <w:r>
                      <w:rPr>
                        <w:color w:val="000000"/>
                        <w:spacing w:val="-1"/>
                        <w:sz w:val="24"/>
                      </w:rPr>
                      <w:t> </w:t>
                    </w:r>
                    <w:r>
                      <w:rPr>
                        <w:color w:val="000000"/>
                        <w:spacing w:val="-2"/>
                        <w:sz w:val="24"/>
                      </w:rPr>
                      <w:t>antibody</w:t>
                    </w:r>
                  </w:p>
                </w:txbxContent>
              </v:textbox>
              <v:fill opacity="26214f" type="solid"/>
              <w10:wrap type="none"/>
            </v:shape>
            <v:shape style="position:absolute;left:2465;top:572;width:8040;height:276" type="#_x0000_t202" id="docshape539" filled="true" fillcolor="#fda664" stroked="false">
              <v:textbox inset="0,0,0,0">
                <w:txbxContent>
                  <w:p>
                    <w:pPr>
                      <w:spacing w:line="266" w:lineRule="exact" w:before="0"/>
                      <w:ind w:left="54" w:right="0" w:firstLine="0"/>
                      <w:jc w:val="left"/>
                      <w:rPr>
                        <w:color w:val="000000"/>
                        <w:sz w:val="24"/>
                      </w:rPr>
                    </w:pPr>
                    <w:r>
                      <w:rPr>
                        <w:color w:val="000000"/>
                        <w:sz w:val="24"/>
                      </w:rPr>
                      <w:t>surface</w:t>
                    </w:r>
                    <w:r>
                      <w:rPr>
                        <w:color w:val="000000"/>
                        <w:spacing w:val="-6"/>
                        <w:sz w:val="24"/>
                      </w:rPr>
                      <w:t> </w:t>
                    </w:r>
                    <w:r>
                      <w:rPr>
                        <w:color w:val="000000"/>
                        <w:sz w:val="24"/>
                      </w:rPr>
                      <w:t>antigen</w:t>
                    </w:r>
                    <w:r>
                      <w:rPr>
                        <w:color w:val="000000"/>
                        <w:spacing w:val="-2"/>
                        <w:sz w:val="24"/>
                      </w:rPr>
                      <w:t> </w:t>
                    </w:r>
                    <w:r>
                      <w:rPr>
                        <w:color w:val="000000"/>
                        <w:sz w:val="24"/>
                      </w:rPr>
                      <w:t>(HBsAg)</w:t>
                    </w:r>
                    <w:r>
                      <w:rPr>
                        <w:color w:val="000000"/>
                        <w:spacing w:val="-3"/>
                        <w:sz w:val="24"/>
                      </w:rPr>
                      <w:t> </w:t>
                    </w:r>
                    <w:r>
                      <w:rPr>
                        <w:color w:val="000000"/>
                        <w:sz w:val="24"/>
                      </w:rPr>
                      <w:t>negative</w:t>
                    </w:r>
                    <w:r>
                      <w:rPr>
                        <w:color w:val="000000"/>
                        <w:spacing w:val="-3"/>
                        <w:sz w:val="24"/>
                      </w:rPr>
                      <w:t> </w:t>
                    </w:r>
                    <w:r>
                      <w:rPr>
                        <w:color w:val="000000"/>
                        <w:sz w:val="24"/>
                      </w:rPr>
                      <w:t>testing</w:t>
                    </w:r>
                    <w:r>
                      <w:rPr>
                        <w:color w:val="000000"/>
                        <w:spacing w:val="-3"/>
                        <w:sz w:val="24"/>
                      </w:rPr>
                      <w:t> </w:t>
                    </w:r>
                    <w:r>
                      <w:rPr>
                        <w:color w:val="000000"/>
                        <w:sz w:val="24"/>
                      </w:rPr>
                      <w:t>but</w:t>
                    </w:r>
                    <w:r>
                      <w:rPr>
                        <w:color w:val="000000"/>
                        <w:spacing w:val="-3"/>
                        <w:sz w:val="24"/>
                      </w:rPr>
                      <w:t> </w:t>
                    </w:r>
                    <w:r>
                      <w:rPr>
                        <w:color w:val="000000"/>
                        <w:sz w:val="24"/>
                      </w:rPr>
                      <w:t>who</w:t>
                    </w:r>
                    <w:r>
                      <w:rPr>
                        <w:color w:val="000000"/>
                        <w:spacing w:val="-4"/>
                        <w:sz w:val="24"/>
                      </w:rPr>
                      <w:t> </w:t>
                    </w:r>
                    <w:r>
                      <w:rPr>
                        <w:color w:val="000000"/>
                        <w:sz w:val="24"/>
                      </w:rPr>
                      <w:t>test</w:t>
                    </w:r>
                    <w:r>
                      <w:rPr>
                        <w:color w:val="000000"/>
                        <w:spacing w:val="-2"/>
                        <w:sz w:val="24"/>
                      </w:rPr>
                      <w:t> </w:t>
                    </w:r>
                    <w:r>
                      <w:rPr>
                        <w:color w:val="000000"/>
                        <w:sz w:val="24"/>
                      </w:rPr>
                      <w:t>positive</w:t>
                    </w:r>
                    <w:r>
                      <w:rPr>
                        <w:color w:val="000000"/>
                        <w:spacing w:val="-4"/>
                        <w:sz w:val="24"/>
                      </w:rPr>
                      <w:t> </w:t>
                    </w:r>
                    <w:r>
                      <w:rPr>
                        <w:color w:val="000000"/>
                        <w:sz w:val="24"/>
                      </w:rPr>
                      <w:t>for</w:t>
                    </w:r>
                    <w:r>
                      <w:rPr>
                        <w:color w:val="000000"/>
                        <w:spacing w:val="-3"/>
                        <w:sz w:val="24"/>
                      </w:rPr>
                      <w:t> </w:t>
                    </w:r>
                    <w:r>
                      <w:rPr>
                        <w:color w:val="000000"/>
                        <w:sz w:val="24"/>
                      </w:rPr>
                      <w:t>hepatitis</w:t>
                    </w:r>
                    <w:r>
                      <w:rPr>
                        <w:color w:val="000000"/>
                        <w:spacing w:val="-3"/>
                        <w:sz w:val="24"/>
                      </w:rPr>
                      <w:t> </w:t>
                    </w:r>
                    <w:r>
                      <w:rPr>
                        <w:color w:val="000000"/>
                        <w:sz w:val="24"/>
                      </w:rPr>
                      <w:t>B</w:t>
                    </w:r>
                    <w:r>
                      <w:rPr>
                        <w:color w:val="000000"/>
                        <w:spacing w:val="-2"/>
                        <w:sz w:val="24"/>
                      </w:rPr>
                      <w:t> </w:t>
                    </w:r>
                    <w:r>
                      <w:rPr>
                        <w:color w:val="000000"/>
                        <w:spacing w:val="-4"/>
                        <w:sz w:val="24"/>
                      </w:rPr>
                      <w:t>core</w:t>
                    </w:r>
                  </w:p>
                </w:txbxContent>
              </v:textbox>
              <v:fill opacity="26214f" type="solid"/>
              <w10:wrap type="none"/>
            </v:shape>
            <v:shape style="position:absolute;left:2105;top:260;width:8400;height:312" type="#_x0000_t202" id="docshape540" filled="true" fillcolor="#fda664" stroked="false">
              <v:textbox inset="0,0,0,0">
                <w:txbxContent>
                  <w:p>
                    <w:pPr>
                      <w:tabs>
                        <w:tab w:pos="414" w:val="left" w:leader="none"/>
                      </w:tabs>
                      <w:spacing w:before="25"/>
                      <w:ind w:left="54" w:right="0" w:firstLine="0"/>
                      <w:jc w:val="left"/>
                      <w:rPr>
                        <w:color w:val="000000"/>
                        <w:sz w:val="24"/>
                      </w:rPr>
                    </w:pPr>
                    <w:r>
                      <w:rPr>
                        <w:color w:val="000000"/>
                        <w:spacing w:val="-5"/>
                        <w:sz w:val="24"/>
                      </w:rPr>
                      <w:t>f.</w:t>
                    </w:r>
                    <w:r>
                      <w:rPr>
                        <w:color w:val="000000"/>
                        <w:sz w:val="24"/>
                      </w:rPr>
                      <w:tab/>
                      <w:t>Subjects</w:t>
                    </w:r>
                    <w:r>
                      <w:rPr>
                        <w:color w:val="000000"/>
                        <w:spacing w:val="-3"/>
                        <w:sz w:val="24"/>
                      </w:rPr>
                      <w:t> </w:t>
                    </w:r>
                    <w:r>
                      <w:rPr>
                        <w:color w:val="000000"/>
                        <w:sz w:val="24"/>
                      </w:rPr>
                      <w:t>will</w:t>
                    </w:r>
                    <w:r>
                      <w:rPr>
                        <w:color w:val="000000"/>
                        <w:spacing w:val="-3"/>
                        <w:sz w:val="24"/>
                      </w:rPr>
                      <w:t> </w:t>
                    </w:r>
                    <w:r>
                      <w:rPr>
                        <w:color w:val="000000"/>
                        <w:sz w:val="24"/>
                      </w:rPr>
                      <w:t>be</w:t>
                    </w:r>
                    <w:r>
                      <w:rPr>
                        <w:color w:val="000000"/>
                        <w:spacing w:val="-2"/>
                        <w:sz w:val="24"/>
                      </w:rPr>
                      <w:t> </w:t>
                    </w:r>
                    <w:r>
                      <w:rPr>
                        <w:color w:val="000000"/>
                        <w:sz w:val="24"/>
                      </w:rPr>
                      <w:t>screened</w:t>
                    </w:r>
                    <w:r>
                      <w:rPr>
                        <w:color w:val="000000"/>
                        <w:spacing w:val="-3"/>
                        <w:sz w:val="24"/>
                      </w:rPr>
                      <w:t> </w:t>
                    </w:r>
                    <w:r>
                      <w:rPr>
                        <w:color w:val="000000"/>
                        <w:sz w:val="24"/>
                      </w:rPr>
                      <w:t>for</w:t>
                    </w:r>
                    <w:r>
                      <w:rPr>
                        <w:color w:val="000000"/>
                        <w:spacing w:val="-2"/>
                        <w:sz w:val="24"/>
                      </w:rPr>
                      <w:t> </w:t>
                    </w:r>
                    <w:r>
                      <w:rPr>
                        <w:color w:val="000000"/>
                        <w:sz w:val="24"/>
                      </w:rPr>
                      <w:t>hepatitis</w:t>
                    </w:r>
                    <w:r>
                      <w:rPr>
                        <w:color w:val="000000"/>
                        <w:spacing w:val="-2"/>
                        <w:sz w:val="24"/>
                      </w:rPr>
                      <w:t> </w:t>
                    </w:r>
                    <w:r>
                      <w:rPr>
                        <w:color w:val="000000"/>
                        <w:sz w:val="24"/>
                      </w:rPr>
                      <w:t>B</w:t>
                    </w:r>
                    <w:r>
                      <w:rPr>
                        <w:color w:val="000000"/>
                        <w:spacing w:val="-2"/>
                        <w:sz w:val="24"/>
                      </w:rPr>
                      <w:t> </w:t>
                    </w:r>
                    <w:r>
                      <w:rPr>
                        <w:color w:val="000000"/>
                        <w:sz w:val="24"/>
                      </w:rPr>
                      <w:t>virus</w:t>
                    </w:r>
                    <w:r>
                      <w:rPr>
                        <w:color w:val="000000"/>
                        <w:spacing w:val="-2"/>
                        <w:sz w:val="24"/>
                      </w:rPr>
                      <w:t> </w:t>
                    </w:r>
                    <w:r>
                      <w:rPr>
                        <w:color w:val="000000"/>
                        <w:sz w:val="24"/>
                      </w:rPr>
                      <w:t>infection.</w:t>
                    </w:r>
                    <w:r>
                      <w:rPr>
                        <w:color w:val="000000"/>
                        <w:spacing w:val="56"/>
                        <w:sz w:val="24"/>
                      </w:rPr>
                      <w:t> </w:t>
                    </w:r>
                    <w:r>
                      <w:rPr>
                        <w:color w:val="000000"/>
                        <w:sz w:val="24"/>
                      </w:rPr>
                      <w:t>Subjects</w:t>
                    </w:r>
                    <w:r>
                      <w:rPr>
                        <w:color w:val="000000"/>
                        <w:spacing w:val="-3"/>
                        <w:sz w:val="24"/>
                      </w:rPr>
                      <w:t> </w:t>
                    </w:r>
                    <w:r>
                      <w:rPr>
                        <w:color w:val="000000"/>
                        <w:sz w:val="24"/>
                      </w:rPr>
                      <w:t>with</w:t>
                    </w:r>
                    <w:r>
                      <w:rPr>
                        <w:color w:val="000000"/>
                        <w:spacing w:val="-2"/>
                        <w:sz w:val="24"/>
                      </w:rPr>
                      <w:t> </w:t>
                    </w:r>
                    <w:r>
                      <w:rPr>
                        <w:color w:val="000000"/>
                        <w:sz w:val="24"/>
                      </w:rPr>
                      <w:t>hepatitis </w:t>
                    </w:r>
                    <w:r>
                      <w:rPr>
                        <w:color w:val="000000"/>
                        <w:spacing w:val="-10"/>
                        <w:sz w:val="24"/>
                      </w:rPr>
                      <w:t>B</w:t>
                    </w:r>
                  </w:p>
                </w:txbxContent>
              </v:textbox>
              <v:fill opacity="26214f" type="solid"/>
              <w10:wrap type="none"/>
            </v:shape>
            <w10:wrap type="topAndBottom"/>
          </v:group>
        </w:pict>
      </w:r>
      <w:r>
        <w:rPr/>
        <w:pict>
          <v:group style="position:absolute;margin-left:105.256943pt;margin-top:80.2183pt;width:432.9pt;height:57.6pt;mso-position-horizontal-relative:page;mso-position-vertical-relative:paragraph;z-index:-15556608;mso-wrap-distance-left:0;mso-wrap-distance-right:0" id="docshapegroup541" coordorigin="2105,1604" coordsize="8658,1152">
            <v:shape style="position:absolute;left:2465;top:2479;width:1908;height:276" type="#_x0000_t202" id="docshape542" filled="true" fillcolor="#fda664" stroked="false">
              <v:textbox inset="0,0,0,0">
                <w:txbxContent>
                  <w:p>
                    <w:pPr>
                      <w:spacing w:line="254" w:lineRule="exact" w:before="0"/>
                      <w:ind w:left="54" w:right="0" w:firstLine="0"/>
                      <w:jc w:val="left"/>
                      <w:rPr>
                        <w:color w:val="000000"/>
                        <w:sz w:val="24"/>
                      </w:rPr>
                    </w:pPr>
                    <w:r>
                      <w:rPr>
                        <w:color w:val="000000"/>
                        <w:sz w:val="24"/>
                      </w:rPr>
                      <w:t>enroll in the </w:t>
                    </w:r>
                    <w:r>
                      <w:rPr>
                        <w:color w:val="000000"/>
                        <w:spacing w:val="-2"/>
                        <w:sz w:val="24"/>
                      </w:rPr>
                      <w:t>study.</w:t>
                    </w:r>
                  </w:p>
                </w:txbxContent>
              </v:textbox>
              <v:fill opacity="26214f" type="solid"/>
              <w10:wrap type="none"/>
            </v:shape>
            <v:shape style="position:absolute;left:2465;top:2203;width:8298;height:276" type="#_x0000_t202" id="docshape543" filled="true" fillcolor="#fda664" stroked="false">
              <v:textbox inset="0,0,0,0">
                <w:txbxContent>
                  <w:p>
                    <w:pPr>
                      <w:spacing w:line="254" w:lineRule="exact" w:before="0"/>
                      <w:ind w:left="54" w:right="0" w:firstLine="0"/>
                      <w:jc w:val="left"/>
                      <w:rPr>
                        <w:color w:val="000000"/>
                        <w:sz w:val="24"/>
                      </w:rPr>
                    </w:pPr>
                    <w:r>
                      <w:rPr>
                        <w:color w:val="000000"/>
                        <w:sz w:val="24"/>
                      </w:rPr>
                      <w:t>(HCV</w:t>
                    </w:r>
                    <w:r>
                      <w:rPr>
                        <w:color w:val="000000"/>
                        <w:spacing w:val="-6"/>
                        <w:sz w:val="24"/>
                      </w:rPr>
                      <w:t> </w:t>
                    </w:r>
                    <w:r>
                      <w:rPr>
                        <w:color w:val="000000"/>
                        <w:sz w:val="24"/>
                      </w:rPr>
                      <w:t>RNA).</w:t>
                    </w:r>
                    <w:r>
                      <w:rPr>
                        <w:color w:val="000000"/>
                        <w:spacing w:val="55"/>
                        <w:sz w:val="24"/>
                      </w:rPr>
                      <w:t> </w:t>
                    </w:r>
                    <w:r>
                      <w:rPr>
                        <w:color w:val="000000"/>
                        <w:sz w:val="24"/>
                      </w:rPr>
                      <w:t>Only</w:t>
                    </w:r>
                    <w:r>
                      <w:rPr>
                        <w:color w:val="000000"/>
                        <w:spacing w:val="-3"/>
                        <w:sz w:val="24"/>
                      </w:rPr>
                      <w:t> </w:t>
                    </w:r>
                    <w:r>
                      <w:rPr>
                        <w:color w:val="000000"/>
                        <w:sz w:val="24"/>
                      </w:rPr>
                      <w:t>subjects</w:t>
                    </w:r>
                    <w:r>
                      <w:rPr>
                        <w:color w:val="000000"/>
                        <w:spacing w:val="-4"/>
                        <w:sz w:val="24"/>
                      </w:rPr>
                      <w:t> </w:t>
                    </w:r>
                    <w:r>
                      <w:rPr>
                        <w:color w:val="000000"/>
                        <w:sz w:val="24"/>
                      </w:rPr>
                      <w:t>with</w:t>
                    </w:r>
                    <w:r>
                      <w:rPr>
                        <w:color w:val="000000"/>
                        <w:spacing w:val="-3"/>
                        <w:sz w:val="24"/>
                      </w:rPr>
                      <w:t> </w:t>
                    </w:r>
                    <w:r>
                      <w:rPr>
                        <w:color w:val="000000"/>
                        <w:sz w:val="24"/>
                      </w:rPr>
                      <w:t>negative</w:t>
                    </w:r>
                    <w:r>
                      <w:rPr>
                        <w:color w:val="000000"/>
                        <w:spacing w:val="-3"/>
                        <w:sz w:val="24"/>
                      </w:rPr>
                      <w:t> </w:t>
                    </w:r>
                    <w:r>
                      <w:rPr>
                        <w:color w:val="000000"/>
                        <w:sz w:val="24"/>
                      </w:rPr>
                      <w:t>HCV</w:t>
                    </w:r>
                    <w:r>
                      <w:rPr>
                        <w:color w:val="000000"/>
                        <w:spacing w:val="-3"/>
                        <w:sz w:val="24"/>
                      </w:rPr>
                      <w:t> </w:t>
                    </w:r>
                    <w:r>
                      <w:rPr>
                        <w:color w:val="000000"/>
                        <w:sz w:val="24"/>
                      </w:rPr>
                      <w:t>Ab</w:t>
                    </w:r>
                    <w:r>
                      <w:rPr>
                        <w:color w:val="000000"/>
                        <w:spacing w:val="-3"/>
                        <w:sz w:val="24"/>
                      </w:rPr>
                      <w:t> </w:t>
                    </w:r>
                    <w:r>
                      <w:rPr>
                        <w:color w:val="000000"/>
                        <w:sz w:val="24"/>
                      </w:rPr>
                      <w:t>or</w:t>
                    </w:r>
                    <w:r>
                      <w:rPr>
                        <w:color w:val="000000"/>
                        <w:spacing w:val="-3"/>
                        <w:sz w:val="24"/>
                      </w:rPr>
                      <w:t> </w:t>
                    </w:r>
                    <w:r>
                      <w:rPr>
                        <w:color w:val="000000"/>
                        <w:sz w:val="24"/>
                      </w:rPr>
                      <w:t>HCV</w:t>
                    </w:r>
                    <w:r>
                      <w:rPr>
                        <w:color w:val="000000"/>
                        <w:spacing w:val="-4"/>
                        <w:sz w:val="24"/>
                      </w:rPr>
                      <w:t> </w:t>
                    </w:r>
                    <w:r>
                      <w:rPr>
                        <w:color w:val="000000"/>
                        <w:sz w:val="24"/>
                      </w:rPr>
                      <w:t>RNA</w:t>
                    </w:r>
                    <w:r>
                      <w:rPr>
                        <w:color w:val="000000"/>
                        <w:spacing w:val="-3"/>
                        <w:sz w:val="24"/>
                      </w:rPr>
                      <w:t> </w:t>
                    </w:r>
                    <w:r>
                      <w:rPr>
                        <w:color w:val="000000"/>
                        <w:sz w:val="24"/>
                      </w:rPr>
                      <w:t>will</w:t>
                    </w:r>
                    <w:r>
                      <w:rPr>
                        <w:color w:val="000000"/>
                        <w:spacing w:val="-3"/>
                        <w:sz w:val="24"/>
                      </w:rPr>
                      <w:t> </w:t>
                    </w:r>
                    <w:r>
                      <w:rPr>
                        <w:color w:val="000000"/>
                        <w:sz w:val="24"/>
                      </w:rPr>
                      <w:t>be</w:t>
                    </w:r>
                    <w:r>
                      <w:rPr>
                        <w:color w:val="000000"/>
                        <w:spacing w:val="-3"/>
                        <w:sz w:val="24"/>
                      </w:rPr>
                      <w:t> </w:t>
                    </w:r>
                    <w:r>
                      <w:rPr>
                        <w:color w:val="000000"/>
                        <w:sz w:val="24"/>
                      </w:rPr>
                      <w:t>allowed</w:t>
                    </w:r>
                    <w:r>
                      <w:rPr>
                        <w:color w:val="000000"/>
                        <w:spacing w:val="-2"/>
                        <w:sz w:val="24"/>
                      </w:rPr>
                      <w:t> </w:t>
                    </w:r>
                    <w:r>
                      <w:rPr>
                        <w:color w:val="000000"/>
                        <w:spacing w:val="-5"/>
                        <w:sz w:val="24"/>
                      </w:rPr>
                      <w:t>to</w:t>
                    </w:r>
                  </w:p>
                </w:txbxContent>
              </v:textbox>
              <v:fill opacity="26214f" type="solid"/>
              <w10:wrap type="none"/>
            </v:shape>
            <v:shape style="position:absolute;left:2465;top:1927;width:7809;height:276" type="#_x0000_t202" id="docshape544" filled="true" fillcolor="#fda664" stroked="false">
              <v:textbox inset="0,0,0,0">
                <w:txbxContent>
                  <w:p>
                    <w:pPr>
                      <w:spacing w:line="254" w:lineRule="exact" w:before="0"/>
                      <w:ind w:left="54" w:right="0" w:firstLine="0"/>
                      <w:jc w:val="left"/>
                      <w:rPr>
                        <w:color w:val="000000"/>
                        <w:sz w:val="24"/>
                      </w:rPr>
                    </w:pPr>
                    <w:r>
                      <w:rPr>
                        <w:color w:val="000000"/>
                        <w:sz w:val="24"/>
                      </w:rPr>
                      <w:t>positive</w:t>
                    </w:r>
                    <w:r>
                      <w:rPr>
                        <w:color w:val="000000"/>
                        <w:spacing w:val="-5"/>
                        <w:sz w:val="24"/>
                      </w:rPr>
                      <w:t> </w:t>
                    </w:r>
                    <w:r>
                      <w:rPr>
                        <w:color w:val="000000"/>
                        <w:sz w:val="24"/>
                      </w:rPr>
                      <w:t>HCV</w:t>
                    </w:r>
                    <w:r>
                      <w:rPr>
                        <w:color w:val="000000"/>
                        <w:spacing w:val="-4"/>
                        <w:sz w:val="24"/>
                      </w:rPr>
                      <w:t> </w:t>
                    </w:r>
                    <w:r>
                      <w:rPr>
                        <w:color w:val="000000"/>
                        <w:sz w:val="24"/>
                      </w:rPr>
                      <w:t>Ab</w:t>
                    </w:r>
                    <w:r>
                      <w:rPr>
                        <w:color w:val="000000"/>
                        <w:spacing w:val="-4"/>
                        <w:sz w:val="24"/>
                      </w:rPr>
                      <w:t> </w:t>
                    </w:r>
                    <w:r>
                      <w:rPr>
                        <w:color w:val="000000"/>
                        <w:sz w:val="24"/>
                      </w:rPr>
                      <w:t>tests</w:t>
                    </w:r>
                    <w:r>
                      <w:rPr>
                        <w:color w:val="000000"/>
                        <w:spacing w:val="-3"/>
                        <w:sz w:val="24"/>
                      </w:rPr>
                      <w:t> </w:t>
                    </w:r>
                    <w:r>
                      <w:rPr>
                        <w:color w:val="000000"/>
                        <w:sz w:val="24"/>
                      </w:rPr>
                      <w:t>will</w:t>
                    </w:r>
                    <w:r>
                      <w:rPr>
                        <w:color w:val="000000"/>
                        <w:spacing w:val="-3"/>
                        <w:sz w:val="24"/>
                      </w:rPr>
                      <w:t> </w:t>
                    </w:r>
                    <w:r>
                      <w:rPr>
                        <w:color w:val="000000"/>
                        <w:sz w:val="24"/>
                      </w:rPr>
                      <w:t>be</w:t>
                    </w:r>
                    <w:r>
                      <w:rPr>
                        <w:color w:val="000000"/>
                        <w:spacing w:val="-4"/>
                        <w:sz w:val="24"/>
                      </w:rPr>
                      <w:t> </w:t>
                    </w:r>
                    <w:r>
                      <w:rPr>
                        <w:color w:val="000000"/>
                        <w:sz w:val="24"/>
                      </w:rPr>
                      <w:t>reflex</w:t>
                    </w:r>
                    <w:r>
                      <w:rPr>
                        <w:color w:val="000000"/>
                        <w:spacing w:val="-4"/>
                        <w:sz w:val="24"/>
                      </w:rPr>
                      <w:t> </w:t>
                    </w:r>
                    <w:r>
                      <w:rPr>
                        <w:color w:val="000000"/>
                        <w:sz w:val="24"/>
                      </w:rPr>
                      <w:t>tested</w:t>
                    </w:r>
                    <w:r>
                      <w:rPr>
                        <w:color w:val="000000"/>
                        <w:spacing w:val="-3"/>
                        <w:sz w:val="24"/>
                      </w:rPr>
                      <w:t> </w:t>
                    </w:r>
                    <w:r>
                      <w:rPr>
                        <w:color w:val="000000"/>
                        <w:sz w:val="24"/>
                      </w:rPr>
                      <w:t>for</w:t>
                    </w:r>
                    <w:r>
                      <w:rPr>
                        <w:color w:val="000000"/>
                        <w:spacing w:val="-3"/>
                        <w:sz w:val="24"/>
                      </w:rPr>
                      <w:t> </w:t>
                    </w:r>
                    <w:r>
                      <w:rPr>
                        <w:color w:val="000000"/>
                        <w:sz w:val="24"/>
                      </w:rPr>
                      <w:t>hepatitis</w:t>
                    </w:r>
                    <w:r>
                      <w:rPr>
                        <w:color w:val="000000"/>
                        <w:spacing w:val="-4"/>
                        <w:sz w:val="24"/>
                      </w:rPr>
                      <w:t> </w:t>
                    </w:r>
                    <w:r>
                      <w:rPr>
                        <w:color w:val="000000"/>
                        <w:sz w:val="24"/>
                      </w:rPr>
                      <w:t>C</w:t>
                    </w:r>
                    <w:r>
                      <w:rPr>
                        <w:color w:val="000000"/>
                        <w:spacing w:val="-4"/>
                        <w:sz w:val="24"/>
                      </w:rPr>
                      <w:t> </w:t>
                    </w:r>
                    <w:r>
                      <w:rPr>
                        <w:color w:val="000000"/>
                        <w:sz w:val="24"/>
                      </w:rPr>
                      <w:t>virus</w:t>
                    </w:r>
                    <w:r>
                      <w:rPr>
                        <w:color w:val="000000"/>
                        <w:spacing w:val="-4"/>
                        <w:sz w:val="24"/>
                      </w:rPr>
                      <w:t> </w:t>
                    </w:r>
                    <w:r>
                      <w:rPr>
                        <w:color w:val="000000"/>
                        <w:sz w:val="24"/>
                      </w:rPr>
                      <w:t>ribonucleic</w:t>
                    </w:r>
                    <w:r>
                      <w:rPr>
                        <w:color w:val="000000"/>
                        <w:spacing w:val="-3"/>
                        <w:sz w:val="24"/>
                      </w:rPr>
                      <w:t> </w:t>
                    </w:r>
                    <w:r>
                      <w:rPr>
                        <w:color w:val="000000"/>
                        <w:spacing w:val="-4"/>
                        <w:sz w:val="24"/>
                      </w:rPr>
                      <w:t>acid</w:t>
                    </w:r>
                  </w:p>
                </w:txbxContent>
              </v:textbox>
              <v:fill opacity="26214f" type="solid"/>
              <w10:wrap type="none"/>
            </v:shape>
            <v:shape style="position:absolute;left:2105;top:1604;width:8484;height:324" type="#_x0000_t202" id="docshape545" filled="true" fillcolor="#fda664" stroked="false">
              <v:textbox inset="0,0,0,0">
                <w:txbxContent>
                  <w:p>
                    <w:pPr>
                      <w:spacing w:before="25"/>
                      <w:ind w:left="54" w:right="0" w:firstLine="0"/>
                      <w:jc w:val="left"/>
                      <w:rPr>
                        <w:color w:val="000000"/>
                        <w:sz w:val="24"/>
                      </w:rPr>
                    </w:pPr>
                    <w:r>
                      <w:rPr>
                        <w:color w:val="000000"/>
                        <w:sz w:val="24"/>
                      </w:rPr>
                      <w:t>g.</w:t>
                    </w:r>
                    <w:r>
                      <w:rPr>
                        <w:color w:val="000000"/>
                        <w:spacing w:val="28"/>
                        <w:sz w:val="24"/>
                      </w:rPr>
                      <w:t>  </w:t>
                    </w:r>
                    <w:r>
                      <w:rPr>
                        <w:color w:val="000000"/>
                        <w:sz w:val="24"/>
                      </w:rPr>
                      <w:t>Subjects</w:t>
                    </w:r>
                    <w:r>
                      <w:rPr>
                        <w:color w:val="000000"/>
                        <w:spacing w:val="-1"/>
                        <w:sz w:val="24"/>
                      </w:rPr>
                      <w:t> </w:t>
                    </w:r>
                    <w:r>
                      <w:rPr>
                        <w:color w:val="000000"/>
                        <w:sz w:val="24"/>
                      </w:rPr>
                      <w:t>will</w:t>
                    </w:r>
                    <w:r>
                      <w:rPr>
                        <w:color w:val="000000"/>
                        <w:spacing w:val="-3"/>
                        <w:sz w:val="24"/>
                      </w:rPr>
                      <w:t> </w:t>
                    </w:r>
                    <w:r>
                      <w:rPr>
                        <w:color w:val="000000"/>
                        <w:sz w:val="24"/>
                      </w:rPr>
                      <w:t>be</w:t>
                    </w:r>
                    <w:r>
                      <w:rPr>
                        <w:color w:val="000000"/>
                        <w:spacing w:val="-1"/>
                        <w:sz w:val="24"/>
                      </w:rPr>
                      <w:t> </w:t>
                    </w:r>
                    <w:r>
                      <w:rPr>
                        <w:color w:val="000000"/>
                        <w:sz w:val="24"/>
                      </w:rPr>
                      <w:t>screened</w:t>
                    </w:r>
                    <w:r>
                      <w:rPr>
                        <w:color w:val="000000"/>
                        <w:spacing w:val="-3"/>
                        <w:sz w:val="24"/>
                      </w:rPr>
                      <w:t> </w:t>
                    </w:r>
                    <w:r>
                      <w:rPr>
                        <w:color w:val="000000"/>
                        <w:sz w:val="24"/>
                      </w:rPr>
                      <w:t>for</w:t>
                    </w:r>
                    <w:r>
                      <w:rPr>
                        <w:color w:val="000000"/>
                        <w:spacing w:val="-1"/>
                        <w:sz w:val="24"/>
                      </w:rPr>
                      <w:t> </w:t>
                    </w:r>
                    <w:r>
                      <w:rPr>
                        <w:color w:val="000000"/>
                        <w:sz w:val="24"/>
                      </w:rPr>
                      <w:t>hepatitis</w:t>
                    </w:r>
                    <w:r>
                      <w:rPr>
                        <w:color w:val="000000"/>
                        <w:spacing w:val="-1"/>
                        <w:sz w:val="24"/>
                      </w:rPr>
                      <w:t> </w:t>
                    </w:r>
                    <w:r>
                      <w:rPr>
                        <w:color w:val="000000"/>
                        <w:sz w:val="24"/>
                      </w:rPr>
                      <w:t>C</w:t>
                    </w:r>
                    <w:r>
                      <w:rPr>
                        <w:color w:val="000000"/>
                        <w:spacing w:val="-2"/>
                        <w:sz w:val="24"/>
                      </w:rPr>
                      <w:t> </w:t>
                    </w:r>
                    <w:r>
                      <w:rPr>
                        <w:color w:val="000000"/>
                        <w:sz w:val="24"/>
                      </w:rPr>
                      <w:t>virus</w:t>
                    </w:r>
                    <w:r>
                      <w:rPr>
                        <w:color w:val="000000"/>
                        <w:spacing w:val="-1"/>
                        <w:sz w:val="24"/>
                      </w:rPr>
                      <w:t> </w:t>
                    </w:r>
                    <w:r>
                      <w:rPr>
                        <w:color w:val="000000"/>
                        <w:sz w:val="24"/>
                      </w:rPr>
                      <w:t>antibodies</w:t>
                    </w:r>
                    <w:r>
                      <w:rPr>
                        <w:color w:val="000000"/>
                        <w:spacing w:val="-2"/>
                        <w:sz w:val="24"/>
                      </w:rPr>
                      <w:t> </w:t>
                    </w:r>
                    <w:r>
                      <w:rPr>
                        <w:color w:val="000000"/>
                        <w:sz w:val="24"/>
                      </w:rPr>
                      <w:t>(HCV</w:t>
                    </w:r>
                    <w:r>
                      <w:rPr>
                        <w:color w:val="000000"/>
                        <w:spacing w:val="-1"/>
                        <w:sz w:val="24"/>
                      </w:rPr>
                      <w:t> </w:t>
                    </w:r>
                    <w:r>
                      <w:rPr>
                        <w:color w:val="000000"/>
                        <w:sz w:val="24"/>
                      </w:rPr>
                      <w:t>Ab).</w:t>
                    </w:r>
                    <w:r>
                      <w:rPr>
                        <w:color w:val="000000"/>
                        <w:spacing w:val="57"/>
                        <w:sz w:val="24"/>
                      </w:rPr>
                      <w:t> </w:t>
                    </w:r>
                    <w:r>
                      <w:rPr>
                        <w:color w:val="000000"/>
                        <w:sz w:val="24"/>
                      </w:rPr>
                      <w:t>Subjects</w:t>
                    </w:r>
                    <w:r>
                      <w:rPr>
                        <w:color w:val="000000"/>
                        <w:spacing w:val="-1"/>
                        <w:sz w:val="24"/>
                      </w:rPr>
                      <w:t> </w:t>
                    </w:r>
                    <w:r>
                      <w:rPr>
                        <w:color w:val="000000"/>
                        <w:spacing w:val="-4"/>
                        <w:sz w:val="24"/>
                      </w:rPr>
                      <w:t>with</w:t>
                    </w:r>
                  </w:p>
                </w:txbxContent>
              </v:textbox>
              <v:fill opacity="26214f" type="solid"/>
              <w10:wrap type="none"/>
            </v:shape>
            <w10:wrap type="topAndBottom"/>
          </v:group>
        </w:pict>
      </w:r>
      <w:r>
        <w:rPr/>
        <w:pict>
          <v:group style="position:absolute;margin-left:105.256943pt;margin-top:147.418198pt;width:434.05pt;height:43.8pt;mso-position-horizontal-relative:page;mso-position-vertical-relative:paragraph;z-index:-15556096;mso-wrap-distance-left:0;mso-wrap-distance-right:0" id="docshapegroup546" coordorigin="2105,2948" coordsize="8681,876">
            <v:shape style="position:absolute;left:2465;top:3547;width:2355;height:276" type="#_x0000_t202" id="docshape547" filled="true" fillcolor="#fda664" stroked="false">
              <v:textbox inset="0,0,0,0">
                <w:txbxContent>
                  <w:p>
                    <w:pPr>
                      <w:spacing w:line="254" w:lineRule="exact" w:before="0"/>
                      <w:ind w:left="54" w:right="0" w:firstLine="0"/>
                      <w:jc w:val="left"/>
                      <w:rPr>
                        <w:color w:val="000000"/>
                        <w:sz w:val="24"/>
                      </w:rPr>
                    </w:pPr>
                    <w:hyperlink w:history="true" w:anchor="_bookmark11">
                      <w:r>
                        <w:rPr>
                          <w:color w:val="0000FD"/>
                          <w:sz w:val="24"/>
                        </w:rPr>
                        <w:t>Inclusion</w:t>
                      </w:r>
                      <w:r>
                        <w:rPr>
                          <w:color w:val="0000FD"/>
                          <w:spacing w:val="-2"/>
                          <w:sz w:val="24"/>
                        </w:rPr>
                        <w:t> </w:t>
                      </w:r>
                      <w:r>
                        <w:rPr>
                          <w:color w:val="0000FD"/>
                          <w:sz w:val="24"/>
                        </w:rPr>
                        <w:t>Criteria</w:t>
                      </w:r>
                    </w:hyperlink>
                    <w:r>
                      <w:rPr>
                        <w:color w:val="0000FD"/>
                        <w:spacing w:val="-2"/>
                        <w:sz w:val="24"/>
                      </w:rPr>
                      <w:t> </w:t>
                    </w:r>
                    <w:r>
                      <w:rPr>
                        <w:color w:val="000000"/>
                        <w:spacing w:val="-2"/>
                        <w:sz w:val="24"/>
                      </w:rPr>
                      <w:t>#</w:t>
                    </w:r>
                    <w:hyperlink w:history="true" w:anchor="_bookmark12">
                      <w:r>
                        <w:rPr>
                          <w:color w:val="0000FD"/>
                          <w:spacing w:val="-2"/>
                          <w:sz w:val="24"/>
                        </w:rPr>
                        <w:t>13</w:t>
                      </w:r>
                    </w:hyperlink>
                    <w:r>
                      <w:rPr>
                        <w:color w:val="000000"/>
                        <w:spacing w:val="-2"/>
                        <w:sz w:val="24"/>
                      </w:rPr>
                      <w:t>).</w:t>
                    </w:r>
                  </w:p>
                </w:txbxContent>
              </v:textbox>
              <v:fill opacity="26214f" type="solid"/>
              <w10:wrap type="none"/>
            </v:shape>
            <v:shape style="position:absolute;left:2465;top:3271;width:8227;height:276" type="#_x0000_t202" id="docshape548" filled="true" fillcolor="#fda664" stroked="false">
              <v:textbox inset="0,0,0,0">
                <w:txbxContent>
                  <w:p>
                    <w:pPr>
                      <w:spacing w:line="254" w:lineRule="exact" w:before="0"/>
                      <w:ind w:left="54" w:right="0" w:firstLine="0"/>
                      <w:jc w:val="left"/>
                      <w:rPr>
                        <w:color w:val="000000"/>
                        <w:sz w:val="24"/>
                      </w:rPr>
                    </w:pPr>
                    <w:r>
                      <w:rPr>
                        <w:color w:val="000000"/>
                        <w:sz w:val="24"/>
                      </w:rPr>
                      <w:t>tuberculosis</w:t>
                    </w:r>
                    <w:r>
                      <w:rPr>
                        <w:color w:val="000000"/>
                        <w:spacing w:val="-6"/>
                        <w:sz w:val="24"/>
                      </w:rPr>
                      <w:t> </w:t>
                    </w:r>
                    <w:r>
                      <w:rPr>
                        <w:color w:val="000000"/>
                        <w:sz w:val="24"/>
                      </w:rPr>
                      <w:t>that</w:t>
                    </w:r>
                    <w:r>
                      <w:rPr>
                        <w:color w:val="000000"/>
                        <w:spacing w:val="-4"/>
                        <w:sz w:val="24"/>
                      </w:rPr>
                      <w:t> </w:t>
                    </w:r>
                    <w:r>
                      <w:rPr>
                        <w:color w:val="000000"/>
                        <w:sz w:val="24"/>
                      </w:rPr>
                      <w:t>was</w:t>
                    </w:r>
                    <w:r>
                      <w:rPr>
                        <w:color w:val="000000"/>
                        <w:spacing w:val="-3"/>
                        <w:sz w:val="24"/>
                      </w:rPr>
                      <w:t> </w:t>
                    </w:r>
                    <w:r>
                      <w:rPr>
                        <w:color w:val="000000"/>
                        <w:sz w:val="24"/>
                      </w:rPr>
                      <w:t>inadequately</w:t>
                    </w:r>
                    <w:r>
                      <w:rPr>
                        <w:color w:val="000000"/>
                        <w:spacing w:val="-4"/>
                        <w:sz w:val="24"/>
                      </w:rPr>
                      <w:t> </w:t>
                    </w:r>
                    <w:r>
                      <w:rPr>
                        <w:color w:val="000000"/>
                        <w:sz w:val="24"/>
                      </w:rPr>
                      <w:t>treated</w:t>
                    </w:r>
                    <w:r>
                      <w:rPr>
                        <w:color w:val="000000"/>
                        <w:spacing w:val="-4"/>
                        <w:sz w:val="24"/>
                      </w:rPr>
                      <w:t> </w:t>
                    </w:r>
                    <w:r>
                      <w:rPr>
                        <w:color w:val="000000"/>
                        <w:sz w:val="24"/>
                      </w:rPr>
                      <w:t>or</w:t>
                    </w:r>
                    <w:r>
                      <w:rPr>
                        <w:color w:val="000000"/>
                        <w:spacing w:val="-3"/>
                        <w:sz w:val="24"/>
                      </w:rPr>
                      <w:t> </w:t>
                    </w:r>
                    <w:r>
                      <w:rPr>
                        <w:color w:val="000000"/>
                        <w:sz w:val="24"/>
                      </w:rPr>
                      <w:t>cannot</w:t>
                    </w:r>
                    <w:r>
                      <w:rPr>
                        <w:color w:val="000000"/>
                        <w:spacing w:val="-4"/>
                        <w:sz w:val="24"/>
                      </w:rPr>
                      <w:t> </w:t>
                    </w:r>
                    <w:r>
                      <w:rPr>
                        <w:color w:val="000000"/>
                        <w:sz w:val="24"/>
                      </w:rPr>
                      <w:t>be</w:t>
                    </w:r>
                    <w:r>
                      <w:rPr>
                        <w:color w:val="000000"/>
                        <w:spacing w:val="-4"/>
                        <w:sz w:val="24"/>
                      </w:rPr>
                      <w:t> </w:t>
                    </w:r>
                    <w:r>
                      <w:rPr>
                        <w:color w:val="000000"/>
                        <w:sz w:val="24"/>
                      </w:rPr>
                      <w:t>documented</w:t>
                    </w:r>
                    <w:r>
                      <w:rPr>
                        <w:color w:val="000000"/>
                        <w:spacing w:val="-3"/>
                        <w:sz w:val="24"/>
                      </w:rPr>
                      <w:t> </w:t>
                    </w:r>
                    <w:r>
                      <w:rPr>
                        <w:color w:val="000000"/>
                        <w:sz w:val="24"/>
                      </w:rPr>
                      <w:t>(See</w:t>
                    </w:r>
                    <w:r>
                      <w:rPr>
                        <w:color w:val="000000"/>
                        <w:spacing w:val="-6"/>
                        <w:sz w:val="24"/>
                      </w:rPr>
                      <w:t> </w:t>
                    </w:r>
                    <w:hyperlink w:history="true" w:anchor="_bookmark11">
                      <w:r>
                        <w:rPr>
                          <w:color w:val="0000FD"/>
                          <w:sz w:val="24"/>
                        </w:rPr>
                        <w:t>Section</w:t>
                      </w:r>
                      <w:r>
                        <w:rPr>
                          <w:color w:val="0000FD"/>
                          <w:spacing w:val="-3"/>
                          <w:sz w:val="24"/>
                        </w:rPr>
                        <w:t> </w:t>
                      </w:r>
                      <w:r>
                        <w:rPr>
                          <w:color w:val="0000FD"/>
                          <w:spacing w:val="-5"/>
                          <w:sz w:val="24"/>
                        </w:rPr>
                        <w:t>4.1</w:t>
                      </w:r>
                    </w:hyperlink>
                  </w:p>
                </w:txbxContent>
              </v:textbox>
              <v:fill opacity="26214f" type="solid"/>
              <w10:wrap type="none"/>
            </v:shape>
            <v:shape style="position:absolute;left:2105;top:2948;width:8681;height:324" type="#_x0000_t202" id="docshape549" filled="true" fillcolor="#fda664" stroked="false">
              <v:textbox inset="0,0,0,0">
                <w:txbxContent>
                  <w:p>
                    <w:pPr>
                      <w:spacing w:before="25"/>
                      <w:ind w:left="54" w:right="0" w:firstLine="0"/>
                      <w:jc w:val="left"/>
                      <w:rPr>
                        <w:color w:val="000000"/>
                        <w:sz w:val="24"/>
                      </w:rPr>
                    </w:pPr>
                    <w:r>
                      <w:rPr>
                        <w:color w:val="000000"/>
                        <w:sz w:val="24"/>
                      </w:rPr>
                      <w:t>h.</w:t>
                    </w:r>
                    <w:r>
                      <w:rPr>
                        <w:color w:val="000000"/>
                        <w:spacing w:val="25"/>
                        <w:sz w:val="24"/>
                      </w:rPr>
                      <w:t>  </w:t>
                    </w:r>
                    <w:r>
                      <w:rPr>
                        <w:color w:val="000000"/>
                        <w:sz w:val="24"/>
                      </w:rPr>
                      <w:t>Subjects</w:t>
                    </w:r>
                    <w:r>
                      <w:rPr>
                        <w:color w:val="000000"/>
                        <w:spacing w:val="-1"/>
                        <w:sz w:val="24"/>
                      </w:rPr>
                      <w:t> </w:t>
                    </w:r>
                    <w:r>
                      <w:rPr>
                        <w:color w:val="000000"/>
                        <w:sz w:val="24"/>
                      </w:rPr>
                      <w:t>are</w:t>
                    </w:r>
                    <w:r>
                      <w:rPr>
                        <w:color w:val="000000"/>
                        <w:spacing w:val="-2"/>
                        <w:sz w:val="24"/>
                      </w:rPr>
                      <w:t> </w:t>
                    </w:r>
                    <w:r>
                      <w:rPr>
                        <w:color w:val="000000"/>
                        <w:sz w:val="24"/>
                      </w:rPr>
                      <w:t>excluded</w:t>
                    </w:r>
                    <w:r>
                      <w:rPr>
                        <w:color w:val="000000"/>
                        <w:spacing w:val="-1"/>
                        <w:sz w:val="24"/>
                      </w:rPr>
                      <w:t> </w:t>
                    </w:r>
                    <w:r>
                      <w:rPr>
                        <w:color w:val="000000"/>
                        <w:sz w:val="24"/>
                      </w:rPr>
                      <w:t>for</w:t>
                    </w:r>
                    <w:r>
                      <w:rPr>
                        <w:color w:val="000000"/>
                        <w:spacing w:val="-2"/>
                        <w:sz w:val="24"/>
                      </w:rPr>
                      <w:t> </w:t>
                    </w:r>
                    <w:r>
                      <w:rPr>
                        <w:color w:val="000000"/>
                        <w:sz w:val="24"/>
                      </w:rPr>
                      <w:t>current</w:t>
                    </w:r>
                    <w:r>
                      <w:rPr>
                        <w:color w:val="000000"/>
                        <w:spacing w:val="1"/>
                        <w:sz w:val="24"/>
                      </w:rPr>
                      <w:t> </w:t>
                    </w:r>
                    <w:r>
                      <w:rPr>
                        <w:color w:val="000000"/>
                        <w:sz w:val="24"/>
                      </w:rPr>
                      <w:t>active</w:t>
                    </w:r>
                    <w:r>
                      <w:rPr>
                        <w:color w:val="000000"/>
                        <w:spacing w:val="-3"/>
                        <w:sz w:val="24"/>
                      </w:rPr>
                      <w:t> </w:t>
                    </w:r>
                    <w:r>
                      <w:rPr>
                        <w:color w:val="000000"/>
                        <w:sz w:val="24"/>
                      </w:rPr>
                      <w:t>tuberculosis</w:t>
                    </w:r>
                    <w:r>
                      <w:rPr>
                        <w:color w:val="000000"/>
                        <w:spacing w:val="-2"/>
                        <w:sz w:val="24"/>
                      </w:rPr>
                      <w:t> </w:t>
                    </w:r>
                    <w:r>
                      <w:rPr>
                        <w:color w:val="000000"/>
                        <w:sz w:val="24"/>
                      </w:rPr>
                      <w:t>infection</w:t>
                    </w:r>
                    <w:r>
                      <w:rPr>
                        <w:color w:val="000000"/>
                        <w:spacing w:val="-3"/>
                        <w:sz w:val="24"/>
                      </w:rPr>
                      <w:t> </w:t>
                    </w:r>
                    <w:r>
                      <w:rPr>
                        <w:color w:val="000000"/>
                        <w:sz w:val="24"/>
                      </w:rPr>
                      <w:t>or</w:t>
                    </w:r>
                    <w:r>
                      <w:rPr>
                        <w:color w:val="000000"/>
                        <w:spacing w:val="-3"/>
                        <w:sz w:val="24"/>
                      </w:rPr>
                      <w:t> </w:t>
                    </w:r>
                    <w:r>
                      <w:rPr>
                        <w:color w:val="000000"/>
                        <w:sz w:val="24"/>
                      </w:rPr>
                      <w:t>prior</w:t>
                    </w:r>
                    <w:r>
                      <w:rPr>
                        <w:color w:val="000000"/>
                        <w:spacing w:val="-2"/>
                        <w:sz w:val="24"/>
                      </w:rPr>
                      <w:t> </w:t>
                    </w:r>
                    <w:r>
                      <w:rPr>
                        <w:color w:val="000000"/>
                        <w:sz w:val="24"/>
                      </w:rPr>
                      <w:t>active</w:t>
                    </w:r>
                    <w:r>
                      <w:rPr>
                        <w:color w:val="000000"/>
                        <w:spacing w:val="-3"/>
                        <w:sz w:val="24"/>
                      </w:rPr>
                      <w:t> </w:t>
                    </w:r>
                    <w:r>
                      <w:rPr>
                        <w:color w:val="000000"/>
                        <w:sz w:val="24"/>
                      </w:rPr>
                      <w:t>or</w:t>
                    </w:r>
                    <w:r>
                      <w:rPr>
                        <w:color w:val="000000"/>
                        <w:spacing w:val="-2"/>
                        <w:sz w:val="24"/>
                      </w:rPr>
                      <w:t> latent</w:t>
                    </w:r>
                  </w:p>
                </w:txbxContent>
              </v:textbox>
              <v:fill opacity="26214f" type="solid"/>
              <w10:wrap type="none"/>
            </v:shape>
            <w10:wrap type="topAndBottom"/>
          </v:group>
        </w:pict>
      </w:r>
      <w:r>
        <w:rPr/>
        <w:pict>
          <v:group style="position:absolute;margin-left:87.256943pt;margin-top:200.818207pt;width:442.05pt;height:43.8pt;mso-position-horizontal-relative:page;mso-position-vertical-relative:paragraph;z-index:-15555584;mso-wrap-distance-left:0;mso-wrap-distance-right:0" id="docshapegroup550" coordorigin="1745,4016" coordsize="8841,876">
            <v:shape style="position:absolute;left:2105;top:4615;width:3365;height:276" type="#_x0000_t202" id="docshape551" filled="true" fillcolor="#fda664" stroked="false">
              <v:textbox inset="0,0,0,0">
                <w:txbxContent>
                  <w:p>
                    <w:pPr>
                      <w:spacing w:line="254" w:lineRule="exact" w:before="0"/>
                      <w:ind w:left="54" w:right="0" w:firstLine="0"/>
                      <w:jc w:val="left"/>
                      <w:rPr>
                        <w:color w:val="000000"/>
                        <w:sz w:val="24"/>
                      </w:rPr>
                    </w:pPr>
                    <w:r>
                      <w:rPr>
                        <w:color w:val="000000"/>
                        <w:sz w:val="24"/>
                      </w:rPr>
                      <w:t>skin</w:t>
                    </w:r>
                    <w:r>
                      <w:rPr>
                        <w:color w:val="000000"/>
                        <w:spacing w:val="-1"/>
                        <w:sz w:val="24"/>
                      </w:rPr>
                      <w:t> </w:t>
                    </w:r>
                    <w:r>
                      <w:rPr>
                        <w:color w:val="000000"/>
                        <w:sz w:val="24"/>
                      </w:rPr>
                      <w:t>or</w:t>
                    </w:r>
                    <w:r>
                      <w:rPr>
                        <w:color w:val="000000"/>
                        <w:spacing w:val="-1"/>
                        <w:sz w:val="24"/>
                      </w:rPr>
                      <w:t> </w:t>
                    </w:r>
                    <w:r>
                      <w:rPr>
                        <w:color w:val="000000"/>
                        <w:sz w:val="24"/>
                      </w:rPr>
                      <w:t>cervical carcinoma</w:t>
                    </w:r>
                    <w:r>
                      <w:rPr>
                        <w:color w:val="000000"/>
                        <w:spacing w:val="-1"/>
                        <w:sz w:val="24"/>
                      </w:rPr>
                      <w:t> </w:t>
                    </w:r>
                    <w:r>
                      <w:rPr>
                        <w:color w:val="000000"/>
                        <w:sz w:val="24"/>
                      </w:rPr>
                      <w:t>in </w:t>
                    </w:r>
                    <w:r>
                      <w:rPr>
                        <w:color w:val="000000"/>
                        <w:spacing w:val="-2"/>
                        <w:sz w:val="24"/>
                      </w:rPr>
                      <w:t>situ.</w:t>
                    </w:r>
                  </w:p>
                </w:txbxContent>
              </v:textbox>
              <v:fill opacity="26214f" type="solid"/>
              <w10:wrap type="none"/>
            </v:shape>
            <v:shape style="position:absolute;left:2105;top:4339;width:8319;height:276" type="#_x0000_t202" id="docshape552" filled="true" fillcolor="#fda664" stroked="false">
              <v:textbox inset="0,0,0,0">
                <w:txbxContent>
                  <w:p>
                    <w:pPr>
                      <w:spacing w:line="254" w:lineRule="exact" w:before="0"/>
                      <w:ind w:left="54" w:right="0" w:firstLine="0"/>
                      <w:jc w:val="left"/>
                      <w:rPr>
                        <w:color w:val="000000"/>
                        <w:sz w:val="24"/>
                      </w:rPr>
                    </w:pPr>
                    <w:r>
                      <w:rPr>
                        <w:color w:val="000000"/>
                        <w:sz w:val="24"/>
                      </w:rPr>
                      <w:t>adequately</w:t>
                    </w:r>
                    <w:r>
                      <w:rPr>
                        <w:color w:val="000000"/>
                        <w:spacing w:val="-4"/>
                        <w:sz w:val="24"/>
                      </w:rPr>
                      <w:t> </w:t>
                    </w:r>
                    <w:r>
                      <w:rPr>
                        <w:color w:val="000000"/>
                        <w:sz w:val="24"/>
                      </w:rPr>
                      <w:t>treated</w:t>
                    </w:r>
                    <w:r>
                      <w:rPr>
                        <w:color w:val="000000"/>
                        <w:spacing w:val="-3"/>
                        <w:sz w:val="24"/>
                      </w:rPr>
                      <w:t> </w:t>
                    </w:r>
                    <w:r>
                      <w:rPr>
                        <w:color w:val="000000"/>
                        <w:sz w:val="24"/>
                      </w:rPr>
                      <w:t>or</w:t>
                    </w:r>
                    <w:r>
                      <w:rPr>
                        <w:color w:val="000000"/>
                        <w:spacing w:val="-4"/>
                        <w:sz w:val="24"/>
                      </w:rPr>
                      <w:t> </w:t>
                    </w:r>
                    <w:r>
                      <w:rPr>
                        <w:color w:val="000000"/>
                        <w:sz w:val="24"/>
                      </w:rPr>
                      <w:t>excised</w:t>
                    </w:r>
                    <w:r>
                      <w:rPr>
                        <w:color w:val="000000"/>
                        <w:spacing w:val="-3"/>
                        <w:sz w:val="24"/>
                      </w:rPr>
                      <w:t> </w:t>
                    </w:r>
                    <w:r>
                      <w:rPr>
                        <w:color w:val="000000"/>
                        <w:sz w:val="24"/>
                      </w:rPr>
                      <w:t>non-metastatic</w:t>
                    </w:r>
                    <w:r>
                      <w:rPr>
                        <w:color w:val="000000"/>
                        <w:spacing w:val="-2"/>
                        <w:sz w:val="24"/>
                      </w:rPr>
                      <w:t> </w:t>
                    </w:r>
                    <w:r>
                      <w:rPr>
                        <w:color w:val="000000"/>
                        <w:sz w:val="24"/>
                      </w:rPr>
                      <w:t>basal</w:t>
                    </w:r>
                    <w:r>
                      <w:rPr>
                        <w:color w:val="000000"/>
                        <w:spacing w:val="-3"/>
                        <w:sz w:val="24"/>
                      </w:rPr>
                      <w:t> </w:t>
                    </w:r>
                    <w:r>
                      <w:rPr>
                        <w:color w:val="000000"/>
                        <w:sz w:val="24"/>
                      </w:rPr>
                      <w:t>cell</w:t>
                    </w:r>
                    <w:r>
                      <w:rPr>
                        <w:color w:val="000000"/>
                        <w:spacing w:val="-2"/>
                        <w:sz w:val="24"/>
                      </w:rPr>
                      <w:t> </w:t>
                    </w:r>
                    <w:r>
                      <w:rPr>
                        <w:color w:val="000000"/>
                        <w:sz w:val="24"/>
                      </w:rPr>
                      <w:t>or</w:t>
                    </w:r>
                    <w:r>
                      <w:rPr>
                        <w:color w:val="000000"/>
                        <w:spacing w:val="-3"/>
                        <w:sz w:val="24"/>
                      </w:rPr>
                      <w:t> </w:t>
                    </w:r>
                    <w:r>
                      <w:rPr>
                        <w:color w:val="000000"/>
                        <w:sz w:val="24"/>
                      </w:rPr>
                      <w:t>squamous</w:t>
                    </w:r>
                    <w:r>
                      <w:rPr>
                        <w:color w:val="000000"/>
                        <w:spacing w:val="-3"/>
                        <w:sz w:val="24"/>
                      </w:rPr>
                      <w:t> </w:t>
                    </w:r>
                    <w:r>
                      <w:rPr>
                        <w:color w:val="000000"/>
                        <w:sz w:val="24"/>
                      </w:rPr>
                      <w:t>cell</w:t>
                    </w:r>
                    <w:r>
                      <w:rPr>
                        <w:color w:val="000000"/>
                        <w:spacing w:val="-3"/>
                        <w:sz w:val="24"/>
                      </w:rPr>
                      <w:t> </w:t>
                    </w:r>
                    <w:r>
                      <w:rPr>
                        <w:color w:val="000000"/>
                        <w:sz w:val="24"/>
                      </w:rPr>
                      <w:t>cancer</w:t>
                    </w:r>
                    <w:r>
                      <w:rPr>
                        <w:color w:val="000000"/>
                        <w:spacing w:val="-2"/>
                        <w:sz w:val="24"/>
                      </w:rPr>
                      <w:t> </w:t>
                    </w:r>
                    <w:r>
                      <w:rPr>
                        <w:color w:val="000000"/>
                        <w:sz w:val="24"/>
                      </w:rPr>
                      <w:t>of</w:t>
                    </w:r>
                    <w:r>
                      <w:rPr>
                        <w:color w:val="000000"/>
                        <w:spacing w:val="-2"/>
                        <w:sz w:val="24"/>
                      </w:rPr>
                      <w:t> </w:t>
                    </w:r>
                    <w:r>
                      <w:rPr>
                        <w:color w:val="000000"/>
                        <w:spacing w:val="-5"/>
                        <w:sz w:val="24"/>
                      </w:rPr>
                      <w:t>the</w:t>
                    </w:r>
                  </w:p>
                </w:txbxContent>
              </v:textbox>
              <v:fill opacity="26214f" type="solid"/>
              <w10:wrap type="none"/>
            </v:shape>
            <v:shape style="position:absolute;left:1745;top:4016;width:8841;height:324" type="#_x0000_t202" id="docshape553" filled="true" fillcolor="#fda664" stroked="false">
              <v:textbox inset="0,0,0,0">
                <w:txbxContent>
                  <w:p>
                    <w:pPr>
                      <w:spacing w:before="25"/>
                      <w:ind w:left="54" w:right="0" w:firstLine="0"/>
                      <w:jc w:val="left"/>
                      <w:rPr>
                        <w:color w:val="000000"/>
                        <w:sz w:val="24"/>
                      </w:rPr>
                    </w:pPr>
                    <w:r>
                      <w:rPr>
                        <w:color w:val="000000"/>
                        <w:sz w:val="24"/>
                      </w:rPr>
                      <w:t>5.</w:t>
                    </w:r>
                    <w:r>
                      <w:rPr>
                        <w:color w:val="000000"/>
                        <w:spacing w:val="28"/>
                        <w:sz w:val="24"/>
                      </w:rPr>
                      <w:t>  </w:t>
                    </w:r>
                    <w:r>
                      <w:rPr>
                        <w:color w:val="000000"/>
                        <w:sz w:val="24"/>
                      </w:rPr>
                      <w:t>Subjects with</w:t>
                    </w:r>
                    <w:r>
                      <w:rPr>
                        <w:color w:val="000000"/>
                        <w:spacing w:val="-1"/>
                        <w:sz w:val="24"/>
                      </w:rPr>
                      <w:t> </w:t>
                    </w:r>
                    <w:r>
                      <w:rPr>
                        <w:color w:val="000000"/>
                        <w:sz w:val="24"/>
                      </w:rPr>
                      <w:t>any</w:t>
                    </w:r>
                    <w:r>
                      <w:rPr>
                        <w:color w:val="000000"/>
                        <w:spacing w:val="-6"/>
                        <w:sz w:val="24"/>
                      </w:rPr>
                      <w:t> </w:t>
                    </w:r>
                    <w:r>
                      <w:rPr>
                        <w:color w:val="000000"/>
                        <w:sz w:val="24"/>
                      </w:rPr>
                      <w:t>current</w:t>
                    </w:r>
                    <w:r>
                      <w:rPr>
                        <w:color w:val="000000"/>
                        <w:spacing w:val="-1"/>
                        <w:sz w:val="24"/>
                      </w:rPr>
                      <w:t> </w:t>
                    </w:r>
                    <w:r>
                      <w:rPr>
                        <w:color w:val="000000"/>
                        <w:sz w:val="24"/>
                      </w:rPr>
                      <w:t>malignancy</w:t>
                    </w:r>
                    <w:r>
                      <w:rPr>
                        <w:color w:val="000000"/>
                        <w:spacing w:val="-7"/>
                        <w:sz w:val="24"/>
                      </w:rPr>
                      <w:t> </w:t>
                    </w:r>
                    <w:r>
                      <w:rPr>
                        <w:color w:val="000000"/>
                        <w:sz w:val="24"/>
                      </w:rPr>
                      <w:t>or</w:t>
                    </w:r>
                    <w:r>
                      <w:rPr>
                        <w:color w:val="000000"/>
                        <w:spacing w:val="-1"/>
                        <w:sz w:val="24"/>
                      </w:rPr>
                      <w:t> </w:t>
                    </w:r>
                    <w:r>
                      <w:rPr>
                        <w:color w:val="000000"/>
                        <w:sz w:val="24"/>
                      </w:rPr>
                      <w:t>a</w:t>
                    </w:r>
                    <w:r>
                      <w:rPr>
                        <w:color w:val="000000"/>
                        <w:spacing w:val="-1"/>
                        <w:sz w:val="24"/>
                      </w:rPr>
                      <w:t> </w:t>
                    </w:r>
                    <w:r>
                      <w:rPr>
                        <w:color w:val="000000"/>
                        <w:sz w:val="24"/>
                      </w:rPr>
                      <w:t>history</w:t>
                    </w:r>
                    <w:r>
                      <w:rPr>
                        <w:color w:val="000000"/>
                        <w:spacing w:val="-6"/>
                        <w:sz w:val="24"/>
                      </w:rPr>
                      <w:t> </w:t>
                    </w:r>
                    <w:r>
                      <w:rPr>
                        <w:color w:val="000000"/>
                        <w:sz w:val="24"/>
                      </w:rPr>
                      <w:t>of</w:t>
                    </w:r>
                    <w:r>
                      <w:rPr>
                        <w:color w:val="000000"/>
                        <w:spacing w:val="-1"/>
                        <w:sz w:val="24"/>
                      </w:rPr>
                      <w:t> </w:t>
                    </w:r>
                    <w:r>
                      <w:rPr>
                        <w:color w:val="000000"/>
                        <w:sz w:val="24"/>
                      </w:rPr>
                      <w:t>malignancy,</w:t>
                    </w:r>
                    <w:r>
                      <w:rPr>
                        <w:color w:val="000000"/>
                        <w:spacing w:val="-1"/>
                        <w:sz w:val="24"/>
                      </w:rPr>
                      <w:t> </w:t>
                    </w:r>
                    <w:r>
                      <w:rPr>
                        <w:color w:val="000000"/>
                        <w:sz w:val="24"/>
                      </w:rPr>
                      <w:t>with</w:t>
                    </w:r>
                    <w:r>
                      <w:rPr>
                        <w:color w:val="000000"/>
                        <w:spacing w:val="-1"/>
                        <w:sz w:val="24"/>
                      </w:rPr>
                      <w:t> </w:t>
                    </w:r>
                    <w:r>
                      <w:rPr>
                        <w:color w:val="000000"/>
                        <w:sz w:val="24"/>
                      </w:rPr>
                      <w:t>the</w:t>
                    </w:r>
                    <w:r>
                      <w:rPr>
                        <w:color w:val="000000"/>
                        <w:spacing w:val="-1"/>
                        <w:sz w:val="24"/>
                      </w:rPr>
                      <w:t> </w:t>
                    </w:r>
                    <w:r>
                      <w:rPr>
                        <w:color w:val="000000"/>
                        <w:sz w:val="24"/>
                      </w:rPr>
                      <w:t>exception </w:t>
                    </w:r>
                    <w:r>
                      <w:rPr>
                        <w:color w:val="000000"/>
                        <w:spacing w:val="-5"/>
                        <w:sz w:val="24"/>
                      </w:rPr>
                      <w:t>of</w:t>
                    </w:r>
                  </w:p>
                </w:txbxContent>
              </v:textbox>
              <v:fill opacity="26214f" type="solid"/>
              <w10:wrap type="none"/>
            </v:shape>
            <w10:wrap type="topAndBottom"/>
          </v:group>
        </w:pict>
      </w:r>
    </w:p>
    <w:p>
      <w:pPr>
        <w:pStyle w:val="BodyText"/>
        <w:spacing w:before="7"/>
        <w:rPr>
          <w:sz w:val="14"/>
        </w:rPr>
      </w:pPr>
    </w:p>
    <w:p>
      <w:pPr>
        <w:pStyle w:val="BodyText"/>
        <w:spacing w:before="7"/>
        <w:rPr>
          <w:sz w:val="14"/>
        </w:rPr>
      </w:pPr>
    </w:p>
    <w:p>
      <w:pPr>
        <w:pStyle w:val="BodyText"/>
        <w:spacing w:before="7"/>
        <w:rPr>
          <w:sz w:val="14"/>
        </w:rPr>
      </w:pPr>
    </w:p>
    <w:p>
      <w:pPr>
        <w:pStyle w:val="BodyText"/>
        <w:spacing w:before="1"/>
        <w:rPr>
          <w:sz w:val="11"/>
        </w:rPr>
      </w:pPr>
    </w:p>
    <w:p>
      <w:pPr>
        <w:pStyle w:val="BodyText"/>
        <w:spacing w:before="90"/>
        <w:ind w:left="259"/>
      </w:pPr>
      <w:r>
        <w:rPr/>
        <w:pict>
          <v:group style="position:absolute;margin-left:105.256943pt;margin-top:3.223217pt;width:433pt;height:57.6pt;mso-position-horizontal-relative:page;mso-position-vertical-relative:paragraph;z-index:15905792" id="docshapegroup554" coordorigin="2105,64" coordsize="8660,1152">
            <v:shape style="position:absolute;left:2105;top:939;width:2548;height:276" type="#_x0000_t202" id="docshape555" filled="true" fillcolor="#fda664" stroked="false">
              <v:textbox inset="0,0,0,0">
                <w:txbxContent>
                  <w:p>
                    <w:pPr>
                      <w:spacing w:line="254" w:lineRule="exact" w:before="0"/>
                      <w:ind w:left="54" w:right="0" w:firstLine="0"/>
                      <w:jc w:val="left"/>
                      <w:rPr>
                        <w:color w:val="000000"/>
                        <w:sz w:val="24"/>
                      </w:rPr>
                    </w:pPr>
                    <w:r>
                      <w:rPr>
                        <w:color w:val="000000"/>
                        <w:sz w:val="24"/>
                      </w:rPr>
                      <w:t>criteria,</w:t>
                    </w:r>
                    <w:r>
                      <w:rPr>
                        <w:color w:val="000000"/>
                        <w:spacing w:val="-7"/>
                        <w:sz w:val="24"/>
                      </w:rPr>
                      <w:t> </w:t>
                    </w:r>
                    <w:r>
                      <w:rPr>
                        <w:color w:val="000000"/>
                        <w:sz w:val="24"/>
                      </w:rPr>
                      <w:t>see</w:t>
                    </w:r>
                    <w:r>
                      <w:rPr>
                        <w:color w:val="000000"/>
                        <w:spacing w:val="-7"/>
                        <w:sz w:val="24"/>
                      </w:rPr>
                      <w:t> </w:t>
                    </w:r>
                    <w:hyperlink w:history="true" w:anchor="_bookmark110">
                      <w:r>
                        <w:rPr>
                          <w:color w:val="0000FD"/>
                          <w:sz w:val="24"/>
                        </w:rPr>
                        <w:t>Appendix</w:t>
                      </w:r>
                      <w:r>
                        <w:rPr>
                          <w:color w:val="0000FD"/>
                          <w:spacing w:val="-3"/>
                          <w:sz w:val="24"/>
                        </w:rPr>
                        <w:t> </w:t>
                      </w:r>
                      <w:r>
                        <w:rPr>
                          <w:color w:val="0000FD"/>
                          <w:spacing w:val="-5"/>
                          <w:sz w:val="24"/>
                        </w:rPr>
                        <w:t>5</w:t>
                      </w:r>
                    </w:hyperlink>
                    <w:r>
                      <w:rPr>
                        <w:color w:val="000000"/>
                        <w:spacing w:val="-5"/>
                        <w:sz w:val="24"/>
                      </w:rPr>
                      <w:t>):</w:t>
                    </w:r>
                  </w:p>
                </w:txbxContent>
              </v:textbox>
              <v:fill opacity="26214f" type="solid"/>
              <w10:wrap type="none"/>
            </v:shape>
            <v:shape style="position:absolute;left:2105;top:663;width:8222;height:276" type="#_x0000_t202" id="docshape556" filled="true" fillcolor="#fda664" stroked="false">
              <v:textbox inset="0,0,0,0">
                <w:txbxContent>
                  <w:p>
                    <w:pPr>
                      <w:spacing w:line="254" w:lineRule="exact" w:before="0"/>
                      <w:ind w:left="54" w:right="0" w:firstLine="0"/>
                      <w:jc w:val="left"/>
                      <w:rPr>
                        <w:color w:val="000000"/>
                        <w:sz w:val="24"/>
                      </w:rPr>
                    </w:pPr>
                    <w:r>
                      <w:rPr>
                        <w:color w:val="000000"/>
                        <w:sz w:val="24"/>
                      </w:rPr>
                      <w:t>see</w:t>
                    </w:r>
                    <w:r>
                      <w:rPr>
                        <w:color w:val="000000"/>
                        <w:spacing w:val="-7"/>
                        <w:sz w:val="24"/>
                      </w:rPr>
                      <w:t> </w:t>
                    </w:r>
                    <w:hyperlink w:history="true" w:anchor="_bookmark110">
                      <w:r>
                        <w:rPr>
                          <w:color w:val="0000FD"/>
                          <w:sz w:val="24"/>
                        </w:rPr>
                        <w:t>Appendix</w:t>
                      </w:r>
                      <w:r>
                        <w:rPr>
                          <w:color w:val="0000FD"/>
                          <w:spacing w:val="-2"/>
                          <w:sz w:val="24"/>
                        </w:rPr>
                        <w:t> </w:t>
                      </w:r>
                      <w:r>
                        <w:rPr>
                          <w:color w:val="0000FD"/>
                          <w:sz w:val="24"/>
                        </w:rPr>
                        <w:t>4</w:t>
                      </w:r>
                    </w:hyperlink>
                    <w:r>
                      <w:rPr>
                        <w:color w:val="0000FD"/>
                        <w:spacing w:val="-4"/>
                        <w:sz w:val="24"/>
                      </w:rPr>
                      <w:t> </w:t>
                    </w:r>
                    <w:r>
                      <w:rPr>
                        <w:color w:val="000000"/>
                        <w:sz w:val="24"/>
                      </w:rPr>
                      <w:t>and</w:t>
                    </w:r>
                    <w:r>
                      <w:rPr>
                        <w:color w:val="000000"/>
                        <w:spacing w:val="-4"/>
                        <w:sz w:val="24"/>
                      </w:rPr>
                      <w:t> </w:t>
                    </w:r>
                    <w:r>
                      <w:rPr>
                        <w:color w:val="000000"/>
                        <w:sz w:val="24"/>
                      </w:rPr>
                      <w:t>Czech</w:t>
                    </w:r>
                    <w:r>
                      <w:rPr>
                        <w:color w:val="000000"/>
                        <w:spacing w:val="-5"/>
                        <w:sz w:val="24"/>
                      </w:rPr>
                      <w:t> </w:t>
                    </w:r>
                    <w:r>
                      <w:rPr>
                        <w:color w:val="000000"/>
                        <w:sz w:val="24"/>
                      </w:rPr>
                      <w:t>Republic,</w:t>
                    </w:r>
                    <w:r>
                      <w:rPr>
                        <w:color w:val="000000"/>
                        <w:spacing w:val="-5"/>
                        <w:sz w:val="24"/>
                      </w:rPr>
                      <w:t> </w:t>
                    </w:r>
                    <w:r>
                      <w:rPr>
                        <w:color w:val="000000"/>
                        <w:sz w:val="24"/>
                      </w:rPr>
                      <w:t>Spain</w:t>
                    </w:r>
                    <w:r>
                      <w:rPr>
                        <w:color w:val="000000"/>
                        <w:spacing w:val="-4"/>
                        <w:sz w:val="24"/>
                      </w:rPr>
                      <w:t> </w:t>
                    </w:r>
                    <w:r>
                      <w:rPr>
                        <w:color w:val="000000"/>
                        <w:sz w:val="24"/>
                      </w:rPr>
                      <w:t>and</w:t>
                    </w:r>
                    <w:r>
                      <w:rPr>
                        <w:color w:val="000000"/>
                        <w:spacing w:val="-5"/>
                        <w:sz w:val="24"/>
                      </w:rPr>
                      <w:t> </w:t>
                    </w:r>
                    <w:r>
                      <w:rPr>
                        <w:color w:val="000000"/>
                        <w:sz w:val="24"/>
                      </w:rPr>
                      <w:t>United</w:t>
                    </w:r>
                    <w:r>
                      <w:rPr>
                        <w:color w:val="000000"/>
                        <w:spacing w:val="-5"/>
                        <w:sz w:val="24"/>
                      </w:rPr>
                      <w:t> </w:t>
                    </w:r>
                    <w:r>
                      <w:rPr>
                        <w:color w:val="000000"/>
                        <w:sz w:val="24"/>
                      </w:rPr>
                      <w:t>Kingdom-specific</w:t>
                    </w:r>
                    <w:r>
                      <w:rPr>
                        <w:color w:val="000000"/>
                        <w:spacing w:val="-3"/>
                        <w:sz w:val="24"/>
                      </w:rPr>
                      <w:t> </w:t>
                    </w:r>
                    <w:r>
                      <w:rPr>
                        <w:color w:val="000000"/>
                        <w:spacing w:val="-2"/>
                        <w:sz w:val="24"/>
                      </w:rPr>
                      <w:t>laboratory</w:t>
                    </w:r>
                  </w:p>
                </w:txbxContent>
              </v:textbox>
              <v:fill opacity="26214f" type="solid"/>
              <w10:wrap type="none"/>
            </v:shape>
            <v:shape style="position:absolute;left:2105;top:387;width:8439;height:276" type="#_x0000_t202" id="docshape557" filled="true" fillcolor="#fda664" stroked="false">
              <v:textbox inset="0,0,0,0">
                <w:txbxContent>
                  <w:p>
                    <w:pPr>
                      <w:spacing w:line="254" w:lineRule="exact" w:before="0"/>
                      <w:ind w:left="54" w:right="0" w:firstLine="0"/>
                      <w:jc w:val="left"/>
                      <w:rPr>
                        <w:color w:val="000000"/>
                        <w:sz w:val="24"/>
                      </w:rPr>
                    </w:pPr>
                    <w:r>
                      <w:rPr>
                        <w:color w:val="000000"/>
                        <w:sz w:val="24"/>
                      </w:rPr>
                      <w:t>following</w:t>
                    </w:r>
                    <w:r>
                      <w:rPr>
                        <w:color w:val="000000"/>
                        <w:spacing w:val="-4"/>
                        <w:sz w:val="24"/>
                      </w:rPr>
                      <w:t> </w:t>
                    </w:r>
                    <w:r>
                      <w:rPr>
                        <w:color w:val="000000"/>
                        <w:sz w:val="24"/>
                      </w:rPr>
                      <w:t>laboratory</w:t>
                    </w:r>
                    <w:r>
                      <w:rPr>
                        <w:color w:val="000000"/>
                        <w:spacing w:val="-6"/>
                        <w:sz w:val="24"/>
                      </w:rPr>
                      <w:t> </w:t>
                    </w:r>
                    <w:r>
                      <w:rPr>
                        <w:color w:val="000000"/>
                        <w:sz w:val="24"/>
                      </w:rPr>
                      <w:t>abnormalities</w:t>
                    </w:r>
                    <w:r>
                      <w:rPr>
                        <w:color w:val="000000"/>
                        <w:spacing w:val="-3"/>
                        <w:sz w:val="24"/>
                      </w:rPr>
                      <w:t> </w:t>
                    </w:r>
                    <w:r>
                      <w:rPr>
                        <w:color w:val="000000"/>
                        <w:sz w:val="24"/>
                      </w:rPr>
                      <w:t>(For</w:t>
                    </w:r>
                    <w:r>
                      <w:rPr>
                        <w:color w:val="000000"/>
                        <w:spacing w:val="-2"/>
                        <w:sz w:val="24"/>
                      </w:rPr>
                      <w:t> </w:t>
                    </w:r>
                    <w:r>
                      <w:rPr>
                        <w:color w:val="000000"/>
                        <w:sz w:val="24"/>
                      </w:rPr>
                      <w:t>additional</w:t>
                    </w:r>
                    <w:r>
                      <w:rPr>
                        <w:color w:val="000000"/>
                        <w:spacing w:val="-3"/>
                        <w:sz w:val="24"/>
                      </w:rPr>
                      <w:t> </w:t>
                    </w:r>
                    <w:r>
                      <w:rPr>
                        <w:color w:val="000000"/>
                        <w:sz w:val="24"/>
                      </w:rPr>
                      <w:t>Sweden-specific</w:t>
                    </w:r>
                    <w:r>
                      <w:rPr>
                        <w:color w:val="000000"/>
                        <w:spacing w:val="-1"/>
                        <w:sz w:val="24"/>
                      </w:rPr>
                      <w:t> </w:t>
                    </w:r>
                    <w:r>
                      <w:rPr>
                        <w:color w:val="000000"/>
                        <w:sz w:val="24"/>
                      </w:rPr>
                      <w:t>laboratory</w:t>
                    </w:r>
                    <w:r>
                      <w:rPr>
                        <w:color w:val="000000"/>
                        <w:spacing w:val="-6"/>
                        <w:sz w:val="24"/>
                      </w:rPr>
                      <w:t> </w:t>
                    </w:r>
                    <w:r>
                      <w:rPr>
                        <w:color w:val="000000"/>
                        <w:spacing w:val="-2"/>
                        <w:sz w:val="24"/>
                      </w:rPr>
                      <w:t>criteria,</w:t>
                    </w:r>
                  </w:p>
                </w:txbxContent>
              </v:textbox>
              <v:fill opacity="26214f" type="solid"/>
              <w10:wrap type="none"/>
            </v:shape>
            <v:shape style="position:absolute;left:2105;top:64;width:8660;height:324" type="#_x0000_t202" id="docshape558" filled="true" fillcolor="#fda664" stroked="false">
              <v:textbox inset="0,0,0,0">
                <w:txbxContent>
                  <w:p>
                    <w:pPr>
                      <w:spacing w:before="25"/>
                      <w:ind w:left="54" w:right="0" w:firstLine="0"/>
                      <w:jc w:val="left"/>
                      <w:rPr>
                        <w:color w:val="000000"/>
                        <w:sz w:val="24"/>
                      </w:rPr>
                    </w:pPr>
                    <w:r>
                      <w:rPr>
                        <w:color w:val="000000"/>
                        <w:sz w:val="24"/>
                      </w:rPr>
                      <w:t>Subjects</w:t>
                    </w:r>
                    <w:r>
                      <w:rPr>
                        <w:color w:val="000000"/>
                        <w:spacing w:val="-1"/>
                        <w:sz w:val="24"/>
                      </w:rPr>
                      <w:t> </w:t>
                    </w:r>
                    <w:r>
                      <w:rPr>
                        <w:color w:val="000000"/>
                        <w:sz w:val="24"/>
                      </w:rPr>
                      <w:t>with any</w:t>
                    </w:r>
                    <w:r>
                      <w:rPr>
                        <w:color w:val="000000"/>
                        <w:spacing w:val="-6"/>
                        <w:sz w:val="24"/>
                      </w:rPr>
                      <w:t> </w:t>
                    </w:r>
                    <w:r>
                      <w:rPr>
                        <w:color w:val="000000"/>
                        <w:sz w:val="24"/>
                      </w:rPr>
                      <w:t>uncontrolled clinically</w:t>
                    </w:r>
                    <w:r>
                      <w:rPr>
                        <w:color w:val="000000"/>
                        <w:spacing w:val="-5"/>
                        <w:sz w:val="24"/>
                      </w:rPr>
                      <w:t> </w:t>
                    </w:r>
                    <w:r>
                      <w:rPr>
                        <w:color w:val="000000"/>
                        <w:sz w:val="24"/>
                      </w:rPr>
                      <w:t>significant laboratory</w:t>
                    </w:r>
                    <w:r>
                      <w:rPr>
                        <w:color w:val="000000"/>
                        <w:spacing w:val="-2"/>
                        <w:sz w:val="24"/>
                      </w:rPr>
                      <w:t> </w:t>
                    </w:r>
                    <w:r>
                      <w:rPr>
                        <w:color w:val="000000"/>
                        <w:sz w:val="24"/>
                      </w:rPr>
                      <w:t>abnormality</w:t>
                    </w:r>
                    <w:r>
                      <w:rPr>
                        <w:color w:val="000000"/>
                        <w:spacing w:val="-1"/>
                        <w:sz w:val="24"/>
                      </w:rPr>
                      <w:t> </w:t>
                    </w:r>
                    <w:r>
                      <w:rPr>
                        <w:color w:val="000000"/>
                        <w:sz w:val="24"/>
                      </w:rPr>
                      <w:t>or</w:t>
                    </w:r>
                    <w:r>
                      <w:rPr>
                        <w:color w:val="000000"/>
                        <w:spacing w:val="-2"/>
                        <w:sz w:val="24"/>
                      </w:rPr>
                      <w:t> </w:t>
                    </w:r>
                    <w:r>
                      <w:rPr>
                        <w:color w:val="000000"/>
                        <w:sz w:val="24"/>
                      </w:rPr>
                      <w:t>any</w:t>
                    </w:r>
                    <w:r>
                      <w:rPr>
                        <w:color w:val="000000"/>
                        <w:spacing w:val="-2"/>
                        <w:sz w:val="24"/>
                      </w:rPr>
                      <w:t> </w:t>
                    </w:r>
                    <w:r>
                      <w:rPr>
                        <w:color w:val="000000"/>
                        <w:sz w:val="24"/>
                      </w:rPr>
                      <w:t>of</w:t>
                    </w:r>
                    <w:r>
                      <w:rPr>
                        <w:color w:val="000000"/>
                        <w:spacing w:val="-2"/>
                        <w:sz w:val="24"/>
                      </w:rPr>
                      <w:t> </w:t>
                    </w:r>
                    <w:r>
                      <w:rPr>
                        <w:color w:val="000000"/>
                        <w:spacing w:val="-5"/>
                        <w:sz w:val="24"/>
                      </w:rPr>
                      <w:t>the</w:t>
                    </w:r>
                  </w:p>
                </w:txbxContent>
              </v:textbox>
              <v:fill opacity="26214f" type="solid"/>
              <w10:wrap type="none"/>
            </v:shape>
            <w10:wrap type="none"/>
          </v:group>
        </w:pict>
      </w:r>
      <w:r>
        <w:rPr>
          <w:spacing w:val="-5"/>
        </w:rPr>
        <w:t>6.</w:t>
      </w:r>
    </w:p>
    <w:p>
      <w:pPr>
        <w:pStyle w:val="BodyText"/>
        <w:rPr>
          <w:sz w:val="20"/>
        </w:rPr>
      </w:pPr>
    </w:p>
    <w:p>
      <w:pPr>
        <w:pStyle w:val="BodyText"/>
        <w:rPr>
          <w:sz w:val="20"/>
        </w:rPr>
      </w:pPr>
    </w:p>
    <w:p>
      <w:pPr>
        <w:pStyle w:val="BodyText"/>
        <w:rPr>
          <w:sz w:val="20"/>
        </w:rPr>
      </w:pPr>
    </w:p>
    <w:p>
      <w:pPr>
        <w:pStyle w:val="BodyText"/>
        <w:spacing w:before="7"/>
        <w:rPr>
          <w:sz w:val="28"/>
        </w:rPr>
      </w:pPr>
      <w:r>
        <w:rPr/>
        <w:pict>
          <v:shape style="position:absolute;margin-left:105.256943pt;margin-top:17.665739pt;width:312.1pt;height:16.2pt;mso-position-horizontal-relative:page;mso-position-vertical-relative:paragraph;z-index:-15555072;mso-wrap-distance-left:0;mso-wrap-distance-right:0" type="#_x0000_t202" id="docshape559" filled="true" fillcolor="#fda664" stroked="false">
            <v:textbox inset="0,0,0,0">
              <w:txbxContent>
                <w:p>
                  <w:pPr>
                    <w:pStyle w:val="BodyText"/>
                    <w:spacing w:before="25"/>
                    <w:ind w:left="54"/>
                    <w:rPr>
                      <w:color w:val="000000"/>
                    </w:rPr>
                  </w:pPr>
                  <w:r>
                    <w:rPr>
                      <w:color w:val="000000"/>
                    </w:rPr>
                    <w:t>a.</w:t>
                  </w:r>
                  <w:r>
                    <w:rPr>
                      <w:color w:val="000000"/>
                      <w:spacing w:val="34"/>
                    </w:rPr>
                    <w:t>  </w:t>
                  </w:r>
                  <w:r>
                    <w:rPr>
                      <w:color w:val="000000"/>
                    </w:rPr>
                    <w:t>Evidence</w:t>
                  </w:r>
                  <w:r>
                    <w:rPr>
                      <w:color w:val="000000"/>
                      <w:spacing w:val="1"/>
                    </w:rPr>
                    <w:t> </w:t>
                  </w:r>
                  <w:r>
                    <w:rPr>
                      <w:color w:val="000000"/>
                    </w:rPr>
                    <w:t>of hematopoietic disorder or hemoglobin &lt;9 </w:t>
                  </w:r>
                  <w:r>
                    <w:rPr>
                      <w:color w:val="000000"/>
                      <w:spacing w:val="-2"/>
                    </w:rPr>
                    <w:t>g/dL.</w:t>
                  </w:r>
                </w:p>
              </w:txbxContent>
            </v:textbox>
            <v:fill opacity="26214f" type="solid"/>
            <w10:wrap type="topAndBottom"/>
          </v:shape>
        </w:pict>
      </w:r>
      <w:r>
        <w:rPr/>
        <w:pict>
          <v:shape style="position:absolute;margin-left:105.256943pt;margin-top:42.06414pt;width:267.6pt;height:17.6pt;mso-position-horizontal-relative:page;mso-position-vertical-relative:paragraph;z-index:-15554560;mso-wrap-distance-left:0;mso-wrap-distance-right:0" type="#_x0000_t202" id="docshape560" filled="true" fillcolor="#fda664" stroked="false">
            <v:textbox inset="0,0,0,0">
              <w:txbxContent>
                <w:p>
                  <w:pPr>
                    <w:pStyle w:val="BodyText"/>
                    <w:spacing w:before="53"/>
                    <w:ind w:left="54"/>
                    <w:rPr>
                      <w:color w:val="000000"/>
                    </w:rPr>
                  </w:pPr>
                  <w:r>
                    <w:rPr>
                      <w:color w:val="000000"/>
                    </w:rPr>
                    <w:t>b.</w:t>
                  </w:r>
                  <w:r>
                    <w:rPr>
                      <w:color w:val="000000"/>
                      <w:spacing w:val="29"/>
                    </w:rPr>
                    <w:t>  </w:t>
                  </w:r>
                  <w:r>
                    <w:rPr>
                      <w:color w:val="000000"/>
                    </w:rPr>
                    <w:t>White</w:t>
                  </w:r>
                  <w:r>
                    <w:rPr>
                      <w:color w:val="000000"/>
                      <w:spacing w:val="1"/>
                    </w:rPr>
                    <w:t> </w:t>
                  </w:r>
                  <w:r>
                    <w:rPr>
                      <w:color w:val="000000"/>
                    </w:rPr>
                    <w:t>blood cell count &lt;3.0 x</w:t>
                  </w:r>
                  <w:r>
                    <w:rPr>
                      <w:color w:val="000000"/>
                      <w:spacing w:val="-1"/>
                    </w:rPr>
                    <w:t> </w:t>
                  </w:r>
                  <w:r>
                    <w:rPr>
                      <w:color w:val="000000"/>
                    </w:rPr>
                    <w:t>10</w:t>
                  </w:r>
                  <w:r>
                    <w:rPr>
                      <w:color w:val="000000"/>
                      <w:vertAlign w:val="superscript"/>
                    </w:rPr>
                    <w:t>9</w:t>
                  </w:r>
                  <w:r>
                    <w:rPr>
                      <w:color w:val="000000"/>
                      <w:vertAlign w:val="baseline"/>
                    </w:rPr>
                    <w:t>/L</w:t>
                  </w:r>
                  <w:r>
                    <w:rPr>
                      <w:color w:val="000000"/>
                      <w:spacing w:val="-5"/>
                      <w:vertAlign w:val="baseline"/>
                    </w:rPr>
                    <w:t> </w:t>
                  </w:r>
                  <w:r>
                    <w:rPr>
                      <w:color w:val="000000"/>
                      <w:spacing w:val="-2"/>
                      <w:vertAlign w:val="baseline"/>
                    </w:rPr>
                    <w:t>(&lt;3000/mm</w:t>
                  </w:r>
                  <w:r>
                    <w:rPr>
                      <w:color w:val="000000"/>
                      <w:spacing w:val="-2"/>
                      <w:vertAlign w:val="superscript"/>
                    </w:rPr>
                    <w:t>3</w:t>
                  </w:r>
                  <w:r>
                    <w:rPr>
                      <w:color w:val="000000"/>
                      <w:spacing w:val="-2"/>
                      <w:vertAlign w:val="baseline"/>
                    </w:rPr>
                    <w:t>).</w:t>
                  </w:r>
                </w:p>
              </w:txbxContent>
            </v:textbox>
            <v:fill opacity="26214f" type="solid"/>
            <w10:wrap type="topAndBottom"/>
          </v:shape>
        </w:pict>
      </w:r>
      <w:r>
        <w:rPr/>
        <w:pict>
          <v:shape style="position:absolute;margin-left:105.256874pt;margin-top:67.864136pt;width:284.75pt;height:17.6pt;mso-position-horizontal-relative:page;mso-position-vertical-relative:paragraph;z-index:-15554048;mso-wrap-distance-left:0;mso-wrap-distance-right:0" type="#_x0000_t202" id="docshape561" filled="true" fillcolor="#fda664" stroked="false">
            <v:textbox inset="0,0,0,0">
              <w:txbxContent>
                <w:p>
                  <w:pPr>
                    <w:pStyle w:val="BodyText"/>
                    <w:spacing w:before="53"/>
                    <w:ind w:left="54"/>
                    <w:rPr>
                      <w:color w:val="000000"/>
                    </w:rPr>
                  </w:pPr>
                  <w:r>
                    <w:rPr>
                      <w:color w:val="000000"/>
                    </w:rPr>
                    <w:t>c.</w:t>
                  </w:r>
                  <w:r>
                    <w:rPr>
                      <w:color w:val="000000"/>
                      <w:spacing w:val="34"/>
                    </w:rPr>
                    <w:t>  </w:t>
                  </w:r>
                  <w:r>
                    <w:rPr>
                      <w:color w:val="000000"/>
                    </w:rPr>
                    <w:t>Absolute</w:t>
                  </w:r>
                  <w:r>
                    <w:rPr>
                      <w:color w:val="000000"/>
                      <w:spacing w:val="-1"/>
                    </w:rPr>
                    <w:t> </w:t>
                  </w:r>
                  <w:r>
                    <w:rPr>
                      <w:color w:val="000000"/>
                    </w:rPr>
                    <w:t>lymphocyte</w:t>
                  </w:r>
                  <w:r>
                    <w:rPr>
                      <w:color w:val="000000"/>
                      <w:spacing w:val="-1"/>
                    </w:rPr>
                    <w:t> </w:t>
                  </w:r>
                  <w:r>
                    <w:rPr>
                      <w:color w:val="000000"/>
                    </w:rPr>
                    <w:t>count</w:t>
                  </w:r>
                  <w:r>
                    <w:rPr>
                      <w:color w:val="000000"/>
                      <w:spacing w:val="-1"/>
                    </w:rPr>
                    <w:t> </w:t>
                  </w:r>
                  <w:r>
                    <w:rPr>
                      <w:color w:val="000000"/>
                    </w:rPr>
                    <w:t>&lt;0.5</w:t>
                  </w:r>
                  <w:r>
                    <w:rPr>
                      <w:color w:val="000000"/>
                      <w:spacing w:val="-2"/>
                    </w:rPr>
                    <w:t> </w:t>
                  </w:r>
                  <w:r>
                    <w:rPr>
                      <w:color w:val="000000"/>
                    </w:rPr>
                    <w:t>x</w:t>
                  </w:r>
                  <w:r>
                    <w:rPr>
                      <w:color w:val="000000"/>
                      <w:spacing w:val="-1"/>
                    </w:rPr>
                    <w:t> </w:t>
                  </w:r>
                  <w:r>
                    <w:rPr>
                      <w:color w:val="000000"/>
                    </w:rPr>
                    <w:t>10</w:t>
                  </w:r>
                  <w:r>
                    <w:rPr>
                      <w:color w:val="000000"/>
                      <w:vertAlign w:val="superscript"/>
                    </w:rPr>
                    <w:t>9</w:t>
                  </w:r>
                  <w:r>
                    <w:rPr>
                      <w:color w:val="000000"/>
                      <w:vertAlign w:val="baseline"/>
                    </w:rPr>
                    <w:t>/L</w:t>
                  </w:r>
                  <w:r>
                    <w:rPr>
                      <w:color w:val="000000"/>
                      <w:spacing w:val="-7"/>
                      <w:vertAlign w:val="baseline"/>
                    </w:rPr>
                    <w:t> </w:t>
                  </w:r>
                  <w:r>
                    <w:rPr>
                      <w:color w:val="000000"/>
                      <w:spacing w:val="-2"/>
                      <w:vertAlign w:val="baseline"/>
                    </w:rPr>
                    <w:t>(&lt;500/mm</w:t>
                  </w:r>
                  <w:r>
                    <w:rPr>
                      <w:color w:val="000000"/>
                      <w:spacing w:val="-2"/>
                      <w:vertAlign w:val="superscript"/>
                    </w:rPr>
                    <w:t>3</w:t>
                  </w:r>
                  <w:r>
                    <w:rPr>
                      <w:color w:val="000000"/>
                      <w:spacing w:val="-2"/>
                      <w:vertAlign w:val="baseline"/>
                    </w:rPr>
                    <w:t>).</w:t>
                  </w:r>
                </w:p>
              </w:txbxContent>
            </v:textbox>
            <v:fill opacity="26214f" type="solid"/>
            <w10:wrap type="topAndBottom"/>
          </v:shape>
        </w:pict>
      </w:r>
      <w:r>
        <w:rPr/>
        <w:pict>
          <v:shape style="position:absolute;margin-left:105.256844pt;margin-top:93.664139pt;width:283.45pt;height:17.6pt;mso-position-horizontal-relative:page;mso-position-vertical-relative:paragraph;z-index:-15553536;mso-wrap-distance-left:0;mso-wrap-distance-right:0" type="#_x0000_t202" id="docshape562" filled="true" fillcolor="#fda664" stroked="false">
            <v:textbox inset="0,0,0,0">
              <w:txbxContent>
                <w:p>
                  <w:pPr>
                    <w:pStyle w:val="BodyText"/>
                    <w:spacing w:before="53"/>
                    <w:ind w:left="54"/>
                    <w:rPr>
                      <w:color w:val="000000"/>
                    </w:rPr>
                  </w:pPr>
                  <w:r>
                    <w:rPr>
                      <w:color w:val="000000"/>
                    </w:rPr>
                    <w:t>d.</w:t>
                  </w:r>
                  <w:r>
                    <w:rPr>
                      <w:color w:val="000000"/>
                      <w:spacing w:val="29"/>
                    </w:rPr>
                    <w:t>  </w:t>
                  </w:r>
                  <w:r>
                    <w:rPr>
                      <w:color w:val="000000"/>
                    </w:rPr>
                    <w:t>Absolute</w:t>
                  </w:r>
                  <w:r>
                    <w:rPr>
                      <w:color w:val="000000"/>
                      <w:spacing w:val="1"/>
                    </w:rPr>
                    <w:t> </w:t>
                  </w:r>
                  <w:r>
                    <w:rPr>
                      <w:color w:val="000000"/>
                    </w:rPr>
                    <w:t>neutrophil count &lt;1.0 x</w:t>
                  </w:r>
                  <w:r>
                    <w:rPr>
                      <w:color w:val="000000"/>
                      <w:spacing w:val="-1"/>
                    </w:rPr>
                    <w:t> </w:t>
                  </w:r>
                  <w:r>
                    <w:rPr>
                      <w:color w:val="000000"/>
                    </w:rPr>
                    <w:t>10</w:t>
                  </w:r>
                  <w:r>
                    <w:rPr>
                      <w:color w:val="000000"/>
                      <w:vertAlign w:val="superscript"/>
                    </w:rPr>
                    <w:t>9</w:t>
                  </w:r>
                  <w:r>
                    <w:rPr>
                      <w:color w:val="000000"/>
                      <w:vertAlign w:val="baseline"/>
                    </w:rPr>
                    <w:t>/L</w:t>
                  </w:r>
                  <w:r>
                    <w:rPr>
                      <w:color w:val="000000"/>
                      <w:spacing w:val="-5"/>
                      <w:vertAlign w:val="baseline"/>
                    </w:rPr>
                    <w:t> </w:t>
                  </w:r>
                  <w:r>
                    <w:rPr>
                      <w:color w:val="000000"/>
                      <w:spacing w:val="-2"/>
                      <w:vertAlign w:val="baseline"/>
                    </w:rPr>
                    <w:t>(&lt;1000/mm</w:t>
                  </w:r>
                  <w:r>
                    <w:rPr>
                      <w:color w:val="000000"/>
                      <w:spacing w:val="-2"/>
                      <w:vertAlign w:val="superscript"/>
                    </w:rPr>
                    <w:t>3</w:t>
                  </w:r>
                  <w:r>
                    <w:rPr>
                      <w:color w:val="000000"/>
                      <w:spacing w:val="-2"/>
                      <w:vertAlign w:val="baseline"/>
                    </w:rPr>
                    <w:t>).</w:t>
                  </w:r>
                </w:p>
              </w:txbxContent>
            </v:textbox>
            <v:fill opacity="26214f" type="solid"/>
            <w10:wrap type="topAndBottom"/>
          </v:shape>
        </w:pict>
      </w:r>
      <w:r>
        <w:rPr/>
        <w:pict>
          <v:shape style="position:absolute;margin-left:105.256844pt;margin-top:119.464142pt;width:241.65pt;height:17.6pt;mso-position-horizontal-relative:page;mso-position-vertical-relative:paragraph;z-index:-15553024;mso-wrap-distance-left:0;mso-wrap-distance-right:0" type="#_x0000_t202" id="docshape563" filled="true" fillcolor="#fda664" stroked="false">
            <v:textbox inset="0,0,0,0">
              <w:txbxContent>
                <w:p>
                  <w:pPr>
                    <w:pStyle w:val="BodyText"/>
                    <w:spacing w:before="53"/>
                    <w:ind w:left="54"/>
                    <w:rPr>
                      <w:color w:val="000000"/>
                    </w:rPr>
                  </w:pPr>
                  <w:r>
                    <w:rPr>
                      <w:color w:val="000000"/>
                    </w:rPr>
                    <w:t>e.</w:t>
                  </w:r>
                  <w:r>
                    <w:rPr>
                      <w:color w:val="000000"/>
                      <w:spacing w:val="34"/>
                    </w:rPr>
                    <w:t>  </w:t>
                  </w:r>
                  <w:r>
                    <w:rPr>
                      <w:color w:val="000000"/>
                    </w:rPr>
                    <w:t>Platelet</w:t>
                  </w:r>
                  <w:r>
                    <w:rPr>
                      <w:color w:val="000000"/>
                      <w:spacing w:val="-1"/>
                    </w:rPr>
                    <w:t> </w:t>
                  </w:r>
                  <w:r>
                    <w:rPr>
                      <w:color w:val="000000"/>
                    </w:rPr>
                    <w:t>count</w:t>
                  </w:r>
                  <w:r>
                    <w:rPr>
                      <w:color w:val="000000"/>
                      <w:spacing w:val="-2"/>
                    </w:rPr>
                    <w:t> </w:t>
                  </w:r>
                  <w:r>
                    <w:rPr>
                      <w:color w:val="000000"/>
                    </w:rPr>
                    <w:t>&lt;100</w:t>
                  </w:r>
                  <w:r>
                    <w:rPr>
                      <w:color w:val="000000"/>
                      <w:spacing w:val="-1"/>
                    </w:rPr>
                    <w:t> </w:t>
                  </w:r>
                  <w:r>
                    <w:rPr>
                      <w:color w:val="000000"/>
                    </w:rPr>
                    <w:t>x</w:t>
                  </w:r>
                  <w:r>
                    <w:rPr>
                      <w:color w:val="000000"/>
                      <w:spacing w:val="-1"/>
                    </w:rPr>
                    <w:t> </w:t>
                  </w:r>
                  <w:r>
                    <w:rPr>
                      <w:color w:val="000000"/>
                    </w:rPr>
                    <w:t>10</w:t>
                  </w:r>
                  <w:r>
                    <w:rPr>
                      <w:color w:val="000000"/>
                      <w:vertAlign w:val="superscript"/>
                    </w:rPr>
                    <w:t>9</w:t>
                  </w:r>
                  <w:r>
                    <w:rPr>
                      <w:color w:val="000000"/>
                      <w:vertAlign w:val="baseline"/>
                    </w:rPr>
                    <w:t>/L</w:t>
                  </w:r>
                  <w:r>
                    <w:rPr>
                      <w:color w:val="000000"/>
                      <w:spacing w:val="-6"/>
                      <w:vertAlign w:val="baseline"/>
                    </w:rPr>
                    <w:t> </w:t>
                  </w:r>
                  <w:r>
                    <w:rPr>
                      <w:color w:val="000000"/>
                      <w:spacing w:val="-2"/>
                      <w:vertAlign w:val="baseline"/>
                    </w:rPr>
                    <w:t>(&lt;100,000/mm</w:t>
                  </w:r>
                  <w:r>
                    <w:rPr>
                      <w:color w:val="000000"/>
                      <w:spacing w:val="-2"/>
                      <w:vertAlign w:val="superscript"/>
                    </w:rPr>
                    <w:t>3</w:t>
                  </w:r>
                  <w:r>
                    <w:rPr>
                      <w:color w:val="000000"/>
                      <w:spacing w:val="-2"/>
                      <w:vertAlign w:val="baseline"/>
                    </w:rPr>
                    <w:t>).</w:t>
                  </w:r>
                </w:p>
              </w:txbxContent>
            </v:textbox>
            <v:fill opacity="26214f" type="solid"/>
            <w10:wrap type="topAndBottom"/>
          </v:shape>
        </w:pict>
      </w:r>
      <w:r>
        <w:rPr/>
        <w:pict>
          <v:group style="position:absolute;margin-left:105.256775pt;margin-top:146.665741pt;width:432.5pt;height:30pt;mso-position-horizontal-relative:page;mso-position-vertical-relative:paragraph;z-index:-15552512;mso-wrap-distance-left:0;mso-wrap-distance-right:0" id="docshapegroup564" coordorigin="2105,2933" coordsize="8650,600">
            <v:shape style="position:absolute;left:2465;top:3256;width:3122;height:276" type="#_x0000_t202" id="docshape565" filled="true" fillcolor="#fda664" stroked="false">
              <v:textbox inset="0,0,0,0">
                <w:txbxContent>
                  <w:p>
                    <w:pPr>
                      <w:spacing w:line="254" w:lineRule="exact" w:before="0"/>
                      <w:ind w:left="54" w:right="0" w:firstLine="0"/>
                      <w:jc w:val="left"/>
                      <w:rPr>
                        <w:color w:val="000000"/>
                        <w:sz w:val="24"/>
                      </w:rPr>
                    </w:pPr>
                    <w:r>
                      <w:rPr>
                        <w:color w:val="000000"/>
                        <w:sz w:val="24"/>
                      </w:rPr>
                      <w:t>upper limit of normal (x </w:t>
                    </w:r>
                    <w:r>
                      <w:rPr>
                        <w:color w:val="000000"/>
                        <w:spacing w:val="-2"/>
                        <w:sz w:val="24"/>
                      </w:rPr>
                      <w:t>ULN).</w:t>
                    </w:r>
                  </w:p>
                </w:txbxContent>
              </v:textbox>
              <v:fill opacity="26214f" type="solid"/>
              <w10:wrap type="none"/>
            </v:shape>
            <v:shape style="position:absolute;left:2105;top:2933;width:8650;height:324" type="#_x0000_t202" id="docshape566" filled="true" fillcolor="#fda664" stroked="false">
              <v:textbox inset="0,0,0,0">
                <w:txbxContent>
                  <w:p>
                    <w:pPr>
                      <w:tabs>
                        <w:tab w:pos="414" w:val="left" w:leader="none"/>
                      </w:tabs>
                      <w:spacing w:before="25"/>
                      <w:ind w:left="54" w:right="0" w:firstLine="0"/>
                      <w:jc w:val="left"/>
                      <w:rPr>
                        <w:color w:val="000000"/>
                        <w:sz w:val="24"/>
                      </w:rPr>
                    </w:pPr>
                    <w:r>
                      <w:rPr>
                        <w:color w:val="000000"/>
                        <w:spacing w:val="-5"/>
                        <w:sz w:val="24"/>
                      </w:rPr>
                      <w:t>f.</w:t>
                    </w:r>
                    <w:r>
                      <w:rPr>
                        <w:color w:val="000000"/>
                        <w:sz w:val="24"/>
                      </w:rPr>
                      <w:tab/>
                      <w:t>Alanine</w:t>
                    </w:r>
                    <w:r>
                      <w:rPr>
                        <w:color w:val="000000"/>
                        <w:spacing w:val="-1"/>
                        <w:sz w:val="24"/>
                      </w:rPr>
                      <w:t> </w:t>
                    </w:r>
                    <w:r>
                      <w:rPr>
                        <w:color w:val="000000"/>
                        <w:sz w:val="24"/>
                      </w:rPr>
                      <w:t>aminotransferase (ALT), or aspartate aminotransferase (AST) &gt;1.5 times </w:t>
                    </w:r>
                    <w:r>
                      <w:rPr>
                        <w:color w:val="000000"/>
                        <w:spacing w:val="-5"/>
                        <w:sz w:val="24"/>
                      </w:rPr>
                      <w:t>the</w:t>
                    </w:r>
                  </w:p>
                </w:txbxContent>
              </v:textbox>
              <v:fill opacity="26214f" type="solid"/>
              <w10:wrap type="none"/>
            </v:shape>
            <w10:wrap type="topAndBottom"/>
          </v:group>
        </w:pict>
      </w:r>
    </w:p>
    <w:p>
      <w:pPr>
        <w:pStyle w:val="BodyText"/>
        <w:spacing w:before="2"/>
        <w:rPr>
          <w:sz w:val="12"/>
        </w:rPr>
      </w:pPr>
    </w:p>
    <w:p>
      <w:pPr>
        <w:pStyle w:val="BodyText"/>
        <w:spacing w:before="2"/>
        <w:rPr>
          <w:sz w:val="12"/>
        </w:rPr>
      </w:pPr>
    </w:p>
    <w:p>
      <w:pPr>
        <w:pStyle w:val="BodyText"/>
        <w:spacing w:before="2"/>
        <w:rPr>
          <w:sz w:val="12"/>
        </w:rPr>
      </w:pPr>
    </w:p>
    <w:p>
      <w:pPr>
        <w:pStyle w:val="BodyText"/>
        <w:spacing w:before="2"/>
        <w:rPr>
          <w:sz w:val="12"/>
        </w:rPr>
      </w:pPr>
    </w:p>
    <w:p>
      <w:pPr>
        <w:pStyle w:val="BodyText"/>
        <w:spacing w:before="7"/>
        <w:rPr>
          <w:sz w:val="14"/>
        </w:rPr>
      </w:pPr>
    </w:p>
    <w:p>
      <w:pPr>
        <w:pStyle w:val="BodyText"/>
        <w:spacing w:before="1"/>
        <w:rPr>
          <w:sz w:val="11"/>
        </w:rPr>
      </w:pPr>
    </w:p>
    <w:p>
      <w:pPr>
        <w:pStyle w:val="BodyText"/>
        <w:spacing w:before="90"/>
        <w:ind w:left="979" w:right="297" w:hanging="360"/>
      </w:pPr>
      <w:r>
        <w:rPr/>
        <w:pict>
          <v:shape style="position:absolute;margin-left:105.256775pt;margin-top:3.223129pt;width:268.8pt;height:16.2pt;mso-position-horizontal-relative:page;mso-position-vertical-relative:paragraph;z-index:15906816" id="docshape567" coordorigin="2105,64" coordsize="5376,324" path="m7425,64l2160,64,2123,120,2105,189,2105,263,2123,332,2160,388,7425,388,7462,332,7480,263,7480,189,7462,120,7425,64xe" filled="true" fillcolor="#fda664" stroked="false">
            <v:path arrowok="t"/>
            <v:fill opacity="26214f" type="solid"/>
            <w10:wrap type="none"/>
          </v:shape>
        </w:pict>
      </w:r>
      <w:r>
        <w:rPr/>
        <w:t>g.</w:t>
      </w:r>
      <w:r>
        <w:rPr>
          <w:spacing w:val="80"/>
        </w:rPr>
        <w:t> </w:t>
      </w:r>
      <w:r>
        <w:rPr/>
        <w:t>Estimated</w:t>
      </w:r>
      <w:r>
        <w:rPr>
          <w:spacing w:val="-5"/>
        </w:rPr>
        <w:t> </w:t>
      </w:r>
      <w:r>
        <w:rPr/>
        <w:t>glomerular</w:t>
      </w:r>
      <w:r>
        <w:rPr>
          <w:spacing w:val="-5"/>
        </w:rPr>
        <w:t> </w:t>
      </w:r>
      <w:r>
        <w:rPr/>
        <w:t>filtration</w:t>
      </w:r>
      <w:r>
        <w:rPr>
          <w:spacing w:val="-5"/>
        </w:rPr>
        <w:t> </w:t>
      </w:r>
      <w:r>
        <w:rPr/>
        <w:t>rate</w:t>
      </w:r>
      <w:r>
        <w:rPr>
          <w:spacing w:val="-5"/>
        </w:rPr>
        <w:t> </w:t>
      </w:r>
      <w:r>
        <w:rPr/>
        <w:t>(GFR)</w:t>
      </w:r>
      <w:r>
        <w:rPr>
          <w:spacing w:val="-3"/>
        </w:rPr>
        <w:t> </w:t>
      </w:r>
      <w:r>
        <w:rPr/>
        <w:t>&lt;60</w:t>
      </w:r>
      <w:r>
        <w:rPr>
          <w:spacing w:val="-4"/>
        </w:rPr>
        <w:t> </w:t>
      </w:r>
      <w:r>
        <w:rPr/>
        <w:t>mL/min</w:t>
      </w:r>
      <w:r>
        <w:rPr>
          <w:spacing w:val="-4"/>
        </w:rPr>
        <w:t> </w:t>
      </w:r>
      <w:r>
        <w:rPr/>
        <w:t>using</w:t>
      </w:r>
      <w:r>
        <w:rPr>
          <w:spacing w:val="-4"/>
        </w:rPr>
        <w:t> </w:t>
      </w:r>
      <w:r>
        <w:rPr/>
        <w:t>the</w:t>
      </w:r>
      <w:r>
        <w:rPr>
          <w:spacing w:val="-4"/>
        </w:rPr>
        <w:t> </w:t>
      </w:r>
      <w:r>
        <w:rPr/>
        <w:t>Cockcroft-Gault formula (</w:t>
      </w:r>
      <w:hyperlink w:history="true" w:anchor="_bookmark109">
        <w:r>
          <w:rPr>
            <w:color w:val="0000FD"/>
          </w:rPr>
          <w:t>Appendix 3</w:t>
        </w:r>
      </w:hyperlink>
      <w:r>
        <w:rPr/>
        <w:t>).</w:t>
      </w:r>
    </w:p>
    <w:p>
      <w:pPr>
        <w:pStyle w:val="BodyText"/>
        <w:spacing w:before="10"/>
        <w:rPr>
          <w:sz w:val="20"/>
        </w:rPr>
      </w:pPr>
    </w:p>
    <w:p>
      <w:pPr>
        <w:pStyle w:val="BodyText"/>
        <w:spacing w:before="1"/>
        <w:ind w:left="259"/>
      </w:pPr>
      <w:r>
        <w:rPr/>
        <w:pict>
          <v:group style="position:absolute;margin-left:105.256874pt;margin-top:-1.226777pt;width:425.25pt;height:71.4pt;mso-position-horizontal-relative:page;mso-position-vertical-relative:paragraph;z-index:15905280" id="docshapegroup568" coordorigin="2105,-25" coordsize="8505,1428">
            <v:shape style="position:absolute;left:2105;top:1115;width:4361;height:288" type="#_x0000_t202" id="docshape569" filled="true" fillcolor="#fda664" stroked="false">
              <v:textbox inset="0,0,0,0">
                <w:txbxContent>
                  <w:p>
                    <w:pPr>
                      <w:spacing w:line="266" w:lineRule="exact" w:before="0"/>
                      <w:ind w:left="54" w:right="0" w:firstLine="0"/>
                      <w:jc w:val="left"/>
                      <w:rPr>
                        <w:color w:val="000000"/>
                        <w:sz w:val="24"/>
                      </w:rPr>
                    </w:pPr>
                    <w:r>
                      <w:rPr>
                        <w:color w:val="000000"/>
                        <w:sz w:val="24"/>
                      </w:rPr>
                      <w:t>and</w:t>
                    </w:r>
                    <w:r>
                      <w:rPr>
                        <w:color w:val="000000"/>
                        <w:spacing w:val="-6"/>
                        <w:sz w:val="24"/>
                      </w:rPr>
                      <w:t> </w:t>
                    </w:r>
                    <w:hyperlink w:history="true" w:anchor="_bookmark28">
                      <w:r>
                        <w:rPr>
                          <w:color w:val="0000FD"/>
                          <w:sz w:val="24"/>
                        </w:rPr>
                        <w:t>Section</w:t>
                      </w:r>
                      <w:r>
                        <w:rPr>
                          <w:color w:val="0000FD"/>
                          <w:spacing w:val="-5"/>
                          <w:sz w:val="24"/>
                        </w:rPr>
                        <w:t> </w:t>
                      </w:r>
                      <w:r>
                        <w:rPr>
                          <w:color w:val="0000FD"/>
                          <w:sz w:val="24"/>
                        </w:rPr>
                        <w:t>5.5</w:t>
                      </w:r>
                    </w:hyperlink>
                    <w:r>
                      <w:rPr>
                        <w:color w:val="0000FD"/>
                        <w:spacing w:val="-5"/>
                        <w:sz w:val="24"/>
                      </w:rPr>
                      <w:t> </w:t>
                    </w:r>
                    <w:hyperlink w:history="true" w:anchor="_bookmark28">
                      <w:r>
                        <w:rPr>
                          <w:color w:val="0000FD"/>
                          <w:sz w:val="24"/>
                        </w:rPr>
                        <w:t>Concomitant</w:t>
                      </w:r>
                      <w:r>
                        <w:rPr>
                          <w:color w:val="0000FD"/>
                          <w:spacing w:val="-5"/>
                          <w:sz w:val="24"/>
                        </w:rPr>
                        <w:t> </w:t>
                      </w:r>
                      <w:r>
                        <w:rPr>
                          <w:color w:val="0000FD"/>
                          <w:spacing w:val="-2"/>
                          <w:sz w:val="24"/>
                        </w:rPr>
                        <w:t>Medication(s)</w:t>
                      </w:r>
                    </w:hyperlink>
                    <w:r>
                      <w:rPr>
                        <w:color w:val="000000"/>
                        <w:spacing w:val="-2"/>
                        <w:sz w:val="24"/>
                      </w:rPr>
                      <w:t>.</w:t>
                    </w:r>
                  </w:p>
                </w:txbxContent>
              </v:textbox>
              <v:fill opacity="26214f" type="solid"/>
              <w10:wrap type="none"/>
            </v:shape>
            <v:shape style="position:absolute;left:2105;top:839;width:8505;height:276" type="#_x0000_t202" id="docshape570" filled="true" fillcolor="#fda664" stroked="false">
              <v:textbox inset="0,0,0,0">
                <w:txbxContent>
                  <w:p>
                    <w:pPr>
                      <w:spacing w:line="266" w:lineRule="exact" w:before="0"/>
                      <w:ind w:left="54" w:right="0" w:firstLine="0"/>
                      <w:jc w:val="left"/>
                      <w:rPr>
                        <w:color w:val="000000"/>
                        <w:sz w:val="24"/>
                      </w:rPr>
                    </w:pPr>
                    <w:r>
                      <w:rPr>
                        <w:color w:val="000000"/>
                        <w:sz w:val="24"/>
                      </w:rPr>
                      <w:t>further</w:t>
                    </w:r>
                    <w:r>
                      <w:rPr>
                        <w:color w:val="000000"/>
                        <w:spacing w:val="-6"/>
                        <w:sz w:val="24"/>
                      </w:rPr>
                      <w:t> </w:t>
                    </w:r>
                    <w:r>
                      <w:rPr>
                        <w:color w:val="000000"/>
                        <w:sz w:val="24"/>
                      </w:rPr>
                      <w:t>restrictions</w:t>
                    </w:r>
                    <w:r>
                      <w:rPr>
                        <w:color w:val="000000"/>
                        <w:spacing w:val="-3"/>
                        <w:sz w:val="24"/>
                      </w:rPr>
                      <w:t> </w:t>
                    </w:r>
                    <w:r>
                      <w:rPr>
                        <w:color w:val="000000"/>
                        <w:sz w:val="24"/>
                      </w:rPr>
                      <w:t>to</w:t>
                    </w:r>
                    <w:r>
                      <w:rPr>
                        <w:color w:val="000000"/>
                        <w:spacing w:val="-2"/>
                        <w:sz w:val="24"/>
                      </w:rPr>
                      <w:t> </w:t>
                    </w:r>
                    <w:r>
                      <w:rPr>
                        <w:color w:val="000000"/>
                        <w:sz w:val="24"/>
                      </w:rPr>
                      <w:t>class</w:t>
                    </w:r>
                    <w:r>
                      <w:rPr>
                        <w:color w:val="000000"/>
                        <w:spacing w:val="-3"/>
                        <w:sz w:val="24"/>
                      </w:rPr>
                      <w:t> </w:t>
                    </w:r>
                    <w:r>
                      <w:rPr>
                        <w:color w:val="000000"/>
                        <w:sz w:val="24"/>
                      </w:rPr>
                      <w:t>of</w:t>
                    </w:r>
                    <w:r>
                      <w:rPr>
                        <w:color w:val="000000"/>
                        <w:spacing w:val="-2"/>
                        <w:sz w:val="24"/>
                      </w:rPr>
                      <w:t> </w:t>
                    </w:r>
                    <w:r>
                      <w:rPr>
                        <w:color w:val="000000"/>
                        <w:sz w:val="24"/>
                      </w:rPr>
                      <w:t>compound</w:t>
                    </w:r>
                    <w:r>
                      <w:rPr>
                        <w:color w:val="000000"/>
                        <w:spacing w:val="-3"/>
                        <w:sz w:val="24"/>
                      </w:rPr>
                      <w:t> </w:t>
                    </w:r>
                    <w:r>
                      <w:rPr>
                        <w:color w:val="000000"/>
                        <w:sz w:val="24"/>
                      </w:rPr>
                      <w:t>are</w:t>
                    </w:r>
                    <w:r>
                      <w:rPr>
                        <w:color w:val="000000"/>
                        <w:spacing w:val="-3"/>
                        <w:sz w:val="24"/>
                      </w:rPr>
                      <w:t> </w:t>
                    </w:r>
                    <w:r>
                      <w:rPr>
                        <w:color w:val="000000"/>
                        <w:sz w:val="24"/>
                      </w:rPr>
                      <w:t>specified</w:t>
                    </w:r>
                    <w:r>
                      <w:rPr>
                        <w:color w:val="000000"/>
                        <w:spacing w:val="-3"/>
                        <w:sz w:val="24"/>
                      </w:rPr>
                      <w:t> </w:t>
                    </w:r>
                    <w:r>
                      <w:rPr>
                        <w:color w:val="000000"/>
                        <w:sz w:val="24"/>
                      </w:rPr>
                      <w:t>in</w:t>
                    </w:r>
                    <w:r>
                      <w:rPr>
                        <w:color w:val="000000"/>
                        <w:spacing w:val="-4"/>
                        <w:sz w:val="24"/>
                      </w:rPr>
                      <w:t> </w:t>
                    </w:r>
                    <w:hyperlink w:history="true" w:anchor="_bookmark13">
                      <w:r>
                        <w:rPr>
                          <w:color w:val="0000FD"/>
                          <w:sz w:val="24"/>
                        </w:rPr>
                        <w:t>Section</w:t>
                      </w:r>
                      <w:r>
                        <w:rPr>
                          <w:color w:val="0000FD"/>
                          <w:spacing w:val="-3"/>
                          <w:sz w:val="24"/>
                        </w:rPr>
                        <w:t> </w:t>
                      </w:r>
                      <w:r>
                        <w:rPr>
                          <w:color w:val="0000FD"/>
                          <w:sz w:val="24"/>
                        </w:rPr>
                        <w:t>4.2</w:t>
                      </w:r>
                    </w:hyperlink>
                    <w:r>
                      <w:rPr>
                        <w:color w:val="0000FD"/>
                        <w:spacing w:val="-3"/>
                        <w:sz w:val="24"/>
                      </w:rPr>
                      <w:t> </w:t>
                    </w:r>
                    <w:hyperlink w:history="true" w:anchor="_bookmark13">
                      <w:r>
                        <w:rPr>
                          <w:color w:val="0000FD"/>
                          <w:sz w:val="24"/>
                        </w:rPr>
                        <w:t>Exclusion</w:t>
                      </w:r>
                      <w:r>
                        <w:rPr>
                          <w:color w:val="0000FD"/>
                          <w:spacing w:val="-2"/>
                          <w:sz w:val="24"/>
                        </w:rPr>
                        <w:t> Criteria</w:t>
                      </w:r>
                    </w:hyperlink>
                  </w:p>
                </w:txbxContent>
              </v:textbox>
              <v:fill opacity="26214f" type="solid"/>
              <w10:wrap type="none"/>
            </v:shape>
            <v:shape style="position:absolute;left:2105;top:563;width:8088;height:276" type="#_x0000_t202" id="docshape571" filled="true" fillcolor="#fda664" stroked="false">
              <v:textbox inset="0,0,0,0">
                <w:txbxContent>
                  <w:p>
                    <w:pPr>
                      <w:spacing w:line="266" w:lineRule="exact" w:before="0"/>
                      <w:ind w:left="54" w:right="0" w:firstLine="0"/>
                      <w:jc w:val="left"/>
                      <w:rPr>
                        <w:color w:val="000000"/>
                        <w:sz w:val="24"/>
                      </w:rPr>
                    </w:pPr>
                    <w:r>
                      <w:rPr>
                        <w:color w:val="000000"/>
                        <w:sz w:val="24"/>
                      </w:rPr>
                      <w:t>compound</w:t>
                    </w:r>
                    <w:r>
                      <w:rPr>
                        <w:color w:val="000000"/>
                        <w:spacing w:val="-4"/>
                        <w:sz w:val="24"/>
                      </w:rPr>
                      <w:t> </w:t>
                    </w:r>
                    <w:r>
                      <w:rPr>
                        <w:color w:val="000000"/>
                        <w:sz w:val="24"/>
                      </w:rPr>
                      <w:t>before the current study</w:t>
                    </w:r>
                    <w:r>
                      <w:rPr>
                        <w:color w:val="000000"/>
                        <w:spacing w:val="-6"/>
                        <w:sz w:val="24"/>
                      </w:rPr>
                      <w:t> </w:t>
                    </w:r>
                    <w:r>
                      <w:rPr>
                        <w:color w:val="000000"/>
                        <w:sz w:val="24"/>
                      </w:rPr>
                      <w:t>begins and/or during study</w:t>
                    </w:r>
                    <w:r>
                      <w:rPr>
                        <w:color w:val="000000"/>
                        <w:spacing w:val="-5"/>
                        <w:sz w:val="24"/>
                      </w:rPr>
                      <w:t> </w:t>
                    </w:r>
                    <w:r>
                      <w:rPr>
                        <w:color w:val="000000"/>
                        <w:sz w:val="24"/>
                      </w:rPr>
                      <w:t>participation, </w:t>
                    </w:r>
                    <w:r>
                      <w:rPr>
                        <w:color w:val="000000"/>
                        <w:spacing w:val="-2"/>
                        <w:sz w:val="24"/>
                      </w:rPr>
                      <w:t>unless</w:t>
                    </w:r>
                  </w:p>
                </w:txbxContent>
              </v:textbox>
              <v:fill opacity="26214f" type="solid"/>
              <w10:wrap type="none"/>
            </v:shape>
            <v:shape style="position:absolute;left:2105;top:287;width:8505;height:276" type="#_x0000_t202" id="docshape572" filled="true" fillcolor="#fda664" stroked="false">
              <v:textbox inset="0,0,0,0">
                <w:txbxContent>
                  <w:p>
                    <w:pPr>
                      <w:spacing w:line="266" w:lineRule="exact" w:before="0"/>
                      <w:ind w:left="54" w:right="0" w:firstLine="0"/>
                      <w:jc w:val="left"/>
                      <w:rPr>
                        <w:color w:val="000000"/>
                        <w:sz w:val="24"/>
                      </w:rPr>
                    </w:pPr>
                    <w:r>
                      <w:rPr>
                        <w:color w:val="000000"/>
                        <w:sz w:val="24"/>
                      </w:rPr>
                      <w:t>4</w:t>
                    </w:r>
                    <w:r>
                      <w:rPr>
                        <w:color w:val="000000"/>
                        <w:spacing w:val="-2"/>
                        <w:sz w:val="24"/>
                      </w:rPr>
                      <w:t> </w:t>
                    </w:r>
                    <w:r>
                      <w:rPr>
                        <w:color w:val="000000"/>
                        <w:sz w:val="24"/>
                      </w:rPr>
                      <w:t>weeks</w:t>
                    </w:r>
                    <w:r>
                      <w:rPr>
                        <w:color w:val="000000"/>
                        <w:spacing w:val="-2"/>
                        <w:sz w:val="24"/>
                      </w:rPr>
                      <w:t> </w:t>
                    </w:r>
                    <w:r>
                      <w:rPr>
                        <w:color w:val="000000"/>
                        <w:sz w:val="24"/>
                      </w:rPr>
                      <w:t>or</w:t>
                    </w:r>
                    <w:r>
                      <w:rPr>
                        <w:color w:val="000000"/>
                        <w:spacing w:val="-2"/>
                        <w:sz w:val="24"/>
                      </w:rPr>
                      <w:t> </w:t>
                    </w:r>
                    <w:r>
                      <w:rPr>
                        <w:color w:val="000000"/>
                        <w:sz w:val="24"/>
                      </w:rPr>
                      <w:t>5</w:t>
                    </w:r>
                    <w:r>
                      <w:rPr>
                        <w:color w:val="000000"/>
                        <w:spacing w:val="-2"/>
                        <w:sz w:val="24"/>
                      </w:rPr>
                      <w:t> </w:t>
                    </w:r>
                    <w:r>
                      <w:rPr>
                        <w:color w:val="000000"/>
                        <w:sz w:val="24"/>
                      </w:rPr>
                      <w:t>half-lives</w:t>
                    </w:r>
                    <w:r>
                      <w:rPr>
                        <w:color w:val="000000"/>
                        <w:spacing w:val="-1"/>
                        <w:sz w:val="24"/>
                      </w:rPr>
                      <w:t> </w:t>
                    </w:r>
                    <w:r>
                      <w:rPr>
                        <w:color w:val="000000"/>
                        <w:sz w:val="24"/>
                      </w:rPr>
                      <w:t>(whichever</w:t>
                    </w:r>
                    <w:r>
                      <w:rPr>
                        <w:color w:val="000000"/>
                        <w:spacing w:val="-1"/>
                        <w:sz w:val="24"/>
                      </w:rPr>
                      <w:t> </w:t>
                    </w:r>
                    <w:r>
                      <w:rPr>
                        <w:color w:val="000000"/>
                        <w:sz w:val="24"/>
                      </w:rPr>
                      <w:t>is</w:t>
                    </w:r>
                    <w:r>
                      <w:rPr>
                        <w:color w:val="000000"/>
                        <w:spacing w:val="-1"/>
                        <w:sz w:val="24"/>
                      </w:rPr>
                      <w:t> </w:t>
                    </w:r>
                    <w:r>
                      <w:rPr>
                        <w:color w:val="000000"/>
                        <w:sz w:val="24"/>
                      </w:rPr>
                      <w:t>longer)</w:t>
                    </w:r>
                    <w:r>
                      <w:rPr>
                        <w:color w:val="000000"/>
                        <w:spacing w:val="-1"/>
                        <w:sz w:val="24"/>
                      </w:rPr>
                      <w:t> </w:t>
                    </w:r>
                    <w:r>
                      <w:rPr>
                        <w:color w:val="000000"/>
                        <w:sz w:val="24"/>
                      </w:rPr>
                      <w:t>after</w:t>
                    </w:r>
                    <w:r>
                      <w:rPr>
                        <w:color w:val="000000"/>
                        <w:spacing w:val="-1"/>
                        <w:sz w:val="24"/>
                      </w:rPr>
                      <w:t> </w:t>
                    </w:r>
                    <w:r>
                      <w:rPr>
                        <w:color w:val="000000"/>
                        <w:sz w:val="24"/>
                      </w:rPr>
                      <w:t>discontinuation</w:t>
                    </w:r>
                    <w:r>
                      <w:rPr>
                        <w:color w:val="000000"/>
                        <w:spacing w:val="-2"/>
                        <w:sz w:val="24"/>
                      </w:rPr>
                      <w:t> </w:t>
                    </w:r>
                    <w:r>
                      <w:rPr>
                        <w:color w:val="000000"/>
                        <w:sz w:val="24"/>
                      </w:rPr>
                      <w:t>of</w:t>
                    </w:r>
                    <w:r>
                      <w:rPr>
                        <w:color w:val="000000"/>
                        <w:spacing w:val="-2"/>
                        <w:sz w:val="24"/>
                      </w:rPr>
                      <w:t> </w:t>
                    </w:r>
                    <w:r>
                      <w:rPr>
                        <w:color w:val="000000"/>
                        <w:sz w:val="24"/>
                      </w:rPr>
                      <w:t>the</w:t>
                    </w:r>
                    <w:r>
                      <w:rPr>
                        <w:color w:val="000000"/>
                        <w:spacing w:val="-2"/>
                        <w:sz w:val="24"/>
                      </w:rPr>
                      <w:t> investigational</w:t>
                    </w:r>
                  </w:p>
                </w:txbxContent>
              </v:textbox>
              <v:fill opacity="26214f" type="solid"/>
              <w10:wrap type="none"/>
            </v:shape>
            <v:shape style="position:absolute;left:2105;top:-25;width:7996;height:312" type="#_x0000_t202" id="docshape573" filled="true" fillcolor="#fda664" stroked="false">
              <v:textbox inset="0,0,0,0">
                <w:txbxContent>
                  <w:p>
                    <w:pPr>
                      <w:spacing w:before="25"/>
                      <w:ind w:left="54" w:right="0" w:firstLine="0"/>
                      <w:jc w:val="left"/>
                      <w:rPr>
                        <w:color w:val="000000"/>
                        <w:sz w:val="24"/>
                      </w:rPr>
                    </w:pPr>
                    <w:r>
                      <w:rPr>
                        <w:color w:val="000000"/>
                        <w:sz w:val="24"/>
                      </w:rPr>
                      <w:t>Participation</w:t>
                    </w:r>
                    <w:r>
                      <w:rPr>
                        <w:color w:val="000000"/>
                        <w:spacing w:val="-5"/>
                        <w:sz w:val="24"/>
                      </w:rPr>
                      <w:t> </w:t>
                    </w:r>
                    <w:r>
                      <w:rPr>
                        <w:color w:val="000000"/>
                        <w:sz w:val="24"/>
                      </w:rPr>
                      <w:t>in</w:t>
                    </w:r>
                    <w:r>
                      <w:rPr>
                        <w:color w:val="000000"/>
                        <w:spacing w:val="-4"/>
                        <w:sz w:val="24"/>
                      </w:rPr>
                      <w:t> </w:t>
                    </w:r>
                    <w:r>
                      <w:rPr>
                        <w:color w:val="000000"/>
                        <w:sz w:val="24"/>
                      </w:rPr>
                      <w:t>other</w:t>
                    </w:r>
                    <w:r>
                      <w:rPr>
                        <w:color w:val="000000"/>
                        <w:spacing w:val="-4"/>
                        <w:sz w:val="24"/>
                      </w:rPr>
                      <w:t> </w:t>
                    </w:r>
                    <w:r>
                      <w:rPr>
                        <w:color w:val="000000"/>
                        <w:sz w:val="24"/>
                      </w:rPr>
                      <w:t>studies</w:t>
                    </w:r>
                    <w:r>
                      <w:rPr>
                        <w:color w:val="000000"/>
                        <w:spacing w:val="-3"/>
                        <w:sz w:val="24"/>
                      </w:rPr>
                      <w:t> </w:t>
                    </w:r>
                    <w:r>
                      <w:rPr>
                        <w:color w:val="000000"/>
                        <w:sz w:val="24"/>
                      </w:rPr>
                      <w:t>involving</w:t>
                    </w:r>
                    <w:r>
                      <w:rPr>
                        <w:color w:val="000000"/>
                        <w:spacing w:val="-3"/>
                        <w:sz w:val="24"/>
                      </w:rPr>
                      <w:t> </w:t>
                    </w:r>
                    <w:r>
                      <w:rPr>
                        <w:color w:val="000000"/>
                        <w:sz w:val="24"/>
                      </w:rPr>
                      <w:t>investigational</w:t>
                    </w:r>
                    <w:r>
                      <w:rPr>
                        <w:color w:val="000000"/>
                        <w:spacing w:val="-4"/>
                        <w:sz w:val="24"/>
                      </w:rPr>
                      <w:t> </w:t>
                    </w:r>
                    <w:r>
                      <w:rPr>
                        <w:color w:val="000000"/>
                        <w:sz w:val="24"/>
                      </w:rPr>
                      <w:t>drug(s)</w:t>
                    </w:r>
                    <w:r>
                      <w:rPr>
                        <w:color w:val="000000"/>
                        <w:spacing w:val="-5"/>
                        <w:sz w:val="24"/>
                      </w:rPr>
                      <w:t> </w:t>
                    </w:r>
                    <w:r>
                      <w:rPr>
                        <w:color w:val="000000"/>
                        <w:sz w:val="24"/>
                      </w:rPr>
                      <w:t>(Phases</w:t>
                    </w:r>
                    <w:r>
                      <w:rPr>
                        <w:color w:val="000000"/>
                        <w:spacing w:val="-5"/>
                        <w:sz w:val="24"/>
                      </w:rPr>
                      <w:t> </w:t>
                    </w:r>
                    <w:r>
                      <w:rPr>
                        <w:color w:val="000000"/>
                        <w:sz w:val="24"/>
                      </w:rPr>
                      <w:t>1-4)</w:t>
                    </w:r>
                    <w:r>
                      <w:rPr>
                        <w:color w:val="000000"/>
                        <w:spacing w:val="-3"/>
                        <w:sz w:val="24"/>
                      </w:rPr>
                      <w:t> </w:t>
                    </w:r>
                    <w:r>
                      <w:rPr>
                        <w:color w:val="000000"/>
                        <w:spacing w:val="-2"/>
                        <w:sz w:val="24"/>
                      </w:rPr>
                      <w:t>within</w:t>
                    </w:r>
                  </w:p>
                </w:txbxContent>
              </v:textbox>
              <v:fill opacity="26214f" type="solid"/>
              <w10:wrap type="none"/>
            </v:shape>
            <w10:wrap type="none"/>
          </v:group>
        </w:pict>
      </w:r>
      <w:r>
        <w:rPr>
          <w:spacing w:val="-5"/>
        </w:rPr>
        <w:t>7.</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pPr>
      <w:r>
        <w:rPr/>
        <w:pict>
          <v:group style="position:absolute;margin-left:105.256874pt;margin-top:3.223235pt;width:434.5pt;height:30pt;mso-position-horizontal-relative:page;mso-position-vertical-relative:paragraph;z-index:15913984" id="docshapegroup574" coordorigin="2105,64" coordsize="8690,600">
            <v:shape style="position:absolute;left:2105;top:387;width:2330;height:276" type="#_x0000_t202" id="docshape575" filled="true" fillcolor="#fda664" stroked="false">
              <v:textbox inset="0,0,0,0">
                <w:txbxContent>
                  <w:p>
                    <w:pPr>
                      <w:spacing w:line="254" w:lineRule="exact" w:before="0"/>
                      <w:ind w:left="54" w:right="0" w:firstLine="0"/>
                      <w:jc w:val="left"/>
                      <w:rPr>
                        <w:color w:val="000000"/>
                        <w:sz w:val="24"/>
                      </w:rPr>
                    </w:pPr>
                    <w:hyperlink w:history="true" w:anchor="_bookmark108">
                      <w:r>
                        <w:rPr>
                          <w:color w:val="0000FD"/>
                          <w:sz w:val="24"/>
                        </w:rPr>
                        <w:t>Appendix</w:t>
                      </w:r>
                      <w:r>
                        <w:rPr>
                          <w:color w:val="0000FD"/>
                          <w:spacing w:val="-2"/>
                          <w:sz w:val="24"/>
                        </w:rPr>
                        <w:t> </w:t>
                      </w:r>
                      <w:r>
                        <w:rPr>
                          <w:color w:val="0000FD"/>
                          <w:sz w:val="24"/>
                        </w:rPr>
                        <w:t>2</w:t>
                      </w:r>
                    </w:hyperlink>
                    <w:r>
                      <w:rPr>
                        <w:color w:val="000000"/>
                        <w:sz w:val="24"/>
                      </w:rPr>
                      <w:t>,</w:t>
                    </w:r>
                    <w:r>
                      <w:rPr>
                        <w:color w:val="000000"/>
                        <w:spacing w:val="-4"/>
                        <w:sz w:val="24"/>
                      </w:rPr>
                      <w:t> </w:t>
                    </w:r>
                    <w:r>
                      <w:rPr>
                        <w:color w:val="000000"/>
                        <w:spacing w:val="-2"/>
                        <w:sz w:val="24"/>
                      </w:rPr>
                      <w:t>including:</w:t>
                    </w:r>
                  </w:p>
                </w:txbxContent>
              </v:textbox>
              <v:fill opacity="26214f" type="solid"/>
              <w10:wrap type="none"/>
            </v:shape>
            <v:shape style="position:absolute;left:2105;top:64;width:8690;height:324" type="#_x0000_t202" id="docshape576" filled="true" fillcolor="#fda664" stroked="false">
              <v:textbox inset="0,0,0,0">
                <w:txbxContent>
                  <w:p>
                    <w:pPr>
                      <w:spacing w:before="25"/>
                      <w:ind w:left="54" w:right="0" w:firstLine="0"/>
                      <w:jc w:val="left"/>
                      <w:rPr>
                        <w:color w:val="000000"/>
                        <w:sz w:val="24"/>
                      </w:rPr>
                    </w:pPr>
                    <w:r>
                      <w:rPr>
                        <w:color w:val="000000"/>
                        <w:sz w:val="24"/>
                      </w:rPr>
                      <w:t>Subjects</w:t>
                    </w:r>
                    <w:r>
                      <w:rPr>
                        <w:color w:val="000000"/>
                        <w:spacing w:val="-3"/>
                        <w:sz w:val="24"/>
                      </w:rPr>
                      <w:t> </w:t>
                    </w:r>
                    <w:r>
                      <w:rPr>
                        <w:color w:val="000000"/>
                        <w:sz w:val="24"/>
                      </w:rPr>
                      <w:t>requiring</w:t>
                    </w:r>
                    <w:r>
                      <w:rPr>
                        <w:color w:val="000000"/>
                        <w:spacing w:val="-2"/>
                        <w:sz w:val="24"/>
                      </w:rPr>
                      <w:t> </w:t>
                    </w:r>
                    <w:r>
                      <w:rPr>
                        <w:color w:val="000000"/>
                        <w:sz w:val="24"/>
                      </w:rPr>
                      <w:t>or</w:t>
                    </w:r>
                    <w:r>
                      <w:rPr>
                        <w:color w:val="000000"/>
                        <w:spacing w:val="-2"/>
                        <w:sz w:val="24"/>
                      </w:rPr>
                      <w:t> </w:t>
                    </w:r>
                    <w:r>
                      <w:rPr>
                        <w:color w:val="000000"/>
                        <w:sz w:val="24"/>
                      </w:rPr>
                      <w:t>have</w:t>
                    </w:r>
                    <w:r>
                      <w:rPr>
                        <w:color w:val="000000"/>
                        <w:spacing w:val="-2"/>
                        <w:sz w:val="24"/>
                      </w:rPr>
                      <w:t> </w:t>
                    </w:r>
                    <w:r>
                      <w:rPr>
                        <w:color w:val="000000"/>
                        <w:sz w:val="24"/>
                      </w:rPr>
                      <w:t>received</w:t>
                    </w:r>
                    <w:r>
                      <w:rPr>
                        <w:color w:val="000000"/>
                        <w:spacing w:val="-2"/>
                        <w:sz w:val="24"/>
                      </w:rPr>
                      <w:t> </w:t>
                    </w:r>
                    <w:r>
                      <w:rPr>
                        <w:color w:val="000000"/>
                        <w:sz w:val="24"/>
                      </w:rPr>
                      <w:t>any</w:t>
                    </w:r>
                    <w:r>
                      <w:rPr>
                        <w:color w:val="000000"/>
                        <w:spacing w:val="-3"/>
                        <w:sz w:val="24"/>
                      </w:rPr>
                      <w:t> </w:t>
                    </w:r>
                    <w:r>
                      <w:rPr>
                        <w:color w:val="000000"/>
                        <w:sz w:val="24"/>
                      </w:rPr>
                      <w:t>prohibited</w:t>
                    </w:r>
                    <w:r>
                      <w:rPr>
                        <w:color w:val="000000"/>
                        <w:spacing w:val="-3"/>
                        <w:sz w:val="24"/>
                      </w:rPr>
                      <w:t> </w:t>
                    </w:r>
                    <w:r>
                      <w:rPr>
                        <w:color w:val="000000"/>
                        <w:sz w:val="24"/>
                      </w:rPr>
                      <w:t>concomitant</w:t>
                    </w:r>
                    <w:r>
                      <w:rPr>
                        <w:color w:val="000000"/>
                        <w:spacing w:val="-2"/>
                        <w:sz w:val="24"/>
                      </w:rPr>
                      <w:t> </w:t>
                    </w:r>
                    <w:r>
                      <w:rPr>
                        <w:color w:val="000000"/>
                        <w:sz w:val="24"/>
                      </w:rPr>
                      <w:t>medication</w:t>
                    </w:r>
                    <w:r>
                      <w:rPr>
                        <w:color w:val="000000"/>
                        <w:spacing w:val="-2"/>
                        <w:sz w:val="24"/>
                      </w:rPr>
                      <w:t> </w:t>
                    </w:r>
                    <w:r>
                      <w:rPr>
                        <w:color w:val="000000"/>
                        <w:sz w:val="24"/>
                      </w:rPr>
                      <w:t>as</w:t>
                    </w:r>
                    <w:r>
                      <w:rPr>
                        <w:color w:val="000000"/>
                        <w:spacing w:val="-2"/>
                        <w:sz w:val="24"/>
                      </w:rPr>
                      <w:t> </w:t>
                    </w:r>
                    <w:r>
                      <w:rPr>
                        <w:color w:val="000000"/>
                        <w:sz w:val="24"/>
                      </w:rPr>
                      <w:t>outlined</w:t>
                    </w:r>
                    <w:r>
                      <w:rPr>
                        <w:color w:val="000000"/>
                        <w:spacing w:val="-1"/>
                        <w:sz w:val="24"/>
                      </w:rPr>
                      <w:t> </w:t>
                    </w:r>
                    <w:r>
                      <w:rPr>
                        <w:color w:val="000000"/>
                        <w:spacing w:val="-5"/>
                        <w:sz w:val="24"/>
                      </w:rPr>
                      <w:t>in</w:t>
                    </w:r>
                  </w:p>
                </w:txbxContent>
              </v:textbox>
              <v:fill opacity="26214f" type="solid"/>
              <w10:wrap type="none"/>
            </v:shape>
            <w10:wrap type="none"/>
          </v:group>
        </w:pict>
      </w:r>
      <w:r>
        <w:rPr>
          <w:spacing w:val="-5"/>
        </w:rPr>
        <w:t>8.</w:t>
      </w:r>
    </w:p>
    <w:p>
      <w:pPr>
        <w:pStyle w:val="BodyText"/>
        <w:rPr>
          <w:sz w:val="20"/>
        </w:rPr>
      </w:pPr>
    </w:p>
    <w:p>
      <w:pPr>
        <w:pStyle w:val="BodyText"/>
        <w:spacing w:before="6"/>
        <w:rPr>
          <w:sz w:val="20"/>
        </w:rPr>
      </w:pPr>
      <w:r>
        <w:rPr/>
        <w:pict>
          <v:group style="position:absolute;margin-left:105.256874pt;margin-top:13.018301pt;width:423.15pt;height:43.8pt;mso-position-horizontal-relative:page;mso-position-vertical-relative:paragraph;z-index:-15549952;mso-wrap-distance-left:0;mso-wrap-distance-right:0" id="docshapegroup577" coordorigin="2105,260" coordsize="8463,876">
            <v:shape style="position:absolute;left:2465;top:848;width:5870;height:288" type="#_x0000_t202" id="docshape578" filled="true" fillcolor="#fda664" stroked="false">
              <v:textbox inset="0,0,0,0">
                <w:txbxContent>
                  <w:p>
                    <w:pPr>
                      <w:spacing w:line="266" w:lineRule="exact" w:before="0"/>
                      <w:ind w:left="54" w:right="0" w:firstLine="0"/>
                      <w:jc w:val="left"/>
                      <w:rPr>
                        <w:color w:val="000000"/>
                        <w:sz w:val="24"/>
                      </w:rPr>
                    </w:pPr>
                    <w:r>
                      <w:rPr>
                        <w:color w:val="000000"/>
                        <w:sz w:val="24"/>
                      </w:rPr>
                      <w:t>following discontinuation of study</w:t>
                    </w:r>
                    <w:r>
                      <w:rPr>
                        <w:color w:val="000000"/>
                        <w:spacing w:val="-5"/>
                        <w:sz w:val="24"/>
                      </w:rPr>
                      <w:t> </w:t>
                    </w:r>
                    <w:r>
                      <w:rPr>
                        <w:color w:val="000000"/>
                        <w:sz w:val="24"/>
                      </w:rPr>
                      <w:t>drug (See</w:t>
                    </w:r>
                    <w:r>
                      <w:rPr>
                        <w:color w:val="000000"/>
                        <w:spacing w:val="-1"/>
                        <w:sz w:val="24"/>
                      </w:rPr>
                      <w:t> </w:t>
                    </w:r>
                    <w:hyperlink w:history="true" w:anchor="_bookmark15">
                      <w:r>
                        <w:rPr>
                          <w:color w:val="0000FD"/>
                          <w:sz w:val="24"/>
                        </w:rPr>
                        <w:t>Section </w:t>
                      </w:r>
                      <w:r>
                        <w:rPr>
                          <w:color w:val="0000FD"/>
                          <w:spacing w:val="-2"/>
                          <w:sz w:val="24"/>
                        </w:rPr>
                        <w:t>4.4.2</w:t>
                      </w:r>
                    </w:hyperlink>
                    <w:r>
                      <w:rPr>
                        <w:color w:val="000000"/>
                        <w:spacing w:val="-2"/>
                        <w:sz w:val="24"/>
                      </w:rPr>
                      <w:t>).</w:t>
                    </w:r>
                  </w:p>
                </w:txbxContent>
              </v:textbox>
              <v:fill opacity="26214f" type="solid"/>
              <w10:wrap type="none"/>
            </v:shape>
            <v:shape style="position:absolute;left:2465;top:572;width:7506;height:276" type="#_x0000_t202" id="docshape579" filled="true" fillcolor="#fda664" stroked="false">
              <v:textbox inset="0,0,0,0">
                <w:txbxContent>
                  <w:p>
                    <w:pPr>
                      <w:spacing w:line="266" w:lineRule="exact" w:before="0"/>
                      <w:ind w:left="54" w:right="0" w:firstLine="0"/>
                      <w:jc w:val="left"/>
                      <w:rPr>
                        <w:color w:val="000000"/>
                        <w:sz w:val="24"/>
                      </w:rPr>
                    </w:pPr>
                    <w:r>
                      <w:rPr>
                        <w:color w:val="000000"/>
                        <w:sz w:val="24"/>
                      </w:rPr>
                      <w:t>the</w:t>
                    </w:r>
                    <w:r>
                      <w:rPr>
                        <w:color w:val="000000"/>
                        <w:spacing w:val="-2"/>
                        <w:sz w:val="24"/>
                      </w:rPr>
                      <w:t> </w:t>
                    </w:r>
                    <w:r>
                      <w:rPr>
                        <w:color w:val="000000"/>
                        <w:sz w:val="24"/>
                      </w:rPr>
                      <w:t>first</w:t>
                    </w:r>
                    <w:r>
                      <w:rPr>
                        <w:color w:val="000000"/>
                        <w:spacing w:val="-2"/>
                        <w:sz w:val="24"/>
                      </w:rPr>
                      <w:t> </w:t>
                    </w:r>
                    <w:r>
                      <w:rPr>
                        <w:color w:val="000000"/>
                        <w:sz w:val="24"/>
                      </w:rPr>
                      <w:t>dose</w:t>
                    </w:r>
                    <w:r>
                      <w:rPr>
                        <w:color w:val="000000"/>
                        <w:spacing w:val="-2"/>
                        <w:sz w:val="24"/>
                      </w:rPr>
                      <w:t> </w:t>
                    </w:r>
                    <w:r>
                      <w:rPr>
                        <w:color w:val="000000"/>
                        <w:sz w:val="24"/>
                      </w:rPr>
                      <w:t>of</w:t>
                    </w:r>
                    <w:r>
                      <w:rPr>
                        <w:color w:val="000000"/>
                        <w:spacing w:val="-2"/>
                        <w:sz w:val="24"/>
                      </w:rPr>
                      <w:t> </w:t>
                    </w:r>
                    <w:r>
                      <w:rPr>
                        <w:color w:val="000000"/>
                        <w:sz w:val="24"/>
                      </w:rPr>
                      <w:t>study</w:t>
                    </w:r>
                    <w:r>
                      <w:rPr>
                        <w:color w:val="000000"/>
                        <w:spacing w:val="-2"/>
                        <w:sz w:val="24"/>
                      </w:rPr>
                      <w:t> </w:t>
                    </w:r>
                    <w:r>
                      <w:rPr>
                        <w:color w:val="000000"/>
                        <w:sz w:val="24"/>
                      </w:rPr>
                      <w:t>drug</w:t>
                    </w:r>
                    <w:r>
                      <w:rPr>
                        <w:color w:val="000000"/>
                        <w:spacing w:val="-2"/>
                        <w:sz w:val="24"/>
                      </w:rPr>
                      <w:t> </w:t>
                    </w:r>
                    <w:r>
                      <w:rPr>
                        <w:color w:val="000000"/>
                        <w:sz w:val="24"/>
                      </w:rPr>
                      <w:t>or</w:t>
                    </w:r>
                    <w:r>
                      <w:rPr>
                        <w:color w:val="000000"/>
                        <w:spacing w:val="-2"/>
                        <w:sz w:val="24"/>
                      </w:rPr>
                      <w:t> </w:t>
                    </w:r>
                    <w:r>
                      <w:rPr>
                        <w:color w:val="000000"/>
                        <w:sz w:val="24"/>
                      </w:rPr>
                      <w:t>at</w:t>
                    </w:r>
                    <w:r>
                      <w:rPr>
                        <w:color w:val="000000"/>
                        <w:spacing w:val="-2"/>
                        <w:sz w:val="24"/>
                      </w:rPr>
                      <w:t> </w:t>
                    </w:r>
                    <w:r>
                      <w:rPr>
                        <w:color w:val="000000"/>
                        <w:sz w:val="24"/>
                      </w:rPr>
                      <w:t>any</w:t>
                    </w:r>
                    <w:r>
                      <w:rPr>
                        <w:color w:val="000000"/>
                        <w:spacing w:val="-1"/>
                        <w:sz w:val="24"/>
                      </w:rPr>
                      <w:t> </w:t>
                    </w:r>
                    <w:r>
                      <w:rPr>
                        <w:color w:val="000000"/>
                        <w:sz w:val="24"/>
                      </w:rPr>
                      <w:t>time</w:t>
                    </w:r>
                    <w:r>
                      <w:rPr>
                        <w:color w:val="000000"/>
                        <w:spacing w:val="-1"/>
                        <w:sz w:val="24"/>
                      </w:rPr>
                      <w:t> </w:t>
                    </w:r>
                    <w:r>
                      <w:rPr>
                        <w:color w:val="000000"/>
                        <w:sz w:val="24"/>
                      </w:rPr>
                      <w:t>during</w:t>
                    </w:r>
                    <w:r>
                      <w:rPr>
                        <w:color w:val="000000"/>
                        <w:spacing w:val="-1"/>
                        <w:sz w:val="24"/>
                      </w:rPr>
                      <w:t> </w:t>
                    </w:r>
                    <w:r>
                      <w:rPr>
                        <w:color w:val="000000"/>
                        <w:sz w:val="24"/>
                      </w:rPr>
                      <w:t>treatment</w:t>
                    </w:r>
                    <w:r>
                      <w:rPr>
                        <w:color w:val="000000"/>
                        <w:spacing w:val="-1"/>
                        <w:sz w:val="24"/>
                      </w:rPr>
                      <w:t> </w:t>
                    </w:r>
                    <w:r>
                      <w:rPr>
                        <w:color w:val="000000"/>
                        <w:sz w:val="24"/>
                      </w:rPr>
                      <w:t>or</w:t>
                    </w:r>
                    <w:r>
                      <w:rPr>
                        <w:color w:val="000000"/>
                        <w:spacing w:val="-1"/>
                        <w:sz w:val="24"/>
                      </w:rPr>
                      <w:t> </w:t>
                    </w:r>
                    <w:r>
                      <w:rPr>
                        <w:color w:val="000000"/>
                        <w:sz w:val="24"/>
                      </w:rPr>
                      <w:t>within</w:t>
                    </w:r>
                    <w:r>
                      <w:rPr>
                        <w:color w:val="000000"/>
                        <w:spacing w:val="-2"/>
                        <w:sz w:val="24"/>
                      </w:rPr>
                      <w:t> </w:t>
                    </w:r>
                    <w:r>
                      <w:rPr>
                        <w:color w:val="000000"/>
                        <w:sz w:val="24"/>
                      </w:rPr>
                      <w:t>6 </w:t>
                    </w:r>
                    <w:r>
                      <w:rPr>
                        <w:color w:val="000000"/>
                        <w:spacing w:val="-2"/>
                        <w:sz w:val="24"/>
                      </w:rPr>
                      <w:t>weeks</w:t>
                    </w:r>
                  </w:p>
                </w:txbxContent>
              </v:textbox>
              <v:fill opacity="26214f" type="solid"/>
              <w10:wrap type="none"/>
            </v:shape>
            <v:shape style="position:absolute;left:2105;top:260;width:8463;height:312" type="#_x0000_t202" id="docshape580" filled="true" fillcolor="#fda664" stroked="false">
              <v:textbox inset="0,0,0,0">
                <w:txbxContent>
                  <w:p>
                    <w:pPr>
                      <w:spacing w:before="25"/>
                      <w:ind w:left="54" w:right="0" w:firstLine="0"/>
                      <w:jc w:val="left"/>
                      <w:rPr>
                        <w:color w:val="000000"/>
                        <w:sz w:val="24"/>
                      </w:rPr>
                    </w:pPr>
                    <w:r>
                      <w:rPr>
                        <w:color w:val="000000"/>
                        <w:sz w:val="24"/>
                      </w:rPr>
                      <w:t>a.</w:t>
                    </w:r>
                    <w:r>
                      <w:rPr>
                        <w:color w:val="000000"/>
                        <w:spacing w:val="35"/>
                        <w:sz w:val="24"/>
                      </w:rPr>
                      <w:t>  </w:t>
                    </w:r>
                    <w:r>
                      <w:rPr>
                        <w:color w:val="000000"/>
                        <w:sz w:val="24"/>
                      </w:rPr>
                      <w:t>Subjects</w:t>
                    </w:r>
                    <w:r>
                      <w:rPr>
                        <w:color w:val="000000"/>
                        <w:spacing w:val="-3"/>
                        <w:sz w:val="24"/>
                      </w:rPr>
                      <w:t> </w:t>
                    </w:r>
                    <w:r>
                      <w:rPr>
                        <w:color w:val="000000"/>
                        <w:sz w:val="24"/>
                      </w:rPr>
                      <w:t>who</w:t>
                    </w:r>
                    <w:r>
                      <w:rPr>
                        <w:color w:val="000000"/>
                        <w:spacing w:val="-2"/>
                        <w:sz w:val="24"/>
                      </w:rPr>
                      <w:t> </w:t>
                    </w:r>
                    <w:r>
                      <w:rPr>
                        <w:color w:val="000000"/>
                        <w:sz w:val="24"/>
                      </w:rPr>
                      <w:t>have</w:t>
                    </w:r>
                    <w:r>
                      <w:rPr>
                        <w:color w:val="000000"/>
                        <w:spacing w:val="-1"/>
                        <w:sz w:val="24"/>
                      </w:rPr>
                      <w:t> </w:t>
                    </w:r>
                    <w:r>
                      <w:rPr>
                        <w:color w:val="000000"/>
                        <w:sz w:val="24"/>
                      </w:rPr>
                      <w:t>received</w:t>
                    </w:r>
                    <w:r>
                      <w:rPr>
                        <w:color w:val="000000"/>
                        <w:spacing w:val="-1"/>
                        <w:sz w:val="24"/>
                      </w:rPr>
                      <w:t> </w:t>
                    </w:r>
                    <w:r>
                      <w:rPr>
                        <w:color w:val="000000"/>
                        <w:sz w:val="24"/>
                      </w:rPr>
                      <w:t>live</w:t>
                    </w:r>
                    <w:r>
                      <w:rPr>
                        <w:color w:val="000000"/>
                        <w:spacing w:val="-2"/>
                        <w:sz w:val="24"/>
                      </w:rPr>
                      <w:t> </w:t>
                    </w:r>
                    <w:r>
                      <w:rPr>
                        <w:color w:val="000000"/>
                        <w:sz w:val="24"/>
                      </w:rPr>
                      <w:t>or</w:t>
                    </w:r>
                    <w:r>
                      <w:rPr>
                        <w:color w:val="000000"/>
                        <w:spacing w:val="-1"/>
                        <w:sz w:val="24"/>
                      </w:rPr>
                      <w:t> </w:t>
                    </w:r>
                    <w:r>
                      <w:rPr>
                        <w:color w:val="000000"/>
                        <w:sz w:val="24"/>
                      </w:rPr>
                      <w:t>live</w:t>
                    </w:r>
                    <w:r>
                      <w:rPr>
                        <w:color w:val="000000"/>
                        <w:spacing w:val="-1"/>
                        <w:sz w:val="24"/>
                      </w:rPr>
                      <w:t> </w:t>
                    </w:r>
                    <w:r>
                      <w:rPr>
                        <w:color w:val="000000"/>
                        <w:sz w:val="24"/>
                      </w:rPr>
                      <w:t>attenuated</w:t>
                    </w:r>
                    <w:r>
                      <w:rPr>
                        <w:color w:val="000000"/>
                        <w:spacing w:val="-1"/>
                        <w:sz w:val="24"/>
                      </w:rPr>
                      <w:t> </w:t>
                    </w:r>
                    <w:r>
                      <w:rPr>
                        <w:color w:val="000000"/>
                        <w:sz w:val="24"/>
                      </w:rPr>
                      <w:t>vaccines</w:t>
                    </w:r>
                    <w:r>
                      <w:rPr>
                        <w:color w:val="000000"/>
                        <w:spacing w:val="-2"/>
                        <w:sz w:val="24"/>
                      </w:rPr>
                      <w:t> </w:t>
                    </w:r>
                    <w:r>
                      <w:rPr>
                        <w:color w:val="000000"/>
                        <w:sz w:val="24"/>
                      </w:rPr>
                      <w:t>within</w:t>
                    </w:r>
                    <w:r>
                      <w:rPr>
                        <w:color w:val="000000"/>
                        <w:spacing w:val="-1"/>
                        <w:sz w:val="24"/>
                      </w:rPr>
                      <w:t> </w:t>
                    </w:r>
                    <w:r>
                      <w:rPr>
                        <w:color w:val="000000"/>
                        <w:sz w:val="24"/>
                      </w:rPr>
                      <w:t>6</w:t>
                    </w:r>
                    <w:r>
                      <w:rPr>
                        <w:color w:val="000000"/>
                        <w:spacing w:val="-1"/>
                        <w:sz w:val="24"/>
                      </w:rPr>
                      <w:t> </w:t>
                    </w:r>
                    <w:r>
                      <w:rPr>
                        <w:color w:val="000000"/>
                        <w:sz w:val="24"/>
                      </w:rPr>
                      <w:t>weeks</w:t>
                    </w:r>
                    <w:r>
                      <w:rPr>
                        <w:color w:val="000000"/>
                        <w:spacing w:val="-1"/>
                        <w:sz w:val="24"/>
                      </w:rPr>
                      <w:t> </w:t>
                    </w:r>
                    <w:r>
                      <w:rPr>
                        <w:color w:val="000000"/>
                        <w:sz w:val="24"/>
                      </w:rPr>
                      <w:t>prior</w:t>
                    </w:r>
                    <w:r>
                      <w:rPr>
                        <w:color w:val="000000"/>
                        <w:spacing w:val="-1"/>
                        <w:sz w:val="24"/>
                      </w:rPr>
                      <w:t> </w:t>
                    </w:r>
                    <w:r>
                      <w:rPr>
                        <w:color w:val="000000"/>
                        <w:spacing w:val="-5"/>
                        <w:sz w:val="24"/>
                      </w:rPr>
                      <w:t>to</w:t>
                    </w:r>
                  </w:p>
                </w:txbxContent>
              </v:textbox>
              <v:fill opacity="26214f" type="solid"/>
              <w10:wrap type="none"/>
            </v:shape>
            <w10:wrap type="topAndBottom"/>
          </v:group>
        </w:pict>
      </w:r>
      <w:r>
        <w:rPr/>
        <w:pict>
          <v:shape style="position:absolute;margin-left:105.256874pt;margin-top:66.418404pt;width:308.150pt;height:16.2pt;mso-position-horizontal-relative:page;mso-position-vertical-relative:paragraph;z-index:-15549440;mso-wrap-distance-left:0;mso-wrap-distance-right:0" type="#_x0000_t202" id="docshape581" filled="true" fillcolor="#fda664" stroked="false">
            <v:textbox inset="0,0,0,0">
              <w:txbxContent>
                <w:p>
                  <w:pPr>
                    <w:pStyle w:val="BodyText"/>
                    <w:spacing w:before="25"/>
                    <w:ind w:left="54"/>
                    <w:rPr>
                      <w:color w:val="000000"/>
                    </w:rPr>
                  </w:pPr>
                  <w:r>
                    <w:rPr>
                      <w:color w:val="000000"/>
                    </w:rPr>
                    <w:t>b.</w:t>
                  </w:r>
                  <w:r>
                    <w:rPr>
                      <w:color w:val="000000"/>
                      <w:spacing w:val="28"/>
                    </w:rPr>
                    <w:t>  </w:t>
                  </w:r>
                  <w:r>
                    <w:rPr>
                      <w:color w:val="000000"/>
                    </w:rPr>
                    <w:t>Subjects</w:t>
                  </w:r>
                  <w:r>
                    <w:rPr>
                      <w:color w:val="000000"/>
                      <w:spacing w:val="-2"/>
                    </w:rPr>
                    <w:t> </w:t>
                  </w:r>
                  <w:r>
                    <w:rPr>
                      <w:color w:val="000000"/>
                    </w:rPr>
                    <w:t>who</w:t>
                  </w:r>
                  <w:r>
                    <w:rPr>
                      <w:color w:val="000000"/>
                      <w:spacing w:val="-3"/>
                    </w:rPr>
                    <w:t> </w:t>
                  </w:r>
                  <w:r>
                    <w:rPr>
                      <w:color w:val="000000"/>
                    </w:rPr>
                    <w:t>have</w:t>
                  </w:r>
                  <w:r>
                    <w:rPr>
                      <w:color w:val="000000"/>
                      <w:spacing w:val="-2"/>
                    </w:rPr>
                    <w:t> </w:t>
                  </w:r>
                  <w:r>
                    <w:rPr>
                      <w:color w:val="000000"/>
                    </w:rPr>
                    <w:t>been</w:t>
                  </w:r>
                  <w:r>
                    <w:rPr>
                      <w:color w:val="000000"/>
                      <w:spacing w:val="-1"/>
                    </w:rPr>
                    <w:t> </w:t>
                  </w:r>
                  <w:r>
                    <w:rPr>
                      <w:color w:val="000000"/>
                    </w:rPr>
                    <w:t>previously</w:t>
                  </w:r>
                  <w:r>
                    <w:rPr>
                      <w:color w:val="000000"/>
                      <w:spacing w:val="-6"/>
                    </w:rPr>
                    <w:t> </w:t>
                  </w:r>
                  <w:r>
                    <w:rPr>
                      <w:color w:val="000000"/>
                    </w:rPr>
                    <w:t>treated</w:t>
                  </w:r>
                  <w:r>
                    <w:rPr>
                      <w:color w:val="000000"/>
                      <w:spacing w:val="-1"/>
                    </w:rPr>
                    <w:t> </w:t>
                  </w:r>
                  <w:r>
                    <w:rPr>
                      <w:color w:val="000000"/>
                    </w:rPr>
                    <w:t>with</w:t>
                  </w:r>
                  <w:r>
                    <w:rPr>
                      <w:color w:val="000000"/>
                      <w:spacing w:val="-1"/>
                    </w:rPr>
                    <w:t> </w:t>
                  </w:r>
                  <w:r>
                    <w:rPr>
                      <w:color w:val="000000"/>
                      <w:spacing w:val="-2"/>
                    </w:rPr>
                    <w:t>tofacitinib.</w:t>
                  </w:r>
                </w:p>
              </w:txbxContent>
            </v:textbox>
            <v:fill opacity="26214f" type="solid"/>
            <w10:wrap type="topAndBottom"/>
          </v:shape>
        </w:pict>
      </w:r>
      <w:r>
        <w:rPr/>
        <w:pict>
          <v:group style="position:absolute;margin-left:105.256874pt;margin-top:92.218399pt;width:418.35pt;height:43.8pt;mso-position-horizontal-relative:page;mso-position-vertical-relative:paragraph;z-index:-15548928;mso-wrap-distance-left:0;mso-wrap-distance-right:0" id="docshapegroup582" coordorigin="2105,1844" coordsize="8367,876">
            <v:shape style="position:absolute;left:2465;top:2443;width:974;height:276" type="#_x0000_t202" id="docshape583" filled="true" fillcolor="#fda664" stroked="false">
              <v:textbox inset="0,0,0,0">
                <w:txbxContent>
                  <w:p>
                    <w:pPr>
                      <w:spacing w:line="254" w:lineRule="exact" w:before="0"/>
                      <w:ind w:left="54" w:right="0" w:firstLine="0"/>
                      <w:jc w:val="left"/>
                      <w:rPr>
                        <w:color w:val="000000"/>
                        <w:sz w:val="24"/>
                      </w:rPr>
                    </w:pPr>
                    <w:hyperlink w:history="true" w:anchor="_bookmark32">
                      <w:r>
                        <w:rPr>
                          <w:color w:val="0000FD"/>
                          <w:sz w:val="24"/>
                        </w:rPr>
                        <w:t>Table</w:t>
                      </w:r>
                      <w:r>
                        <w:rPr>
                          <w:color w:val="0000FD"/>
                          <w:spacing w:val="-6"/>
                          <w:sz w:val="24"/>
                        </w:rPr>
                        <w:t> </w:t>
                      </w:r>
                      <w:r>
                        <w:rPr>
                          <w:color w:val="0000FD"/>
                          <w:spacing w:val="-5"/>
                          <w:sz w:val="24"/>
                        </w:rPr>
                        <w:t>1</w:t>
                      </w:r>
                    </w:hyperlink>
                    <w:r>
                      <w:rPr>
                        <w:color w:val="000000"/>
                        <w:spacing w:val="-5"/>
                        <w:sz w:val="24"/>
                      </w:rPr>
                      <w:t>).</w:t>
                    </w:r>
                  </w:p>
                </w:txbxContent>
              </v:textbox>
              <v:fill opacity="26214f" type="solid"/>
              <w10:wrap type="none"/>
            </v:shape>
            <v:shape style="position:absolute;left:2465;top:2167;width:7805;height:276" type="#_x0000_t202" id="docshape584" filled="true" fillcolor="#fda664" stroked="false">
              <v:textbox inset="0,0,0,0">
                <w:txbxContent>
                  <w:p>
                    <w:pPr>
                      <w:spacing w:line="254" w:lineRule="exact" w:before="0"/>
                      <w:ind w:left="54" w:right="0" w:firstLine="0"/>
                      <w:jc w:val="left"/>
                      <w:rPr>
                        <w:color w:val="000000"/>
                        <w:sz w:val="24"/>
                      </w:rPr>
                    </w:pPr>
                    <w:r>
                      <w:rPr>
                        <w:color w:val="000000"/>
                        <w:sz w:val="24"/>
                      </w:rPr>
                      <w:t>MTX</w:t>
                    </w:r>
                    <w:r>
                      <w:rPr>
                        <w:color w:val="000000"/>
                        <w:spacing w:val="-3"/>
                        <w:sz w:val="24"/>
                      </w:rPr>
                      <w:t> </w:t>
                    </w:r>
                    <w:r>
                      <w:rPr>
                        <w:color w:val="000000"/>
                        <w:sz w:val="24"/>
                      </w:rPr>
                      <w:t>or</w:t>
                    </w:r>
                    <w:r>
                      <w:rPr>
                        <w:color w:val="000000"/>
                        <w:spacing w:val="-2"/>
                        <w:sz w:val="24"/>
                      </w:rPr>
                      <w:t> </w:t>
                    </w:r>
                    <w:r>
                      <w:rPr>
                        <w:color w:val="000000"/>
                        <w:sz w:val="24"/>
                      </w:rPr>
                      <w:t>antimalarials</w:t>
                    </w:r>
                    <w:r>
                      <w:rPr>
                        <w:color w:val="000000"/>
                        <w:spacing w:val="-4"/>
                        <w:sz w:val="24"/>
                      </w:rPr>
                      <w:t> </w:t>
                    </w:r>
                    <w:r>
                      <w:rPr>
                        <w:color w:val="000000"/>
                        <w:sz w:val="24"/>
                      </w:rPr>
                      <w:t>within</w:t>
                    </w:r>
                    <w:r>
                      <w:rPr>
                        <w:color w:val="000000"/>
                        <w:spacing w:val="-1"/>
                        <w:sz w:val="24"/>
                      </w:rPr>
                      <w:t> </w:t>
                    </w:r>
                    <w:r>
                      <w:rPr>
                        <w:color w:val="000000"/>
                        <w:sz w:val="24"/>
                      </w:rPr>
                      <w:t>their</w:t>
                    </w:r>
                    <w:r>
                      <w:rPr>
                        <w:color w:val="000000"/>
                        <w:spacing w:val="-1"/>
                        <w:sz w:val="24"/>
                      </w:rPr>
                      <w:t> </w:t>
                    </w:r>
                    <w:r>
                      <w:rPr>
                        <w:color w:val="000000"/>
                        <w:sz w:val="24"/>
                      </w:rPr>
                      <w:t>specified</w:t>
                    </w:r>
                    <w:r>
                      <w:rPr>
                        <w:color w:val="000000"/>
                        <w:spacing w:val="-2"/>
                        <w:sz w:val="24"/>
                      </w:rPr>
                      <w:t> </w:t>
                    </w:r>
                    <w:r>
                      <w:rPr>
                        <w:color w:val="000000"/>
                        <w:sz w:val="24"/>
                      </w:rPr>
                      <w:t>washout</w:t>
                    </w:r>
                    <w:r>
                      <w:rPr>
                        <w:color w:val="000000"/>
                        <w:spacing w:val="-1"/>
                        <w:sz w:val="24"/>
                      </w:rPr>
                      <w:t> </w:t>
                    </w:r>
                    <w:r>
                      <w:rPr>
                        <w:color w:val="000000"/>
                        <w:sz w:val="24"/>
                      </w:rPr>
                      <w:t>window</w:t>
                    </w:r>
                    <w:r>
                      <w:rPr>
                        <w:color w:val="000000"/>
                        <w:spacing w:val="-1"/>
                        <w:sz w:val="24"/>
                      </w:rPr>
                      <w:t> </w:t>
                    </w:r>
                    <w:r>
                      <w:rPr>
                        <w:color w:val="000000"/>
                        <w:sz w:val="24"/>
                      </w:rPr>
                      <w:t>at</w:t>
                    </w:r>
                    <w:r>
                      <w:rPr>
                        <w:color w:val="000000"/>
                        <w:spacing w:val="-2"/>
                        <w:sz w:val="24"/>
                      </w:rPr>
                      <w:t> </w:t>
                    </w:r>
                    <w:r>
                      <w:rPr>
                        <w:color w:val="000000"/>
                        <w:sz w:val="24"/>
                      </w:rPr>
                      <w:t>study</w:t>
                    </w:r>
                    <w:r>
                      <w:rPr>
                        <w:color w:val="000000"/>
                        <w:spacing w:val="-3"/>
                        <w:sz w:val="24"/>
                      </w:rPr>
                      <w:t> </w:t>
                    </w:r>
                    <w:r>
                      <w:rPr>
                        <w:color w:val="000000"/>
                        <w:sz w:val="24"/>
                      </w:rPr>
                      <w:t>entry</w:t>
                    </w:r>
                    <w:r>
                      <w:rPr>
                        <w:color w:val="000000"/>
                        <w:spacing w:val="-4"/>
                        <w:sz w:val="24"/>
                      </w:rPr>
                      <w:t> (see</w:t>
                    </w:r>
                  </w:p>
                </w:txbxContent>
              </v:textbox>
              <v:fill opacity="26214f" type="solid"/>
              <w10:wrap type="none"/>
            </v:shape>
            <v:shape style="position:absolute;left:2105;top:1844;width:8367;height:324" type="#_x0000_t202" id="docshape585" filled="true" fillcolor="#fda664" stroked="false">
              <v:textbox inset="0,0,0,0">
                <w:txbxContent>
                  <w:p>
                    <w:pPr>
                      <w:spacing w:before="25"/>
                      <w:ind w:left="54" w:right="0" w:firstLine="0"/>
                      <w:jc w:val="left"/>
                      <w:rPr>
                        <w:color w:val="000000"/>
                        <w:sz w:val="24"/>
                      </w:rPr>
                    </w:pPr>
                    <w:r>
                      <w:rPr>
                        <w:color w:val="000000"/>
                        <w:sz w:val="24"/>
                      </w:rPr>
                      <w:t>c.</w:t>
                    </w:r>
                    <w:r>
                      <w:rPr>
                        <w:color w:val="000000"/>
                        <w:spacing w:val="31"/>
                        <w:sz w:val="24"/>
                      </w:rPr>
                      <w:t>  </w:t>
                    </w:r>
                    <w:r>
                      <w:rPr>
                        <w:color w:val="000000"/>
                        <w:sz w:val="24"/>
                      </w:rPr>
                      <w:t>Subjects</w:t>
                    </w:r>
                    <w:r>
                      <w:rPr>
                        <w:color w:val="000000"/>
                        <w:spacing w:val="-3"/>
                        <w:sz w:val="24"/>
                      </w:rPr>
                      <w:t> </w:t>
                    </w:r>
                    <w:r>
                      <w:rPr>
                        <w:color w:val="000000"/>
                        <w:sz w:val="24"/>
                      </w:rPr>
                      <w:t>who</w:t>
                    </w:r>
                    <w:r>
                      <w:rPr>
                        <w:color w:val="000000"/>
                        <w:spacing w:val="-3"/>
                        <w:sz w:val="24"/>
                      </w:rPr>
                      <w:t> </w:t>
                    </w:r>
                    <w:r>
                      <w:rPr>
                        <w:color w:val="000000"/>
                        <w:sz w:val="24"/>
                      </w:rPr>
                      <w:t>are</w:t>
                    </w:r>
                    <w:r>
                      <w:rPr>
                        <w:color w:val="000000"/>
                        <w:spacing w:val="-4"/>
                        <w:sz w:val="24"/>
                      </w:rPr>
                      <w:t> </w:t>
                    </w:r>
                    <w:r>
                      <w:rPr>
                        <w:color w:val="000000"/>
                        <w:sz w:val="24"/>
                      </w:rPr>
                      <w:t>being</w:t>
                    </w:r>
                    <w:r>
                      <w:rPr>
                        <w:color w:val="000000"/>
                        <w:spacing w:val="-3"/>
                        <w:sz w:val="24"/>
                      </w:rPr>
                      <w:t> </w:t>
                    </w:r>
                    <w:r>
                      <w:rPr>
                        <w:color w:val="000000"/>
                        <w:sz w:val="24"/>
                      </w:rPr>
                      <w:t>treated</w:t>
                    </w:r>
                    <w:r>
                      <w:rPr>
                        <w:color w:val="000000"/>
                        <w:spacing w:val="-3"/>
                        <w:sz w:val="24"/>
                      </w:rPr>
                      <w:t> </w:t>
                    </w:r>
                    <w:r>
                      <w:rPr>
                        <w:color w:val="000000"/>
                        <w:sz w:val="24"/>
                      </w:rPr>
                      <w:t>with</w:t>
                    </w:r>
                    <w:r>
                      <w:rPr>
                        <w:color w:val="000000"/>
                        <w:spacing w:val="-3"/>
                        <w:sz w:val="24"/>
                      </w:rPr>
                      <w:t> </w:t>
                    </w:r>
                    <w:r>
                      <w:rPr>
                        <w:color w:val="000000"/>
                        <w:sz w:val="24"/>
                      </w:rPr>
                      <w:t>biologic</w:t>
                    </w:r>
                    <w:r>
                      <w:rPr>
                        <w:color w:val="000000"/>
                        <w:spacing w:val="-3"/>
                        <w:sz w:val="24"/>
                      </w:rPr>
                      <w:t> </w:t>
                    </w:r>
                    <w:r>
                      <w:rPr>
                        <w:color w:val="000000"/>
                        <w:sz w:val="24"/>
                      </w:rPr>
                      <w:t>or</w:t>
                    </w:r>
                    <w:r>
                      <w:rPr>
                        <w:color w:val="000000"/>
                        <w:spacing w:val="-3"/>
                        <w:sz w:val="24"/>
                      </w:rPr>
                      <w:t> </w:t>
                    </w:r>
                    <w:r>
                      <w:rPr>
                        <w:color w:val="000000"/>
                        <w:sz w:val="24"/>
                      </w:rPr>
                      <w:t>non-biologic</w:t>
                    </w:r>
                    <w:r>
                      <w:rPr>
                        <w:color w:val="000000"/>
                        <w:spacing w:val="-3"/>
                        <w:sz w:val="24"/>
                      </w:rPr>
                      <w:t> </w:t>
                    </w:r>
                    <w:r>
                      <w:rPr>
                        <w:color w:val="000000"/>
                        <w:sz w:val="24"/>
                      </w:rPr>
                      <w:t>DMARDs</w:t>
                    </w:r>
                    <w:r>
                      <w:rPr>
                        <w:color w:val="000000"/>
                        <w:spacing w:val="-3"/>
                        <w:sz w:val="24"/>
                      </w:rPr>
                      <w:t> </w:t>
                    </w:r>
                    <w:r>
                      <w:rPr>
                        <w:color w:val="000000"/>
                        <w:sz w:val="24"/>
                      </w:rPr>
                      <w:t>other</w:t>
                    </w:r>
                    <w:r>
                      <w:rPr>
                        <w:color w:val="000000"/>
                        <w:spacing w:val="-3"/>
                        <w:sz w:val="24"/>
                      </w:rPr>
                      <w:t> </w:t>
                    </w:r>
                    <w:r>
                      <w:rPr>
                        <w:color w:val="000000"/>
                        <w:spacing w:val="-4"/>
                        <w:sz w:val="24"/>
                      </w:rPr>
                      <w:t>than</w:t>
                    </w:r>
                  </w:p>
                </w:txbxContent>
              </v:textbox>
              <v:fill opacity="26214f" type="solid"/>
              <w10:wrap type="none"/>
            </v:shape>
            <w10:wrap type="topAndBottom"/>
          </v:group>
        </w:pict>
      </w:r>
      <w:r>
        <w:rPr/>
        <w:pict>
          <v:group style="position:absolute;margin-left:105.256874pt;margin-top:145.618301pt;width:420pt;height:57.6pt;mso-position-horizontal-relative:page;mso-position-vertical-relative:paragraph;z-index:-15548416;mso-wrap-distance-left:0;mso-wrap-distance-right:0" id="docshapegroup586" coordorigin="2105,2912" coordsize="8400,1152">
            <v:shape style="position:absolute;left:2465;top:3776;width:4999;height:288" type="#_x0000_t202" id="docshape587" filled="true" fillcolor="#fda664" stroked="false">
              <v:textbox inset="0,0,0,0">
                <w:txbxContent>
                  <w:p>
                    <w:pPr>
                      <w:spacing w:line="266" w:lineRule="exact" w:before="0"/>
                      <w:ind w:left="54" w:right="0" w:firstLine="0"/>
                      <w:jc w:val="left"/>
                      <w:rPr>
                        <w:color w:val="000000"/>
                        <w:sz w:val="24"/>
                      </w:rPr>
                    </w:pPr>
                    <w:r>
                      <w:rPr>
                        <w:color w:val="000000"/>
                        <w:sz w:val="24"/>
                      </w:rPr>
                      <w:t>etanercept</w:t>
                    </w:r>
                    <w:r>
                      <w:rPr>
                        <w:color w:val="000000"/>
                        <w:spacing w:val="-6"/>
                        <w:sz w:val="24"/>
                      </w:rPr>
                      <w:t> </w:t>
                    </w:r>
                    <w:r>
                      <w:rPr>
                        <w:color w:val="000000"/>
                        <w:sz w:val="24"/>
                      </w:rPr>
                      <w:t>(all</w:t>
                    </w:r>
                    <w:r>
                      <w:rPr>
                        <w:color w:val="000000"/>
                        <w:spacing w:val="-3"/>
                        <w:sz w:val="24"/>
                      </w:rPr>
                      <w:t> </w:t>
                    </w:r>
                    <w:r>
                      <w:rPr>
                        <w:color w:val="000000"/>
                        <w:sz w:val="24"/>
                      </w:rPr>
                      <w:t>other</w:t>
                    </w:r>
                    <w:r>
                      <w:rPr>
                        <w:color w:val="000000"/>
                        <w:spacing w:val="-3"/>
                        <w:sz w:val="24"/>
                      </w:rPr>
                      <w:t> </w:t>
                    </w:r>
                    <w:r>
                      <w:rPr>
                        <w:color w:val="000000"/>
                        <w:sz w:val="24"/>
                      </w:rPr>
                      <w:t>countries)</w:t>
                    </w:r>
                    <w:r>
                      <w:rPr>
                        <w:color w:val="000000"/>
                        <w:spacing w:val="-4"/>
                        <w:sz w:val="24"/>
                      </w:rPr>
                      <w:t> </w:t>
                    </w:r>
                    <w:r>
                      <w:rPr>
                        <w:color w:val="000000"/>
                        <w:sz w:val="24"/>
                      </w:rPr>
                      <w:t>are</w:t>
                    </w:r>
                    <w:r>
                      <w:rPr>
                        <w:color w:val="000000"/>
                        <w:spacing w:val="-2"/>
                        <w:sz w:val="24"/>
                      </w:rPr>
                      <w:t> contraindicated.</w:t>
                    </w:r>
                  </w:p>
                </w:txbxContent>
              </v:textbox>
              <v:fill opacity="26214f" type="solid"/>
              <w10:wrap type="none"/>
            </v:shape>
            <v:shape style="position:absolute;left:2465;top:3500;width:7362;height:276" type="#_x0000_t202" id="docshape588" filled="true" fillcolor="#fda664" stroked="false">
              <v:textbox inset="0,0,0,0">
                <w:txbxContent>
                  <w:p>
                    <w:pPr>
                      <w:spacing w:line="266" w:lineRule="exact" w:before="0"/>
                      <w:ind w:left="54" w:right="0" w:firstLine="0"/>
                      <w:jc w:val="left"/>
                      <w:rPr>
                        <w:color w:val="000000"/>
                        <w:sz w:val="24"/>
                      </w:rPr>
                    </w:pPr>
                    <w:r>
                      <w:rPr>
                        <w:color w:val="000000"/>
                        <w:sz w:val="24"/>
                      </w:rPr>
                      <w:t>other</w:t>
                    </w:r>
                    <w:r>
                      <w:rPr>
                        <w:color w:val="000000"/>
                        <w:spacing w:val="-6"/>
                        <w:sz w:val="24"/>
                      </w:rPr>
                      <w:t> </w:t>
                    </w:r>
                    <w:r>
                      <w:rPr>
                        <w:color w:val="000000"/>
                        <w:sz w:val="24"/>
                      </w:rPr>
                      <w:t>countries)</w:t>
                    </w:r>
                    <w:r>
                      <w:rPr>
                        <w:color w:val="000000"/>
                        <w:spacing w:val="-4"/>
                        <w:sz w:val="24"/>
                      </w:rPr>
                      <w:t> </w:t>
                    </w:r>
                    <w:r>
                      <w:rPr>
                        <w:color w:val="000000"/>
                        <w:sz w:val="24"/>
                      </w:rPr>
                      <w:t>or</w:t>
                    </w:r>
                    <w:r>
                      <w:rPr>
                        <w:color w:val="000000"/>
                        <w:spacing w:val="-3"/>
                        <w:sz w:val="24"/>
                      </w:rPr>
                      <w:t> </w:t>
                    </w:r>
                    <w:r>
                      <w:rPr>
                        <w:color w:val="000000"/>
                        <w:sz w:val="24"/>
                      </w:rPr>
                      <w:t>for</w:t>
                    </w:r>
                    <w:r>
                      <w:rPr>
                        <w:color w:val="000000"/>
                        <w:spacing w:val="-2"/>
                        <w:sz w:val="24"/>
                      </w:rPr>
                      <w:t> </w:t>
                    </w:r>
                    <w:r>
                      <w:rPr>
                        <w:color w:val="000000"/>
                        <w:sz w:val="24"/>
                      </w:rPr>
                      <w:t>whom</w:t>
                    </w:r>
                    <w:r>
                      <w:rPr>
                        <w:color w:val="000000"/>
                        <w:spacing w:val="-3"/>
                        <w:sz w:val="24"/>
                      </w:rPr>
                      <w:t> </w:t>
                    </w:r>
                    <w:r>
                      <w:rPr>
                        <w:color w:val="000000"/>
                        <w:sz w:val="24"/>
                      </w:rPr>
                      <w:t>adalimumab</w:t>
                    </w:r>
                    <w:r>
                      <w:rPr>
                        <w:color w:val="000000"/>
                        <w:spacing w:val="-3"/>
                        <w:sz w:val="24"/>
                      </w:rPr>
                      <w:t> </w:t>
                    </w:r>
                    <w:r>
                      <w:rPr>
                        <w:color w:val="000000"/>
                        <w:sz w:val="24"/>
                      </w:rPr>
                      <w:t>(US,</w:t>
                    </w:r>
                    <w:r>
                      <w:rPr>
                        <w:color w:val="000000"/>
                        <w:spacing w:val="-4"/>
                        <w:sz w:val="24"/>
                      </w:rPr>
                      <w:t> </w:t>
                    </w:r>
                    <w:r>
                      <w:rPr>
                        <w:color w:val="000000"/>
                        <w:sz w:val="24"/>
                      </w:rPr>
                      <w:t>Puerto</w:t>
                    </w:r>
                    <w:r>
                      <w:rPr>
                        <w:color w:val="000000"/>
                        <w:spacing w:val="-3"/>
                        <w:sz w:val="24"/>
                      </w:rPr>
                      <w:t> </w:t>
                    </w:r>
                    <w:r>
                      <w:rPr>
                        <w:color w:val="000000"/>
                        <w:sz w:val="24"/>
                      </w:rPr>
                      <w:t>Rico</w:t>
                    </w:r>
                    <w:r>
                      <w:rPr>
                        <w:color w:val="000000"/>
                        <w:spacing w:val="-4"/>
                        <w:sz w:val="24"/>
                      </w:rPr>
                      <w:t> </w:t>
                    </w:r>
                    <w:r>
                      <w:rPr>
                        <w:color w:val="000000"/>
                        <w:sz w:val="24"/>
                      </w:rPr>
                      <w:t>and</w:t>
                    </w:r>
                    <w:r>
                      <w:rPr>
                        <w:color w:val="000000"/>
                        <w:spacing w:val="-3"/>
                        <w:sz w:val="24"/>
                      </w:rPr>
                      <w:t> </w:t>
                    </w:r>
                    <w:r>
                      <w:rPr>
                        <w:color w:val="000000"/>
                        <w:sz w:val="24"/>
                      </w:rPr>
                      <w:t>Canada)</w:t>
                    </w:r>
                    <w:r>
                      <w:rPr>
                        <w:color w:val="000000"/>
                        <w:spacing w:val="-3"/>
                        <w:sz w:val="24"/>
                      </w:rPr>
                      <w:t> </w:t>
                    </w:r>
                    <w:r>
                      <w:rPr>
                        <w:color w:val="000000"/>
                        <w:spacing w:val="-5"/>
                        <w:sz w:val="24"/>
                      </w:rPr>
                      <w:t>or</w:t>
                    </w:r>
                  </w:p>
                </w:txbxContent>
              </v:textbox>
              <v:fill opacity="26214f" type="solid"/>
              <w10:wrap type="none"/>
            </v:shape>
            <v:shape style="position:absolute;left:2465;top:3224;width:8040;height:276" type="#_x0000_t202" id="docshape589" filled="true" fillcolor="#fda664" stroked="false">
              <v:textbox inset="0,0,0,0">
                <w:txbxContent>
                  <w:p>
                    <w:pPr>
                      <w:spacing w:line="266" w:lineRule="exact" w:before="0"/>
                      <w:ind w:left="54" w:right="0" w:firstLine="0"/>
                      <w:jc w:val="left"/>
                      <w:rPr>
                        <w:color w:val="000000"/>
                        <w:sz w:val="24"/>
                      </w:rPr>
                    </w:pPr>
                    <w:r>
                      <w:rPr>
                        <w:color w:val="000000"/>
                        <w:sz w:val="24"/>
                      </w:rPr>
                      <w:t>hypersensitivity</w:t>
                    </w:r>
                    <w:r>
                      <w:rPr>
                        <w:color w:val="000000"/>
                        <w:spacing w:val="-9"/>
                        <w:sz w:val="24"/>
                      </w:rPr>
                      <w:t> </w:t>
                    </w:r>
                    <w:r>
                      <w:rPr>
                        <w:color w:val="000000"/>
                        <w:sz w:val="24"/>
                      </w:rPr>
                      <w:t>to</w:t>
                    </w:r>
                    <w:r>
                      <w:rPr>
                        <w:color w:val="000000"/>
                        <w:spacing w:val="-2"/>
                        <w:sz w:val="24"/>
                      </w:rPr>
                      <w:t> </w:t>
                    </w:r>
                    <w:r>
                      <w:rPr>
                        <w:color w:val="000000"/>
                        <w:sz w:val="24"/>
                      </w:rPr>
                      <w:t>adalimumab</w:t>
                    </w:r>
                    <w:r>
                      <w:rPr>
                        <w:color w:val="000000"/>
                        <w:spacing w:val="-3"/>
                        <w:sz w:val="24"/>
                      </w:rPr>
                      <w:t> </w:t>
                    </w:r>
                    <w:r>
                      <w:rPr>
                        <w:color w:val="000000"/>
                        <w:sz w:val="24"/>
                      </w:rPr>
                      <w:t>(US,</w:t>
                    </w:r>
                    <w:r>
                      <w:rPr>
                        <w:color w:val="000000"/>
                        <w:spacing w:val="-3"/>
                        <w:sz w:val="24"/>
                      </w:rPr>
                      <w:t> </w:t>
                    </w:r>
                    <w:r>
                      <w:rPr>
                        <w:color w:val="000000"/>
                        <w:sz w:val="24"/>
                      </w:rPr>
                      <w:t>Puerto</w:t>
                    </w:r>
                    <w:r>
                      <w:rPr>
                        <w:color w:val="000000"/>
                        <w:spacing w:val="-2"/>
                        <w:sz w:val="24"/>
                      </w:rPr>
                      <w:t> </w:t>
                    </w:r>
                    <w:r>
                      <w:rPr>
                        <w:color w:val="000000"/>
                        <w:sz w:val="24"/>
                      </w:rPr>
                      <w:t>Rico</w:t>
                    </w:r>
                    <w:r>
                      <w:rPr>
                        <w:color w:val="000000"/>
                        <w:spacing w:val="-3"/>
                        <w:sz w:val="24"/>
                      </w:rPr>
                      <w:t> </w:t>
                    </w:r>
                    <w:r>
                      <w:rPr>
                        <w:color w:val="000000"/>
                        <w:sz w:val="24"/>
                      </w:rPr>
                      <w:t>and</w:t>
                    </w:r>
                    <w:r>
                      <w:rPr>
                        <w:color w:val="000000"/>
                        <w:spacing w:val="-2"/>
                        <w:sz w:val="24"/>
                      </w:rPr>
                      <w:t> </w:t>
                    </w:r>
                    <w:r>
                      <w:rPr>
                        <w:color w:val="000000"/>
                        <w:sz w:val="24"/>
                      </w:rPr>
                      <w:t>Canada)</w:t>
                    </w:r>
                    <w:r>
                      <w:rPr>
                        <w:color w:val="000000"/>
                        <w:spacing w:val="-3"/>
                        <w:sz w:val="24"/>
                      </w:rPr>
                      <w:t> </w:t>
                    </w:r>
                    <w:r>
                      <w:rPr>
                        <w:color w:val="000000"/>
                        <w:sz w:val="24"/>
                      </w:rPr>
                      <w:t>or</w:t>
                    </w:r>
                    <w:r>
                      <w:rPr>
                        <w:color w:val="000000"/>
                        <w:spacing w:val="-2"/>
                        <w:sz w:val="24"/>
                      </w:rPr>
                      <w:t> </w:t>
                    </w:r>
                    <w:r>
                      <w:rPr>
                        <w:color w:val="000000"/>
                        <w:sz w:val="24"/>
                      </w:rPr>
                      <w:t>to</w:t>
                    </w:r>
                    <w:r>
                      <w:rPr>
                        <w:color w:val="000000"/>
                        <w:spacing w:val="-2"/>
                        <w:sz w:val="24"/>
                      </w:rPr>
                      <w:t> </w:t>
                    </w:r>
                    <w:r>
                      <w:rPr>
                        <w:color w:val="000000"/>
                        <w:sz w:val="24"/>
                      </w:rPr>
                      <w:t>etanercept</w:t>
                    </w:r>
                    <w:r>
                      <w:rPr>
                        <w:color w:val="000000"/>
                        <w:spacing w:val="-2"/>
                        <w:sz w:val="24"/>
                      </w:rPr>
                      <w:t> </w:t>
                    </w:r>
                    <w:r>
                      <w:rPr>
                        <w:color w:val="000000"/>
                        <w:spacing w:val="-4"/>
                        <w:sz w:val="24"/>
                      </w:rPr>
                      <w:t>(all</w:t>
                    </w:r>
                  </w:p>
                </w:txbxContent>
              </v:textbox>
              <v:fill opacity="26214f" type="solid"/>
              <w10:wrap type="none"/>
            </v:shape>
            <v:shape style="position:absolute;left:2105;top:2912;width:8277;height:312" type="#_x0000_t202" id="docshape590" filled="true" fillcolor="#fda664" stroked="false">
              <v:textbox inset="0,0,0,0">
                <w:txbxContent>
                  <w:p>
                    <w:pPr>
                      <w:spacing w:before="25"/>
                      <w:ind w:left="54" w:right="0" w:firstLine="0"/>
                      <w:jc w:val="left"/>
                      <w:rPr>
                        <w:color w:val="000000"/>
                        <w:sz w:val="24"/>
                      </w:rPr>
                    </w:pPr>
                    <w:r>
                      <w:rPr>
                        <w:color w:val="000000"/>
                        <w:sz w:val="24"/>
                      </w:rPr>
                      <w:t>d.</w:t>
                    </w:r>
                    <w:r>
                      <w:rPr>
                        <w:color w:val="000000"/>
                        <w:spacing w:val="28"/>
                        <w:sz w:val="24"/>
                      </w:rPr>
                      <w:t>  </w:t>
                    </w:r>
                    <w:r>
                      <w:rPr>
                        <w:color w:val="000000"/>
                        <w:sz w:val="24"/>
                      </w:rPr>
                      <w:t>Subjects who</w:t>
                    </w:r>
                    <w:r>
                      <w:rPr>
                        <w:color w:val="000000"/>
                        <w:spacing w:val="-1"/>
                        <w:sz w:val="24"/>
                      </w:rPr>
                      <w:t> </w:t>
                    </w:r>
                    <w:r>
                      <w:rPr>
                        <w:color w:val="000000"/>
                        <w:sz w:val="24"/>
                      </w:rPr>
                      <w:t>previously</w:t>
                    </w:r>
                    <w:r>
                      <w:rPr>
                        <w:color w:val="000000"/>
                        <w:spacing w:val="-4"/>
                        <w:sz w:val="24"/>
                      </w:rPr>
                      <w:t> </w:t>
                    </w:r>
                    <w:r>
                      <w:rPr>
                        <w:color w:val="000000"/>
                        <w:sz w:val="24"/>
                      </w:rPr>
                      <w:t>experienced</w:t>
                    </w:r>
                    <w:r>
                      <w:rPr>
                        <w:color w:val="000000"/>
                        <w:spacing w:val="-1"/>
                        <w:sz w:val="24"/>
                      </w:rPr>
                      <w:t> </w:t>
                    </w:r>
                    <w:r>
                      <w:rPr>
                        <w:color w:val="000000"/>
                        <w:sz w:val="24"/>
                      </w:rPr>
                      <w:t>inadequate</w:t>
                    </w:r>
                    <w:r>
                      <w:rPr>
                        <w:color w:val="000000"/>
                        <w:spacing w:val="-1"/>
                        <w:sz w:val="24"/>
                      </w:rPr>
                      <w:t> </w:t>
                    </w:r>
                    <w:r>
                      <w:rPr>
                        <w:color w:val="000000"/>
                        <w:sz w:val="24"/>
                      </w:rPr>
                      <w:t>response,</w:t>
                    </w:r>
                    <w:r>
                      <w:rPr>
                        <w:color w:val="000000"/>
                        <w:spacing w:val="-1"/>
                        <w:sz w:val="24"/>
                      </w:rPr>
                      <w:t> </w:t>
                    </w:r>
                    <w:r>
                      <w:rPr>
                        <w:color w:val="000000"/>
                        <w:sz w:val="24"/>
                      </w:rPr>
                      <w:t>intolerance,</w:t>
                    </w:r>
                    <w:r>
                      <w:rPr>
                        <w:color w:val="000000"/>
                        <w:spacing w:val="-1"/>
                        <w:sz w:val="24"/>
                      </w:rPr>
                      <w:t> </w:t>
                    </w:r>
                    <w:r>
                      <w:rPr>
                        <w:color w:val="000000"/>
                        <w:sz w:val="24"/>
                      </w:rPr>
                      <w:t>allergy</w:t>
                    </w:r>
                    <w:r>
                      <w:rPr>
                        <w:color w:val="000000"/>
                        <w:spacing w:val="-7"/>
                        <w:sz w:val="24"/>
                      </w:rPr>
                      <w:t> </w:t>
                    </w:r>
                    <w:r>
                      <w:rPr>
                        <w:color w:val="000000"/>
                        <w:spacing w:val="-5"/>
                        <w:sz w:val="24"/>
                      </w:rPr>
                      <w:t>or</w:t>
                    </w:r>
                  </w:p>
                </w:txbxContent>
              </v:textbox>
              <v:fill opacity="26214f" type="solid"/>
              <w10:wrap type="none"/>
            </v:shape>
            <w10:wrap type="topAndBottom"/>
          </v:group>
        </w:pict>
      </w:r>
      <w:r>
        <w:rPr/>
        <w:pict>
          <v:group style="position:absolute;margin-left:105.256943pt;margin-top:212.818405pt;width:406.8pt;height:30.95pt;mso-position-horizontal-relative:page;mso-position-vertical-relative:paragraph;z-index:-15547904;mso-wrap-distance-left:0;mso-wrap-distance-right:0" id="docshapegroup591" coordorigin="2105,4256" coordsize="8136,619">
            <v:shape style="position:absolute;left:2465;top:4559;width:7776;height:315" type="#_x0000_t202" id="docshape592" filled="true" fillcolor="#fda664" stroked="false">
              <v:textbox inset="0,0,0,0">
                <w:txbxContent>
                  <w:p>
                    <w:pPr>
                      <w:spacing w:before="0"/>
                      <w:ind w:left="54" w:right="0" w:firstLine="0"/>
                      <w:jc w:val="left"/>
                      <w:rPr>
                        <w:color w:val="000000"/>
                        <w:sz w:val="24"/>
                      </w:rPr>
                    </w:pPr>
                    <w:r>
                      <w:rPr>
                        <w:color w:val="000000"/>
                        <w:sz w:val="24"/>
                      </w:rPr>
                      <w:t>corticosteroids</w:t>
                    </w:r>
                    <w:r>
                      <w:rPr>
                        <w:color w:val="000000"/>
                        <w:spacing w:val="-2"/>
                        <w:sz w:val="24"/>
                      </w:rPr>
                      <w:t> </w:t>
                    </w:r>
                    <w:r>
                      <w:rPr>
                        <w:color w:val="000000"/>
                        <w:sz w:val="24"/>
                      </w:rPr>
                      <w:t>in</w:t>
                    </w:r>
                    <w:r>
                      <w:rPr>
                        <w:color w:val="000000"/>
                        <w:spacing w:val="-1"/>
                        <w:sz w:val="24"/>
                      </w:rPr>
                      <w:t> </w:t>
                    </w:r>
                    <w:r>
                      <w:rPr>
                        <w:color w:val="000000"/>
                        <w:sz w:val="24"/>
                      </w:rPr>
                      <w:t>doses</w:t>
                    </w:r>
                    <w:r>
                      <w:rPr>
                        <w:color w:val="000000"/>
                        <w:spacing w:val="-2"/>
                        <w:sz w:val="24"/>
                      </w:rPr>
                      <w:t> </w:t>
                    </w:r>
                    <w:r>
                      <w:rPr>
                        <w:color w:val="000000"/>
                        <w:sz w:val="24"/>
                      </w:rPr>
                      <w:t>equivalent</w:t>
                    </w:r>
                    <w:r>
                      <w:rPr>
                        <w:color w:val="000000"/>
                        <w:spacing w:val="-1"/>
                        <w:sz w:val="24"/>
                      </w:rPr>
                      <w:t> </w:t>
                    </w:r>
                    <w:r>
                      <w:rPr>
                        <w:color w:val="000000"/>
                        <w:sz w:val="24"/>
                      </w:rPr>
                      <w:t>to</w:t>
                    </w:r>
                    <w:r>
                      <w:rPr>
                        <w:color w:val="000000"/>
                        <w:spacing w:val="-1"/>
                        <w:sz w:val="24"/>
                      </w:rPr>
                      <w:t> </w:t>
                    </w:r>
                    <w:r>
                      <w:rPr>
                        <w:rFonts w:ascii="Symbol" w:hAnsi="Symbol"/>
                        <w:color w:val="000000"/>
                        <w:sz w:val="24"/>
                      </w:rPr>
                      <w:t></w:t>
                    </w:r>
                    <w:r>
                      <w:rPr>
                        <w:color w:val="000000"/>
                        <w:sz w:val="24"/>
                      </w:rPr>
                      <w:t>10 mg</w:t>
                    </w:r>
                    <w:r>
                      <w:rPr>
                        <w:color w:val="000000"/>
                        <w:spacing w:val="-1"/>
                        <w:sz w:val="24"/>
                      </w:rPr>
                      <w:t> </w:t>
                    </w:r>
                    <w:r>
                      <w:rPr>
                        <w:color w:val="000000"/>
                        <w:sz w:val="24"/>
                      </w:rPr>
                      <w:t>prednisone per</w:t>
                    </w:r>
                    <w:r>
                      <w:rPr>
                        <w:color w:val="000000"/>
                        <w:spacing w:val="-1"/>
                        <w:sz w:val="24"/>
                      </w:rPr>
                      <w:t> </w:t>
                    </w:r>
                    <w:r>
                      <w:rPr>
                        <w:color w:val="000000"/>
                        <w:sz w:val="24"/>
                      </w:rPr>
                      <w:t>day</w:t>
                    </w:r>
                    <w:r>
                      <w:rPr>
                        <w:color w:val="000000"/>
                        <w:spacing w:val="-5"/>
                        <w:sz w:val="24"/>
                      </w:rPr>
                      <w:t> </w:t>
                    </w:r>
                    <w:r>
                      <w:rPr>
                        <w:color w:val="000000"/>
                        <w:sz w:val="24"/>
                      </w:rPr>
                      <w:t>at</w:t>
                    </w:r>
                    <w:r>
                      <w:rPr>
                        <w:color w:val="000000"/>
                        <w:spacing w:val="1"/>
                        <w:sz w:val="24"/>
                      </w:rPr>
                      <w:t> </w:t>
                    </w:r>
                    <w:r>
                      <w:rPr>
                        <w:color w:val="000000"/>
                        <w:sz w:val="24"/>
                      </w:rPr>
                      <w:t>study</w:t>
                    </w:r>
                    <w:r>
                      <w:rPr>
                        <w:color w:val="000000"/>
                        <w:spacing w:val="-4"/>
                        <w:sz w:val="24"/>
                      </w:rPr>
                      <w:t> </w:t>
                    </w:r>
                    <w:r>
                      <w:rPr>
                        <w:color w:val="000000"/>
                        <w:spacing w:val="-2"/>
                        <w:sz w:val="24"/>
                      </w:rPr>
                      <w:t>entry.</w:t>
                    </w:r>
                  </w:p>
                </w:txbxContent>
              </v:textbox>
              <v:fill opacity="26214f" type="solid"/>
              <w10:wrap type="none"/>
            </v:shape>
            <v:shape style="position:absolute;left:2105;top:4256;width:7816;height:304" type="#_x0000_t202" id="docshape593" filled="true" fillcolor="#fda664" stroked="false">
              <v:textbox inset="0,0,0,0">
                <w:txbxContent>
                  <w:p>
                    <w:pPr>
                      <w:spacing w:before="25"/>
                      <w:ind w:left="54" w:right="0" w:firstLine="0"/>
                      <w:jc w:val="left"/>
                      <w:rPr>
                        <w:color w:val="000000"/>
                        <w:sz w:val="24"/>
                      </w:rPr>
                    </w:pPr>
                    <w:r>
                      <w:rPr>
                        <w:color w:val="000000"/>
                        <w:sz w:val="24"/>
                      </w:rPr>
                      <w:t>e.</w:t>
                    </w:r>
                    <w:r>
                      <w:rPr>
                        <w:color w:val="000000"/>
                        <w:spacing w:val="35"/>
                        <w:sz w:val="24"/>
                      </w:rPr>
                      <w:t>  </w:t>
                    </w:r>
                    <w:r>
                      <w:rPr>
                        <w:color w:val="000000"/>
                        <w:sz w:val="24"/>
                      </w:rPr>
                      <w:t>Subjects</w:t>
                    </w:r>
                    <w:r>
                      <w:rPr>
                        <w:color w:val="000000"/>
                        <w:spacing w:val="-1"/>
                        <w:sz w:val="24"/>
                      </w:rPr>
                      <w:t> </w:t>
                    </w:r>
                    <w:r>
                      <w:rPr>
                        <w:color w:val="000000"/>
                        <w:sz w:val="24"/>
                      </w:rPr>
                      <w:t>who</w:t>
                    </w:r>
                    <w:r>
                      <w:rPr>
                        <w:color w:val="000000"/>
                        <w:spacing w:val="-2"/>
                        <w:sz w:val="24"/>
                      </w:rPr>
                      <w:t> </w:t>
                    </w:r>
                    <w:r>
                      <w:rPr>
                        <w:color w:val="000000"/>
                        <w:sz w:val="24"/>
                      </w:rPr>
                      <w:t>are</w:t>
                    </w:r>
                    <w:r>
                      <w:rPr>
                        <w:color w:val="000000"/>
                        <w:spacing w:val="-1"/>
                        <w:sz w:val="24"/>
                      </w:rPr>
                      <w:t> </w:t>
                    </w:r>
                    <w:r>
                      <w:rPr>
                        <w:color w:val="000000"/>
                        <w:sz w:val="24"/>
                      </w:rPr>
                      <w:t>being</w:t>
                    </w:r>
                    <w:r>
                      <w:rPr>
                        <w:color w:val="000000"/>
                        <w:spacing w:val="-1"/>
                        <w:sz w:val="24"/>
                      </w:rPr>
                      <w:t> </w:t>
                    </w:r>
                    <w:r>
                      <w:rPr>
                        <w:color w:val="000000"/>
                        <w:sz w:val="24"/>
                      </w:rPr>
                      <w:t>treated</w:t>
                    </w:r>
                    <w:r>
                      <w:rPr>
                        <w:color w:val="000000"/>
                        <w:spacing w:val="-1"/>
                        <w:sz w:val="24"/>
                      </w:rPr>
                      <w:t> </w:t>
                    </w:r>
                    <w:r>
                      <w:rPr>
                        <w:color w:val="000000"/>
                        <w:sz w:val="24"/>
                      </w:rPr>
                      <w:t>with</w:t>
                    </w:r>
                    <w:r>
                      <w:rPr>
                        <w:color w:val="000000"/>
                        <w:spacing w:val="-2"/>
                        <w:sz w:val="24"/>
                      </w:rPr>
                      <w:t> </w:t>
                    </w:r>
                    <w:r>
                      <w:rPr>
                        <w:color w:val="000000"/>
                        <w:sz w:val="24"/>
                      </w:rPr>
                      <w:t>corticosteroids,</w:t>
                    </w:r>
                    <w:r>
                      <w:rPr>
                        <w:color w:val="000000"/>
                        <w:spacing w:val="-1"/>
                        <w:sz w:val="24"/>
                      </w:rPr>
                      <w:t> </w:t>
                    </w:r>
                    <w:r>
                      <w:rPr>
                        <w:color w:val="000000"/>
                        <w:sz w:val="24"/>
                      </w:rPr>
                      <w:t>other</w:t>
                    </w:r>
                    <w:r>
                      <w:rPr>
                        <w:color w:val="000000"/>
                        <w:spacing w:val="-1"/>
                        <w:sz w:val="24"/>
                      </w:rPr>
                      <w:t> </w:t>
                    </w:r>
                    <w:r>
                      <w:rPr>
                        <w:color w:val="000000"/>
                        <w:sz w:val="24"/>
                      </w:rPr>
                      <w:t>than</w:t>
                    </w:r>
                    <w:r>
                      <w:rPr>
                        <w:color w:val="000000"/>
                        <w:spacing w:val="-1"/>
                        <w:sz w:val="24"/>
                      </w:rPr>
                      <w:t> </w:t>
                    </w:r>
                    <w:r>
                      <w:rPr>
                        <w:color w:val="000000"/>
                        <w:sz w:val="24"/>
                      </w:rPr>
                      <w:t>low</w:t>
                    </w:r>
                    <w:r>
                      <w:rPr>
                        <w:color w:val="000000"/>
                        <w:spacing w:val="-1"/>
                        <w:sz w:val="24"/>
                      </w:rPr>
                      <w:t> </w:t>
                    </w:r>
                    <w:r>
                      <w:rPr>
                        <w:color w:val="000000"/>
                        <w:sz w:val="24"/>
                      </w:rPr>
                      <w:t>dose </w:t>
                    </w:r>
                    <w:r>
                      <w:rPr>
                        <w:color w:val="000000"/>
                        <w:spacing w:val="-4"/>
                        <w:sz w:val="24"/>
                      </w:rPr>
                      <w:t>oral</w:t>
                    </w:r>
                  </w:p>
                </w:txbxContent>
              </v:textbox>
              <v:fill opacity="26214f" type="solid"/>
              <w10:wrap type="none"/>
            </v:shape>
            <w10:wrap type="topAndBottom"/>
          </v:group>
        </w:pict>
      </w:r>
    </w:p>
    <w:p>
      <w:pPr>
        <w:pStyle w:val="BodyText"/>
        <w:spacing w:before="7"/>
        <w:rPr>
          <w:sz w:val="14"/>
        </w:rPr>
      </w:pPr>
    </w:p>
    <w:p>
      <w:pPr>
        <w:pStyle w:val="BodyText"/>
        <w:spacing w:before="7"/>
        <w:rPr>
          <w:sz w:val="14"/>
        </w:rPr>
      </w:pPr>
    </w:p>
    <w:p>
      <w:pPr>
        <w:pStyle w:val="BodyText"/>
        <w:spacing w:before="7"/>
        <w:rPr>
          <w:sz w:val="14"/>
        </w:rPr>
      </w:pPr>
    </w:p>
    <w:p>
      <w:pPr>
        <w:pStyle w:val="BodyText"/>
        <w:spacing w:before="7"/>
        <w:rPr>
          <w:sz w:val="14"/>
        </w:rPr>
      </w:pPr>
    </w:p>
    <w:p>
      <w:pPr>
        <w:pStyle w:val="BodyText"/>
        <w:spacing w:before="1"/>
        <w:rPr>
          <w:sz w:val="11"/>
        </w:rPr>
      </w:pPr>
    </w:p>
    <w:p>
      <w:pPr>
        <w:pStyle w:val="BodyText"/>
        <w:spacing w:before="90"/>
        <w:ind w:left="620"/>
      </w:pPr>
      <w:r>
        <w:rPr/>
        <w:pict>
          <v:group style="position:absolute;margin-left:123.256943pt;margin-top:3.223213pt;width:414.55pt;height:43.8pt;mso-position-horizontal-relative:page;mso-position-vertical-relative:paragraph;z-index:15913472" id="docshapegroup594" coordorigin="2465,64" coordsize="8291,876">
            <v:shape style="position:absolute;left:2465;top:652;width:5843;height:288" type="#_x0000_t202" id="docshape595" filled="true" fillcolor="#fda664" stroked="false">
              <v:textbox inset="0,0,0,0">
                <w:txbxContent>
                  <w:p>
                    <w:pPr>
                      <w:spacing w:line="266" w:lineRule="exact" w:before="0"/>
                      <w:ind w:left="54" w:right="0" w:firstLine="0"/>
                      <w:jc w:val="left"/>
                      <w:rPr>
                        <w:color w:val="000000"/>
                        <w:sz w:val="24"/>
                      </w:rPr>
                    </w:pPr>
                    <w:r>
                      <w:rPr>
                        <w:color w:val="000000"/>
                        <w:sz w:val="24"/>
                      </w:rPr>
                      <w:t>and</w:t>
                    </w:r>
                    <w:r>
                      <w:rPr>
                        <w:color w:val="000000"/>
                        <w:spacing w:val="-3"/>
                        <w:sz w:val="24"/>
                      </w:rPr>
                      <w:t> </w:t>
                    </w:r>
                    <w:r>
                      <w:rPr>
                        <w:color w:val="000000"/>
                        <w:sz w:val="24"/>
                      </w:rPr>
                      <w:t>potent</w:t>
                    </w:r>
                    <w:r>
                      <w:rPr>
                        <w:color w:val="000000"/>
                        <w:spacing w:val="-4"/>
                        <w:sz w:val="24"/>
                      </w:rPr>
                      <w:t> </w:t>
                    </w:r>
                    <w:r>
                      <w:rPr>
                        <w:color w:val="000000"/>
                        <w:sz w:val="24"/>
                      </w:rPr>
                      <w:t>inhibitors</w:t>
                    </w:r>
                    <w:r>
                      <w:rPr>
                        <w:color w:val="000000"/>
                        <w:spacing w:val="-2"/>
                        <w:sz w:val="24"/>
                      </w:rPr>
                      <w:t> </w:t>
                    </w:r>
                    <w:r>
                      <w:rPr>
                        <w:color w:val="000000"/>
                        <w:sz w:val="24"/>
                      </w:rPr>
                      <w:t>of</w:t>
                    </w:r>
                    <w:r>
                      <w:rPr>
                        <w:color w:val="000000"/>
                        <w:spacing w:val="-4"/>
                        <w:sz w:val="24"/>
                      </w:rPr>
                      <w:t> </w:t>
                    </w:r>
                    <w:r>
                      <w:rPr>
                        <w:color w:val="000000"/>
                        <w:sz w:val="24"/>
                      </w:rPr>
                      <w:t>CYP2C19,</w:t>
                    </w:r>
                    <w:r>
                      <w:rPr>
                        <w:color w:val="000000"/>
                        <w:spacing w:val="-4"/>
                        <w:sz w:val="24"/>
                      </w:rPr>
                      <w:t> </w:t>
                    </w:r>
                    <w:r>
                      <w:rPr>
                        <w:color w:val="000000"/>
                        <w:sz w:val="24"/>
                      </w:rPr>
                      <w:t>or</w:t>
                    </w:r>
                    <w:r>
                      <w:rPr>
                        <w:color w:val="000000"/>
                        <w:spacing w:val="-3"/>
                        <w:sz w:val="24"/>
                      </w:rPr>
                      <w:t> </w:t>
                    </w:r>
                    <w:r>
                      <w:rPr>
                        <w:color w:val="000000"/>
                        <w:sz w:val="24"/>
                      </w:rPr>
                      <w:t>potent</w:t>
                    </w:r>
                    <w:r>
                      <w:rPr>
                        <w:color w:val="000000"/>
                        <w:spacing w:val="-4"/>
                        <w:sz w:val="24"/>
                      </w:rPr>
                      <w:t> </w:t>
                    </w:r>
                    <w:r>
                      <w:rPr>
                        <w:color w:val="000000"/>
                        <w:sz w:val="24"/>
                      </w:rPr>
                      <w:t>CYP</w:t>
                    </w:r>
                    <w:r>
                      <w:rPr>
                        <w:color w:val="000000"/>
                        <w:spacing w:val="-3"/>
                        <w:sz w:val="24"/>
                      </w:rPr>
                      <w:t> </w:t>
                    </w:r>
                    <w:r>
                      <w:rPr>
                        <w:color w:val="000000"/>
                        <w:spacing w:val="-2"/>
                        <w:sz w:val="24"/>
                      </w:rPr>
                      <w:t>inducers.</w:t>
                    </w:r>
                  </w:p>
                </w:txbxContent>
              </v:textbox>
              <v:fill opacity="26214f" type="solid"/>
              <w10:wrap type="none"/>
            </v:shape>
            <v:shape style="position:absolute;left:2465;top:376;width:8291;height:276" type="#_x0000_t202" id="docshape596" filled="true" fillcolor="#fda664" stroked="false">
              <v:textbox inset="0,0,0,0">
                <w:txbxContent>
                  <w:p>
                    <w:pPr>
                      <w:spacing w:line="266" w:lineRule="exact" w:before="0"/>
                      <w:ind w:left="54" w:right="0" w:firstLine="0"/>
                      <w:jc w:val="left"/>
                      <w:rPr>
                        <w:color w:val="000000"/>
                        <w:sz w:val="24"/>
                      </w:rPr>
                    </w:pPr>
                    <w:r>
                      <w:rPr>
                        <w:color w:val="000000"/>
                        <w:sz w:val="24"/>
                      </w:rPr>
                      <w:t>inhibitors</w:t>
                    </w:r>
                    <w:r>
                      <w:rPr>
                        <w:color w:val="000000"/>
                        <w:spacing w:val="-1"/>
                        <w:sz w:val="24"/>
                      </w:rPr>
                      <w:t> </w:t>
                    </w:r>
                    <w:r>
                      <w:rPr>
                        <w:color w:val="000000"/>
                        <w:sz w:val="24"/>
                      </w:rPr>
                      <w:t>of</w:t>
                    </w:r>
                    <w:r>
                      <w:rPr>
                        <w:color w:val="000000"/>
                        <w:spacing w:val="-1"/>
                        <w:sz w:val="24"/>
                      </w:rPr>
                      <w:t> </w:t>
                    </w:r>
                    <w:r>
                      <w:rPr>
                        <w:color w:val="000000"/>
                        <w:sz w:val="24"/>
                      </w:rPr>
                      <w:t>cytochrome</w:t>
                    </w:r>
                    <w:r>
                      <w:rPr>
                        <w:color w:val="000000"/>
                        <w:spacing w:val="-1"/>
                        <w:sz w:val="24"/>
                      </w:rPr>
                      <w:t> </w:t>
                    </w:r>
                    <w:r>
                      <w:rPr>
                        <w:color w:val="000000"/>
                        <w:sz w:val="24"/>
                      </w:rPr>
                      <w:t>P450</w:t>
                    </w:r>
                    <w:r>
                      <w:rPr>
                        <w:color w:val="000000"/>
                        <w:spacing w:val="-1"/>
                        <w:sz w:val="24"/>
                      </w:rPr>
                      <w:t> </w:t>
                    </w:r>
                    <w:r>
                      <w:rPr>
                        <w:color w:val="000000"/>
                        <w:sz w:val="24"/>
                      </w:rPr>
                      <w:t>3A4</w:t>
                    </w:r>
                    <w:r>
                      <w:rPr>
                        <w:color w:val="000000"/>
                        <w:spacing w:val="-1"/>
                        <w:sz w:val="24"/>
                      </w:rPr>
                      <w:t> </w:t>
                    </w:r>
                    <w:r>
                      <w:rPr>
                        <w:color w:val="000000"/>
                        <w:sz w:val="24"/>
                      </w:rPr>
                      <w:t>(CYP3A4),</w:t>
                    </w:r>
                    <w:r>
                      <w:rPr>
                        <w:color w:val="000000"/>
                        <w:spacing w:val="-1"/>
                        <w:sz w:val="24"/>
                      </w:rPr>
                      <w:t> </w:t>
                    </w:r>
                    <w:r>
                      <w:rPr>
                        <w:color w:val="000000"/>
                        <w:sz w:val="24"/>
                      </w:rPr>
                      <w:t>both</w:t>
                    </w:r>
                    <w:r>
                      <w:rPr>
                        <w:color w:val="000000"/>
                        <w:spacing w:val="-1"/>
                        <w:sz w:val="24"/>
                      </w:rPr>
                      <w:t> </w:t>
                    </w:r>
                    <w:r>
                      <w:rPr>
                        <w:color w:val="000000"/>
                        <w:sz w:val="24"/>
                      </w:rPr>
                      <w:t>moderate</w:t>
                    </w:r>
                    <w:r>
                      <w:rPr>
                        <w:color w:val="000000"/>
                        <w:spacing w:val="-1"/>
                        <w:sz w:val="24"/>
                      </w:rPr>
                      <w:t> </w:t>
                    </w:r>
                    <w:r>
                      <w:rPr>
                        <w:color w:val="000000"/>
                        <w:sz w:val="24"/>
                      </w:rPr>
                      <w:t>inhibitors</w:t>
                    </w:r>
                    <w:r>
                      <w:rPr>
                        <w:color w:val="000000"/>
                        <w:spacing w:val="-1"/>
                        <w:sz w:val="24"/>
                      </w:rPr>
                      <w:t> </w:t>
                    </w:r>
                    <w:r>
                      <w:rPr>
                        <w:color w:val="000000"/>
                        <w:sz w:val="24"/>
                      </w:rPr>
                      <w:t>of </w:t>
                    </w:r>
                    <w:r>
                      <w:rPr>
                        <w:color w:val="000000"/>
                        <w:spacing w:val="-2"/>
                        <w:sz w:val="24"/>
                      </w:rPr>
                      <w:t>CYP3A4</w:t>
                    </w:r>
                  </w:p>
                </w:txbxContent>
              </v:textbox>
              <v:fill opacity="26214f" type="solid"/>
              <w10:wrap type="none"/>
            </v:shape>
            <v:shape style="position:absolute;left:2465;top:64;width:7488;height:312" type="#_x0000_t202" id="docshape597" filled="true" fillcolor="#fda664" stroked="false">
              <v:textbox inset="0,0,0,0">
                <w:txbxContent>
                  <w:p>
                    <w:pPr>
                      <w:spacing w:before="25"/>
                      <w:ind w:left="54" w:right="0" w:firstLine="0"/>
                      <w:jc w:val="left"/>
                      <w:rPr>
                        <w:color w:val="000000"/>
                        <w:sz w:val="24"/>
                      </w:rPr>
                    </w:pPr>
                    <w:r>
                      <w:rPr>
                        <w:color w:val="000000"/>
                        <w:sz w:val="24"/>
                      </w:rPr>
                      <w:t>Subjects</w:t>
                    </w:r>
                    <w:r>
                      <w:rPr>
                        <w:color w:val="000000"/>
                        <w:spacing w:val="-3"/>
                        <w:sz w:val="24"/>
                      </w:rPr>
                      <w:t> </w:t>
                    </w:r>
                    <w:r>
                      <w:rPr>
                        <w:color w:val="000000"/>
                        <w:sz w:val="24"/>
                      </w:rPr>
                      <w:t>who</w:t>
                    </w:r>
                    <w:r>
                      <w:rPr>
                        <w:color w:val="000000"/>
                        <w:spacing w:val="-2"/>
                        <w:sz w:val="24"/>
                      </w:rPr>
                      <w:t> </w:t>
                    </w:r>
                    <w:r>
                      <w:rPr>
                        <w:color w:val="000000"/>
                        <w:sz w:val="24"/>
                      </w:rPr>
                      <w:t>require</w:t>
                    </w:r>
                    <w:r>
                      <w:rPr>
                        <w:color w:val="000000"/>
                        <w:spacing w:val="-1"/>
                        <w:sz w:val="24"/>
                      </w:rPr>
                      <w:t> </w:t>
                    </w:r>
                    <w:r>
                      <w:rPr>
                        <w:color w:val="000000"/>
                        <w:sz w:val="24"/>
                      </w:rPr>
                      <w:t>concomitant</w:t>
                    </w:r>
                    <w:r>
                      <w:rPr>
                        <w:color w:val="000000"/>
                        <w:spacing w:val="-2"/>
                        <w:sz w:val="24"/>
                      </w:rPr>
                      <w:t> </w:t>
                    </w:r>
                    <w:r>
                      <w:rPr>
                        <w:color w:val="000000"/>
                        <w:sz w:val="24"/>
                      </w:rPr>
                      <w:t>treatment</w:t>
                    </w:r>
                    <w:r>
                      <w:rPr>
                        <w:color w:val="000000"/>
                        <w:spacing w:val="-1"/>
                        <w:sz w:val="24"/>
                      </w:rPr>
                      <w:t> </w:t>
                    </w:r>
                    <w:r>
                      <w:rPr>
                        <w:color w:val="000000"/>
                        <w:sz w:val="24"/>
                      </w:rPr>
                      <w:t>with</w:t>
                    </w:r>
                    <w:r>
                      <w:rPr>
                        <w:color w:val="000000"/>
                        <w:spacing w:val="-2"/>
                        <w:sz w:val="24"/>
                      </w:rPr>
                      <w:t> </w:t>
                    </w:r>
                    <w:r>
                      <w:rPr>
                        <w:color w:val="000000"/>
                        <w:sz w:val="24"/>
                      </w:rPr>
                      <w:t>medications</w:t>
                    </w:r>
                    <w:r>
                      <w:rPr>
                        <w:color w:val="000000"/>
                        <w:spacing w:val="-3"/>
                        <w:sz w:val="24"/>
                      </w:rPr>
                      <w:t> </w:t>
                    </w:r>
                    <w:r>
                      <w:rPr>
                        <w:color w:val="000000"/>
                        <w:sz w:val="24"/>
                      </w:rPr>
                      <w:t>that</w:t>
                    </w:r>
                    <w:r>
                      <w:rPr>
                        <w:color w:val="000000"/>
                        <w:spacing w:val="-1"/>
                        <w:sz w:val="24"/>
                      </w:rPr>
                      <w:t> </w:t>
                    </w:r>
                    <w:r>
                      <w:rPr>
                        <w:color w:val="000000"/>
                        <w:sz w:val="24"/>
                      </w:rPr>
                      <w:t>are</w:t>
                    </w:r>
                    <w:r>
                      <w:rPr>
                        <w:color w:val="000000"/>
                        <w:spacing w:val="-1"/>
                        <w:sz w:val="24"/>
                      </w:rPr>
                      <w:t> </w:t>
                    </w:r>
                    <w:r>
                      <w:rPr>
                        <w:color w:val="000000"/>
                        <w:spacing w:val="-2"/>
                        <w:sz w:val="24"/>
                      </w:rPr>
                      <w:t>potent</w:t>
                    </w:r>
                  </w:p>
                </w:txbxContent>
              </v:textbox>
              <v:fill opacity="26214f" type="solid"/>
              <w10:wrap type="none"/>
            </v:shape>
            <w10:wrap type="none"/>
          </v:group>
        </w:pict>
      </w:r>
      <w:r>
        <w:rPr>
          <w:spacing w:val="-5"/>
        </w:rPr>
        <w:t>f.</w:t>
      </w:r>
    </w:p>
    <w:p>
      <w:pPr>
        <w:pStyle w:val="BodyText"/>
        <w:rPr>
          <w:sz w:val="20"/>
        </w:rPr>
      </w:pPr>
    </w:p>
    <w:p>
      <w:pPr>
        <w:pStyle w:val="BodyText"/>
        <w:rPr>
          <w:sz w:val="20"/>
        </w:rPr>
      </w:pPr>
    </w:p>
    <w:p>
      <w:pPr>
        <w:pStyle w:val="BodyText"/>
        <w:spacing w:before="7"/>
      </w:pPr>
      <w:r>
        <w:rPr/>
        <w:pict>
          <v:group style="position:absolute;margin-left:87.256943pt;margin-top:15.364762pt;width:439.75pt;height:30pt;mso-position-horizontal-relative:page;mso-position-vertical-relative:paragraph;z-index:-15547392;mso-wrap-distance-left:0;mso-wrap-distance-right:0" id="docshapegroup598" coordorigin="1745,307" coordsize="8795,600">
            <v:shape style="position:absolute;left:2105;top:630;width:5301;height:276" type="#_x0000_t202" id="docshape599" filled="true" fillcolor="#fda664" stroked="false">
              <v:textbox inset="0,0,0,0">
                <w:txbxContent>
                  <w:p>
                    <w:pPr>
                      <w:spacing w:line="254" w:lineRule="exact" w:before="0"/>
                      <w:ind w:left="54" w:right="0" w:firstLine="0"/>
                      <w:jc w:val="left"/>
                      <w:rPr>
                        <w:color w:val="000000"/>
                        <w:sz w:val="24"/>
                      </w:rPr>
                    </w:pPr>
                    <w:r>
                      <w:rPr>
                        <w:color w:val="000000"/>
                        <w:sz w:val="24"/>
                      </w:rPr>
                      <w:t>Association</w:t>
                    </w:r>
                    <w:r>
                      <w:rPr>
                        <w:color w:val="000000"/>
                        <w:spacing w:val="-5"/>
                        <w:sz w:val="24"/>
                      </w:rPr>
                      <w:t> </w:t>
                    </w:r>
                    <w:r>
                      <w:rPr>
                        <w:color w:val="000000"/>
                        <w:sz w:val="24"/>
                      </w:rPr>
                      <w:t>(NYHA)</w:t>
                    </w:r>
                    <w:r>
                      <w:rPr>
                        <w:color w:val="000000"/>
                        <w:spacing w:val="-4"/>
                        <w:sz w:val="24"/>
                      </w:rPr>
                      <w:t> </w:t>
                    </w:r>
                    <w:r>
                      <w:rPr>
                        <w:color w:val="000000"/>
                        <w:sz w:val="24"/>
                      </w:rPr>
                      <w:t>functional</w:t>
                    </w:r>
                    <w:r>
                      <w:rPr>
                        <w:color w:val="000000"/>
                        <w:spacing w:val="-4"/>
                        <w:sz w:val="24"/>
                      </w:rPr>
                      <w:t> </w:t>
                    </w:r>
                    <w:r>
                      <w:rPr>
                        <w:color w:val="000000"/>
                        <w:sz w:val="24"/>
                      </w:rPr>
                      <w:t>classification</w:t>
                    </w:r>
                    <w:r>
                      <w:rPr>
                        <w:color w:val="000000"/>
                        <w:spacing w:val="-3"/>
                        <w:sz w:val="24"/>
                      </w:rPr>
                      <w:t> </w:t>
                    </w:r>
                    <w:r>
                      <w:rPr>
                        <w:color w:val="000000"/>
                        <w:spacing w:val="-2"/>
                        <w:sz w:val="24"/>
                      </w:rPr>
                      <w:t>system.</w:t>
                    </w:r>
                  </w:p>
                </w:txbxContent>
              </v:textbox>
              <v:fill opacity="26214f" type="solid"/>
              <w10:wrap type="none"/>
            </v:shape>
            <v:shape style="position:absolute;left:1745;top:307;width:8795;height:324" type="#_x0000_t202" id="docshape600" filled="true" fillcolor="#fda664" stroked="false">
              <v:textbox inset="0,0,0,0">
                <w:txbxContent>
                  <w:p>
                    <w:pPr>
                      <w:spacing w:before="25"/>
                      <w:ind w:left="54" w:right="0" w:firstLine="0"/>
                      <w:jc w:val="left"/>
                      <w:rPr>
                        <w:color w:val="000000"/>
                        <w:sz w:val="24"/>
                      </w:rPr>
                    </w:pPr>
                    <w:r>
                      <w:rPr>
                        <w:color w:val="000000"/>
                        <w:sz w:val="24"/>
                      </w:rPr>
                      <w:t>9.</w:t>
                    </w:r>
                    <w:r>
                      <w:rPr>
                        <w:color w:val="000000"/>
                        <w:spacing w:val="28"/>
                        <w:sz w:val="24"/>
                      </w:rPr>
                      <w:t>  </w:t>
                    </w:r>
                    <w:r>
                      <w:rPr>
                        <w:color w:val="000000"/>
                        <w:sz w:val="24"/>
                      </w:rPr>
                      <w:t>Subjects</w:t>
                    </w:r>
                    <w:r>
                      <w:rPr>
                        <w:color w:val="000000"/>
                        <w:spacing w:val="-1"/>
                        <w:sz w:val="24"/>
                      </w:rPr>
                      <w:t> </w:t>
                    </w:r>
                    <w:r>
                      <w:rPr>
                        <w:color w:val="000000"/>
                        <w:sz w:val="24"/>
                      </w:rPr>
                      <w:t>who</w:t>
                    </w:r>
                    <w:r>
                      <w:rPr>
                        <w:color w:val="000000"/>
                        <w:spacing w:val="-1"/>
                        <w:sz w:val="24"/>
                      </w:rPr>
                      <w:t> </w:t>
                    </w:r>
                    <w:r>
                      <w:rPr>
                        <w:color w:val="000000"/>
                        <w:sz w:val="24"/>
                      </w:rPr>
                      <w:t>have</w:t>
                    </w:r>
                    <w:r>
                      <w:rPr>
                        <w:color w:val="000000"/>
                        <w:spacing w:val="-1"/>
                        <w:sz w:val="24"/>
                      </w:rPr>
                      <w:t> </w:t>
                    </w:r>
                    <w:r>
                      <w:rPr>
                        <w:color w:val="000000"/>
                        <w:sz w:val="24"/>
                      </w:rPr>
                      <w:t>Class</w:t>
                    </w:r>
                    <w:r>
                      <w:rPr>
                        <w:color w:val="000000"/>
                        <w:spacing w:val="-1"/>
                        <w:sz w:val="24"/>
                      </w:rPr>
                      <w:t> </w:t>
                    </w:r>
                    <w:r>
                      <w:rPr>
                        <w:color w:val="000000"/>
                        <w:sz w:val="24"/>
                      </w:rPr>
                      <w:t>III</w:t>
                    </w:r>
                    <w:r>
                      <w:rPr>
                        <w:color w:val="000000"/>
                        <w:spacing w:val="-1"/>
                        <w:sz w:val="24"/>
                      </w:rPr>
                      <w:t> </w:t>
                    </w:r>
                    <w:r>
                      <w:rPr>
                        <w:color w:val="000000"/>
                        <w:sz w:val="24"/>
                      </w:rPr>
                      <w:t>or Class</w:t>
                    </w:r>
                    <w:r>
                      <w:rPr>
                        <w:color w:val="000000"/>
                        <w:spacing w:val="-1"/>
                        <w:sz w:val="24"/>
                      </w:rPr>
                      <w:t> </w:t>
                    </w:r>
                    <w:r>
                      <w:rPr>
                        <w:color w:val="000000"/>
                        <w:sz w:val="24"/>
                      </w:rPr>
                      <w:t>IV</w:t>
                    </w:r>
                    <w:r>
                      <w:rPr>
                        <w:color w:val="000000"/>
                        <w:spacing w:val="-1"/>
                        <w:sz w:val="24"/>
                      </w:rPr>
                      <w:t> </w:t>
                    </w:r>
                    <w:r>
                      <w:rPr>
                        <w:color w:val="000000"/>
                        <w:sz w:val="24"/>
                      </w:rPr>
                      <w:t>heart</w:t>
                    </w:r>
                    <w:r>
                      <w:rPr>
                        <w:color w:val="000000"/>
                        <w:spacing w:val="-1"/>
                        <w:sz w:val="24"/>
                      </w:rPr>
                      <w:t> </w:t>
                    </w:r>
                    <w:r>
                      <w:rPr>
                        <w:color w:val="000000"/>
                        <w:sz w:val="24"/>
                      </w:rPr>
                      <w:t>failure</w:t>
                    </w:r>
                    <w:r>
                      <w:rPr>
                        <w:color w:val="000000"/>
                        <w:spacing w:val="-1"/>
                        <w:sz w:val="24"/>
                      </w:rPr>
                      <w:t> </w:t>
                    </w:r>
                    <w:r>
                      <w:rPr>
                        <w:color w:val="000000"/>
                        <w:sz w:val="24"/>
                      </w:rPr>
                      <w:t>according to</w:t>
                    </w:r>
                    <w:r>
                      <w:rPr>
                        <w:color w:val="000000"/>
                        <w:spacing w:val="-1"/>
                        <w:sz w:val="24"/>
                      </w:rPr>
                      <w:t> </w:t>
                    </w:r>
                    <w:r>
                      <w:rPr>
                        <w:color w:val="000000"/>
                        <w:sz w:val="24"/>
                      </w:rPr>
                      <w:t>the</w:t>
                    </w:r>
                    <w:r>
                      <w:rPr>
                        <w:color w:val="000000"/>
                        <w:spacing w:val="-1"/>
                        <w:sz w:val="24"/>
                      </w:rPr>
                      <w:t> </w:t>
                    </w:r>
                    <w:r>
                      <w:rPr>
                        <w:color w:val="000000"/>
                        <w:sz w:val="24"/>
                      </w:rPr>
                      <w:t>New</w:t>
                    </w:r>
                    <w:r>
                      <w:rPr>
                        <w:color w:val="000000"/>
                        <w:spacing w:val="-2"/>
                        <w:sz w:val="24"/>
                      </w:rPr>
                      <w:t> </w:t>
                    </w:r>
                    <w:r>
                      <w:rPr>
                        <w:color w:val="000000"/>
                        <w:sz w:val="24"/>
                      </w:rPr>
                      <w:t>York</w:t>
                    </w:r>
                    <w:r>
                      <w:rPr>
                        <w:color w:val="000000"/>
                        <w:spacing w:val="-1"/>
                        <w:sz w:val="24"/>
                      </w:rPr>
                      <w:t> </w:t>
                    </w:r>
                    <w:r>
                      <w:rPr>
                        <w:color w:val="000000"/>
                        <w:spacing w:val="-2"/>
                        <w:sz w:val="24"/>
                      </w:rPr>
                      <w:t>Heart</w:t>
                    </w:r>
                  </w:p>
                </w:txbxContent>
              </v:textbox>
              <v:fill opacity="26214f" type="solid"/>
              <w10:wrap type="none"/>
            </v:shape>
            <w10:wrap type="topAndBottom"/>
          </v:group>
        </w:pict>
      </w:r>
      <w:r>
        <w:rPr/>
        <w:pict>
          <v:group style="position:absolute;margin-left:87.256943pt;margin-top:54.964764pt;width:436.3pt;height:57.6pt;mso-position-horizontal-relative:page;mso-position-vertical-relative:paragraph;z-index:-15546880;mso-wrap-distance-left:0;mso-wrap-distance-right:0" id="docshapegroup601" coordorigin="1745,1099" coordsize="8726,1152">
            <v:shape style="position:absolute;left:2105;top:1963;width:8366;height:288" type="#_x0000_t202" id="docshape602" filled="true" fillcolor="#fda664" stroked="false">
              <v:textbox inset="0,0,0,0">
                <w:txbxContent>
                  <w:p>
                    <w:pPr>
                      <w:spacing w:line="266" w:lineRule="exact" w:before="0"/>
                      <w:ind w:left="54" w:right="0" w:firstLine="0"/>
                      <w:jc w:val="left"/>
                      <w:rPr>
                        <w:color w:val="000000"/>
                        <w:sz w:val="24"/>
                      </w:rPr>
                    </w:pPr>
                    <w:r>
                      <w:rPr>
                        <w:color w:val="000000"/>
                        <w:sz w:val="24"/>
                      </w:rPr>
                      <w:t>disease</w:t>
                    </w:r>
                    <w:r>
                      <w:rPr>
                        <w:color w:val="000000"/>
                        <w:spacing w:val="-3"/>
                        <w:sz w:val="24"/>
                      </w:rPr>
                      <w:t> </w:t>
                    </w:r>
                    <w:r>
                      <w:rPr>
                        <w:color w:val="000000"/>
                        <w:sz w:val="24"/>
                      </w:rPr>
                      <w:t>(eg, cardiomyopathy,</w:t>
                    </w:r>
                    <w:r>
                      <w:rPr>
                        <w:color w:val="000000"/>
                        <w:spacing w:val="-1"/>
                        <w:sz w:val="24"/>
                      </w:rPr>
                      <w:t> </w:t>
                    </w:r>
                    <w:r>
                      <w:rPr>
                        <w:color w:val="000000"/>
                        <w:sz w:val="24"/>
                      </w:rPr>
                      <w:t>major</w:t>
                    </w:r>
                    <w:r>
                      <w:rPr>
                        <w:color w:val="000000"/>
                        <w:spacing w:val="-2"/>
                        <w:sz w:val="24"/>
                      </w:rPr>
                      <w:t> </w:t>
                    </w:r>
                    <w:r>
                      <w:rPr>
                        <w:color w:val="000000"/>
                        <w:sz w:val="24"/>
                      </w:rPr>
                      <w:t>congenital</w:t>
                    </w:r>
                    <w:r>
                      <w:rPr>
                        <w:color w:val="000000"/>
                        <w:spacing w:val="-1"/>
                        <w:sz w:val="24"/>
                      </w:rPr>
                      <w:t> </w:t>
                    </w:r>
                    <w:r>
                      <w:rPr>
                        <w:color w:val="000000"/>
                        <w:sz w:val="24"/>
                      </w:rPr>
                      <w:t>heart</w:t>
                    </w:r>
                    <w:r>
                      <w:rPr>
                        <w:color w:val="000000"/>
                        <w:spacing w:val="-1"/>
                        <w:sz w:val="24"/>
                      </w:rPr>
                      <w:t> </w:t>
                    </w:r>
                    <w:r>
                      <w:rPr>
                        <w:color w:val="000000"/>
                        <w:sz w:val="24"/>
                      </w:rPr>
                      <w:t>disease,</w:t>
                    </w:r>
                    <w:r>
                      <w:rPr>
                        <w:color w:val="000000"/>
                        <w:spacing w:val="-1"/>
                        <w:sz w:val="24"/>
                      </w:rPr>
                      <w:t> </w:t>
                    </w:r>
                    <w:r>
                      <w:rPr>
                        <w:color w:val="000000"/>
                        <w:sz w:val="24"/>
                      </w:rPr>
                      <w:t>low</w:t>
                    </w:r>
                    <w:r>
                      <w:rPr>
                        <w:color w:val="000000"/>
                        <w:spacing w:val="-2"/>
                        <w:sz w:val="24"/>
                      </w:rPr>
                      <w:t> </w:t>
                    </w:r>
                    <w:r>
                      <w:rPr>
                        <w:color w:val="000000"/>
                        <w:sz w:val="24"/>
                      </w:rPr>
                      <w:t>voltage</w:t>
                    </w:r>
                    <w:r>
                      <w:rPr>
                        <w:color w:val="000000"/>
                        <w:spacing w:val="-1"/>
                        <w:sz w:val="24"/>
                      </w:rPr>
                      <w:t> </w:t>
                    </w:r>
                    <w:r>
                      <w:rPr>
                        <w:color w:val="000000"/>
                        <w:sz w:val="24"/>
                      </w:rPr>
                      <w:t>in</w:t>
                    </w:r>
                    <w:r>
                      <w:rPr>
                        <w:color w:val="000000"/>
                        <w:spacing w:val="-1"/>
                        <w:sz w:val="24"/>
                      </w:rPr>
                      <w:t> </w:t>
                    </w:r>
                    <w:r>
                      <w:rPr>
                        <w:color w:val="000000"/>
                        <w:sz w:val="24"/>
                      </w:rPr>
                      <w:t>all</w:t>
                    </w:r>
                    <w:r>
                      <w:rPr>
                        <w:color w:val="000000"/>
                        <w:spacing w:val="-2"/>
                        <w:sz w:val="24"/>
                      </w:rPr>
                      <w:t> leads).</w:t>
                    </w:r>
                  </w:p>
                </w:txbxContent>
              </v:textbox>
              <v:fill opacity="26214f" type="solid"/>
              <w10:wrap type="none"/>
            </v:shape>
            <v:shape style="position:absolute;left:2105;top:1687;width:8088;height:276" type="#_x0000_t202" id="docshape603" filled="true" fillcolor="#fda664" stroked="false">
              <v:textbox inset="0,0,0,0">
                <w:txbxContent>
                  <w:p>
                    <w:pPr>
                      <w:spacing w:line="266" w:lineRule="exact" w:before="0"/>
                      <w:ind w:left="54" w:right="0" w:firstLine="0"/>
                      <w:jc w:val="left"/>
                      <w:rPr>
                        <w:color w:val="000000"/>
                        <w:sz w:val="24"/>
                      </w:rPr>
                    </w:pPr>
                    <w:r>
                      <w:rPr>
                        <w:color w:val="000000"/>
                        <w:sz w:val="24"/>
                      </w:rPr>
                      <w:t>serious</w:t>
                    </w:r>
                    <w:r>
                      <w:rPr>
                        <w:color w:val="000000"/>
                        <w:spacing w:val="-6"/>
                        <w:sz w:val="24"/>
                      </w:rPr>
                      <w:t> </w:t>
                    </w:r>
                    <w:r>
                      <w:rPr>
                        <w:color w:val="000000"/>
                        <w:sz w:val="24"/>
                      </w:rPr>
                      <w:t>tachy-</w:t>
                    </w:r>
                    <w:r>
                      <w:rPr>
                        <w:color w:val="000000"/>
                        <w:spacing w:val="-3"/>
                        <w:sz w:val="24"/>
                      </w:rPr>
                      <w:t> </w:t>
                    </w:r>
                    <w:r>
                      <w:rPr>
                        <w:color w:val="000000"/>
                        <w:sz w:val="24"/>
                      </w:rPr>
                      <w:t>or</w:t>
                    </w:r>
                    <w:r>
                      <w:rPr>
                        <w:color w:val="000000"/>
                        <w:spacing w:val="-1"/>
                        <w:sz w:val="24"/>
                      </w:rPr>
                      <w:t> </w:t>
                    </w:r>
                    <w:r>
                      <w:rPr>
                        <w:color w:val="000000"/>
                        <w:sz w:val="24"/>
                      </w:rPr>
                      <w:t>bradyarrhythmias)</w:t>
                    </w:r>
                    <w:r>
                      <w:rPr>
                        <w:color w:val="000000"/>
                        <w:spacing w:val="-2"/>
                        <w:sz w:val="24"/>
                      </w:rPr>
                      <w:t> </w:t>
                    </w:r>
                    <w:r>
                      <w:rPr>
                        <w:color w:val="000000"/>
                        <w:sz w:val="24"/>
                      </w:rPr>
                      <w:t>or</w:t>
                    </w:r>
                    <w:r>
                      <w:rPr>
                        <w:color w:val="000000"/>
                        <w:spacing w:val="-2"/>
                        <w:sz w:val="24"/>
                      </w:rPr>
                      <w:t> </w:t>
                    </w:r>
                    <w:r>
                      <w:rPr>
                        <w:color w:val="000000"/>
                        <w:sz w:val="24"/>
                      </w:rPr>
                      <w:t>that</w:t>
                    </w:r>
                    <w:r>
                      <w:rPr>
                        <w:color w:val="000000"/>
                        <w:spacing w:val="-2"/>
                        <w:sz w:val="24"/>
                      </w:rPr>
                      <w:t> </w:t>
                    </w:r>
                    <w:r>
                      <w:rPr>
                        <w:color w:val="000000"/>
                        <w:sz w:val="24"/>
                      </w:rPr>
                      <w:t>is</w:t>
                    </w:r>
                    <w:r>
                      <w:rPr>
                        <w:color w:val="000000"/>
                        <w:spacing w:val="-2"/>
                        <w:sz w:val="24"/>
                      </w:rPr>
                      <w:t> </w:t>
                    </w:r>
                    <w:r>
                      <w:rPr>
                        <w:color w:val="000000"/>
                        <w:sz w:val="24"/>
                      </w:rPr>
                      <w:t>indicative</w:t>
                    </w:r>
                    <w:r>
                      <w:rPr>
                        <w:color w:val="000000"/>
                        <w:spacing w:val="-3"/>
                        <w:sz w:val="24"/>
                      </w:rPr>
                      <w:t> </w:t>
                    </w:r>
                    <w:r>
                      <w:rPr>
                        <w:color w:val="000000"/>
                        <w:sz w:val="24"/>
                      </w:rPr>
                      <w:t>of</w:t>
                    </w:r>
                    <w:r>
                      <w:rPr>
                        <w:color w:val="000000"/>
                        <w:spacing w:val="-3"/>
                        <w:sz w:val="24"/>
                      </w:rPr>
                      <w:t> </w:t>
                    </w:r>
                    <w:r>
                      <w:rPr>
                        <w:color w:val="000000"/>
                        <w:sz w:val="24"/>
                      </w:rPr>
                      <w:t>serious</w:t>
                    </w:r>
                    <w:r>
                      <w:rPr>
                        <w:color w:val="000000"/>
                        <w:spacing w:val="-2"/>
                        <w:sz w:val="24"/>
                      </w:rPr>
                      <w:t> </w:t>
                    </w:r>
                    <w:r>
                      <w:rPr>
                        <w:color w:val="000000"/>
                        <w:sz w:val="24"/>
                      </w:rPr>
                      <w:t>underlying</w:t>
                    </w:r>
                    <w:r>
                      <w:rPr>
                        <w:color w:val="000000"/>
                        <w:spacing w:val="-3"/>
                        <w:sz w:val="24"/>
                      </w:rPr>
                      <w:t> </w:t>
                    </w:r>
                    <w:r>
                      <w:rPr>
                        <w:color w:val="000000"/>
                        <w:spacing w:val="-2"/>
                        <w:sz w:val="24"/>
                      </w:rPr>
                      <w:t>heart</w:t>
                    </w:r>
                  </w:p>
                </w:txbxContent>
              </v:textbox>
              <v:fill opacity="26214f" type="solid"/>
              <w10:wrap type="none"/>
            </v:shape>
            <v:shape style="position:absolute;left:2105;top:1411;width:8252;height:276" type="#_x0000_t202" id="docshape604" filled="true" fillcolor="#fda664" stroked="false">
              <v:textbox inset="0,0,0,0">
                <w:txbxContent>
                  <w:p>
                    <w:pPr>
                      <w:spacing w:line="266" w:lineRule="exact" w:before="0"/>
                      <w:ind w:left="54" w:right="0" w:firstLine="0"/>
                      <w:jc w:val="left"/>
                      <w:rPr>
                        <w:color w:val="000000"/>
                        <w:sz w:val="24"/>
                      </w:rPr>
                    </w:pPr>
                    <w:r>
                      <w:rPr>
                        <w:color w:val="000000"/>
                        <w:sz w:val="24"/>
                      </w:rPr>
                      <w:t>significant</w:t>
                    </w:r>
                    <w:r>
                      <w:rPr>
                        <w:color w:val="000000"/>
                        <w:spacing w:val="-7"/>
                        <w:sz w:val="24"/>
                      </w:rPr>
                      <w:t> </w:t>
                    </w:r>
                    <w:r>
                      <w:rPr>
                        <w:color w:val="000000"/>
                        <w:sz w:val="24"/>
                      </w:rPr>
                      <w:t>abnormalities</w:t>
                    </w:r>
                    <w:r>
                      <w:rPr>
                        <w:color w:val="000000"/>
                        <w:spacing w:val="-4"/>
                        <w:sz w:val="24"/>
                      </w:rPr>
                      <w:t> </w:t>
                    </w:r>
                    <w:r>
                      <w:rPr>
                        <w:color w:val="000000"/>
                        <w:sz w:val="24"/>
                      </w:rPr>
                      <w:t>requiring</w:t>
                    </w:r>
                    <w:r>
                      <w:rPr>
                        <w:color w:val="000000"/>
                        <w:spacing w:val="-5"/>
                        <w:sz w:val="24"/>
                      </w:rPr>
                      <w:t> </w:t>
                    </w:r>
                    <w:r>
                      <w:rPr>
                        <w:color w:val="000000"/>
                        <w:sz w:val="24"/>
                      </w:rPr>
                      <w:t>urgent</w:t>
                    </w:r>
                    <w:r>
                      <w:rPr>
                        <w:color w:val="000000"/>
                        <w:spacing w:val="-5"/>
                        <w:sz w:val="24"/>
                      </w:rPr>
                      <w:t> </w:t>
                    </w:r>
                    <w:r>
                      <w:rPr>
                        <w:color w:val="000000"/>
                        <w:sz w:val="24"/>
                      </w:rPr>
                      <w:t>treatment</w:t>
                    </w:r>
                    <w:r>
                      <w:rPr>
                        <w:color w:val="000000"/>
                        <w:spacing w:val="-4"/>
                        <w:sz w:val="24"/>
                      </w:rPr>
                      <w:t> </w:t>
                    </w:r>
                    <w:r>
                      <w:rPr>
                        <w:color w:val="000000"/>
                        <w:sz w:val="24"/>
                      </w:rPr>
                      <w:t>(eg,</w:t>
                    </w:r>
                    <w:r>
                      <w:rPr>
                        <w:color w:val="000000"/>
                        <w:spacing w:val="-3"/>
                        <w:sz w:val="24"/>
                      </w:rPr>
                      <w:t> </w:t>
                    </w:r>
                    <w:r>
                      <w:rPr>
                        <w:color w:val="000000"/>
                        <w:sz w:val="24"/>
                      </w:rPr>
                      <w:t>acute</w:t>
                    </w:r>
                    <w:r>
                      <w:rPr>
                        <w:color w:val="000000"/>
                        <w:spacing w:val="-5"/>
                        <w:sz w:val="24"/>
                      </w:rPr>
                      <w:t> </w:t>
                    </w:r>
                    <w:r>
                      <w:rPr>
                        <w:color w:val="000000"/>
                        <w:sz w:val="24"/>
                      </w:rPr>
                      <w:t>myocardial</w:t>
                    </w:r>
                    <w:r>
                      <w:rPr>
                        <w:color w:val="000000"/>
                        <w:spacing w:val="-4"/>
                        <w:sz w:val="24"/>
                      </w:rPr>
                      <w:t> </w:t>
                    </w:r>
                    <w:r>
                      <w:rPr>
                        <w:color w:val="000000"/>
                        <w:spacing w:val="-2"/>
                        <w:sz w:val="24"/>
                      </w:rPr>
                      <w:t>infarction,</w:t>
                    </w:r>
                  </w:p>
                </w:txbxContent>
              </v:textbox>
              <v:fill opacity="26214f" type="solid"/>
              <w10:wrap type="none"/>
            </v:shape>
            <v:shape style="position:absolute;left:1745;top:1099;width:8201;height:312" type="#_x0000_t202" id="docshape605" filled="true" fillcolor="#fda664" stroked="false">
              <v:textbox inset="0,0,0,0">
                <w:txbxContent>
                  <w:p>
                    <w:pPr>
                      <w:spacing w:before="25"/>
                      <w:ind w:left="54" w:right="0" w:firstLine="0"/>
                      <w:jc w:val="left"/>
                      <w:rPr>
                        <w:color w:val="000000"/>
                        <w:sz w:val="24"/>
                      </w:rPr>
                    </w:pPr>
                    <w:r>
                      <w:rPr>
                        <w:color w:val="000000"/>
                        <w:sz w:val="24"/>
                      </w:rPr>
                      <w:t>10.</w:t>
                    </w:r>
                    <w:r>
                      <w:rPr>
                        <w:color w:val="000000"/>
                        <w:spacing w:val="-3"/>
                        <w:sz w:val="24"/>
                      </w:rPr>
                      <w:t> </w:t>
                    </w:r>
                    <w:r>
                      <w:rPr>
                        <w:color w:val="000000"/>
                        <w:sz w:val="24"/>
                      </w:rPr>
                      <w:t>Subjects</w:t>
                    </w:r>
                    <w:r>
                      <w:rPr>
                        <w:color w:val="000000"/>
                        <w:spacing w:val="-3"/>
                        <w:sz w:val="24"/>
                      </w:rPr>
                      <w:t> </w:t>
                    </w:r>
                    <w:r>
                      <w:rPr>
                        <w:color w:val="000000"/>
                        <w:sz w:val="24"/>
                      </w:rPr>
                      <w:t>with</w:t>
                    </w:r>
                    <w:r>
                      <w:rPr>
                        <w:color w:val="000000"/>
                        <w:spacing w:val="-3"/>
                        <w:sz w:val="24"/>
                      </w:rPr>
                      <w:t> </w:t>
                    </w:r>
                    <w:r>
                      <w:rPr>
                        <w:color w:val="000000"/>
                        <w:sz w:val="24"/>
                      </w:rPr>
                      <w:t>a</w:t>
                    </w:r>
                    <w:r>
                      <w:rPr>
                        <w:color w:val="000000"/>
                        <w:spacing w:val="-2"/>
                        <w:sz w:val="24"/>
                      </w:rPr>
                      <w:t> </w:t>
                    </w:r>
                    <w:r>
                      <w:rPr>
                        <w:color w:val="000000"/>
                        <w:sz w:val="24"/>
                      </w:rPr>
                      <w:t>screening</w:t>
                    </w:r>
                    <w:r>
                      <w:rPr>
                        <w:color w:val="000000"/>
                        <w:spacing w:val="-4"/>
                        <w:sz w:val="24"/>
                      </w:rPr>
                      <w:t> </w:t>
                    </w:r>
                    <w:r>
                      <w:rPr>
                        <w:color w:val="000000"/>
                        <w:sz w:val="24"/>
                      </w:rPr>
                      <w:t>12-lead</w:t>
                    </w:r>
                    <w:r>
                      <w:rPr>
                        <w:color w:val="000000"/>
                        <w:spacing w:val="-2"/>
                        <w:sz w:val="24"/>
                      </w:rPr>
                      <w:t> </w:t>
                    </w:r>
                    <w:r>
                      <w:rPr>
                        <w:color w:val="000000"/>
                        <w:sz w:val="24"/>
                      </w:rPr>
                      <w:t>electrocardiogram</w:t>
                    </w:r>
                    <w:r>
                      <w:rPr>
                        <w:color w:val="000000"/>
                        <w:spacing w:val="-2"/>
                        <w:sz w:val="24"/>
                      </w:rPr>
                      <w:t> </w:t>
                    </w:r>
                    <w:r>
                      <w:rPr>
                        <w:color w:val="000000"/>
                        <w:sz w:val="24"/>
                      </w:rPr>
                      <w:t>that</w:t>
                    </w:r>
                    <w:r>
                      <w:rPr>
                        <w:color w:val="000000"/>
                        <w:spacing w:val="-2"/>
                        <w:sz w:val="24"/>
                      </w:rPr>
                      <w:t> </w:t>
                    </w:r>
                    <w:r>
                      <w:rPr>
                        <w:color w:val="000000"/>
                        <w:sz w:val="24"/>
                      </w:rPr>
                      <w:t>demonstrates</w:t>
                    </w:r>
                    <w:r>
                      <w:rPr>
                        <w:color w:val="000000"/>
                        <w:spacing w:val="-2"/>
                        <w:sz w:val="24"/>
                      </w:rPr>
                      <w:t> clinically</w:t>
                    </w:r>
                  </w:p>
                </w:txbxContent>
              </v:textbox>
              <v:fill opacity="26214f" type="solid"/>
              <w10:wrap type="none"/>
            </v:shape>
            <w10:wrap type="topAndBottom"/>
          </v:group>
        </w:pict>
      </w:r>
      <w:r>
        <w:rPr/>
        <w:pict>
          <v:group style="position:absolute;margin-left:87.256943pt;margin-top:122.164764pt;width:435.75pt;height:30pt;mso-position-horizontal-relative:page;mso-position-vertical-relative:paragraph;z-index:-15546368;mso-wrap-distance-left:0;mso-wrap-distance-right:0" id="docshapegroup606" coordorigin="1745,2443" coordsize="8715,600">
            <v:shape style="position:absolute;left:2105;top:2766;width:1469;height:276" type="#_x0000_t202" id="docshape607" filled="true" fillcolor="#fda664" stroked="false">
              <v:textbox inset="0,0,0,0">
                <w:txbxContent>
                  <w:p>
                    <w:pPr>
                      <w:spacing w:line="254" w:lineRule="exact" w:before="0"/>
                      <w:ind w:left="54" w:right="0" w:firstLine="0"/>
                      <w:jc w:val="left"/>
                      <w:rPr>
                        <w:color w:val="000000"/>
                        <w:sz w:val="24"/>
                      </w:rPr>
                    </w:pPr>
                    <w:r>
                      <w:rPr>
                        <w:color w:val="000000"/>
                        <w:sz w:val="24"/>
                      </w:rPr>
                      <w:t>Baseline</w:t>
                    </w:r>
                    <w:r>
                      <w:rPr>
                        <w:color w:val="000000"/>
                        <w:spacing w:val="-8"/>
                        <w:sz w:val="24"/>
                      </w:rPr>
                      <w:t> </w:t>
                    </w:r>
                    <w:r>
                      <w:rPr>
                        <w:color w:val="000000"/>
                        <w:spacing w:val="-2"/>
                        <w:sz w:val="24"/>
                      </w:rPr>
                      <w:t>visit.</w:t>
                    </w:r>
                  </w:p>
                </w:txbxContent>
              </v:textbox>
              <v:fill opacity="26214f" type="solid"/>
              <w10:wrap type="none"/>
            </v:shape>
            <v:shape style="position:absolute;left:1745;top:2443;width:8715;height:324" type="#_x0000_t202" id="docshape608" filled="true" fillcolor="#fda664" stroked="false">
              <v:textbox inset="0,0,0,0">
                <w:txbxContent>
                  <w:p>
                    <w:pPr>
                      <w:spacing w:before="25"/>
                      <w:ind w:left="54" w:right="0" w:firstLine="0"/>
                      <w:jc w:val="left"/>
                      <w:rPr>
                        <w:color w:val="000000"/>
                        <w:sz w:val="24"/>
                      </w:rPr>
                    </w:pPr>
                    <w:r>
                      <w:rPr>
                        <w:color w:val="000000"/>
                        <w:sz w:val="24"/>
                      </w:rPr>
                      <w:t>11.</w:t>
                    </w:r>
                    <w:r>
                      <w:rPr>
                        <w:color w:val="000000"/>
                        <w:spacing w:val="-2"/>
                        <w:sz w:val="24"/>
                      </w:rPr>
                      <w:t> </w:t>
                    </w:r>
                    <w:r>
                      <w:rPr>
                        <w:color w:val="000000"/>
                        <w:sz w:val="24"/>
                      </w:rPr>
                      <w:t>Subjects</w:t>
                    </w:r>
                    <w:r>
                      <w:rPr>
                        <w:color w:val="000000"/>
                        <w:spacing w:val="-3"/>
                        <w:sz w:val="24"/>
                      </w:rPr>
                      <w:t> </w:t>
                    </w:r>
                    <w:r>
                      <w:rPr>
                        <w:color w:val="000000"/>
                        <w:sz w:val="24"/>
                      </w:rPr>
                      <w:t>who</w:t>
                    </w:r>
                    <w:r>
                      <w:rPr>
                        <w:color w:val="000000"/>
                        <w:spacing w:val="-2"/>
                        <w:sz w:val="24"/>
                      </w:rPr>
                      <w:t> </w:t>
                    </w:r>
                    <w:r>
                      <w:rPr>
                        <w:color w:val="000000"/>
                        <w:sz w:val="24"/>
                      </w:rPr>
                      <w:t>had</w:t>
                    </w:r>
                    <w:r>
                      <w:rPr>
                        <w:color w:val="000000"/>
                        <w:spacing w:val="-3"/>
                        <w:sz w:val="24"/>
                      </w:rPr>
                      <w:t> </w:t>
                    </w:r>
                    <w:r>
                      <w:rPr>
                        <w:color w:val="000000"/>
                        <w:sz w:val="24"/>
                      </w:rPr>
                      <w:t>significant</w:t>
                    </w:r>
                    <w:r>
                      <w:rPr>
                        <w:color w:val="000000"/>
                        <w:spacing w:val="-2"/>
                        <w:sz w:val="24"/>
                      </w:rPr>
                      <w:t> </w:t>
                    </w:r>
                    <w:r>
                      <w:rPr>
                        <w:color w:val="000000"/>
                        <w:sz w:val="24"/>
                      </w:rPr>
                      <w:t>trauma</w:t>
                    </w:r>
                    <w:r>
                      <w:rPr>
                        <w:color w:val="000000"/>
                        <w:spacing w:val="-1"/>
                        <w:sz w:val="24"/>
                      </w:rPr>
                      <w:t> </w:t>
                    </w:r>
                    <w:r>
                      <w:rPr>
                        <w:color w:val="000000"/>
                        <w:sz w:val="24"/>
                      </w:rPr>
                      <w:t>or</w:t>
                    </w:r>
                    <w:r>
                      <w:rPr>
                        <w:color w:val="000000"/>
                        <w:spacing w:val="-2"/>
                        <w:sz w:val="24"/>
                      </w:rPr>
                      <w:t> </w:t>
                    </w:r>
                    <w:r>
                      <w:rPr>
                        <w:color w:val="000000"/>
                        <w:sz w:val="24"/>
                      </w:rPr>
                      <w:t>surgical</w:t>
                    </w:r>
                    <w:r>
                      <w:rPr>
                        <w:color w:val="000000"/>
                        <w:spacing w:val="-3"/>
                        <w:sz w:val="24"/>
                      </w:rPr>
                      <w:t> </w:t>
                    </w:r>
                    <w:r>
                      <w:rPr>
                        <w:color w:val="000000"/>
                        <w:sz w:val="24"/>
                      </w:rPr>
                      <w:t>procedure</w:t>
                    </w:r>
                    <w:r>
                      <w:rPr>
                        <w:color w:val="000000"/>
                        <w:spacing w:val="-1"/>
                        <w:sz w:val="24"/>
                      </w:rPr>
                      <w:t> </w:t>
                    </w:r>
                    <w:r>
                      <w:rPr>
                        <w:color w:val="000000"/>
                        <w:sz w:val="24"/>
                      </w:rPr>
                      <w:t>within</w:t>
                    </w:r>
                    <w:r>
                      <w:rPr>
                        <w:color w:val="000000"/>
                        <w:spacing w:val="-3"/>
                        <w:sz w:val="24"/>
                      </w:rPr>
                      <w:t> </w:t>
                    </w:r>
                    <w:r>
                      <w:rPr>
                        <w:color w:val="000000"/>
                        <w:sz w:val="24"/>
                      </w:rPr>
                      <w:t>1</w:t>
                    </w:r>
                    <w:r>
                      <w:rPr>
                        <w:color w:val="000000"/>
                        <w:spacing w:val="-2"/>
                        <w:sz w:val="24"/>
                      </w:rPr>
                      <w:t> </w:t>
                    </w:r>
                    <w:r>
                      <w:rPr>
                        <w:color w:val="000000"/>
                        <w:sz w:val="24"/>
                      </w:rPr>
                      <w:t>month</w:t>
                    </w:r>
                    <w:r>
                      <w:rPr>
                        <w:color w:val="000000"/>
                        <w:spacing w:val="-1"/>
                        <w:sz w:val="24"/>
                      </w:rPr>
                      <w:t> </w:t>
                    </w:r>
                    <w:r>
                      <w:rPr>
                        <w:color w:val="000000"/>
                        <w:sz w:val="24"/>
                      </w:rPr>
                      <w:t>prior</w:t>
                    </w:r>
                    <w:r>
                      <w:rPr>
                        <w:color w:val="000000"/>
                        <w:spacing w:val="-2"/>
                        <w:sz w:val="24"/>
                      </w:rPr>
                      <w:t> </w:t>
                    </w:r>
                    <w:r>
                      <w:rPr>
                        <w:color w:val="000000"/>
                        <w:sz w:val="24"/>
                      </w:rPr>
                      <w:t>to</w:t>
                    </w:r>
                    <w:r>
                      <w:rPr>
                        <w:color w:val="000000"/>
                        <w:spacing w:val="-1"/>
                        <w:sz w:val="24"/>
                      </w:rPr>
                      <w:t> </w:t>
                    </w:r>
                    <w:r>
                      <w:rPr>
                        <w:color w:val="000000"/>
                        <w:spacing w:val="-5"/>
                        <w:sz w:val="24"/>
                      </w:rPr>
                      <w:t>the</w:t>
                    </w:r>
                  </w:p>
                </w:txbxContent>
              </v:textbox>
              <v:fill opacity="26214f" type="solid"/>
              <w10:wrap type="none"/>
            </v:shape>
            <w10:wrap type="topAndBottom"/>
          </v:group>
        </w:pict>
      </w:r>
      <w:r>
        <w:rPr/>
        <w:pict>
          <v:group style="position:absolute;margin-left:87.256943pt;margin-top:161.764755pt;width:403.8pt;height:30pt;mso-position-horizontal-relative:page;mso-position-vertical-relative:paragraph;z-index:-15545856;mso-wrap-distance-left:0;mso-wrap-distance-right:0" id="docshapegroup609" coordorigin="1745,3235" coordsize="8076,600">
            <v:shape style="position:absolute;left:2105;top:3558;width:1114;height:276" type="#_x0000_t202" id="docshape610" filled="true" fillcolor="#fda664" stroked="false">
              <v:textbox inset="0,0,0,0">
                <w:txbxContent>
                  <w:p>
                    <w:pPr>
                      <w:spacing w:line="254" w:lineRule="exact" w:before="0"/>
                      <w:ind w:left="54" w:right="0" w:firstLine="0"/>
                      <w:jc w:val="left"/>
                      <w:rPr>
                        <w:color w:val="000000"/>
                        <w:sz w:val="24"/>
                      </w:rPr>
                    </w:pPr>
                    <w:r>
                      <w:rPr>
                        <w:color w:val="000000"/>
                        <w:spacing w:val="-2"/>
                        <w:sz w:val="24"/>
                      </w:rPr>
                      <w:t>syndrome.</w:t>
                    </w:r>
                  </w:p>
                </w:txbxContent>
              </v:textbox>
              <v:fill opacity="26214f" type="solid"/>
              <w10:wrap type="none"/>
            </v:shape>
            <v:shape style="position:absolute;left:1745;top:3235;width:8076;height:324" type="#_x0000_t202" id="docshape611" filled="true" fillcolor="#fda664" stroked="false">
              <v:textbox inset="0,0,0,0">
                <w:txbxContent>
                  <w:p>
                    <w:pPr>
                      <w:spacing w:before="25"/>
                      <w:ind w:left="54" w:right="0" w:firstLine="0"/>
                      <w:jc w:val="left"/>
                      <w:rPr>
                        <w:color w:val="000000"/>
                        <w:sz w:val="24"/>
                      </w:rPr>
                    </w:pPr>
                    <w:r>
                      <w:rPr>
                        <w:color w:val="000000"/>
                        <w:sz w:val="24"/>
                      </w:rPr>
                      <w:t>12.</w:t>
                    </w:r>
                    <w:r>
                      <w:rPr>
                        <w:color w:val="000000"/>
                        <w:spacing w:val="-1"/>
                        <w:sz w:val="24"/>
                      </w:rPr>
                      <w:t> </w:t>
                    </w:r>
                    <w:r>
                      <w:rPr>
                        <w:color w:val="000000"/>
                        <w:sz w:val="24"/>
                      </w:rPr>
                      <w:t>Subjects</w:t>
                    </w:r>
                    <w:r>
                      <w:rPr>
                        <w:color w:val="000000"/>
                        <w:spacing w:val="-1"/>
                        <w:sz w:val="24"/>
                      </w:rPr>
                      <w:t> </w:t>
                    </w:r>
                    <w:r>
                      <w:rPr>
                        <w:color w:val="000000"/>
                        <w:sz w:val="24"/>
                      </w:rPr>
                      <w:t>with</w:t>
                    </w:r>
                    <w:r>
                      <w:rPr>
                        <w:color w:val="000000"/>
                        <w:spacing w:val="-1"/>
                        <w:sz w:val="24"/>
                      </w:rPr>
                      <w:t> </w:t>
                    </w:r>
                    <w:r>
                      <w:rPr>
                        <w:color w:val="000000"/>
                        <w:sz w:val="24"/>
                      </w:rPr>
                      <w:t>any</w:t>
                    </w:r>
                    <w:r>
                      <w:rPr>
                        <w:color w:val="000000"/>
                        <w:spacing w:val="-5"/>
                        <w:sz w:val="24"/>
                      </w:rPr>
                      <w:t> </w:t>
                    </w:r>
                    <w:r>
                      <w:rPr>
                        <w:color w:val="000000"/>
                        <w:sz w:val="24"/>
                      </w:rPr>
                      <w:t>rheumatic</w:t>
                    </w:r>
                    <w:r>
                      <w:rPr>
                        <w:color w:val="000000"/>
                        <w:spacing w:val="-1"/>
                        <w:sz w:val="24"/>
                      </w:rPr>
                      <w:t> </w:t>
                    </w:r>
                    <w:r>
                      <w:rPr>
                        <w:color w:val="000000"/>
                        <w:sz w:val="24"/>
                      </w:rPr>
                      <w:t>autoimmune</w:t>
                    </w:r>
                    <w:r>
                      <w:rPr>
                        <w:color w:val="000000"/>
                        <w:spacing w:val="-1"/>
                        <w:sz w:val="24"/>
                      </w:rPr>
                      <w:t> </w:t>
                    </w:r>
                    <w:r>
                      <w:rPr>
                        <w:color w:val="000000"/>
                        <w:sz w:val="24"/>
                      </w:rPr>
                      <w:t>disease,</w:t>
                    </w:r>
                    <w:r>
                      <w:rPr>
                        <w:color w:val="000000"/>
                        <w:spacing w:val="-1"/>
                        <w:sz w:val="24"/>
                      </w:rPr>
                      <w:t> </w:t>
                    </w:r>
                    <w:r>
                      <w:rPr>
                        <w:color w:val="000000"/>
                        <w:sz w:val="24"/>
                      </w:rPr>
                      <w:t>other than</w:t>
                    </w:r>
                    <w:r>
                      <w:rPr>
                        <w:color w:val="000000"/>
                        <w:spacing w:val="-1"/>
                        <w:sz w:val="24"/>
                      </w:rPr>
                      <w:t> </w:t>
                    </w:r>
                    <w:r>
                      <w:rPr>
                        <w:color w:val="000000"/>
                        <w:sz w:val="24"/>
                      </w:rPr>
                      <w:t>RA</w:t>
                    </w:r>
                    <w:r>
                      <w:rPr>
                        <w:color w:val="000000"/>
                        <w:spacing w:val="-1"/>
                        <w:sz w:val="24"/>
                      </w:rPr>
                      <w:t> </w:t>
                    </w:r>
                    <w:r>
                      <w:rPr>
                        <w:color w:val="000000"/>
                        <w:sz w:val="24"/>
                      </w:rPr>
                      <w:t>and </w:t>
                    </w:r>
                    <w:r>
                      <w:rPr>
                        <w:color w:val="000000"/>
                        <w:spacing w:val="-2"/>
                        <w:sz w:val="24"/>
                      </w:rPr>
                      <w:t>Sjogren’s</w:t>
                    </w:r>
                  </w:p>
                </w:txbxContent>
              </v:textbox>
              <v:fill opacity="26214f" type="solid"/>
              <w10:wrap type="none"/>
            </v:shape>
            <w10:wrap type="topAndBottom"/>
          </v:group>
        </w:pict>
      </w:r>
      <w:r>
        <w:rPr/>
        <w:pict>
          <v:shape style="position:absolute;margin-left:87.256943pt;margin-top:201.364761pt;width:373.3pt;height:16.2pt;mso-position-horizontal-relative:page;mso-position-vertical-relative:paragraph;z-index:-15545344;mso-wrap-distance-left:0;mso-wrap-distance-right:0" type="#_x0000_t202" id="docshape612" filled="true" fillcolor="#fda664" stroked="false">
            <v:textbox inset="0,0,0,0">
              <w:txbxContent>
                <w:p>
                  <w:pPr>
                    <w:pStyle w:val="BodyText"/>
                    <w:spacing w:before="25"/>
                    <w:ind w:left="54"/>
                    <w:rPr>
                      <w:color w:val="000000"/>
                    </w:rPr>
                  </w:pPr>
                  <w:r>
                    <w:rPr>
                      <w:color w:val="000000"/>
                    </w:rPr>
                    <w:t>13.</w:t>
                  </w:r>
                  <w:r>
                    <w:rPr>
                      <w:color w:val="000000"/>
                      <w:spacing w:val="-3"/>
                    </w:rPr>
                    <w:t> </w:t>
                  </w:r>
                  <w:r>
                    <w:rPr>
                      <w:color w:val="000000"/>
                    </w:rPr>
                    <w:t>Subjects</w:t>
                  </w:r>
                  <w:r>
                    <w:rPr>
                      <w:color w:val="000000"/>
                      <w:spacing w:val="-1"/>
                    </w:rPr>
                    <w:t> </w:t>
                  </w:r>
                  <w:r>
                    <w:rPr>
                      <w:color w:val="000000"/>
                    </w:rPr>
                    <w:t>with</w:t>
                  </w:r>
                  <w:r>
                    <w:rPr>
                      <w:color w:val="000000"/>
                      <w:spacing w:val="-1"/>
                    </w:rPr>
                    <w:t> </w:t>
                  </w:r>
                  <w:r>
                    <w:rPr>
                      <w:color w:val="000000"/>
                    </w:rPr>
                    <w:t>a</w:t>
                  </w:r>
                  <w:r>
                    <w:rPr>
                      <w:color w:val="000000"/>
                      <w:spacing w:val="-2"/>
                    </w:rPr>
                    <w:t> </w:t>
                  </w:r>
                  <w:r>
                    <w:rPr>
                      <w:color w:val="000000"/>
                    </w:rPr>
                    <w:t>first</w:t>
                  </w:r>
                  <w:r>
                    <w:rPr>
                      <w:color w:val="000000"/>
                      <w:spacing w:val="-1"/>
                    </w:rPr>
                    <w:t> </w:t>
                  </w:r>
                  <w:r>
                    <w:rPr>
                      <w:color w:val="000000"/>
                    </w:rPr>
                    <w:t>degree</w:t>
                  </w:r>
                  <w:r>
                    <w:rPr>
                      <w:color w:val="000000"/>
                      <w:spacing w:val="-1"/>
                    </w:rPr>
                    <w:t> </w:t>
                  </w:r>
                  <w:r>
                    <w:rPr>
                      <w:color w:val="000000"/>
                    </w:rPr>
                    <w:t>relative</w:t>
                  </w:r>
                  <w:r>
                    <w:rPr>
                      <w:color w:val="000000"/>
                      <w:spacing w:val="-1"/>
                    </w:rPr>
                    <w:t> </w:t>
                  </w:r>
                  <w:r>
                    <w:rPr>
                      <w:color w:val="000000"/>
                    </w:rPr>
                    <w:t>with</w:t>
                  </w:r>
                  <w:r>
                    <w:rPr>
                      <w:color w:val="000000"/>
                      <w:spacing w:val="-1"/>
                    </w:rPr>
                    <w:t> </w:t>
                  </w:r>
                  <w:r>
                    <w:rPr>
                      <w:color w:val="000000"/>
                    </w:rPr>
                    <w:t>a</w:t>
                  </w:r>
                  <w:r>
                    <w:rPr>
                      <w:color w:val="000000"/>
                      <w:spacing w:val="-1"/>
                    </w:rPr>
                    <w:t> </w:t>
                  </w:r>
                  <w:r>
                    <w:rPr>
                      <w:color w:val="000000"/>
                    </w:rPr>
                    <w:t>hereditary</w:t>
                  </w:r>
                  <w:r>
                    <w:rPr>
                      <w:color w:val="000000"/>
                      <w:spacing w:val="-4"/>
                    </w:rPr>
                    <w:t> </w:t>
                  </w:r>
                  <w:r>
                    <w:rPr>
                      <w:color w:val="000000"/>
                      <w:spacing w:val="-2"/>
                    </w:rPr>
                    <w:t>immunodeficiency.</w:t>
                  </w:r>
                </w:p>
              </w:txbxContent>
            </v:textbox>
            <v:fill opacity="26214f" type="solid"/>
            <w10:wrap type="topAndBottom"/>
          </v:shape>
        </w:pict>
      </w:r>
      <w:r>
        <w:rPr/>
        <w:pict>
          <v:group style="position:absolute;margin-left:87.256943pt;margin-top:227.164764pt;width:447.1pt;height:43.8pt;mso-position-horizontal-relative:page;mso-position-vertical-relative:paragraph;z-index:-15544832;mso-wrap-distance-left:0;mso-wrap-distance-right:0" id="docshapegroup613" coordorigin="1745,4543" coordsize="8942,876">
            <v:shape style="position:absolute;left:2105;top:5142;width:3953;height:276" type="#_x0000_t202" id="docshape614" filled="true" fillcolor="#fda664" stroked="false">
              <v:textbox inset="0,0,0,0">
                <w:txbxContent>
                  <w:p>
                    <w:pPr>
                      <w:spacing w:line="254" w:lineRule="exact" w:before="0"/>
                      <w:ind w:left="54" w:right="0" w:firstLine="0"/>
                      <w:jc w:val="left"/>
                      <w:rPr>
                        <w:color w:val="000000"/>
                        <w:sz w:val="24"/>
                      </w:rPr>
                    </w:pPr>
                    <w:r>
                      <w:rPr>
                        <w:color w:val="000000"/>
                        <w:sz w:val="24"/>
                      </w:rPr>
                      <w:t>suggestive</w:t>
                    </w:r>
                    <w:r>
                      <w:rPr>
                        <w:color w:val="000000"/>
                        <w:spacing w:val="-4"/>
                        <w:sz w:val="24"/>
                      </w:rPr>
                      <w:t> </w:t>
                    </w:r>
                    <w:r>
                      <w:rPr>
                        <w:color w:val="000000"/>
                        <w:sz w:val="24"/>
                      </w:rPr>
                      <w:t>of</w:t>
                    </w:r>
                    <w:r>
                      <w:rPr>
                        <w:color w:val="000000"/>
                        <w:spacing w:val="-3"/>
                        <w:sz w:val="24"/>
                      </w:rPr>
                      <w:t> </w:t>
                    </w:r>
                    <w:r>
                      <w:rPr>
                        <w:color w:val="000000"/>
                        <w:sz w:val="24"/>
                      </w:rPr>
                      <w:t>current</w:t>
                    </w:r>
                    <w:r>
                      <w:rPr>
                        <w:color w:val="000000"/>
                        <w:spacing w:val="-4"/>
                        <w:sz w:val="24"/>
                      </w:rPr>
                      <w:t> </w:t>
                    </w:r>
                    <w:r>
                      <w:rPr>
                        <w:color w:val="000000"/>
                        <w:sz w:val="24"/>
                      </w:rPr>
                      <w:t>lymphatic</w:t>
                    </w:r>
                    <w:r>
                      <w:rPr>
                        <w:color w:val="000000"/>
                        <w:spacing w:val="-3"/>
                        <w:sz w:val="24"/>
                      </w:rPr>
                      <w:t> </w:t>
                    </w:r>
                    <w:r>
                      <w:rPr>
                        <w:color w:val="000000"/>
                        <w:spacing w:val="-2"/>
                        <w:sz w:val="24"/>
                      </w:rPr>
                      <w:t>disease.</w:t>
                    </w:r>
                  </w:p>
                </w:txbxContent>
              </v:textbox>
              <v:fill opacity="26214f" type="solid"/>
              <w10:wrap type="none"/>
            </v:shape>
            <v:shape style="position:absolute;left:2105;top:4819;width:8582;height:324" type="#_x0000_t202" id="docshape615" filled="true" fillcolor="#fda664" stroked="false">
              <v:textbox inset="0,0,0,0">
                <w:txbxContent>
                  <w:p>
                    <w:pPr>
                      <w:spacing w:before="25"/>
                      <w:ind w:left="54" w:right="0" w:firstLine="0"/>
                      <w:jc w:val="left"/>
                      <w:rPr>
                        <w:color w:val="000000"/>
                        <w:sz w:val="24"/>
                      </w:rPr>
                    </w:pPr>
                    <w:r>
                      <w:rPr>
                        <w:color w:val="000000"/>
                        <w:sz w:val="24"/>
                      </w:rPr>
                      <w:t>lymphoproliferative</w:t>
                    </w:r>
                    <w:r>
                      <w:rPr>
                        <w:color w:val="000000"/>
                        <w:spacing w:val="-1"/>
                        <w:sz w:val="24"/>
                      </w:rPr>
                      <w:t> </w:t>
                    </w:r>
                    <w:r>
                      <w:rPr>
                        <w:color w:val="000000"/>
                        <w:sz w:val="24"/>
                      </w:rPr>
                      <w:t>disorder), a</w:t>
                    </w:r>
                    <w:r>
                      <w:rPr>
                        <w:color w:val="000000"/>
                        <w:spacing w:val="-2"/>
                        <w:sz w:val="24"/>
                      </w:rPr>
                      <w:t> </w:t>
                    </w:r>
                    <w:r>
                      <w:rPr>
                        <w:color w:val="000000"/>
                        <w:sz w:val="24"/>
                      </w:rPr>
                      <w:t>history</w:t>
                    </w:r>
                    <w:r>
                      <w:rPr>
                        <w:color w:val="000000"/>
                        <w:spacing w:val="-6"/>
                        <w:sz w:val="24"/>
                      </w:rPr>
                      <w:t> </w:t>
                    </w:r>
                    <w:r>
                      <w:rPr>
                        <w:color w:val="000000"/>
                        <w:sz w:val="24"/>
                      </w:rPr>
                      <w:t>of</w:t>
                    </w:r>
                    <w:r>
                      <w:rPr>
                        <w:color w:val="000000"/>
                        <w:spacing w:val="-2"/>
                        <w:sz w:val="24"/>
                      </w:rPr>
                      <w:t> </w:t>
                    </w:r>
                    <w:r>
                      <w:rPr>
                        <w:color w:val="000000"/>
                        <w:sz w:val="24"/>
                      </w:rPr>
                      <w:t>lymphoma,</w:t>
                    </w:r>
                    <w:r>
                      <w:rPr>
                        <w:color w:val="000000"/>
                        <w:spacing w:val="-1"/>
                        <w:sz w:val="24"/>
                      </w:rPr>
                      <w:t> </w:t>
                    </w:r>
                    <w:r>
                      <w:rPr>
                        <w:color w:val="000000"/>
                        <w:sz w:val="24"/>
                      </w:rPr>
                      <w:t>leukemia,</w:t>
                    </w:r>
                    <w:r>
                      <w:rPr>
                        <w:color w:val="000000"/>
                        <w:spacing w:val="-1"/>
                        <w:sz w:val="24"/>
                      </w:rPr>
                      <w:t> </w:t>
                    </w:r>
                    <w:r>
                      <w:rPr>
                        <w:color w:val="000000"/>
                        <w:sz w:val="24"/>
                      </w:rPr>
                      <w:t>or</w:t>
                    </w:r>
                    <w:r>
                      <w:rPr>
                        <w:color w:val="000000"/>
                        <w:spacing w:val="-1"/>
                        <w:sz w:val="24"/>
                      </w:rPr>
                      <w:t> </w:t>
                    </w:r>
                    <w:r>
                      <w:rPr>
                        <w:color w:val="000000"/>
                        <w:sz w:val="24"/>
                      </w:rPr>
                      <w:t>signs</w:t>
                    </w:r>
                    <w:r>
                      <w:rPr>
                        <w:color w:val="000000"/>
                        <w:spacing w:val="-1"/>
                        <w:sz w:val="24"/>
                      </w:rPr>
                      <w:t> </w:t>
                    </w:r>
                    <w:r>
                      <w:rPr>
                        <w:color w:val="000000"/>
                        <w:sz w:val="24"/>
                      </w:rPr>
                      <w:t>and </w:t>
                    </w:r>
                    <w:r>
                      <w:rPr>
                        <w:color w:val="000000"/>
                        <w:spacing w:val="-2"/>
                        <w:sz w:val="24"/>
                      </w:rPr>
                      <w:t>symptoms</w:t>
                    </w:r>
                  </w:p>
                </w:txbxContent>
              </v:textbox>
              <v:fill opacity="26214f" type="solid"/>
              <w10:wrap type="none"/>
            </v:shape>
            <v:shape style="position:absolute;left:1745;top:4543;width:8386;height:276" type="#_x0000_t202" id="docshape616" filled="true" fillcolor="#fda664" stroked="false">
              <v:textbox inset="0,0,0,0">
                <w:txbxContent>
                  <w:p>
                    <w:pPr>
                      <w:spacing w:line="250" w:lineRule="exact" w:before="25"/>
                      <w:ind w:left="54" w:right="0" w:firstLine="0"/>
                      <w:jc w:val="left"/>
                      <w:rPr>
                        <w:color w:val="000000"/>
                        <w:sz w:val="24"/>
                      </w:rPr>
                    </w:pPr>
                    <w:r>
                      <w:rPr>
                        <w:color w:val="000000"/>
                        <w:sz w:val="24"/>
                      </w:rPr>
                      <w:t>14.</w:t>
                    </w:r>
                    <w:r>
                      <w:rPr>
                        <w:color w:val="000000"/>
                        <w:spacing w:val="-5"/>
                        <w:sz w:val="24"/>
                      </w:rPr>
                      <w:t> </w:t>
                    </w:r>
                    <w:r>
                      <w:rPr>
                        <w:color w:val="000000"/>
                        <w:sz w:val="24"/>
                      </w:rPr>
                      <w:t>Subjects</w:t>
                    </w:r>
                    <w:r>
                      <w:rPr>
                        <w:color w:val="000000"/>
                        <w:spacing w:val="-3"/>
                        <w:sz w:val="24"/>
                      </w:rPr>
                      <w:t> </w:t>
                    </w:r>
                    <w:r>
                      <w:rPr>
                        <w:color w:val="000000"/>
                        <w:sz w:val="24"/>
                      </w:rPr>
                      <w:t>with</w:t>
                    </w:r>
                    <w:r>
                      <w:rPr>
                        <w:color w:val="000000"/>
                        <w:spacing w:val="-3"/>
                        <w:sz w:val="24"/>
                      </w:rPr>
                      <w:t> </w:t>
                    </w:r>
                    <w:r>
                      <w:rPr>
                        <w:color w:val="000000"/>
                        <w:sz w:val="24"/>
                      </w:rPr>
                      <w:t>lymphoproliferative</w:t>
                    </w:r>
                    <w:r>
                      <w:rPr>
                        <w:color w:val="000000"/>
                        <w:spacing w:val="-3"/>
                        <w:sz w:val="24"/>
                      </w:rPr>
                      <w:t> </w:t>
                    </w:r>
                    <w:r>
                      <w:rPr>
                        <w:color w:val="000000"/>
                        <w:sz w:val="24"/>
                      </w:rPr>
                      <w:t>disorders</w:t>
                    </w:r>
                    <w:r>
                      <w:rPr>
                        <w:color w:val="000000"/>
                        <w:spacing w:val="-3"/>
                        <w:sz w:val="24"/>
                      </w:rPr>
                      <w:t> </w:t>
                    </w:r>
                    <w:r>
                      <w:rPr>
                        <w:color w:val="000000"/>
                        <w:sz w:val="24"/>
                      </w:rPr>
                      <w:t>(eg,</w:t>
                    </w:r>
                    <w:r>
                      <w:rPr>
                        <w:color w:val="000000"/>
                        <w:spacing w:val="-3"/>
                        <w:sz w:val="24"/>
                      </w:rPr>
                      <w:t> </w:t>
                    </w:r>
                    <w:r>
                      <w:rPr>
                        <w:color w:val="000000"/>
                        <w:sz w:val="24"/>
                      </w:rPr>
                      <w:t>Epstein</w:t>
                    </w:r>
                    <w:r>
                      <w:rPr>
                        <w:color w:val="000000"/>
                        <w:spacing w:val="-3"/>
                        <w:sz w:val="24"/>
                      </w:rPr>
                      <w:t> </w:t>
                    </w:r>
                    <w:r>
                      <w:rPr>
                        <w:color w:val="000000"/>
                        <w:sz w:val="24"/>
                      </w:rPr>
                      <w:t>Barr</w:t>
                    </w:r>
                    <w:r>
                      <w:rPr>
                        <w:color w:val="000000"/>
                        <w:spacing w:val="-4"/>
                        <w:sz w:val="24"/>
                      </w:rPr>
                      <w:t> </w:t>
                    </w:r>
                    <w:r>
                      <w:rPr>
                        <w:color w:val="000000"/>
                        <w:sz w:val="24"/>
                      </w:rPr>
                      <w:t>Virus</w:t>
                    </w:r>
                    <w:r>
                      <w:rPr>
                        <w:color w:val="000000"/>
                        <w:spacing w:val="-4"/>
                        <w:sz w:val="24"/>
                      </w:rPr>
                      <w:t> </w:t>
                    </w:r>
                    <w:r>
                      <w:rPr>
                        <w:color w:val="000000"/>
                        <w:sz w:val="24"/>
                      </w:rPr>
                      <w:t>(EBV)</w:t>
                    </w:r>
                    <w:r>
                      <w:rPr>
                        <w:color w:val="000000"/>
                        <w:spacing w:val="-3"/>
                        <w:sz w:val="24"/>
                      </w:rPr>
                      <w:t> </w:t>
                    </w:r>
                    <w:r>
                      <w:rPr>
                        <w:color w:val="000000"/>
                        <w:spacing w:val="-2"/>
                        <w:sz w:val="24"/>
                      </w:rPr>
                      <w:t>related</w:t>
                    </w:r>
                  </w:p>
                </w:txbxContent>
              </v:textbox>
              <v:fill opacity="26214f" type="solid"/>
              <w10:wrap type="none"/>
            </v:shape>
            <w10:wrap type="topAndBottom"/>
          </v:group>
        </w:pict>
      </w:r>
      <w:r>
        <w:rPr/>
        <w:pict>
          <v:group style="position:absolute;margin-left:87.256874pt;margin-top:280.527893pt;width:455.15pt;height:30pt;mso-position-horizontal-relative:page;mso-position-vertical-relative:paragraph;z-index:-15544320;mso-wrap-distance-left:0;mso-wrap-distance-right:0" id="docshapegroup617" coordorigin="1745,5611" coordsize="9103,600">
            <v:shape style="position:absolute;left:2105;top:5933;width:1949;height:276" type="#_x0000_t202" id="docshape618" filled="true" fillcolor="#fda664" stroked="false">
              <v:textbox inset="0,0,0,0">
                <w:txbxContent>
                  <w:p>
                    <w:pPr>
                      <w:spacing w:line="254" w:lineRule="exact" w:before="0"/>
                      <w:ind w:left="54" w:right="0" w:firstLine="0"/>
                      <w:jc w:val="left"/>
                      <w:rPr>
                        <w:color w:val="000000"/>
                        <w:sz w:val="24"/>
                      </w:rPr>
                    </w:pPr>
                    <w:r>
                      <w:rPr>
                        <w:color w:val="000000"/>
                        <w:sz w:val="24"/>
                      </w:rPr>
                      <w:t>dose of study</w:t>
                    </w:r>
                    <w:r>
                      <w:rPr>
                        <w:color w:val="000000"/>
                        <w:spacing w:val="-5"/>
                        <w:sz w:val="24"/>
                      </w:rPr>
                      <w:t> </w:t>
                    </w:r>
                    <w:r>
                      <w:rPr>
                        <w:color w:val="000000"/>
                        <w:spacing w:val="-2"/>
                        <w:sz w:val="24"/>
                      </w:rPr>
                      <w:t>drug.</w:t>
                    </w:r>
                  </w:p>
                </w:txbxContent>
              </v:textbox>
              <v:fill opacity="26214f" type="solid"/>
              <w10:wrap type="none"/>
            </v:shape>
            <v:shape style="position:absolute;left:1745;top:5610;width:9103;height:324" type="#_x0000_t202" id="docshape619" filled="true" fillcolor="#fda664" stroked="false">
              <v:textbox inset="0,0,0,0">
                <w:txbxContent>
                  <w:p>
                    <w:pPr>
                      <w:spacing w:before="25"/>
                      <w:ind w:left="54" w:right="0" w:firstLine="0"/>
                      <w:jc w:val="left"/>
                      <w:rPr>
                        <w:color w:val="000000"/>
                        <w:sz w:val="24"/>
                      </w:rPr>
                    </w:pPr>
                    <w:r>
                      <w:rPr>
                        <w:color w:val="000000"/>
                        <w:sz w:val="24"/>
                      </w:rPr>
                      <w:t>15.</w:t>
                    </w:r>
                    <w:r>
                      <w:rPr>
                        <w:color w:val="000000"/>
                        <w:spacing w:val="-1"/>
                        <w:sz w:val="24"/>
                      </w:rPr>
                      <w:t> </w:t>
                    </w:r>
                    <w:r>
                      <w:rPr>
                        <w:color w:val="000000"/>
                        <w:sz w:val="24"/>
                      </w:rPr>
                      <w:t>Alcohol</w:t>
                    </w:r>
                    <w:r>
                      <w:rPr>
                        <w:color w:val="000000"/>
                        <w:spacing w:val="-2"/>
                        <w:sz w:val="24"/>
                      </w:rPr>
                      <w:t> </w:t>
                    </w:r>
                    <w:r>
                      <w:rPr>
                        <w:color w:val="000000"/>
                        <w:sz w:val="24"/>
                      </w:rPr>
                      <w:t>or</w:t>
                    </w:r>
                    <w:r>
                      <w:rPr>
                        <w:color w:val="000000"/>
                        <w:spacing w:val="-1"/>
                        <w:sz w:val="24"/>
                      </w:rPr>
                      <w:t> </w:t>
                    </w:r>
                    <w:r>
                      <w:rPr>
                        <w:color w:val="000000"/>
                        <w:sz w:val="24"/>
                      </w:rPr>
                      <w:t>substance</w:t>
                    </w:r>
                    <w:r>
                      <w:rPr>
                        <w:color w:val="000000"/>
                        <w:spacing w:val="-2"/>
                        <w:sz w:val="24"/>
                      </w:rPr>
                      <w:t> </w:t>
                    </w:r>
                    <w:r>
                      <w:rPr>
                        <w:color w:val="000000"/>
                        <w:sz w:val="24"/>
                      </w:rPr>
                      <w:t>abuse</w:t>
                    </w:r>
                    <w:r>
                      <w:rPr>
                        <w:color w:val="000000"/>
                        <w:spacing w:val="-1"/>
                        <w:sz w:val="24"/>
                      </w:rPr>
                      <w:t> </w:t>
                    </w:r>
                    <w:r>
                      <w:rPr>
                        <w:color w:val="000000"/>
                        <w:sz w:val="24"/>
                      </w:rPr>
                      <w:t>unless</w:t>
                    </w:r>
                    <w:r>
                      <w:rPr>
                        <w:color w:val="000000"/>
                        <w:spacing w:val="-1"/>
                        <w:sz w:val="24"/>
                      </w:rPr>
                      <w:t> </w:t>
                    </w:r>
                    <w:r>
                      <w:rPr>
                        <w:color w:val="000000"/>
                        <w:sz w:val="24"/>
                      </w:rPr>
                      <w:t>in</w:t>
                    </w:r>
                    <w:r>
                      <w:rPr>
                        <w:color w:val="000000"/>
                        <w:spacing w:val="-1"/>
                        <w:sz w:val="24"/>
                      </w:rPr>
                      <w:t> </w:t>
                    </w:r>
                    <w:r>
                      <w:rPr>
                        <w:color w:val="000000"/>
                        <w:sz w:val="24"/>
                      </w:rPr>
                      <w:t>full remission</w:t>
                    </w:r>
                    <w:r>
                      <w:rPr>
                        <w:color w:val="000000"/>
                        <w:spacing w:val="-1"/>
                        <w:sz w:val="24"/>
                      </w:rPr>
                      <w:t> </w:t>
                    </w:r>
                    <w:r>
                      <w:rPr>
                        <w:color w:val="000000"/>
                        <w:sz w:val="24"/>
                      </w:rPr>
                      <w:t>for</w:t>
                    </w:r>
                    <w:r>
                      <w:rPr>
                        <w:color w:val="000000"/>
                        <w:spacing w:val="-1"/>
                        <w:sz w:val="24"/>
                      </w:rPr>
                      <w:t> </w:t>
                    </w:r>
                    <w:r>
                      <w:rPr>
                        <w:color w:val="000000"/>
                        <w:sz w:val="24"/>
                      </w:rPr>
                      <w:t>greater</w:t>
                    </w:r>
                    <w:r>
                      <w:rPr>
                        <w:color w:val="000000"/>
                        <w:spacing w:val="-1"/>
                        <w:sz w:val="24"/>
                      </w:rPr>
                      <w:t> </w:t>
                    </w:r>
                    <w:r>
                      <w:rPr>
                        <w:color w:val="000000"/>
                        <w:sz w:val="24"/>
                      </w:rPr>
                      <w:t>than</w:t>
                    </w:r>
                    <w:r>
                      <w:rPr>
                        <w:color w:val="000000"/>
                        <w:spacing w:val="-1"/>
                        <w:sz w:val="24"/>
                      </w:rPr>
                      <w:t> </w:t>
                    </w:r>
                    <w:r>
                      <w:rPr>
                        <w:color w:val="000000"/>
                        <w:sz w:val="24"/>
                      </w:rPr>
                      <w:t>6</w:t>
                    </w:r>
                    <w:r>
                      <w:rPr>
                        <w:color w:val="000000"/>
                        <w:spacing w:val="-1"/>
                        <w:sz w:val="24"/>
                      </w:rPr>
                      <w:t> </w:t>
                    </w:r>
                    <w:r>
                      <w:rPr>
                        <w:color w:val="000000"/>
                        <w:sz w:val="24"/>
                      </w:rPr>
                      <w:t>months</w:t>
                    </w:r>
                    <w:r>
                      <w:rPr>
                        <w:color w:val="000000"/>
                        <w:spacing w:val="-1"/>
                        <w:sz w:val="24"/>
                      </w:rPr>
                      <w:t> </w:t>
                    </w:r>
                    <w:r>
                      <w:rPr>
                        <w:color w:val="000000"/>
                        <w:sz w:val="24"/>
                      </w:rPr>
                      <w:t>prior</w:t>
                    </w:r>
                    <w:r>
                      <w:rPr>
                        <w:color w:val="000000"/>
                        <w:spacing w:val="-1"/>
                        <w:sz w:val="24"/>
                      </w:rPr>
                      <w:t> </w:t>
                    </w:r>
                    <w:r>
                      <w:rPr>
                        <w:color w:val="000000"/>
                        <w:sz w:val="24"/>
                      </w:rPr>
                      <w:t>to </w:t>
                    </w:r>
                    <w:r>
                      <w:rPr>
                        <w:color w:val="000000"/>
                        <w:spacing w:val="-2"/>
                        <w:sz w:val="24"/>
                      </w:rPr>
                      <w:t>first</w:t>
                    </w:r>
                  </w:p>
                </w:txbxContent>
              </v:textbox>
              <v:fill opacity="26214f" type="solid"/>
              <w10:wrap type="none"/>
            </v:shape>
            <w10:wrap type="topAndBottom"/>
          </v:group>
        </w:pict>
      </w:r>
    </w:p>
    <w:p>
      <w:pPr>
        <w:pStyle w:val="BodyText"/>
        <w:spacing w:before="7"/>
        <w:rPr>
          <w:sz w:val="14"/>
        </w:rPr>
      </w:pPr>
    </w:p>
    <w:p>
      <w:pPr>
        <w:pStyle w:val="BodyText"/>
        <w:spacing w:before="7"/>
        <w:rPr>
          <w:sz w:val="14"/>
        </w:rPr>
      </w:pPr>
    </w:p>
    <w:p>
      <w:pPr>
        <w:pStyle w:val="BodyText"/>
        <w:spacing w:before="7"/>
        <w:rPr>
          <w:sz w:val="14"/>
        </w:rPr>
      </w:pPr>
    </w:p>
    <w:p>
      <w:pPr>
        <w:pStyle w:val="BodyText"/>
        <w:spacing w:before="7"/>
        <w:rPr>
          <w:sz w:val="14"/>
        </w:rPr>
      </w:pPr>
    </w:p>
    <w:p>
      <w:pPr>
        <w:pStyle w:val="BodyText"/>
        <w:spacing w:before="7"/>
        <w:rPr>
          <w:sz w:val="14"/>
        </w:rPr>
      </w:pPr>
    </w:p>
    <w:p>
      <w:pPr>
        <w:pStyle w:val="BodyText"/>
        <w:spacing w:before="7"/>
        <w:rPr>
          <w:sz w:val="14"/>
        </w:rPr>
      </w:pPr>
    </w:p>
    <w:p>
      <w:pPr>
        <w:spacing w:after="0"/>
        <w:rPr>
          <w:sz w:val="14"/>
        </w:rPr>
        <w:sectPr>
          <w:pgSz w:w="12240" w:h="15840"/>
          <w:pgMar w:header="722" w:footer="978" w:top="1400" w:bottom="1160" w:left="1540" w:right="1180"/>
        </w:sectPr>
      </w:pPr>
    </w:p>
    <w:p>
      <w:pPr>
        <w:pStyle w:val="BodyText"/>
        <w:spacing w:before="4"/>
        <w:rPr>
          <w:sz w:val="18"/>
        </w:rPr>
      </w:pPr>
    </w:p>
    <w:p>
      <w:pPr>
        <w:pStyle w:val="BodyText"/>
        <w:ind w:left="205"/>
        <w:rPr>
          <w:sz w:val="20"/>
        </w:rPr>
      </w:pPr>
      <w:r>
        <w:rPr>
          <w:sz w:val="20"/>
        </w:rPr>
        <w:pict>
          <v:group style="width:449.15pt;height:71.4pt;mso-position-horizontal-relative:char;mso-position-vertical-relative:line" id="docshapegroup620" coordorigin="0,0" coordsize="8983,1428">
            <v:shape style="position:absolute;left:360;top:1151;width:689;height:276" type="#_x0000_t202" id="docshape621" filled="true" fillcolor="#fda664" stroked="false">
              <v:textbox inset="0,0,0,0">
                <w:txbxContent>
                  <w:p>
                    <w:pPr>
                      <w:spacing w:line="254" w:lineRule="exact" w:before="0"/>
                      <w:ind w:left="54" w:right="0" w:firstLine="0"/>
                      <w:jc w:val="left"/>
                      <w:rPr>
                        <w:color w:val="000000"/>
                        <w:sz w:val="24"/>
                      </w:rPr>
                    </w:pPr>
                    <w:bookmarkStart w:name="4.3. Randomization Criteria" w:id="36"/>
                    <w:bookmarkEnd w:id="36"/>
                    <w:r>
                      <w:rPr>
                        <w:color w:val="000000"/>
                      </w:rPr>
                    </w:r>
                    <w:bookmarkStart w:name="4.4. Life Style Guidelines" w:id="37"/>
                    <w:bookmarkEnd w:id="37"/>
                    <w:r>
                      <w:rPr>
                        <w:color w:val="000000"/>
                      </w:rPr>
                    </w:r>
                    <w:bookmarkStart w:name="4.4.1. Non-Pharmacologic Interventions" w:id="38"/>
                    <w:bookmarkEnd w:id="38"/>
                    <w:r>
                      <w:rPr>
                        <w:color w:val="000000"/>
                      </w:rPr>
                    </w:r>
                    <w:bookmarkStart w:name="4.4.2. Vaccine Guidelines" w:id="39"/>
                    <w:bookmarkEnd w:id="39"/>
                    <w:r>
                      <w:rPr>
                        <w:color w:val="000000"/>
                      </w:rPr>
                    </w:r>
                    <w:bookmarkStart w:name="_bookmark15" w:id="40"/>
                    <w:bookmarkEnd w:id="40"/>
                    <w:r>
                      <w:rPr>
                        <w:color w:val="000000"/>
                      </w:rPr>
                    </w:r>
                    <w:r>
                      <w:rPr>
                        <w:color w:val="000000"/>
                        <w:spacing w:val="-2"/>
                        <w:sz w:val="24"/>
                      </w:rPr>
                      <w:t>study.</w:t>
                    </w:r>
                  </w:p>
                </w:txbxContent>
              </v:textbox>
              <v:fill opacity="26214f" type="solid"/>
              <w10:wrap type="none"/>
            </v:shape>
            <v:shape style="position:absolute;left:360;top:875;width:8289;height:276" type="#_x0000_t202" id="docshape622" filled="true" fillcolor="#fda664" stroked="false">
              <v:textbox inset="0,0,0,0">
                <w:txbxContent>
                  <w:p>
                    <w:pPr>
                      <w:spacing w:line="254" w:lineRule="exact" w:before="0"/>
                      <w:ind w:left="54" w:right="0" w:firstLine="0"/>
                      <w:jc w:val="left"/>
                      <w:rPr>
                        <w:color w:val="000000"/>
                        <w:sz w:val="24"/>
                      </w:rPr>
                    </w:pPr>
                    <w:r>
                      <w:rPr>
                        <w:color w:val="000000"/>
                        <w:sz w:val="24"/>
                      </w:rPr>
                      <w:t>judgment</w:t>
                    </w:r>
                    <w:r>
                      <w:rPr>
                        <w:color w:val="000000"/>
                        <w:spacing w:val="-1"/>
                        <w:sz w:val="24"/>
                      </w:rPr>
                      <w:t> </w:t>
                    </w:r>
                    <w:r>
                      <w:rPr>
                        <w:color w:val="000000"/>
                        <w:sz w:val="24"/>
                      </w:rPr>
                      <w:t>of</w:t>
                    </w:r>
                    <w:r>
                      <w:rPr>
                        <w:color w:val="000000"/>
                        <w:spacing w:val="-1"/>
                        <w:sz w:val="24"/>
                      </w:rPr>
                      <w:t> </w:t>
                    </w:r>
                    <w:r>
                      <w:rPr>
                        <w:color w:val="000000"/>
                        <w:sz w:val="24"/>
                      </w:rPr>
                      <w:t>the</w:t>
                    </w:r>
                    <w:r>
                      <w:rPr>
                        <w:color w:val="000000"/>
                        <w:spacing w:val="-1"/>
                        <w:sz w:val="24"/>
                      </w:rPr>
                      <w:t> </w:t>
                    </w:r>
                    <w:r>
                      <w:rPr>
                        <w:color w:val="000000"/>
                        <w:sz w:val="24"/>
                      </w:rPr>
                      <w:t>investigator,</w:t>
                    </w:r>
                    <w:r>
                      <w:rPr>
                        <w:color w:val="000000"/>
                        <w:spacing w:val="-1"/>
                        <w:sz w:val="24"/>
                      </w:rPr>
                      <w:t> </w:t>
                    </w:r>
                    <w:r>
                      <w:rPr>
                        <w:color w:val="000000"/>
                        <w:sz w:val="24"/>
                      </w:rPr>
                      <w:t>would</w:t>
                    </w:r>
                    <w:r>
                      <w:rPr>
                        <w:color w:val="000000"/>
                        <w:spacing w:val="-2"/>
                        <w:sz w:val="24"/>
                      </w:rPr>
                      <w:t> </w:t>
                    </w:r>
                    <w:r>
                      <w:rPr>
                        <w:color w:val="000000"/>
                        <w:sz w:val="24"/>
                      </w:rPr>
                      <w:t>make</w:t>
                    </w:r>
                    <w:r>
                      <w:rPr>
                        <w:color w:val="000000"/>
                        <w:spacing w:val="-1"/>
                        <w:sz w:val="24"/>
                      </w:rPr>
                      <w:t> </w:t>
                    </w:r>
                    <w:r>
                      <w:rPr>
                        <w:color w:val="000000"/>
                        <w:sz w:val="24"/>
                      </w:rPr>
                      <w:t>the subject</w:t>
                    </w:r>
                    <w:r>
                      <w:rPr>
                        <w:color w:val="000000"/>
                        <w:spacing w:val="-4"/>
                        <w:sz w:val="24"/>
                      </w:rPr>
                      <w:t> </w:t>
                    </w:r>
                    <w:r>
                      <w:rPr>
                        <w:color w:val="000000"/>
                        <w:sz w:val="24"/>
                      </w:rPr>
                      <w:t>inappropriate</w:t>
                    </w:r>
                    <w:r>
                      <w:rPr>
                        <w:color w:val="000000"/>
                        <w:spacing w:val="-1"/>
                        <w:sz w:val="24"/>
                      </w:rPr>
                      <w:t> </w:t>
                    </w:r>
                    <w:r>
                      <w:rPr>
                        <w:color w:val="000000"/>
                        <w:sz w:val="24"/>
                      </w:rPr>
                      <w:t>for</w:t>
                    </w:r>
                    <w:r>
                      <w:rPr>
                        <w:color w:val="000000"/>
                        <w:spacing w:val="-1"/>
                        <w:sz w:val="24"/>
                      </w:rPr>
                      <w:t> </w:t>
                    </w:r>
                    <w:r>
                      <w:rPr>
                        <w:color w:val="000000"/>
                        <w:sz w:val="24"/>
                      </w:rPr>
                      <w:t>entry</w:t>
                    </w:r>
                    <w:r>
                      <w:rPr>
                        <w:color w:val="000000"/>
                        <w:spacing w:val="-7"/>
                        <w:sz w:val="24"/>
                      </w:rPr>
                      <w:t> </w:t>
                    </w:r>
                    <w:r>
                      <w:rPr>
                        <w:color w:val="000000"/>
                        <w:sz w:val="24"/>
                      </w:rPr>
                      <w:t>into</w:t>
                    </w:r>
                    <w:r>
                      <w:rPr>
                        <w:color w:val="000000"/>
                        <w:spacing w:val="1"/>
                        <w:sz w:val="24"/>
                      </w:rPr>
                      <w:t> </w:t>
                    </w:r>
                    <w:r>
                      <w:rPr>
                        <w:color w:val="000000"/>
                        <w:spacing w:val="-4"/>
                        <w:sz w:val="24"/>
                      </w:rPr>
                      <w:t>this</w:t>
                    </w:r>
                  </w:p>
                </w:txbxContent>
              </v:textbox>
              <v:fill opacity="26214f" type="solid"/>
              <w10:wrap type="none"/>
            </v:shape>
            <v:shape style="position:absolute;left:360;top:599;width:7889;height:276" type="#_x0000_t202" id="docshape623" filled="true" fillcolor="#fda664" stroked="false">
              <v:textbox inset="0,0,0,0">
                <w:txbxContent>
                  <w:p>
                    <w:pPr>
                      <w:spacing w:line="254" w:lineRule="exact" w:before="0"/>
                      <w:ind w:left="54" w:right="0" w:firstLine="0"/>
                      <w:jc w:val="left"/>
                      <w:rPr>
                        <w:color w:val="000000"/>
                        <w:sz w:val="24"/>
                      </w:rPr>
                    </w:pPr>
                    <w:r>
                      <w:rPr>
                        <w:color w:val="000000"/>
                        <w:sz w:val="24"/>
                      </w:rPr>
                      <w:t>administration or may</w:t>
                    </w:r>
                    <w:r>
                      <w:rPr>
                        <w:color w:val="000000"/>
                        <w:spacing w:val="-6"/>
                        <w:sz w:val="24"/>
                      </w:rPr>
                      <w:t> </w:t>
                    </w:r>
                    <w:r>
                      <w:rPr>
                        <w:color w:val="000000"/>
                        <w:sz w:val="24"/>
                      </w:rPr>
                      <w:t>interfere with the interpretation of study</w:t>
                    </w:r>
                    <w:r>
                      <w:rPr>
                        <w:color w:val="000000"/>
                        <w:spacing w:val="-6"/>
                        <w:sz w:val="24"/>
                      </w:rPr>
                      <w:t> </w:t>
                    </w:r>
                    <w:r>
                      <w:rPr>
                        <w:color w:val="000000"/>
                        <w:sz w:val="24"/>
                      </w:rPr>
                      <w:t>results and, in </w:t>
                    </w:r>
                    <w:r>
                      <w:rPr>
                        <w:color w:val="000000"/>
                        <w:spacing w:val="-5"/>
                        <w:sz w:val="24"/>
                      </w:rPr>
                      <w:t>the</w:t>
                    </w:r>
                  </w:p>
                </w:txbxContent>
              </v:textbox>
              <v:fill opacity="26214f" type="solid"/>
              <w10:wrap type="none"/>
            </v:shape>
            <v:shape style="position:absolute;left:360;top:323;width:8475;height:276" type="#_x0000_t202" id="docshape624" filled="true" fillcolor="#fda664" stroked="false">
              <v:textbox inset="0,0,0,0">
                <w:txbxContent>
                  <w:p>
                    <w:pPr>
                      <w:spacing w:line="254" w:lineRule="exact" w:before="0"/>
                      <w:ind w:left="54" w:right="0" w:firstLine="0"/>
                      <w:jc w:val="left"/>
                      <w:rPr>
                        <w:color w:val="000000"/>
                        <w:sz w:val="24"/>
                      </w:rPr>
                    </w:pPr>
                    <w:r>
                      <w:rPr>
                        <w:color w:val="000000"/>
                        <w:sz w:val="24"/>
                      </w:rPr>
                      <w:t>that may</w:t>
                    </w:r>
                    <w:r>
                      <w:rPr>
                        <w:color w:val="000000"/>
                        <w:spacing w:val="-5"/>
                        <w:sz w:val="24"/>
                      </w:rPr>
                      <w:t> </w:t>
                    </w:r>
                    <w:r>
                      <w:rPr>
                        <w:color w:val="000000"/>
                        <w:sz w:val="24"/>
                      </w:rPr>
                      <w:t>increase the risk associated with study</w:t>
                    </w:r>
                    <w:r>
                      <w:rPr>
                        <w:color w:val="000000"/>
                        <w:spacing w:val="-6"/>
                        <w:sz w:val="24"/>
                      </w:rPr>
                      <w:t> </w:t>
                    </w:r>
                    <w:r>
                      <w:rPr>
                        <w:color w:val="000000"/>
                        <w:sz w:val="24"/>
                      </w:rPr>
                      <w:t>participation or investigational </w:t>
                    </w:r>
                    <w:r>
                      <w:rPr>
                        <w:color w:val="000000"/>
                        <w:spacing w:val="-2"/>
                        <w:sz w:val="24"/>
                      </w:rPr>
                      <w:t>product</w:t>
                    </w:r>
                  </w:p>
                </w:txbxContent>
              </v:textbox>
              <v:fill opacity="26214f" type="solid"/>
              <w10:wrap type="none"/>
            </v:shape>
            <v:shape style="position:absolute;left:0;top:0;width:8983;height:324" type="#_x0000_t202" id="docshape625" filled="true" fillcolor="#fda664" stroked="false">
              <v:textbox inset="0,0,0,0">
                <w:txbxContent>
                  <w:p>
                    <w:pPr>
                      <w:spacing w:before="25"/>
                      <w:ind w:left="54" w:right="0" w:firstLine="0"/>
                      <w:jc w:val="left"/>
                      <w:rPr>
                        <w:color w:val="000000"/>
                        <w:sz w:val="24"/>
                      </w:rPr>
                    </w:pPr>
                    <w:r>
                      <w:rPr>
                        <w:color w:val="000000"/>
                        <w:sz w:val="24"/>
                      </w:rPr>
                      <w:t>16.</w:t>
                    </w:r>
                    <w:r>
                      <w:rPr>
                        <w:color w:val="000000"/>
                        <w:spacing w:val="-2"/>
                        <w:sz w:val="24"/>
                      </w:rPr>
                      <w:t> </w:t>
                    </w:r>
                    <w:r>
                      <w:rPr>
                        <w:color w:val="000000"/>
                        <w:sz w:val="24"/>
                      </w:rPr>
                      <w:t>Other</w:t>
                    </w:r>
                    <w:r>
                      <w:rPr>
                        <w:color w:val="000000"/>
                        <w:spacing w:val="-2"/>
                        <w:sz w:val="24"/>
                      </w:rPr>
                      <w:t> </w:t>
                    </w:r>
                    <w:r>
                      <w:rPr>
                        <w:color w:val="000000"/>
                        <w:sz w:val="24"/>
                      </w:rPr>
                      <w:t>severe</w:t>
                    </w:r>
                    <w:r>
                      <w:rPr>
                        <w:color w:val="000000"/>
                        <w:spacing w:val="-2"/>
                        <w:sz w:val="24"/>
                      </w:rPr>
                      <w:t> </w:t>
                    </w:r>
                    <w:r>
                      <w:rPr>
                        <w:color w:val="000000"/>
                        <w:sz w:val="24"/>
                      </w:rPr>
                      <w:t>acute</w:t>
                    </w:r>
                    <w:r>
                      <w:rPr>
                        <w:color w:val="000000"/>
                        <w:spacing w:val="-1"/>
                        <w:sz w:val="24"/>
                      </w:rPr>
                      <w:t> </w:t>
                    </w:r>
                    <w:r>
                      <w:rPr>
                        <w:color w:val="000000"/>
                        <w:sz w:val="24"/>
                      </w:rPr>
                      <w:t>or</w:t>
                    </w:r>
                    <w:r>
                      <w:rPr>
                        <w:color w:val="000000"/>
                        <w:spacing w:val="-2"/>
                        <w:sz w:val="24"/>
                      </w:rPr>
                      <w:t> </w:t>
                    </w:r>
                    <w:r>
                      <w:rPr>
                        <w:color w:val="000000"/>
                        <w:sz w:val="24"/>
                      </w:rPr>
                      <w:t>chronic</w:t>
                    </w:r>
                    <w:r>
                      <w:rPr>
                        <w:color w:val="000000"/>
                        <w:spacing w:val="-1"/>
                        <w:sz w:val="24"/>
                      </w:rPr>
                      <w:t> </w:t>
                    </w:r>
                    <w:r>
                      <w:rPr>
                        <w:color w:val="000000"/>
                        <w:sz w:val="24"/>
                      </w:rPr>
                      <w:t>medical</w:t>
                    </w:r>
                    <w:r>
                      <w:rPr>
                        <w:color w:val="000000"/>
                        <w:spacing w:val="-2"/>
                        <w:sz w:val="24"/>
                      </w:rPr>
                      <w:t> </w:t>
                    </w:r>
                    <w:r>
                      <w:rPr>
                        <w:color w:val="000000"/>
                        <w:sz w:val="24"/>
                      </w:rPr>
                      <w:t>or</w:t>
                    </w:r>
                    <w:r>
                      <w:rPr>
                        <w:color w:val="000000"/>
                        <w:spacing w:val="-2"/>
                        <w:sz w:val="24"/>
                      </w:rPr>
                      <w:t> </w:t>
                    </w:r>
                    <w:r>
                      <w:rPr>
                        <w:color w:val="000000"/>
                        <w:sz w:val="24"/>
                      </w:rPr>
                      <w:t>psychiatric</w:t>
                    </w:r>
                    <w:r>
                      <w:rPr>
                        <w:color w:val="000000"/>
                        <w:spacing w:val="-1"/>
                        <w:sz w:val="24"/>
                      </w:rPr>
                      <w:t> </w:t>
                    </w:r>
                    <w:r>
                      <w:rPr>
                        <w:color w:val="000000"/>
                        <w:sz w:val="24"/>
                      </w:rPr>
                      <w:t>condition</w:t>
                    </w:r>
                    <w:r>
                      <w:rPr>
                        <w:color w:val="000000"/>
                        <w:spacing w:val="-1"/>
                        <w:sz w:val="24"/>
                      </w:rPr>
                      <w:t> </w:t>
                    </w:r>
                    <w:r>
                      <w:rPr>
                        <w:color w:val="000000"/>
                        <w:sz w:val="24"/>
                      </w:rPr>
                      <w:t>or</w:t>
                    </w:r>
                    <w:r>
                      <w:rPr>
                        <w:color w:val="000000"/>
                        <w:spacing w:val="-1"/>
                        <w:sz w:val="24"/>
                      </w:rPr>
                      <w:t> </w:t>
                    </w:r>
                    <w:r>
                      <w:rPr>
                        <w:color w:val="000000"/>
                        <w:sz w:val="24"/>
                      </w:rPr>
                      <w:t>laboratory</w:t>
                    </w:r>
                    <w:r>
                      <w:rPr>
                        <w:color w:val="000000"/>
                        <w:spacing w:val="-1"/>
                        <w:sz w:val="24"/>
                      </w:rPr>
                      <w:t> </w:t>
                    </w:r>
                    <w:r>
                      <w:rPr>
                        <w:color w:val="000000"/>
                        <w:spacing w:val="-2"/>
                        <w:sz w:val="24"/>
                      </w:rPr>
                      <w:t>abnormality</w:t>
                    </w:r>
                  </w:p>
                </w:txbxContent>
              </v:textbox>
              <v:fill opacity="26214f" type="solid"/>
              <w10:wrap type="none"/>
            </v:shape>
          </v:group>
        </w:pict>
      </w:r>
      <w:r>
        <w:rPr>
          <w:sz w:val="20"/>
        </w:rPr>
      </w:r>
    </w:p>
    <w:p>
      <w:pPr>
        <w:pStyle w:val="BodyText"/>
        <w:spacing w:before="7"/>
        <w:rPr>
          <w:sz w:val="10"/>
        </w:rPr>
      </w:pPr>
    </w:p>
    <w:p>
      <w:pPr>
        <w:pStyle w:val="Heading2"/>
        <w:numPr>
          <w:ilvl w:val="1"/>
          <w:numId w:val="23"/>
        </w:numPr>
        <w:tabs>
          <w:tab w:pos="688" w:val="left" w:leader="none"/>
        </w:tabs>
        <w:spacing w:line="240" w:lineRule="auto" w:before="90" w:after="0"/>
        <w:ind w:left="687" w:right="0" w:hanging="428"/>
        <w:jc w:val="left"/>
      </w:pPr>
      <w:r>
        <w:rPr/>
        <w:t>Randomization</w:t>
      </w:r>
      <w:r>
        <w:rPr>
          <w:spacing w:val="-13"/>
        </w:rPr>
        <w:t> </w:t>
      </w:r>
      <w:r>
        <w:rPr>
          <w:spacing w:val="-2"/>
        </w:rPr>
        <w:t>Criteria</w:t>
      </w:r>
    </w:p>
    <w:p>
      <w:pPr>
        <w:pStyle w:val="BodyText"/>
        <w:spacing w:before="8"/>
        <w:rPr>
          <w:b/>
          <w:sz w:val="5"/>
        </w:rPr>
      </w:pPr>
      <w:r>
        <w:rPr/>
        <w:pict>
          <v:group style="position:absolute;margin-left:87.256943pt;margin-top:4.50166pt;width:450.5pt;height:71.4pt;mso-position-horizontal-relative:page;mso-position-vertical-relative:paragraph;z-index:-15542272;mso-wrap-distance-left:0;mso-wrap-distance-right:0" id="docshapegroup626" coordorigin="1745,90" coordsize="9010,1428">
            <v:shape style="position:absolute;left:1745;top:1229;width:5494;height:288" type="#_x0000_t202" id="docshape627" filled="true" fillcolor="#fda664" stroked="false">
              <v:textbox inset="0,0,0,0">
                <w:txbxContent>
                  <w:p>
                    <w:pPr>
                      <w:spacing w:line="266" w:lineRule="exact" w:before="0"/>
                      <w:ind w:left="54" w:right="-15" w:firstLine="0"/>
                      <w:jc w:val="left"/>
                      <w:rPr>
                        <w:color w:val="000000"/>
                        <w:sz w:val="24"/>
                      </w:rPr>
                    </w:pPr>
                    <w:r>
                      <w:rPr>
                        <w:color w:val="000000"/>
                        <w:sz w:val="24"/>
                      </w:rPr>
                      <w:t>subcutaneously</w:t>
                    </w:r>
                    <w:r>
                      <w:rPr>
                        <w:color w:val="000000"/>
                        <w:spacing w:val="-6"/>
                        <w:sz w:val="24"/>
                      </w:rPr>
                      <w:t> </w:t>
                    </w:r>
                    <w:r>
                      <w:rPr>
                        <w:color w:val="000000"/>
                        <w:sz w:val="24"/>
                      </w:rPr>
                      <w:t>injected</w:t>
                    </w:r>
                    <w:r>
                      <w:rPr>
                        <w:color w:val="000000"/>
                        <w:spacing w:val="-6"/>
                        <w:sz w:val="24"/>
                      </w:rPr>
                      <w:t> </w:t>
                    </w:r>
                    <w:r>
                      <w:rPr>
                        <w:color w:val="000000"/>
                        <w:sz w:val="24"/>
                      </w:rPr>
                      <w:t>etanercept</w:t>
                    </w:r>
                    <w:r>
                      <w:rPr>
                        <w:color w:val="000000"/>
                        <w:spacing w:val="-6"/>
                        <w:sz w:val="24"/>
                      </w:rPr>
                      <w:t> </w:t>
                    </w:r>
                    <w:r>
                      <w:rPr>
                        <w:color w:val="000000"/>
                        <w:sz w:val="24"/>
                      </w:rPr>
                      <w:t>in</w:t>
                    </w:r>
                    <w:r>
                      <w:rPr>
                        <w:color w:val="000000"/>
                        <w:spacing w:val="-6"/>
                        <w:sz w:val="24"/>
                      </w:rPr>
                      <w:t> </w:t>
                    </w:r>
                    <w:r>
                      <w:rPr>
                        <w:color w:val="000000"/>
                        <w:sz w:val="24"/>
                      </w:rPr>
                      <w:t>all</w:t>
                    </w:r>
                    <w:r>
                      <w:rPr>
                        <w:color w:val="000000"/>
                        <w:spacing w:val="-6"/>
                        <w:sz w:val="24"/>
                      </w:rPr>
                      <w:t> </w:t>
                    </w:r>
                    <w:r>
                      <w:rPr>
                        <w:color w:val="000000"/>
                        <w:sz w:val="24"/>
                      </w:rPr>
                      <w:t>other</w:t>
                    </w:r>
                    <w:r>
                      <w:rPr>
                        <w:color w:val="000000"/>
                        <w:spacing w:val="-6"/>
                        <w:sz w:val="24"/>
                      </w:rPr>
                      <w:t> </w:t>
                    </w:r>
                    <w:r>
                      <w:rPr>
                        <w:color w:val="000000"/>
                        <w:spacing w:val="-2"/>
                        <w:sz w:val="24"/>
                      </w:rPr>
                      <w:t>countries.</w:t>
                    </w:r>
                  </w:p>
                </w:txbxContent>
              </v:textbox>
              <v:fill opacity="26214f" type="solid"/>
              <w10:wrap type="none"/>
            </v:shape>
            <v:shape style="position:absolute;left:1745;top:953;width:8778;height:276" type="#_x0000_t202" id="docshape628" filled="true" fillcolor="#fda664" stroked="false">
              <v:textbox inset="0,0,0,0">
                <w:txbxContent>
                  <w:p>
                    <w:pPr>
                      <w:spacing w:line="266" w:lineRule="exact" w:before="0"/>
                      <w:ind w:left="54" w:right="0" w:firstLine="0"/>
                      <w:jc w:val="left"/>
                      <w:rPr>
                        <w:color w:val="000000"/>
                        <w:sz w:val="24"/>
                      </w:rPr>
                    </w:pPr>
                    <w:r>
                      <w:rPr>
                        <w:color w:val="000000"/>
                        <w:sz w:val="24"/>
                      </w:rPr>
                      <w:t>tofacitinib</w:t>
                    </w:r>
                    <w:r>
                      <w:rPr>
                        <w:color w:val="000000"/>
                        <w:spacing w:val="-2"/>
                        <w:sz w:val="24"/>
                      </w:rPr>
                      <w:t> </w:t>
                    </w:r>
                    <w:r>
                      <w:rPr>
                        <w:color w:val="000000"/>
                        <w:sz w:val="24"/>
                      </w:rPr>
                      <w:t>and</w:t>
                    </w:r>
                    <w:r>
                      <w:rPr>
                        <w:color w:val="000000"/>
                        <w:spacing w:val="-1"/>
                        <w:sz w:val="24"/>
                      </w:rPr>
                      <w:t> </w:t>
                    </w:r>
                    <w:r>
                      <w:rPr>
                        <w:color w:val="000000"/>
                        <w:sz w:val="24"/>
                      </w:rPr>
                      <w:t>subcutaneously</w:t>
                    </w:r>
                    <w:r>
                      <w:rPr>
                        <w:color w:val="000000"/>
                        <w:spacing w:val="-7"/>
                        <w:sz w:val="24"/>
                      </w:rPr>
                      <w:t> </w:t>
                    </w:r>
                    <w:r>
                      <w:rPr>
                        <w:color w:val="000000"/>
                        <w:sz w:val="24"/>
                      </w:rPr>
                      <w:t>injected</w:t>
                    </w:r>
                    <w:r>
                      <w:rPr>
                        <w:color w:val="000000"/>
                        <w:spacing w:val="-1"/>
                        <w:sz w:val="24"/>
                      </w:rPr>
                      <w:t> </w:t>
                    </w:r>
                    <w:r>
                      <w:rPr>
                        <w:color w:val="000000"/>
                        <w:sz w:val="24"/>
                      </w:rPr>
                      <w:t>adalimumab</w:t>
                    </w:r>
                    <w:r>
                      <w:rPr>
                        <w:color w:val="000000"/>
                        <w:spacing w:val="-2"/>
                        <w:sz w:val="24"/>
                      </w:rPr>
                      <w:t> </w:t>
                    </w:r>
                    <w:r>
                      <w:rPr>
                        <w:color w:val="000000"/>
                        <w:sz w:val="24"/>
                      </w:rPr>
                      <w:t>in</w:t>
                    </w:r>
                    <w:r>
                      <w:rPr>
                        <w:color w:val="000000"/>
                        <w:spacing w:val="-1"/>
                        <w:sz w:val="24"/>
                      </w:rPr>
                      <w:t> </w:t>
                    </w:r>
                    <w:r>
                      <w:rPr>
                        <w:color w:val="000000"/>
                        <w:sz w:val="24"/>
                      </w:rPr>
                      <w:t>the</w:t>
                    </w:r>
                    <w:r>
                      <w:rPr>
                        <w:color w:val="000000"/>
                        <w:spacing w:val="-2"/>
                        <w:sz w:val="24"/>
                      </w:rPr>
                      <w:t> </w:t>
                    </w:r>
                    <w:r>
                      <w:rPr>
                        <w:color w:val="000000"/>
                        <w:sz w:val="24"/>
                      </w:rPr>
                      <w:t>US,</w:t>
                    </w:r>
                    <w:r>
                      <w:rPr>
                        <w:color w:val="000000"/>
                        <w:spacing w:val="-2"/>
                        <w:sz w:val="24"/>
                      </w:rPr>
                      <w:t> </w:t>
                    </w:r>
                    <w:r>
                      <w:rPr>
                        <w:color w:val="000000"/>
                        <w:sz w:val="24"/>
                      </w:rPr>
                      <w:t>Puerto</w:t>
                    </w:r>
                    <w:r>
                      <w:rPr>
                        <w:color w:val="000000"/>
                        <w:spacing w:val="-2"/>
                        <w:sz w:val="24"/>
                      </w:rPr>
                      <w:t> </w:t>
                    </w:r>
                    <w:r>
                      <w:rPr>
                        <w:color w:val="000000"/>
                        <w:sz w:val="24"/>
                      </w:rPr>
                      <w:t>Rico</w:t>
                    </w:r>
                    <w:r>
                      <w:rPr>
                        <w:color w:val="000000"/>
                        <w:spacing w:val="-2"/>
                        <w:sz w:val="24"/>
                      </w:rPr>
                      <w:t> </w:t>
                    </w:r>
                    <w:r>
                      <w:rPr>
                        <w:color w:val="000000"/>
                        <w:sz w:val="24"/>
                      </w:rPr>
                      <w:t>and</w:t>
                    </w:r>
                    <w:r>
                      <w:rPr>
                        <w:color w:val="000000"/>
                        <w:spacing w:val="-2"/>
                        <w:sz w:val="24"/>
                      </w:rPr>
                      <w:t> </w:t>
                    </w:r>
                    <w:r>
                      <w:rPr>
                        <w:color w:val="000000"/>
                        <w:sz w:val="24"/>
                      </w:rPr>
                      <w:t>Canada</w:t>
                    </w:r>
                    <w:r>
                      <w:rPr>
                        <w:color w:val="000000"/>
                        <w:spacing w:val="-2"/>
                        <w:sz w:val="24"/>
                      </w:rPr>
                      <w:t> </w:t>
                    </w:r>
                    <w:r>
                      <w:rPr>
                        <w:color w:val="000000"/>
                        <w:spacing w:val="-5"/>
                        <w:sz w:val="24"/>
                      </w:rPr>
                      <w:t>or</w:t>
                    </w:r>
                  </w:p>
                </w:txbxContent>
              </v:textbox>
              <v:fill opacity="26214f" type="solid"/>
              <w10:wrap type="none"/>
            </v:shape>
            <v:shape style="position:absolute;left:1745;top:677;width:8256;height:276" type="#_x0000_t202" id="docshape629" filled="true" fillcolor="#fda664" stroked="false">
              <v:textbox inset="0,0,0,0">
                <w:txbxContent>
                  <w:p>
                    <w:pPr>
                      <w:spacing w:line="266" w:lineRule="exact" w:before="0"/>
                      <w:ind w:left="54" w:right="0" w:firstLine="0"/>
                      <w:jc w:val="left"/>
                      <w:rPr>
                        <w:color w:val="000000"/>
                        <w:sz w:val="24"/>
                      </w:rPr>
                    </w:pPr>
                    <w:r>
                      <w:rPr>
                        <w:color w:val="000000"/>
                        <w:sz w:val="24"/>
                      </w:rPr>
                      <w:t>study</w:t>
                    </w:r>
                    <w:r>
                      <w:rPr>
                        <w:color w:val="000000"/>
                        <w:spacing w:val="-6"/>
                        <w:sz w:val="24"/>
                      </w:rPr>
                      <w:t> </w:t>
                    </w:r>
                    <w:r>
                      <w:rPr>
                        <w:color w:val="000000"/>
                        <w:sz w:val="24"/>
                      </w:rPr>
                      <w:t>prior to randomizing</w:t>
                    </w:r>
                    <w:r>
                      <w:rPr>
                        <w:color w:val="000000"/>
                        <w:spacing w:val="-1"/>
                        <w:sz w:val="24"/>
                      </w:rPr>
                      <w:t> </w:t>
                    </w:r>
                    <w:r>
                      <w:rPr>
                        <w:color w:val="000000"/>
                        <w:sz w:val="24"/>
                      </w:rPr>
                      <w:t>the subject.</w:t>
                    </w:r>
                    <w:r>
                      <w:rPr>
                        <w:color w:val="000000"/>
                        <w:spacing w:val="60"/>
                        <w:sz w:val="24"/>
                      </w:rPr>
                      <w:t> </w:t>
                    </w:r>
                    <w:r>
                      <w:rPr>
                        <w:color w:val="000000"/>
                        <w:sz w:val="24"/>
                      </w:rPr>
                      <w:t>Study</w:t>
                    </w:r>
                    <w:r>
                      <w:rPr>
                        <w:color w:val="000000"/>
                        <w:spacing w:val="-6"/>
                        <w:sz w:val="24"/>
                      </w:rPr>
                      <w:t> </w:t>
                    </w:r>
                    <w:r>
                      <w:rPr>
                        <w:color w:val="000000"/>
                        <w:sz w:val="24"/>
                      </w:rPr>
                      <w:t>treatments include orally</w:t>
                    </w:r>
                    <w:r>
                      <w:rPr>
                        <w:color w:val="000000"/>
                        <w:spacing w:val="-1"/>
                        <w:sz w:val="24"/>
                      </w:rPr>
                      <w:t> </w:t>
                    </w:r>
                    <w:r>
                      <w:rPr>
                        <w:color w:val="000000"/>
                        <w:spacing w:val="-2"/>
                        <w:sz w:val="24"/>
                      </w:rPr>
                      <w:t>administered</w:t>
                    </w:r>
                  </w:p>
                </w:txbxContent>
              </v:textbox>
              <v:fill opacity="26214f" type="solid"/>
              <w10:wrap type="none"/>
            </v:shape>
            <v:shape style="position:absolute;left:1745;top:401;width:9010;height:276" type="#_x0000_t202" id="docshape630" filled="true" fillcolor="#fda664" stroked="false">
              <v:textbox inset="0,0,0,0">
                <w:txbxContent>
                  <w:p>
                    <w:pPr>
                      <w:spacing w:line="266" w:lineRule="exact" w:before="0"/>
                      <w:ind w:left="54" w:right="0" w:firstLine="0"/>
                      <w:jc w:val="left"/>
                      <w:rPr>
                        <w:color w:val="000000"/>
                        <w:sz w:val="24"/>
                      </w:rPr>
                    </w:pPr>
                    <w:r>
                      <w:rPr>
                        <w:color w:val="000000"/>
                        <w:sz w:val="24"/>
                      </w:rPr>
                      <w:t>conditions and the investigator must attest to the suitability</w:t>
                    </w:r>
                    <w:r>
                      <w:rPr>
                        <w:color w:val="000000"/>
                        <w:spacing w:val="-8"/>
                        <w:sz w:val="24"/>
                      </w:rPr>
                      <w:t> </w:t>
                    </w:r>
                    <w:r>
                      <w:rPr>
                        <w:color w:val="000000"/>
                        <w:sz w:val="24"/>
                      </w:rPr>
                      <w:t>of the subject for inclusion in </w:t>
                    </w:r>
                    <w:r>
                      <w:rPr>
                        <w:color w:val="000000"/>
                        <w:spacing w:val="-5"/>
                        <w:sz w:val="24"/>
                      </w:rPr>
                      <w:t>the</w:t>
                    </w:r>
                  </w:p>
                </w:txbxContent>
              </v:textbox>
              <v:fill opacity="26214f" type="solid"/>
              <w10:wrap type="none"/>
            </v:shape>
            <v:shape style="position:absolute;left:1745;top:90;width:8925;height:312" type="#_x0000_t202" id="docshape631" filled="true" fillcolor="#fda664" stroked="false">
              <v:textbox inset="0,0,0,0">
                <w:txbxContent>
                  <w:p>
                    <w:pPr>
                      <w:spacing w:before="25"/>
                      <w:ind w:left="54" w:right="0" w:firstLine="0"/>
                      <w:jc w:val="left"/>
                      <w:rPr>
                        <w:color w:val="000000"/>
                        <w:sz w:val="24"/>
                      </w:rPr>
                    </w:pPr>
                    <w:r>
                      <w:rPr>
                        <w:color w:val="000000"/>
                        <w:sz w:val="24"/>
                      </w:rPr>
                      <w:t>Subjects</w:t>
                    </w:r>
                    <w:r>
                      <w:rPr>
                        <w:color w:val="000000"/>
                        <w:spacing w:val="-6"/>
                        <w:sz w:val="24"/>
                      </w:rPr>
                      <w:t> </w:t>
                    </w:r>
                    <w:r>
                      <w:rPr>
                        <w:color w:val="000000"/>
                        <w:sz w:val="24"/>
                      </w:rPr>
                      <w:t>must</w:t>
                    </w:r>
                    <w:r>
                      <w:rPr>
                        <w:color w:val="000000"/>
                        <w:spacing w:val="-3"/>
                        <w:sz w:val="24"/>
                      </w:rPr>
                      <w:t> </w:t>
                    </w:r>
                    <w:r>
                      <w:rPr>
                        <w:color w:val="000000"/>
                        <w:sz w:val="24"/>
                      </w:rPr>
                      <w:t>complete</w:t>
                    </w:r>
                    <w:r>
                      <w:rPr>
                        <w:color w:val="000000"/>
                        <w:spacing w:val="-3"/>
                        <w:sz w:val="24"/>
                      </w:rPr>
                      <w:t> </w:t>
                    </w:r>
                    <w:r>
                      <w:rPr>
                        <w:color w:val="000000"/>
                        <w:sz w:val="24"/>
                      </w:rPr>
                      <w:t>all</w:t>
                    </w:r>
                    <w:r>
                      <w:rPr>
                        <w:color w:val="000000"/>
                        <w:spacing w:val="-3"/>
                        <w:sz w:val="24"/>
                      </w:rPr>
                      <w:t> </w:t>
                    </w:r>
                    <w:r>
                      <w:rPr>
                        <w:color w:val="000000"/>
                        <w:sz w:val="24"/>
                      </w:rPr>
                      <w:t>screening</w:t>
                    </w:r>
                    <w:r>
                      <w:rPr>
                        <w:color w:val="000000"/>
                        <w:spacing w:val="-4"/>
                        <w:sz w:val="24"/>
                      </w:rPr>
                      <w:t> </w:t>
                    </w:r>
                    <w:r>
                      <w:rPr>
                        <w:color w:val="000000"/>
                        <w:sz w:val="24"/>
                      </w:rPr>
                      <w:t>tests</w:t>
                    </w:r>
                    <w:r>
                      <w:rPr>
                        <w:color w:val="000000"/>
                        <w:spacing w:val="-2"/>
                        <w:sz w:val="24"/>
                      </w:rPr>
                      <w:t> </w:t>
                    </w:r>
                    <w:r>
                      <w:rPr>
                        <w:color w:val="000000"/>
                        <w:sz w:val="24"/>
                      </w:rPr>
                      <w:t>and</w:t>
                    </w:r>
                    <w:r>
                      <w:rPr>
                        <w:color w:val="000000"/>
                        <w:spacing w:val="-3"/>
                        <w:sz w:val="24"/>
                      </w:rPr>
                      <w:t> </w:t>
                    </w:r>
                    <w:r>
                      <w:rPr>
                        <w:color w:val="000000"/>
                        <w:sz w:val="24"/>
                      </w:rPr>
                      <w:t>procedures</w:t>
                    </w:r>
                    <w:r>
                      <w:rPr>
                        <w:color w:val="000000"/>
                        <w:spacing w:val="-4"/>
                        <w:sz w:val="24"/>
                      </w:rPr>
                      <w:t> </w:t>
                    </w:r>
                    <w:r>
                      <w:rPr>
                        <w:color w:val="000000"/>
                        <w:sz w:val="24"/>
                      </w:rPr>
                      <w:t>without</w:t>
                    </w:r>
                    <w:r>
                      <w:rPr>
                        <w:color w:val="000000"/>
                        <w:spacing w:val="-4"/>
                        <w:sz w:val="24"/>
                      </w:rPr>
                      <w:t> </w:t>
                    </w:r>
                    <w:r>
                      <w:rPr>
                        <w:color w:val="000000"/>
                        <w:sz w:val="24"/>
                      </w:rPr>
                      <w:t>evidence</w:t>
                    </w:r>
                    <w:r>
                      <w:rPr>
                        <w:color w:val="000000"/>
                        <w:spacing w:val="-3"/>
                        <w:sz w:val="24"/>
                      </w:rPr>
                      <w:t> </w:t>
                    </w:r>
                    <w:r>
                      <w:rPr>
                        <w:color w:val="000000"/>
                        <w:sz w:val="24"/>
                      </w:rPr>
                      <w:t>of</w:t>
                    </w:r>
                    <w:r>
                      <w:rPr>
                        <w:color w:val="000000"/>
                        <w:spacing w:val="-3"/>
                        <w:sz w:val="24"/>
                      </w:rPr>
                      <w:t> </w:t>
                    </w:r>
                    <w:r>
                      <w:rPr>
                        <w:color w:val="000000"/>
                        <w:spacing w:val="-2"/>
                        <w:sz w:val="24"/>
                      </w:rPr>
                      <w:t>exclusionary</w:t>
                    </w:r>
                  </w:p>
                </w:txbxContent>
              </v:textbox>
              <v:fill opacity="26214f" type="solid"/>
              <w10:wrap type="none"/>
            </v:shape>
            <w10:wrap type="topAndBottom"/>
          </v:group>
        </w:pict>
      </w:r>
    </w:p>
    <w:p>
      <w:pPr>
        <w:pStyle w:val="BodyText"/>
        <w:spacing w:before="6"/>
        <w:rPr>
          <w:b/>
          <w:sz w:val="11"/>
        </w:rPr>
      </w:pPr>
    </w:p>
    <w:p>
      <w:pPr>
        <w:pStyle w:val="Heading2"/>
        <w:numPr>
          <w:ilvl w:val="1"/>
          <w:numId w:val="23"/>
        </w:numPr>
        <w:tabs>
          <w:tab w:pos="688" w:val="left" w:leader="none"/>
        </w:tabs>
        <w:spacing w:line="240" w:lineRule="auto" w:before="90" w:after="0"/>
        <w:ind w:left="687" w:right="0" w:hanging="429"/>
        <w:jc w:val="left"/>
      </w:pPr>
      <w:r>
        <w:rPr/>
        <w:t>Life Style </w:t>
      </w:r>
      <w:r>
        <w:rPr>
          <w:spacing w:val="-2"/>
        </w:rPr>
        <w:t>Guidelines</w:t>
      </w:r>
    </w:p>
    <w:p>
      <w:pPr>
        <w:pStyle w:val="Heading2"/>
        <w:numPr>
          <w:ilvl w:val="2"/>
          <w:numId w:val="23"/>
        </w:numPr>
        <w:tabs>
          <w:tab w:pos="868" w:val="left" w:leader="none"/>
        </w:tabs>
        <w:spacing w:line="240" w:lineRule="auto" w:before="120" w:after="0"/>
        <w:ind w:left="867" w:right="0" w:hanging="609"/>
        <w:jc w:val="left"/>
      </w:pPr>
      <w:r>
        <w:rPr/>
        <w:t>Non-Pharmacologic</w:t>
      </w:r>
      <w:r>
        <w:rPr>
          <w:spacing w:val="-2"/>
        </w:rPr>
        <w:t> Interventions</w:t>
      </w:r>
    </w:p>
    <w:p>
      <w:pPr>
        <w:pStyle w:val="BodyText"/>
        <w:spacing w:before="116"/>
        <w:ind w:left="259" w:right="392"/>
      </w:pPr>
      <w:r>
        <w:rPr/>
        <w:t>The</w:t>
      </w:r>
      <w:r>
        <w:rPr>
          <w:spacing w:val="-3"/>
        </w:rPr>
        <w:t> </w:t>
      </w:r>
      <w:r>
        <w:rPr/>
        <w:t>subject</w:t>
      </w:r>
      <w:r>
        <w:rPr>
          <w:spacing w:val="-3"/>
        </w:rPr>
        <w:t> </w:t>
      </w:r>
      <w:r>
        <w:rPr/>
        <w:t>may</w:t>
      </w:r>
      <w:r>
        <w:rPr>
          <w:spacing w:val="-8"/>
        </w:rPr>
        <w:t> </w:t>
      </w:r>
      <w:r>
        <w:rPr/>
        <w:t>continue</w:t>
      </w:r>
      <w:r>
        <w:rPr>
          <w:spacing w:val="-3"/>
        </w:rPr>
        <w:t> </w:t>
      </w:r>
      <w:r>
        <w:rPr/>
        <w:t>or</w:t>
      </w:r>
      <w:r>
        <w:rPr>
          <w:spacing w:val="-3"/>
        </w:rPr>
        <w:t> </w:t>
      </w:r>
      <w:r>
        <w:rPr/>
        <w:t>initiate</w:t>
      </w:r>
      <w:r>
        <w:rPr>
          <w:spacing w:val="-3"/>
        </w:rPr>
        <w:t> </w:t>
      </w:r>
      <w:r>
        <w:rPr/>
        <w:t>all</w:t>
      </w:r>
      <w:r>
        <w:rPr>
          <w:spacing w:val="-5"/>
        </w:rPr>
        <w:t> </w:t>
      </w:r>
      <w:r>
        <w:rPr/>
        <w:t>non-pharmacologic</w:t>
      </w:r>
      <w:r>
        <w:rPr>
          <w:spacing w:val="-4"/>
        </w:rPr>
        <w:t> </w:t>
      </w:r>
      <w:r>
        <w:rPr/>
        <w:t>therapies,</w:t>
      </w:r>
      <w:r>
        <w:rPr>
          <w:spacing w:val="-3"/>
        </w:rPr>
        <w:t> </w:t>
      </w:r>
      <w:r>
        <w:rPr/>
        <w:t>such</w:t>
      </w:r>
      <w:r>
        <w:rPr>
          <w:spacing w:val="-3"/>
        </w:rPr>
        <w:t> </w:t>
      </w:r>
      <w:r>
        <w:rPr/>
        <w:t>as</w:t>
      </w:r>
      <w:r>
        <w:rPr>
          <w:spacing w:val="-3"/>
        </w:rPr>
        <w:t> </w:t>
      </w:r>
      <w:r>
        <w:rPr/>
        <w:t>physical therapy, as indicated and deemed appropriate for his/her physical condition.</w:t>
      </w:r>
    </w:p>
    <w:p>
      <w:pPr>
        <w:pStyle w:val="BodyText"/>
        <w:spacing w:before="3"/>
        <w:rPr>
          <w:sz w:val="21"/>
        </w:rPr>
      </w:pPr>
    </w:p>
    <w:p>
      <w:pPr>
        <w:pStyle w:val="Heading2"/>
        <w:numPr>
          <w:ilvl w:val="2"/>
          <w:numId w:val="23"/>
        </w:numPr>
        <w:tabs>
          <w:tab w:pos="868" w:val="left" w:leader="none"/>
        </w:tabs>
        <w:spacing w:line="240" w:lineRule="auto" w:before="0" w:after="0"/>
        <w:ind w:left="867" w:right="0" w:hanging="609"/>
        <w:jc w:val="left"/>
      </w:pPr>
      <w:r>
        <w:rPr/>
        <w:t>Vaccine</w:t>
      </w:r>
      <w:r>
        <w:rPr>
          <w:spacing w:val="-6"/>
        </w:rPr>
        <w:t> </w:t>
      </w:r>
      <w:r>
        <w:rPr>
          <w:spacing w:val="-2"/>
        </w:rPr>
        <w:t>Guidelines</w:t>
      </w:r>
    </w:p>
    <w:p>
      <w:pPr>
        <w:pStyle w:val="BodyText"/>
        <w:spacing w:before="115"/>
        <w:ind w:left="259" w:right="297"/>
      </w:pPr>
      <w:r>
        <w:rPr/>
        <w:t>It is recommended that subjects be up to date on all recommended vaccinations prior to enrollment</w:t>
      </w:r>
      <w:r>
        <w:rPr>
          <w:spacing w:val="-4"/>
        </w:rPr>
        <w:t> </w:t>
      </w:r>
      <w:r>
        <w:rPr/>
        <w:t>in</w:t>
      </w:r>
      <w:r>
        <w:rPr>
          <w:spacing w:val="-4"/>
        </w:rPr>
        <w:t> </w:t>
      </w:r>
      <w:r>
        <w:rPr/>
        <w:t>the</w:t>
      </w:r>
      <w:r>
        <w:rPr>
          <w:spacing w:val="-4"/>
        </w:rPr>
        <w:t> </w:t>
      </w:r>
      <w:r>
        <w:rPr/>
        <w:t>study,</w:t>
      </w:r>
      <w:r>
        <w:rPr>
          <w:spacing w:val="-4"/>
        </w:rPr>
        <w:t> </w:t>
      </w:r>
      <w:r>
        <w:rPr/>
        <w:t>including</w:t>
      </w:r>
      <w:r>
        <w:rPr>
          <w:spacing w:val="-4"/>
        </w:rPr>
        <w:t> </w:t>
      </w:r>
      <w:r>
        <w:rPr/>
        <w:t>pneumococcal</w:t>
      </w:r>
      <w:r>
        <w:rPr>
          <w:spacing w:val="-4"/>
        </w:rPr>
        <w:t> </w:t>
      </w:r>
      <w:r>
        <w:rPr/>
        <w:t>vaccine,</w:t>
      </w:r>
      <w:r>
        <w:rPr>
          <w:spacing w:val="-4"/>
        </w:rPr>
        <w:t> </w:t>
      </w:r>
      <w:r>
        <w:rPr/>
        <w:t>herpes</w:t>
      </w:r>
      <w:r>
        <w:rPr>
          <w:spacing w:val="-4"/>
        </w:rPr>
        <w:t> </w:t>
      </w:r>
      <w:r>
        <w:rPr/>
        <w:t>zoster</w:t>
      </w:r>
      <w:r>
        <w:rPr>
          <w:spacing w:val="-4"/>
        </w:rPr>
        <w:t> </w:t>
      </w:r>
      <w:r>
        <w:rPr/>
        <w:t>vaccine,</w:t>
      </w:r>
      <w:r>
        <w:rPr>
          <w:spacing w:val="-4"/>
        </w:rPr>
        <w:t> </w:t>
      </w:r>
      <w:r>
        <w:rPr/>
        <w:t>and</w:t>
      </w:r>
      <w:r>
        <w:rPr>
          <w:spacing w:val="-4"/>
        </w:rPr>
        <w:t> </w:t>
      </w:r>
      <w:r>
        <w:rPr/>
        <w:t>flu </w:t>
      </w:r>
      <w:bookmarkStart w:name="4.4.3. Dietary Supplements" w:id="41"/>
      <w:bookmarkEnd w:id="41"/>
      <w:r>
        <w:rPr/>
      </w:r>
      <w:bookmarkStart w:name="_bookmark16" w:id="42"/>
      <w:bookmarkEnd w:id="42"/>
      <w:r>
        <w:rPr>
          <w:spacing w:val="-2"/>
        </w:rPr>
        <w:t>vaccine.</w:t>
      </w:r>
    </w:p>
    <w:p>
      <w:pPr>
        <w:pStyle w:val="BodyText"/>
        <w:spacing w:before="10"/>
        <w:rPr>
          <w:sz w:val="20"/>
        </w:rPr>
      </w:pPr>
    </w:p>
    <w:p>
      <w:pPr>
        <w:pStyle w:val="BodyText"/>
        <w:ind w:left="259" w:right="392"/>
      </w:pPr>
      <w:r>
        <w:rPr/>
        <w:t>Vaccination with live components should not be given concurrently with study medication. In addition, current routine household contact with children and others who have been vaccinated with live vaccine components may pose a risk during treatment and for 6 weeks following completion of the study.</w:t>
      </w:r>
      <w:r>
        <w:rPr>
          <w:spacing w:val="40"/>
        </w:rPr>
        <w:t> </w:t>
      </w:r>
      <w:r>
        <w:rPr/>
        <w:t>Some of these vaccines include adenovirus Type 4 &amp; Type</w:t>
      </w:r>
      <w:r>
        <w:rPr>
          <w:spacing w:val="-4"/>
        </w:rPr>
        <w:t> </w:t>
      </w:r>
      <w:r>
        <w:rPr/>
        <w:t>7,</w:t>
      </w:r>
      <w:r>
        <w:rPr>
          <w:spacing w:val="-4"/>
        </w:rPr>
        <w:t> </w:t>
      </w:r>
      <w:r>
        <w:rPr/>
        <w:t>BCG,</w:t>
      </w:r>
      <w:r>
        <w:rPr>
          <w:spacing w:val="-4"/>
        </w:rPr>
        <w:t> </w:t>
      </w:r>
      <w:r>
        <w:rPr/>
        <w:t>Dengue</w:t>
      </w:r>
      <w:r>
        <w:rPr>
          <w:spacing w:val="-4"/>
        </w:rPr>
        <w:t> </w:t>
      </w:r>
      <w:r>
        <w:rPr/>
        <w:t>Fever,</w:t>
      </w:r>
      <w:r>
        <w:rPr>
          <w:spacing w:val="-5"/>
        </w:rPr>
        <w:t> </w:t>
      </w:r>
      <w:r>
        <w:rPr/>
        <w:t>herpes</w:t>
      </w:r>
      <w:r>
        <w:rPr>
          <w:spacing w:val="-4"/>
        </w:rPr>
        <w:t> </w:t>
      </w:r>
      <w:r>
        <w:rPr/>
        <w:t>zoster</w:t>
      </w:r>
      <w:r>
        <w:rPr>
          <w:spacing w:val="-4"/>
        </w:rPr>
        <w:t> </w:t>
      </w:r>
      <w:r>
        <w:rPr/>
        <w:t>(“shingles”),</w:t>
      </w:r>
      <w:r>
        <w:rPr>
          <w:spacing w:val="-4"/>
        </w:rPr>
        <w:t> </w:t>
      </w:r>
      <w:r>
        <w:rPr/>
        <w:t>measles,</w:t>
      </w:r>
      <w:r>
        <w:rPr>
          <w:spacing w:val="-4"/>
        </w:rPr>
        <w:t> </w:t>
      </w:r>
      <w:r>
        <w:rPr/>
        <w:t>mumps,</w:t>
      </w:r>
      <w:r>
        <w:rPr>
          <w:spacing w:val="-4"/>
        </w:rPr>
        <w:t> </w:t>
      </w:r>
      <w:r>
        <w:rPr/>
        <w:t>rubella,</w:t>
      </w:r>
      <w:r>
        <w:rPr>
          <w:spacing w:val="-5"/>
        </w:rPr>
        <w:t> </w:t>
      </w:r>
      <w:r>
        <w:rPr/>
        <w:t>varicella, oral polio vaccine, rotavirus, Yellow Fever, and the intranasal flu vaccine.</w:t>
      </w:r>
    </w:p>
    <w:p>
      <w:pPr>
        <w:pStyle w:val="BodyText"/>
        <w:spacing w:before="10"/>
        <w:rPr>
          <w:sz w:val="20"/>
        </w:rPr>
      </w:pPr>
    </w:p>
    <w:p>
      <w:pPr>
        <w:pStyle w:val="BodyText"/>
        <w:ind w:left="259" w:right="392"/>
      </w:pPr>
      <w:r>
        <w:rPr/>
        <w:t>Subjects</w:t>
      </w:r>
      <w:r>
        <w:rPr>
          <w:spacing w:val="-4"/>
        </w:rPr>
        <w:t> </w:t>
      </w:r>
      <w:r>
        <w:rPr/>
        <w:t>should</w:t>
      </w:r>
      <w:r>
        <w:rPr>
          <w:spacing w:val="-5"/>
        </w:rPr>
        <w:t> </w:t>
      </w:r>
      <w:r>
        <w:rPr/>
        <w:t>avoid</w:t>
      </w:r>
      <w:r>
        <w:rPr>
          <w:spacing w:val="-4"/>
        </w:rPr>
        <w:t> </w:t>
      </w:r>
      <w:r>
        <w:rPr/>
        <w:t>household</w:t>
      </w:r>
      <w:r>
        <w:rPr>
          <w:spacing w:val="-5"/>
        </w:rPr>
        <w:t> </w:t>
      </w:r>
      <w:r>
        <w:rPr/>
        <w:t>contact</w:t>
      </w:r>
      <w:r>
        <w:rPr>
          <w:spacing w:val="-4"/>
        </w:rPr>
        <w:t> </w:t>
      </w:r>
      <w:r>
        <w:rPr/>
        <w:t>with</w:t>
      </w:r>
      <w:r>
        <w:rPr>
          <w:spacing w:val="-5"/>
        </w:rPr>
        <w:t> </w:t>
      </w:r>
      <w:r>
        <w:rPr/>
        <w:t>individuals</w:t>
      </w:r>
      <w:r>
        <w:rPr>
          <w:spacing w:val="-4"/>
        </w:rPr>
        <w:t> </w:t>
      </w:r>
      <w:r>
        <w:rPr/>
        <w:t>receiving</w:t>
      </w:r>
      <w:r>
        <w:rPr>
          <w:spacing w:val="-5"/>
        </w:rPr>
        <w:t> </w:t>
      </w:r>
      <w:r>
        <w:rPr/>
        <w:t>live</w:t>
      </w:r>
      <w:r>
        <w:rPr>
          <w:spacing w:val="-4"/>
        </w:rPr>
        <w:t> </w:t>
      </w:r>
      <w:r>
        <w:rPr/>
        <w:t>or</w:t>
      </w:r>
      <w:r>
        <w:rPr>
          <w:spacing w:val="-5"/>
        </w:rPr>
        <w:t> </w:t>
      </w:r>
      <w:r>
        <w:rPr/>
        <w:t>attenuated vaccinations; some examples include: varicella, attenuated typhoid fever, oral polio, attenuated rotavirus, FluMist® (inhaled flu vaccine).</w:t>
      </w:r>
    </w:p>
    <w:p>
      <w:pPr>
        <w:pStyle w:val="BodyText"/>
        <w:spacing w:before="4"/>
        <w:rPr>
          <w:sz w:val="21"/>
        </w:rPr>
      </w:pPr>
    </w:p>
    <w:p>
      <w:pPr>
        <w:pStyle w:val="Heading2"/>
        <w:numPr>
          <w:ilvl w:val="2"/>
          <w:numId w:val="23"/>
        </w:numPr>
        <w:tabs>
          <w:tab w:pos="868" w:val="left" w:leader="none"/>
        </w:tabs>
        <w:spacing w:line="240" w:lineRule="auto" w:before="0" w:after="0"/>
        <w:ind w:left="867" w:right="0" w:hanging="608"/>
        <w:jc w:val="left"/>
      </w:pPr>
      <w:r>
        <w:rPr/>
        <w:t>Dietary</w:t>
      </w:r>
      <w:r>
        <w:rPr>
          <w:spacing w:val="-7"/>
        </w:rPr>
        <w:t> </w:t>
      </w:r>
      <w:r>
        <w:rPr>
          <w:spacing w:val="-2"/>
        </w:rPr>
        <w:t>Supplements</w:t>
      </w:r>
    </w:p>
    <w:p>
      <w:pPr>
        <w:pStyle w:val="BodyText"/>
        <w:spacing w:before="115"/>
        <w:ind w:left="260" w:right="392"/>
      </w:pPr>
      <w:r>
        <w:rPr/>
        <w:t>For</w:t>
      </w:r>
      <w:r>
        <w:rPr>
          <w:spacing w:val="-3"/>
        </w:rPr>
        <w:t> </w:t>
      </w:r>
      <w:r>
        <w:rPr/>
        <w:t>the</w:t>
      </w:r>
      <w:r>
        <w:rPr>
          <w:spacing w:val="-3"/>
        </w:rPr>
        <w:t> </w:t>
      </w:r>
      <w:r>
        <w:rPr/>
        <w:t>purposes</w:t>
      </w:r>
      <w:r>
        <w:rPr>
          <w:spacing w:val="-3"/>
        </w:rPr>
        <w:t> </w:t>
      </w:r>
      <w:r>
        <w:rPr/>
        <w:t>of</w:t>
      </w:r>
      <w:r>
        <w:rPr>
          <w:spacing w:val="-3"/>
        </w:rPr>
        <w:t> </w:t>
      </w:r>
      <w:r>
        <w:rPr/>
        <w:t>this</w:t>
      </w:r>
      <w:r>
        <w:rPr>
          <w:spacing w:val="-3"/>
        </w:rPr>
        <w:t> </w:t>
      </w:r>
      <w:r>
        <w:rPr/>
        <w:t>protocol,</w:t>
      </w:r>
      <w:r>
        <w:rPr>
          <w:spacing w:val="-3"/>
        </w:rPr>
        <w:t> </w:t>
      </w:r>
      <w:r>
        <w:rPr/>
        <w:t>dietary</w:t>
      </w:r>
      <w:r>
        <w:rPr>
          <w:spacing w:val="-8"/>
        </w:rPr>
        <w:t> </w:t>
      </w:r>
      <w:r>
        <w:rPr/>
        <w:t>supplements</w:t>
      </w:r>
      <w:r>
        <w:rPr>
          <w:spacing w:val="-3"/>
        </w:rPr>
        <w:t> </w:t>
      </w:r>
      <w:r>
        <w:rPr/>
        <w:t>are</w:t>
      </w:r>
      <w:r>
        <w:rPr>
          <w:spacing w:val="-3"/>
        </w:rPr>
        <w:t> </w:t>
      </w:r>
      <w:r>
        <w:rPr/>
        <w:t>defined</w:t>
      </w:r>
      <w:r>
        <w:rPr>
          <w:spacing w:val="-3"/>
        </w:rPr>
        <w:t> </w:t>
      </w:r>
      <w:r>
        <w:rPr/>
        <w:t>as</w:t>
      </w:r>
      <w:r>
        <w:rPr>
          <w:spacing w:val="-3"/>
        </w:rPr>
        <w:t> </w:t>
      </w:r>
      <w:r>
        <w:rPr/>
        <w:t>vitamins,</w:t>
      </w:r>
      <w:r>
        <w:rPr>
          <w:spacing w:val="-3"/>
        </w:rPr>
        <w:t> </w:t>
      </w:r>
      <w:r>
        <w:rPr/>
        <w:t>minerals, purified food substances, and herbals with pharmaceutical properties.</w:t>
      </w:r>
    </w:p>
    <w:p>
      <w:pPr>
        <w:pStyle w:val="BodyText"/>
        <w:spacing w:before="10"/>
        <w:rPr>
          <w:sz w:val="20"/>
        </w:rPr>
      </w:pPr>
    </w:p>
    <w:p>
      <w:pPr>
        <w:pStyle w:val="BodyText"/>
        <w:ind w:left="260" w:right="392"/>
      </w:pPr>
      <w:r>
        <w:rPr/>
        <w:t>Vitamins, minerals and purified food substances are allowed in amounts not known to be associated with adverse effects (such as hypervitaminosis).</w:t>
      </w:r>
      <w:r>
        <w:rPr>
          <w:spacing w:val="40"/>
        </w:rPr>
        <w:t> </w:t>
      </w:r>
      <w:r>
        <w:rPr/>
        <w:t>Herbals with pharmaceutical properties</w:t>
      </w:r>
      <w:r>
        <w:rPr>
          <w:spacing w:val="-2"/>
        </w:rPr>
        <w:t> </w:t>
      </w:r>
      <w:r>
        <w:rPr/>
        <w:t>are</w:t>
      </w:r>
      <w:r>
        <w:rPr>
          <w:spacing w:val="-2"/>
        </w:rPr>
        <w:t> </w:t>
      </w:r>
      <w:r>
        <w:rPr/>
        <w:t>allowed</w:t>
      </w:r>
      <w:r>
        <w:rPr>
          <w:spacing w:val="-2"/>
        </w:rPr>
        <w:t> </w:t>
      </w:r>
      <w:r>
        <w:rPr/>
        <w:t>only</w:t>
      </w:r>
      <w:r>
        <w:rPr>
          <w:spacing w:val="-8"/>
        </w:rPr>
        <w:t> </w:t>
      </w:r>
      <w:r>
        <w:rPr/>
        <w:t>if</w:t>
      </w:r>
      <w:r>
        <w:rPr>
          <w:spacing w:val="-3"/>
        </w:rPr>
        <w:t> </w:t>
      </w:r>
      <w:r>
        <w:rPr/>
        <w:t>there</w:t>
      </w:r>
      <w:r>
        <w:rPr>
          <w:spacing w:val="-2"/>
        </w:rPr>
        <w:t> </w:t>
      </w:r>
      <w:r>
        <w:rPr/>
        <w:t>is</w:t>
      </w:r>
      <w:r>
        <w:rPr>
          <w:spacing w:val="-2"/>
        </w:rPr>
        <w:t> </w:t>
      </w:r>
      <w:r>
        <w:rPr/>
        <w:t>acceptable</w:t>
      </w:r>
      <w:r>
        <w:rPr>
          <w:spacing w:val="-2"/>
        </w:rPr>
        <w:t> </w:t>
      </w:r>
      <w:r>
        <w:rPr/>
        <w:t>evidence</w:t>
      </w:r>
      <w:r>
        <w:rPr>
          <w:spacing w:val="-2"/>
        </w:rPr>
        <w:t> </w:t>
      </w:r>
      <w:r>
        <w:rPr/>
        <w:t>of</w:t>
      </w:r>
      <w:r>
        <w:rPr>
          <w:spacing w:val="-2"/>
        </w:rPr>
        <w:t> </w:t>
      </w:r>
      <w:r>
        <w:rPr/>
        <w:t>no</w:t>
      </w:r>
      <w:r>
        <w:rPr>
          <w:spacing w:val="-2"/>
        </w:rPr>
        <w:t> </w:t>
      </w:r>
      <w:r>
        <w:rPr/>
        <w:t>moderate</w:t>
      </w:r>
      <w:r>
        <w:rPr>
          <w:spacing w:val="-2"/>
        </w:rPr>
        <w:t> </w:t>
      </w:r>
      <w:r>
        <w:rPr/>
        <w:t>or</w:t>
      </w:r>
      <w:r>
        <w:rPr>
          <w:spacing w:val="-2"/>
        </w:rPr>
        <w:t> </w:t>
      </w:r>
      <w:r>
        <w:rPr/>
        <w:t>potent</w:t>
      </w:r>
      <w:r>
        <w:rPr>
          <w:spacing w:val="-2"/>
        </w:rPr>
        <w:t> </w:t>
      </w:r>
      <w:r>
        <w:rPr/>
        <w:t>CYP3A inhibition or induction.</w:t>
      </w:r>
      <w:r>
        <w:rPr>
          <w:spacing w:val="40"/>
        </w:rPr>
        <w:t> </w:t>
      </w:r>
      <w:r>
        <w:rPr/>
        <w:t>Otherwise, herbals with pharmaceutical properties should not be given concurrently with study drug.</w:t>
      </w:r>
    </w:p>
    <w:p>
      <w:pPr>
        <w:spacing w:after="0"/>
        <w:sectPr>
          <w:pgSz w:w="12240" w:h="15840"/>
          <w:pgMar w:header="722" w:footer="978" w:top="1400" w:bottom="1160" w:left="1540" w:right="1180"/>
        </w:sectPr>
      </w:pPr>
    </w:p>
    <w:p>
      <w:pPr>
        <w:pStyle w:val="BodyText"/>
        <w:spacing w:before="2"/>
        <w:rPr>
          <w:sz w:val="13"/>
        </w:rPr>
      </w:pPr>
    </w:p>
    <w:p>
      <w:pPr>
        <w:pStyle w:val="Heading2"/>
        <w:numPr>
          <w:ilvl w:val="2"/>
          <w:numId w:val="23"/>
        </w:numPr>
        <w:tabs>
          <w:tab w:pos="868" w:val="left" w:leader="none"/>
        </w:tabs>
        <w:spacing w:line="240" w:lineRule="auto" w:before="90" w:after="0"/>
        <w:ind w:left="867" w:right="0" w:hanging="609"/>
        <w:jc w:val="left"/>
      </w:pPr>
      <w:bookmarkStart w:name="4.4.4. Surgery" w:id="43"/>
      <w:bookmarkEnd w:id="43"/>
      <w:r>
        <w:rPr>
          <w:b w:val="0"/>
        </w:rPr>
      </w:r>
      <w:bookmarkStart w:name="4.4.5. Reproductive Status of Women Subj" w:id="44"/>
      <w:bookmarkEnd w:id="44"/>
      <w:r>
        <w:rPr>
          <w:b w:val="0"/>
        </w:rPr>
      </w:r>
      <w:bookmarkStart w:name="_bookmark17" w:id="45"/>
      <w:bookmarkEnd w:id="45"/>
      <w:r>
        <w:rPr>
          <w:spacing w:val="-2"/>
        </w:rPr>
        <w:t>Surgery</w:t>
      </w:r>
    </w:p>
    <w:p>
      <w:pPr>
        <w:pStyle w:val="BodyText"/>
        <w:spacing w:before="115"/>
        <w:ind w:left="259" w:right="264"/>
      </w:pPr>
      <w:r>
        <w:rPr/>
        <w:t>It is recommended that subjects who require major surgery temporarily discontinue study medication approximately 2 weeks prior to the surgical procedure, unless there are other safety concerns that require earlier discontinuation; if discontinued, study medication can be resumed</w:t>
      </w:r>
      <w:r>
        <w:rPr>
          <w:spacing w:val="-4"/>
        </w:rPr>
        <w:t> </w:t>
      </w:r>
      <w:r>
        <w:rPr/>
        <w:t>following</w:t>
      </w:r>
      <w:r>
        <w:rPr>
          <w:spacing w:val="-4"/>
        </w:rPr>
        <w:t> </w:t>
      </w:r>
      <w:r>
        <w:rPr/>
        <w:t>the</w:t>
      </w:r>
      <w:r>
        <w:rPr>
          <w:spacing w:val="-3"/>
        </w:rPr>
        <w:t> </w:t>
      </w:r>
      <w:r>
        <w:rPr/>
        <w:t>surgical</w:t>
      </w:r>
      <w:r>
        <w:rPr>
          <w:spacing w:val="-4"/>
        </w:rPr>
        <w:t> </w:t>
      </w:r>
      <w:r>
        <w:rPr/>
        <w:t>procedure</w:t>
      </w:r>
      <w:r>
        <w:rPr>
          <w:spacing w:val="-4"/>
        </w:rPr>
        <w:t> </w:t>
      </w:r>
      <w:r>
        <w:rPr/>
        <w:t>when</w:t>
      </w:r>
      <w:r>
        <w:rPr>
          <w:spacing w:val="-3"/>
        </w:rPr>
        <w:t> </w:t>
      </w:r>
      <w:r>
        <w:rPr/>
        <w:t>the</w:t>
      </w:r>
      <w:r>
        <w:rPr>
          <w:spacing w:val="-3"/>
        </w:rPr>
        <w:t> </w:t>
      </w:r>
      <w:r>
        <w:rPr/>
        <w:t>sutures/staples</w:t>
      </w:r>
      <w:r>
        <w:rPr>
          <w:spacing w:val="-4"/>
        </w:rPr>
        <w:t> </w:t>
      </w:r>
      <w:r>
        <w:rPr/>
        <w:t>are</w:t>
      </w:r>
      <w:r>
        <w:rPr>
          <w:spacing w:val="-3"/>
        </w:rPr>
        <w:t> </w:t>
      </w:r>
      <w:r>
        <w:rPr/>
        <w:t>removed.</w:t>
      </w:r>
      <w:r>
        <w:rPr>
          <w:spacing w:val="40"/>
        </w:rPr>
        <w:t> </w:t>
      </w:r>
      <w:r>
        <w:rPr/>
        <w:t>If</w:t>
      </w:r>
      <w:r>
        <w:rPr>
          <w:spacing w:val="-3"/>
        </w:rPr>
        <w:t> </w:t>
      </w:r>
      <w:r>
        <w:rPr/>
        <w:t>absorbing sutures or chemical closure methods are utilized, study</w:t>
      </w:r>
      <w:r>
        <w:rPr>
          <w:spacing w:val="-1"/>
        </w:rPr>
        <w:t> </w:t>
      </w:r>
      <w:r>
        <w:rPr/>
        <w:t>medication can be resumed when the operative site is sufficiently healed and risk of infection is minimal.</w:t>
      </w:r>
    </w:p>
    <w:p>
      <w:pPr>
        <w:pStyle w:val="BodyText"/>
        <w:spacing w:before="10"/>
        <w:rPr>
          <w:sz w:val="20"/>
        </w:rPr>
      </w:pPr>
    </w:p>
    <w:p>
      <w:pPr>
        <w:pStyle w:val="BodyText"/>
        <w:ind w:left="260" w:right="392"/>
      </w:pPr>
      <w:r>
        <w:rPr/>
        <w:t>If</w:t>
      </w:r>
      <w:r>
        <w:rPr>
          <w:spacing w:val="-3"/>
        </w:rPr>
        <w:t> </w:t>
      </w:r>
      <w:r>
        <w:rPr/>
        <w:t>a</w:t>
      </w:r>
      <w:r>
        <w:rPr>
          <w:spacing w:val="-3"/>
        </w:rPr>
        <w:t> </w:t>
      </w:r>
      <w:r>
        <w:rPr/>
        <w:t>biopsy</w:t>
      </w:r>
      <w:r>
        <w:rPr>
          <w:spacing w:val="-3"/>
        </w:rPr>
        <w:t> </w:t>
      </w:r>
      <w:r>
        <w:rPr/>
        <w:t>is</w:t>
      </w:r>
      <w:r>
        <w:rPr>
          <w:spacing w:val="-3"/>
        </w:rPr>
        <w:t> </w:t>
      </w:r>
      <w:r>
        <w:rPr/>
        <w:t>performed</w:t>
      </w:r>
      <w:r>
        <w:rPr>
          <w:spacing w:val="-3"/>
        </w:rPr>
        <w:t> </w:t>
      </w:r>
      <w:r>
        <w:rPr/>
        <w:t>during</w:t>
      </w:r>
      <w:r>
        <w:rPr>
          <w:spacing w:val="-3"/>
        </w:rPr>
        <w:t> </w:t>
      </w:r>
      <w:r>
        <w:rPr/>
        <w:t>the</w:t>
      </w:r>
      <w:r>
        <w:rPr>
          <w:spacing w:val="-3"/>
        </w:rPr>
        <w:t> </w:t>
      </w:r>
      <w:r>
        <w:rPr/>
        <w:t>course</w:t>
      </w:r>
      <w:r>
        <w:rPr>
          <w:spacing w:val="-3"/>
        </w:rPr>
        <w:t> </w:t>
      </w:r>
      <w:r>
        <w:rPr/>
        <w:t>of</w:t>
      </w:r>
      <w:r>
        <w:rPr>
          <w:spacing w:val="-4"/>
        </w:rPr>
        <w:t> </w:t>
      </w:r>
      <w:r>
        <w:rPr/>
        <w:t>the</w:t>
      </w:r>
      <w:r>
        <w:rPr>
          <w:spacing w:val="-1"/>
        </w:rPr>
        <w:t> </w:t>
      </w:r>
      <w:r>
        <w:rPr/>
        <w:t>study,</w:t>
      </w:r>
      <w:r>
        <w:rPr>
          <w:spacing w:val="-2"/>
        </w:rPr>
        <w:t> </w:t>
      </w:r>
      <w:r>
        <w:rPr/>
        <w:t>histopathology</w:t>
      </w:r>
      <w:r>
        <w:rPr>
          <w:spacing w:val="-7"/>
        </w:rPr>
        <w:t> </w:t>
      </w:r>
      <w:r>
        <w:rPr/>
        <w:t>slides</w:t>
      </w:r>
      <w:r>
        <w:rPr>
          <w:spacing w:val="-2"/>
        </w:rPr>
        <w:t> </w:t>
      </w:r>
      <w:r>
        <w:rPr/>
        <w:t>should</w:t>
      </w:r>
      <w:r>
        <w:rPr>
          <w:spacing w:val="-2"/>
        </w:rPr>
        <w:t> </w:t>
      </w:r>
      <w:r>
        <w:rPr/>
        <w:t>be</w:t>
      </w:r>
      <w:r>
        <w:rPr>
          <w:spacing w:val="-2"/>
        </w:rPr>
        <w:t> </w:t>
      </w:r>
      <w:r>
        <w:rPr/>
        <w:t>sent to the central laboratory for processing and over-read by the central pathology laboratory.</w:t>
      </w:r>
    </w:p>
    <w:p>
      <w:pPr>
        <w:pStyle w:val="BodyText"/>
        <w:ind w:left="260"/>
      </w:pPr>
      <w:r>
        <w:rPr/>
        <w:t>Subjects</w:t>
      </w:r>
      <w:r>
        <w:rPr>
          <w:spacing w:val="-3"/>
        </w:rPr>
        <w:t> </w:t>
      </w:r>
      <w:r>
        <w:rPr/>
        <w:t>should</w:t>
      </w:r>
      <w:r>
        <w:rPr>
          <w:spacing w:val="-2"/>
        </w:rPr>
        <w:t> </w:t>
      </w:r>
      <w:r>
        <w:rPr/>
        <w:t>be</w:t>
      </w:r>
      <w:r>
        <w:rPr>
          <w:spacing w:val="-1"/>
        </w:rPr>
        <w:t> </w:t>
      </w:r>
      <w:r>
        <w:rPr/>
        <w:t>treated</w:t>
      </w:r>
      <w:r>
        <w:rPr>
          <w:spacing w:val="-2"/>
        </w:rPr>
        <w:t> </w:t>
      </w:r>
      <w:r>
        <w:rPr/>
        <w:t>based</w:t>
      </w:r>
      <w:r>
        <w:rPr>
          <w:spacing w:val="-1"/>
        </w:rPr>
        <w:t> </w:t>
      </w:r>
      <w:r>
        <w:rPr/>
        <w:t>on</w:t>
      </w:r>
      <w:r>
        <w:rPr>
          <w:spacing w:val="-2"/>
        </w:rPr>
        <w:t> </w:t>
      </w:r>
      <w:r>
        <w:rPr/>
        <w:t>the</w:t>
      </w:r>
      <w:r>
        <w:rPr>
          <w:spacing w:val="-1"/>
        </w:rPr>
        <w:t> </w:t>
      </w:r>
      <w:r>
        <w:rPr/>
        <w:t>local</w:t>
      </w:r>
      <w:r>
        <w:rPr>
          <w:spacing w:val="-1"/>
        </w:rPr>
        <w:t> </w:t>
      </w:r>
      <w:r>
        <w:rPr/>
        <w:t>pathology</w:t>
      </w:r>
      <w:r>
        <w:rPr>
          <w:spacing w:val="-5"/>
        </w:rPr>
        <w:t> </w:t>
      </w:r>
      <w:r>
        <w:rPr>
          <w:spacing w:val="-2"/>
        </w:rPr>
        <w:t>results.</w:t>
      </w:r>
    </w:p>
    <w:p>
      <w:pPr>
        <w:pStyle w:val="BodyText"/>
        <w:spacing w:before="3"/>
        <w:rPr>
          <w:sz w:val="21"/>
        </w:rPr>
      </w:pPr>
    </w:p>
    <w:p>
      <w:pPr>
        <w:pStyle w:val="Heading2"/>
        <w:numPr>
          <w:ilvl w:val="2"/>
          <w:numId w:val="23"/>
        </w:numPr>
        <w:tabs>
          <w:tab w:pos="868" w:val="left" w:leader="none"/>
        </w:tabs>
        <w:spacing w:line="240" w:lineRule="auto" w:before="1" w:after="0"/>
        <w:ind w:left="867" w:right="0" w:hanging="608"/>
        <w:jc w:val="left"/>
      </w:pPr>
      <w:r>
        <w:rPr/>
        <w:t>Reproductive</w:t>
      </w:r>
      <w:r>
        <w:rPr>
          <w:spacing w:val="-7"/>
        </w:rPr>
        <w:t> </w:t>
      </w:r>
      <w:r>
        <w:rPr/>
        <w:t>Status</w:t>
      </w:r>
      <w:r>
        <w:rPr>
          <w:spacing w:val="-4"/>
        </w:rPr>
        <w:t> </w:t>
      </w:r>
      <w:r>
        <w:rPr/>
        <w:t>of</w:t>
      </w:r>
      <w:r>
        <w:rPr>
          <w:spacing w:val="-4"/>
        </w:rPr>
        <w:t> </w:t>
      </w:r>
      <w:r>
        <w:rPr/>
        <w:t>Women</w:t>
      </w:r>
      <w:r>
        <w:rPr>
          <w:spacing w:val="-5"/>
        </w:rPr>
        <w:t> </w:t>
      </w:r>
      <w:r>
        <w:rPr/>
        <w:t>Subjects</w:t>
      </w:r>
      <w:r>
        <w:rPr>
          <w:spacing w:val="-4"/>
        </w:rPr>
        <w:t> </w:t>
      </w:r>
      <w:r>
        <w:rPr/>
        <w:t>and</w:t>
      </w:r>
      <w:r>
        <w:rPr>
          <w:spacing w:val="-4"/>
        </w:rPr>
        <w:t> </w:t>
      </w:r>
      <w:r>
        <w:rPr/>
        <w:t>Partners</w:t>
      </w:r>
      <w:r>
        <w:rPr>
          <w:spacing w:val="-4"/>
        </w:rPr>
        <w:t> </w:t>
      </w:r>
      <w:r>
        <w:rPr/>
        <w:t>of</w:t>
      </w:r>
      <w:r>
        <w:rPr>
          <w:spacing w:val="-3"/>
        </w:rPr>
        <w:t> </w:t>
      </w:r>
      <w:r>
        <w:rPr/>
        <w:t>Male</w:t>
      </w:r>
      <w:r>
        <w:rPr>
          <w:spacing w:val="-3"/>
        </w:rPr>
        <w:t> </w:t>
      </w:r>
      <w:r>
        <w:rPr>
          <w:spacing w:val="-2"/>
        </w:rPr>
        <w:t>Subjects</w:t>
      </w:r>
    </w:p>
    <w:p>
      <w:pPr>
        <w:pStyle w:val="BodyText"/>
        <w:spacing w:before="115"/>
        <w:ind w:left="260" w:right="285"/>
      </w:pPr>
      <w:r>
        <w:rPr/>
        <w:t>All male and female subjects who, in the opinion of the investigator, are biologically capable of having children and are sexually active, must agree to use a highly effective method of contraception consistently and correctly for the duration of the active treatment period and</w:t>
      </w:r>
      <w:r>
        <w:rPr>
          <w:spacing w:val="40"/>
        </w:rPr>
        <w:t> </w:t>
      </w:r>
      <w:r>
        <w:rPr/>
        <w:t>for at least 28 days after the last dose of investigational product.</w:t>
      </w:r>
      <w:r>
        <w:rPr>
          <w:spacing w:val="40"/>
        </w:rPr>
        <w:t> </w:t>
      </w:r>
      <w:r>
        <w:rPr/>
        <w:t>The investigator, in consultation</w:t>
      </w:r>
      <w:r>
        <w:rPr>
          <w:spacing w:val="-2"/>
        </w:rPr>
        <w:t> </w:t>
      </w:r>
      <w:r>
        <w:rPr/>
        <w:t>with</w:t>
      </w:r>
      <w:r>
        <w:rPr>
          <w:spacing w:val="-3"/>
        </w:rPr>
        <w:t> </w:t>
      </w:r>
      <w:r>
        <w:rPr/>
        <w:t>the</w:t>
      </w:r>
      <w:r>
        <w:rPr>
          <w:spacing w:val="-2"/>
        </w:rPr>
        <w:t> </w:t>
      </w:r>
      <w:r>
        <w:rPr/>
        <w:t>subject,</w:t>
      </w:r>
      <w:r>
        <w:rPr>
          <w:spacing w:val="-3"/>
        </w:rPr>
        <w:t> </w:t>
      </w:r>
      <w:r>
        <w:rPr/>
        <w:t>will</w:t>
      </w:r>
      <w:r>
        <w:rPr>
          <w:spacing w:val="-3"/>
        </w:rPr>
        <w:t> </w:t>
      </w:r>
      <w:r>
        <w:rPr/>
        <w:t>select</w:t>
      </w:r>
      <w:r>
        <w:rPr>
          <w:spacing w:val="-3"/>
        </w:rPr>
        <w:t> </w:t>
      </w:r>
      <w:r>
        <w:rPr/>
        <w:t>the</w:t>
      </w:r>
      <w:r>
        <w:rPr>
          <w:spacing w:val="-2"/>
        </w:rPr>
        <w:t> </w:t>
      </w:r>
      <w:r>
        <w:rPr/>
        <w:t>most</w:t>
      </w:r>
      <w:r>
        <w:rPr>
          <w:spacing w:val="-2"/>
        </w:rPr>
        <w:t> </w:t>
      </w:r>
      <w:r>
        <w:rPr/>
        <w:t>appropriate</w:t>
      </w:r>
      <w:r>
        <w:rPr>
          <w:spacing w:val="-2"/>
        </w:rPr>
        <w:t> </w:t>
      </w:r>
      <w:r>
        <w:rPr/>
        <w:t>method</w:t>
      </w:r>
      <w:r>
        <w:rPr>
          <w:spacing w:val="-2"/>
        </w:rPr>
        <w:t> </w:t>
      </w:r>
      <w:r>
        <w:rPr/>
        <w:t>of</w:t>
      </w:r>
      <w:r>
        <w:rPr>
          <w:spacing w:val="-2"/>
        </w:rPr>
        <w:t> </w:t>
      </w:r>
      <w:r>
        <w:rPr/>
        <w:t>contraception</w:t>
      </w:r>
      <w:r>
        <w:rPr>
          <w:spacing w:val="-2"/>
        </w:rPr>
        <w:t> </w:t>
      </w:r>
      <w:r>
        <w:rPr/>
        <w:t>for</w:t>
      </w:r>
      <w:r>
        <w:rPr>
          <w:spacing w:val="-2"/>
        </w:rPr>
        <w:t> </w:t>
      </w:r>
      <w:r>
        <w:rPr/>
        <w:t>the individual subject from the permitted list of contraception methods, and instruct the subject</w:t>
      </w:r>
      <w:r>
        <w:rPr>
          <w:spacing w:val="40"/>
        </w:rPr>
        <w:t> </w:t>
      </w:r>
      <w:r>
        <w:rPr/>
        <w:t>in its consistent and correct use.</w:t>
      </w:r>
      <w:r>
        <w:rPr>
          <w:spacing w:val="40"/>
        </w:rPr>
        <w:t> </w:t>
      </w:r>
      <w:r>
        <w:rPr/>
        <w:t>The investigator, at each study visit, will confirm and document consistent and correct use.</w:t>
      </w:r>
      <w:r>
        <w:rPr>
          <w:spacing w:val="40"/>
        </w:rPr>
        <w:t> </w:t>
      </w:r>
      <w:r>
        <w:rPr/>
        <w:t>In addition, the investigator will instruct the subject to call</w:t>
      </w:r>
      <w:r>
        <w:rPr>
          <w:spacing w:val="-3"/>
        </w:rPr>
        <w:t> </w:t>
      </w:r>
      <w:r>
        <w:rPr/>
        <w:t>immediately</w:t>
      </w:r>
      <w:r>
        <w:rPr>
          <w:spacing w:val="-8"/>
        </w:rPr>
        <w:t> </w:t>
      </w:r>
      <w:r>
        <w:rPr/>
        <w:t>if</w:t>
      </w:r>
      <w:r>
        <w:rPr>
          <w:spacing w:val="-3"/>
        </w:rPr>
        <w:t> </w:t>
      </w:r>
      <w:r>
        <w:rPr/>
        <w:t>the</w:t>
      </w:r>
      <w:r>
        <w:rPr>
          <w:spacing w:val="-3"/>
        </w:rPr>
        <w:t> </w:t>
      </w:r>
      <w:r>
        <w:rPr/>
        <w:t>selected</w:t>
      </w:r>
      <w:r>
        <w:rPr>
          <w:spacing w:val="-3"/>
        </w:rPr>
        <w:t> </w:t>
      </w:r>
      <w:r>
        <w:rPr/>
        <w:t>birth</w:t>
      </w:r>
      <w:r>
        <w:rPr>
          <w:spacing w:val="-3"/>
        </w:rPr>
        <w:t> </w:t>
      </w:r>
      <w:r>
        <w:rPr/>
        <w:t>control</w:t>
      </w:r>
      <w:r>
        <w:rPr>
          <w:spacing w:val="-3"/>
        </w:rPr>
        <w:t> </w:t>
      </w:r>
      <w:r>
        <w:rPr/>
        <w:t>method</w:t>
      </w:r>
      <w:r>
        <w:rPr>
          <w:spacing w:val="-3"/>
        </w:rPr>
        <w:t> </w:t>
      </w:r>
      <w:r>
        <w:rPr/>
        <w:t>is</w:t>
      </w:r>
      <w:r>
        <w:rPr>
          <w:spacing w:val="-3"/>
        </w:rPr>
        <w:t> </w:t>
      </w:r>
      <w:r>
        <w:rPr/>
        <w:t>discontinued</w:t>
      </w:r>
      <w:r>
        <w:rPr>
          <w:spacing w:val="-3"/>
        </w:rPr>
        <w:t> </w:t>
      </w:r>
      <w:r>
        <w:rPr/>
        <w:t>or</w:t>
      </w:r>
      <w:r>
        <w:rPr>
          <w:spacing w:val="-3"/>
        </w:rPr>
        <w:t> </w:t>
      </w:r>
      <w:r>
        <w:rPr/>
        <w:t>if</w:t>
      </w:r>
      <w:r>
        <w:rPr>
          <w:spacing w:val="-3"/>
        </w:rPr>
        <w:t> </w:t>
      </w:r>
      <w:r>
        <w:rPr/>
        <w:t>pregnancy</w:t>
      </w:r>
      <w:r>
        <w:rPr>
          <w:spacing w:val="-7"/>
        </w:rPr>
        <w:t> </w:t>
      </w:r>
      <w:r>
        <w:rPr/>
        <w:t>is</w:t>
      </w:r>
      <w:r>
        <w:rPr>
          <w:spacing w:val="-3"/>
        </w:rPr>
        <w:t> </w:t>
      </w:r>
      <w:r>
        <w:rPr/>
        <w:t>known or suspected (for Canada, please refer to </w:t>
      </w:r>
      <w:hyperlink w:history="true" w:anchor="_bookmark112">
        <w:r>
          <w:rPr>
            <w:color w:val="0000FD"/>
          </w:rPr>
          <w:t>Appendix 6</w:t>
        </w:r>
      </w:hyperlink>
      <w:r>
        <w:rPr>
          <w:color w:val="0000FD"/>
        </w:rPr>
        <w:t> </w:t>
      </w:r>
      <w:r>
        <w:rPr/>
        <w:t>for specific contraception</w:t>
      </w:r>
      <w:r>
        <w:rPr>
          <w:spacing w:val="80"/>
        </w:rPr>
        <w:t> </w:t>
      </w:r>
      <w:r>
        <w:rPr>
          <w:spacing w:val="-2"/>
        </w:rPr>
        <w:t>requirements).</w:t>
      </w:r>
    </w:p>
    <w:p>
      <w:pPr>
        <w:pStyle w:val="BodyText"/>
        <w:spacing w:before="10"/>
        <w:rPr>
          <w:sz w:val="20"/>
        </w:rPr>
      </w:pPr>
    </w:p>
    <w:p>
      <w:pPr>
        <w:pStyle w:val="BodyText"/>
        <w:ind w:left="260"/>
      </w:pPr>
      <w:r>
        <w:rPr/>
        <w:t>Highly effective methods of contraception are those that, alone or in combination, result in a failure</w:t>
      </w:r>
      <w:r>
        <w:rPr>
          <w:spacing w:val="-3"/>
        </w:rPr>
        <w:t> </w:t>
      </w:r>
      <w:r>
        <w:rPr/>
        <w:t>rate</w:t>
      </w:r>
      <w:r>
        <w:rPr>
          <w:spacing w:val="-3"/>
        </w:rPr>
        <w:t> </w:t>
      </w:r>
      <w:r>
        <w:rPr/>
        <w:t>of</w:t>
      </w:r>
      <w:r>
        <w:rPr>
          <w:spacing w:val="-3"/>
        </w:rPr>
        <w:t> </w:t>
      </w:r>
      <w:r>
        <w:rPr/>
        <w:t>less</w:t>
      </w:r>
      <w:r>
        <w:rPr>
          <w:spacing w:val="-3"/>
        </w:rPr>
        <w:t> </w:t>
      </w:r>
      <w:r>
        <w:rPr/>
        <w:t>than</w:t>
      </w:r>
      <w:r>
        <w:rPr>
          <w:spacing w:val="-3"/>
        </w:rPr>
        <w:t> </w:t>
      </w:r>
      <w:r>
        <w:rPr/>
        <w:t>1%</w:t>
      </w:r>
      <w:r>
        <w:rPr>
          <w:spacing w:val="-3"/>
        </w:rPr>
        <w:t> </w:t>
      </w:r>
      <w:r>
        <w:rPr/>
        <w:t>per year</w:t>
      </w:r>
      <w:r>
        <w:rPr>
          <w:spacing w:val="-3"/>
        </w:rPr>
        <w:t> </w:t>
      </w:r>
      <w:r>
        <w:rPr/>
        <w:t>when</w:t>
      </w:r>
      <w:r>
        <w:rPr>
          <w:spacing w:val="-3"/>
        </w:rPr>
        <w:t> </w:t>
      </w:r>
      <w:r>
        <w:rPr/>
        <w:t>used</w:t>
      </w:r>
      <w:r>
        <w:rPr>
          <w:spacing w:val="-3"/>
        </w:rPr>
        <w:t> </w:t>
      </w:r>
      <w:r>
        <w:rPr/>
        <w:t>consistently</w:t>
      </w:r>
      <w:r>
        <w:rPr>
          <w:spacing w:val="-10"/>
        </w:rPr>
        <w:t> </w:t>
      </w:r>
      <w:r>
        <w:rPr/>
        <w:t>and</w:t>
      </w:r>
      <w:r>
        <w:rPr>
          <w:spacing w:val="-2"/>
        </w:rPr>
        <w:t> </w:t>
      </w:r>
      <w:r>
        <w:rPr/>
        <w:t>correctly</w:t>
      </w:r>
      <w:r>
        <w:rPr>
          <w:spacing w:val="-7"/>
        </w:rPr>
        <w:t> </w:t>
      </w:r>
      <w:r>
        <w:rPr/>
        <w:t>(ie,</w:t>
      </w:r>
      <w:r>
        <w:rPr>
          <w:spacing w:val="-2"/>
        </w:rPr>
        <w:t> </w:t>
      </w:r>
      <w:r>
        <w:rPr/>
        <w:t>perfect</w:t>
      </w:r>
      <w:r>
        <w:rPr>
          <w:spacing w:val="-3"/>
        </w:rPr>
        <w:t> </w:t>
      </w:r>
      <w:r>
        <w:rPr/>
        <w:t>use)</w:t>
      </w:r>
      <w:r>
        <w:rPr>
          <w:spacing w:val="-3"/>
        </w:rPr>
        <w:t> </w:t>
      </w:r>
      <w:r>
        <w:rPr/>
        <w:t>and </w:t>
      </w:r>
      <w:r>
        <w:rPr>
          <w:spacing w:val="-2"/>
        </w:rPr>
        <w:t>include:</w:t>
      </w:r>
    </w:p>
    <w:p>
      <w:pPr>
        <w:pStyle w:val="BodyText"/>
        <w:spacing w:before="10"/>
        <w:rPr>
          <w:sz w:val="20"/>
        </w:rPr>
      </w:pPr>
    </w:p>
    <w:p>
      <w:pPr>
        <w:pStyle w:val="ListParagraph"/>
        <w:numPr>
          <w:ilvl w:val="3"/>
          <w:numId w:val="23"/>
        </w:numPr>
        <w:tabs>
          <w:tab w:pos="1340" w:val="left" w:leader="none"/>
        </w:tabs>
        <w:spacing w:line="240" w:lineRule="auto" w:before="0" w:after="0"/>
        <w:ind w:left="1340" w:right="328" w:hanging="360"/>
        <w:jc w:val="left"/>
        <w:rPr>
          <w:sz w:val="24"/>
        </w:rPr>
      </w:pPr>
      <w:r>
        <w:rPr>
          <w:sz w:val="24"/>
        </w:rPr>
        <w:t>Established use of oral, inserted, injected or implanted hormonal methods of contraception are allowed provided the subject remains on the same treatment throughout</w:t>
      </w:r>
      <w:r>
        <w:rPr>
          <w:spacing w:val="-3"/>
          <w:sz w:val="24"/>
        </w:rPr>
        <w:t> </w:t>
      </w:r>
      <w:r>
        <w:rPr>
          <w:sz w:val="24"/>
        </w:rPr>
        <w:t>the</w:t>
      </w:r>
      <w:r>
        <w:rPr>
          <w:spacing w:val="-3"/>
          <w:sz w:val="24"/>
        </w:rPr>
        <w:t> </w:t>
      </w:r>
      <w:r>
        <w:rPr>
          <w:sz w:val="24"/>
        </w:rPr>
        <w:t>entire</w:t>
      </w:r>
      <w:r>
        <w:rPr>
          <w:spacing w:val="-3"/>
          <w:sz w:val="24"/>
        </w:rPr>
        <w:t> </w:t>
      </w:r>
      <w:r>
        <w:rPr>
          <w:sz w:val="24"/>
        </w:rPr>
        <w:t>study</w:t>
      </w:r>
      <w:r>
        <w:rPr>
          <w:spacing w:val="-9"/>
          <w:sz w:val="24"/>
        </w:rPr>
        <w:t> </w:t>
      </w:r>
      <w:r>
        <w:rPr>
          <w:sz w:val="24"/>
        </w:rPr>
        <w:t>and</w:t>
      </w:r>
      <w:r>
        <w:rPr>
          <w:spacing w:val="-3"/>
          <w:sz w:val="24"/>
        </w:rPr>
        <w:t> </w:t>
      </w:r>
      <w:r>
        <w:rPr>
          <w:sz w:val="24"/>
        </w:rPr>
        <w:t>has</w:t>
      </w:r>
      <w:r>
        <w:rPr>
          <w:spacing w:val="-3"/>
          <w:sz w:val="24"/>
        </w:rPr>
        <w:t> </w:t>
      </w:r>
      <w:r>
        <w:rPr>
          <w:sz w:val="24"/>
        </w:rPr>
        <w:t>been</w:t>
      </w:r>
      <w:r>
        <w:rPr>
          <w:spacing w:val="-3"/>
          <w:sz w:val="24"/>
        </w:rPr>
        <w:t> </w:t>
      </w:r>
      <w:r>
        <w:rPr>
          <w:sz w:val="24"/>
        </w:rPr>
        <w:t>using</w:t>
      </w:r>
      <w:r>
        <w:rPr>
          <w:spacing w:val="-3"/>
          <w:sz w:val="24"/>
        </w:rPr>
        <w:t> </w:t>
      </w:r>
      <w:r>
        <w:rPr>
          <w:sz w:val="24"/>
        </w:rPr>
        <w:t>that</w:t>
      </w:r>
      <w:r>
        <w:rPr>
          <w:spacing w:val="-3"/>
          <w:sz w:val="24"/>
        </w:rPr>
        <w:t> </w:t>
      </w:r>
      <w:r>
        <w:rPr>
          <w:sz w:val="24"/>
        </w:rPr>
        <w:t>hormonal</w:t>
      </w:r>
      <w:r>
        <w:rPr>
          <w:spacing w:val="-3"/>
          <w:sz w:val="24"/>
        </w:rPr>
        <w:t> </w:t>
      </w:r>
      <w:r>
        <w:rPr>
          <w:sz w:val="24"/>
        </w:rPr>
        <w:t>contraceptive</w:t>
      </w:r>
      <w:r>
        <w:rPr>
          <w:spacing w:val="-3"/>
          <w:sz w:val="24"/>
        </w:rPr>
        <w:t> </w:t>
      </w:r>
      <w:r>
        <w:rPr>
          <w:sz w:val="24"/>
        </w:rPr>
        <w:t>for</w:t>
      </w:r>
      <w:r>
        <w:rPr>
          <w:spacing w:val="-3"/>
          <w:sz w:val="24"/>
        </w:rPr>
        <w:t> </w:t>
      </w:r>
      <w:r>
        <w:rPr>
          <w:sz w:val="24"/>
        </w:rPr>
        <w:t>an adequate period of time to ensure effectiveness.</w:t>
      </w:r>
    </w:p>
    <w:p>
      <w:pPr>
        <w:pStyle w:val="BodyText"/>
        <w:spacing w:before="10"/>
        <w:rPr>
          <w:sz w:val="20"/>
        </w:rPr>
      </w:pPr>
    </w:p>
    <w:p>
      <w:pPr>
        <w:pStyle w:val="ListParagraph"/>
        <w:numPr>
          <w:ilvl w:val="3"/>
          <w:numId w:val="23"/>
        </w:numPr>
        <w:tabs>
          <w:tab w:pos="1340" w:val="left" w:leader="none"/>
        </w:tabs>
        <w:spacing w:line="240" w:lineRule="auto" w:before="0" w:after="0"/>
        <w:ind w:left="1340" w:right="0" w:hanging="360"/>
        <w:jc w:val="left"/>
        <w:rPr>
          <w:sz w:val="24"/>
        </w:rPr>
      </w:pPr>
      <w:r>
        <w:rPr>
          <w:sz w:val="24"/>
        </w:rPr>
        <w:t>Correctly</w:t>
      </w:r>
      <w:r>
        <w:rPr>
          <w:spacing w:val="-4"/>
          <w:sz w:val="24"/>
        </w:rPr>
        <w:t> </w:t>
      </w:r>
      <w:r>
        <w:rPr>
          <w:sz w:val="24"/>
        </w:rPr>
        <w:t>placed</w:t>
      </w:r>
      <w:r>
        <w:rPr>
          <w:spacing w:val="-3"/>
          <w:sz w:val="24"/>
        </w:rPr>
        <w:t> </w:t>
      </w:r>
      <w:r>
        <w:rPr>
          <w:sz w:val="24"/>
        </w:rPr>
        <w:t>copper</w:t>
      </w:r>
      <w:r>
        <w:rPr>
          <w:spacing w:val="-1"/>
          <w:sz w:val="24"/>
        </w:rPr>
        <w:t> </w:t>
      </w:r>
      <w:r>
        <w:rPr>
          <w:sz w:val="24"/>
        </w:rPr>
        <w:t>containing</w:t>
      </w:r>
      <w:r>
        <w:rPr>
          <w:spacing w:val="-4"/>
          <w:sz w:val="24"/>
        </w:rPr>
        <w:t> </w:t>
      </w:r>
      <w:r>
        <w:rPr>
          <w:sz w:val="24"/>
        </w:rPr>
        <w:t>intrauterine</w:t>
      </w:r>
      <w:r>
        <w:rPr>
          <w:spacing w:val="-2"/>
          <w:sz w:val="24"/>
        </w:rPr>
        <w:t> </w:t>
      </w:r>
      <w:r>
        <w:rPr>
          <w:sz w:val="24"/>
        </w:rPr>
        <w:t>device</w:t>
      </w:r>
      <w:r>
        <w:rPr>
          <w:spacing w:val="-2"/>
          <w:sz w:val="24"/>
        </w:rPr>
        <w:t> (IUD).</w:t>
      </w:r>
    </w:p>
    <w:p>
      <w:pPr>
        <w:pStyle w:val="BodyText"/>
        <w:spacing w:before="10"/>
        <w:rPr>
          <w:sz w:val="20"/>
        </w:rPr>
      </w:pPr>
    </w:p>
    <w:p>
      <w:pPr>
        <w:pStyle w:val="ListParagraph"/>
        <w:numPr>
          <w:ilvl w:val="3"/>
          <w:numId w:val="23"/>
        </w:numPr>
        <w:tabs>
          <w:tab w:pos="1340" w:val="left" w:leader="none"/>
        </w:tabs>
        <w:spacing w:line="240" w:lineRule="auto" w:before="0" w:after="0"/>
        <w:ind w:left="1340" w:right="658" w:hanging="360"/>
        <w:jc w:val="left"/>
        <w:rPr>
          <w:sz w:val="24"/>
        </w:rPr>
      </w:pPr>
      <w:r>
        <w:rPr>
          <w:sz w:val="24"/>
        </w:rPr>
        <w:t>Male</w:t>
      </w:r>
      <w:r>
        <w:rPr>
          <w:spacing w:val="-4"/>
          <w:sz w:val="24"/>
        </w:rPr>
        <w:t> </w:t>
      </w:r>
      <w:r>
        <w:rPr>
          <w:sz w:val="24"/>
        </w:rPr>
        <w:t>condom</w:t>
      </w:r>
      <w:r>
        <w:rPr>
          <w:spacing w:val="-3"/>
          <w:sz w:val="24"/>
        </w:rPr>
        <w:t> </w:t>
      </w:r>
      <w:r>
        <w:rPr>
          <w:sz w:val="24"/>
        </w:rPr>
        <w:t>or</w:t>
      </w:r>
      <w:r>
        <w:rPr>
          <w:spacing w:val="-4"/>
          <w:sz w:val="24"/>
        </w:rPr>
        <w:t> </w:t>
      </w:r>
      <w:r>
        <w:rPr>
          <w:sz w:val="24"/>
        </w:rPr>
        <w:t>female</w:t>
      </w:r>
      <w:r>
        <w:rPr>
          <w:spacing w:val="-4"/>
          <w:sz w:val="24"/>
        </w:rPr>
        <w:t> </w:t>
      </w:r>
      <w:r>
        <w:rPr>
          <w:sz w:val="24"/>
        </w:rPr>
        <w:t>condom</w:t>
      </w:r>
      <w:r>
        <w:rPr>
          <w:spacing w:val="-3"/>
          <w:sz w:val="24"/>
        </w:rPr>
        <w:t> </w:t>
      </w:r>
      <w:r>
        <w:rPr>
          <w:sz w:val="24"/>
        </w:rPr>
        <w:t>used</w:t>
      </w:r>
      <w:r>
        <w:rPr>
          <w:spacing w:val="-3"/>
          <w:sz w:val="24"/>
        </w:rPr>
        <w:t> </w:t>
      </w:r>
      <w:r>
        <w:rPr>
          <w:sz w:val="24"/>
        </w:rPr>
        <w:t>WITH</w:t>
      </w:r>
      <w:r>
        <w:rPr>
          <w:spacing w:val="-3"/>
          <w:sz w:val="24"/>
        </w:rPr>
        <w:t> </w:t>
      </w:r>
      <w:r>
        <w:rPr>
          <w:sz w:val="24"/>
        </w:rPr>
        <w:t>a</w:t>
      </w:r>
      <w:r>
        <w:rPr>
          <w:spacing w:val="-3"/>
          <w:sz w:val="24"/>
        </w:rPr>
        <w:t> </w:t>
      </w:r>
      <w:r>
        <w:rPr>
          <w:sz w:val="24"/>
        </w:rPr>
        <w:t>spermicide</w:t>
      </w:r>
      <w:r>
        <w:rPr>
          <w:spacing w:val="-4"/>
          <w:sz w:val="24"/>
        </w:rPr>
        <w:t> </w:t>
      </w:r>
      <w:r>
        <w:rPr>
          <w:sz w:val="24"/>
        </w:rPr>
        <w:t>(ie,</w:t>
      </w:r>
      <w:r>
        <w:rPr>
          <w:spacing w:val="-1"/>
          <w:sz w:val="24"/>
        </w:rPr>
        <w:t> </w:t>
      </w:r>
      <w:r>
        <w:rPr>
          <w:sz w:val="24"/>
        </w:rPr>
        <w:t>foam,</w:t>
      </w:r>
      <w:r>
        <w:rPr>
          <w:spacing w:val="-3"/>
          <w:sz w:val="24"/>
        </w:rPr>
        <w:t> </w:t>
      </w:r>
      <w:r>
        <w:rPr>
          <w:sz w:val="24"/>
        </w:rPr>
        <w:t>gel,</w:t>
      </w:r>
      <w:r>
        <w:rPr>
          <w:spacing w:val="-3"/>
          <w:sz w:val="24"/>
        </w:rPr>
        <w:t> </w:t>
      </w:r>
      <w:r>
        <w:rPr>
          <w:sz w:val="24"/>
        </w:rPr>
        <w:t>film, cream, suppository).</w:t>
      </w:r>
    </w:p>
    <w:p>
      <w:pPr>
        <w:pStyle w:val="BodyText"/>
        <w:spacing w:before="10"/>
        <w:rPr>
          <w:sz w:val="20"/>
        </w:rPr>
      </w:pPr>
    </w:p>
    <w:p>
      <w:pPr>
        <w:pStyle w:val="ListParagraph"/>
        <w:numPr>
          <w:ilvl w:val="3"/>
          <w:numId w:val="23"/>
        </w:numPr>
        <w:tabs>
          <w:tab w:pos="1340" w:val="left" w:leader="none"/>
        </w:tabs>
        <w:spacing w:line="240" w:lineRule="auto" w:before="0" w:after="0"/>
        <w:ind w:left="1340" w:right="751" w:hanging="360"/>
        <w:jc w:val="left"/>
        <w:rPr>
          <w:sz w:val="24"/>
        </w:rPr>
      </w:pPr>
      <w:r>
        <w:rPr>
          <w:sz w:val="24"/>
        </w:rPr>
        <w:t>Male</w:t>
      </w:r>
      <w:r>
        <w:rPr>
          <w:spacing w:val="-4"/>
          <w:sz w:val="24"/>
        </w:rPr>
        <w:t> </w:t>
      </w:r>
      <w:r>
        <w:rPr>
          <w:sz w:val="24"/>
        </w:rPr>
        <w:t>sterilization</w:t>
      </w:r>
      <w:r>
        <w:rPr>
          <w:spacing w:val="-4"/>
          <w:sz w:val="24"/>
        </w:rPr>
        <w:t> </w:t>
      </w:r>
      <w:r>
        <w:rPr>
          <w:sz w:val="24"/>
        </w:rPr>
        <w:t>with</w:t>
      </w:r>
      <w:r>
        <w:rPr>
          <w:spacing w:val="-4"/>
          <w:sz w:val="24"/>
        </w:rPr>
        <w:t> </w:t>
      </w:r>
      <w:r>
        <w:rPr>
          <w:sz w:val="24"/>
        </w:rPr>
        <w:t>appropriately</w:t>
      </w:r>
      <w:r>
        <w:rPr>
          <w:spacing w:val="-4"/>
          <w:sz w:val="24"/>
        </w:rPr>
        <w:t> </w:t>
      </w:r>
      <w:r>
        <w:rPr>
          <w:sz w:val="24"/>
        </w:rPr>
        <w:t>confirmed</w:t>
      </w:r>
      <w:r>
        <w:rPr>
          <w:spacing w:val="-4"/>
          <w:sz w:val="24"/>
        </w:rPr>
        <w:t> </w:t>
      </w:r>
      <w:r>
        <w:rPr>
          <w:sz w:val="24"/>
        </w:rPr>
        <w:t>absence</w:t>
      </w:r>
      <w:r>
        <w:rPr>
          <w:spacing w:val="-4"/>
          <w:sz w:val="24"/>
        </w:rPr>
        <w:t> </w:t>
      </w:r>
      <w:r>
        <w:rPr>
          <w:sz w:val="24"/>
        </w:rPr>
        <w:t>of</w:t>
      </w:r>
      <w:r>
        <w:rPr>
          <w:spacing w:val="-4"/>
          <w:sz w:val="24"/>
        </w:rPr>
        <w:t> </w:t>
      </w:r>
      <w:r>
        <w:rPr>
          <w:sz w:val="24"/>
        </w:rPr>
        <w:t>sperm</w:t>
      </w:r>
      <w:r>
        <w:rPr>
          <w:spacing w:val="-4"/>
          <w:sz w:val="24"/>
        </w:rPr>
        <w:t> </w:t>
      </w:r>
      <w:r>
        <w:rPr>
          <w:sz w:val="24"/>
        </w:rPr>
        <w:t>in</w:t>
      </w:r>
      <w:r>
        <w:rPr>
          <w:spacing w:val="-4"/>
          <w:sz w:val="24"/>
        </w:rPr>
        <w:t> </w:t>
      </w:r>
      <w:r>
        <w:rPr>
          <w:sz w:val="24"/>
        </w:rPr>
        <w:t>the</w:t>
      </w:r>
      <w:r>
        <w:rPr>
          <w:spacing w:val="-4"/>
          <w:sz w:val="24"/>
        </w:rPr>
        <w:t> </w:t>
      </w:r>
      <w:r>
        <w:rPr>
          <w:sz w:val="24"/>
        </w:rPr>
        <w:t>post- vasectomy ejaculate.</w:t>
      </w:r>
    </w:p>
    <w:p>
      <w:pPr>
        <w:pStyle w:val="BodyText"/>
        <w:spacing w:before="10"/>
        <w:rPr>
          <w:sz w:val="20"/>
        </w:rPr>
      </w:pPr>
    </w:p>
    <w:p>
      <w:pPr>
        <w:pStyle w:val="ListParagraph"/>
        <w:numPr>
          <w:ilvl w:val="3"/>
          <w:numId w:val="23"/>
        </w:numPr>
        <w:tabs>
          <w:tab w:pos="1340" w:val="left" w:leader="none"/>
        </w:tabs>
        <w:spacing w:line="240" w:lineRule="auto" w:before="1" w:after="0"/>
        <w:ind w:left="1340" w:right="0" w:hanging="360"/>
        <w:jc w:val="left"/>
        <w:rPr>
          <w:sz w:val="24"/>
        </w:rPr>
      </w:pPr>
      <w:r>
        <w:rPr>
          <w:sz w:val="24"/>
        </w:rPr>
        <w:t>Bilateral</w:t>
      </w:r>
      <w:r>
        <w:rPr>
          <w:spacing w:val="-5"/>
          <w:sz w:val="24"/>
        </w:rPr>
        <w:t> </w:t>
      </w:r>
      <w:r>
        <w:rPr>
          <w:sz w:val="24"/>
        </w:rPr>
        <w:t>tubal</w:t>
      </w:r>
      <w:r>
        <w:rPr>
          <w:spacing w:val="-3"/>
          <w:sz w:val="24"/>
        </w:rPr>
        <w:t> </w:t>
      </w:r>
      <w:r>
        <w:rPr>
          <w:sz w:val="24"/>
        </w:rPr>
        <w:t>ligation</w:t>
      </w:r>
      <w:r>
        <w:rPr>
          <w:spacing w:val="-4"/>
          <w:sz w:val="24"/>
        </w:rPr>
        <w:t> </w:t>
      </w:r>
      <w:r>
        <w:rPr>
          <w:sz w:val="24"/>
        </w:rPr>
        <w:t>or</w:t>
      </w:r>
      <w:r>
        <w:rPr>
          <w:spacing w:val="-4"/>
          <w:sz w:val="24"/>
        </w:rPr>
        <w:t> </w:t>
      </w:r>
      <w:r>
        <w:rPr>
          <w:sz w:val="24"/>
        </w:rPr>
        <w:t>bilateral</w:t>
      </w:r>
      <w:r>
        <w:rPr>
          <w:spacing w:val="-4"/>
          <w:sz w:val="24"/>
        </w:rPr>
        <w:t> </w:t>
      </w:r>
      <w:r>
        <w:rPr>
          <w:spacing w:val="-2"/>
          <w:sz w:val="24"/>
        </w:rPr>
        <w:t>salpingectomy.</w:t>
      </w:r>
    </w:p>
    <w:p>
      <w:pPr>
        <w:spacing w:after="0" w:line="240" w:lineRule="auto"/>
        <w:jc w:val="left"/>
        <w:rPr>
          <w:sz w:val="24"/>
        </w:rPr>
        <w:sectPr>
          <w:pgSz w:w="12240" w:h="15840"/>
          <w:pgMar w:header="722" w:footer="978" w:top="1400" w:bottom="1160" w:left="1540" w:right="1180"/>
        </w:sectPr>
      </w:pPr>
    </w:p>
    <w:p>
      <w:pPr>
        <w:pStyle w:val="BodyText"/>
        <w:spacing w:before="2"/>
        <w:rPr>
          <w:sz w:val="13"/>
        </w:rPr>
      </w:pPr>
    </w:p>
    <w:p>
      <w:pPr>
        <w:pStyle w:val="Heading2"/>
        <w:numPr>
          <w:ilvl w:val="1"/>
          <w:numId w:val="23"/>
        </w:numPr>
        <w:tabs>
          <w:tab w:pos="688" w:val="left" w:leader="none"/>
        </w:tabs>
        <w:spacing w:line="240" w:lineRule="auto" w:before="90" w:after="0"/>
        <w:ind w:left="687" w:right="0" w:hanging="429"/>
        <w:jc w:val="left"/>
      </w:pPr>
      <w:bookmarkStart w:name="4.5. Sponsor Qualified Medical Personnel" w:id="46"/>
      <w:bookmarkEnd w:id="46"/>
      <w:r>
        <w:rPr>
          <w:b w:val="0"/>
        </w:rPr>
      </w:r>
      <w:bookmarkStart w:name="4.6. Rater Qualifications" w:id="47"/>
      <w:bookmarkEnd w:id="47"/>
      <w:r>
        <w:rPr>
          <w:b w:val="0"/>
        </w:rPr>
      </w:r>
      <w:bookmarkStart w:name="_bookmark18" w:id="48"/>
      <w:bookmarkEnd w:id="48"/>
      <w:r>
        <w:rPr/>
        <w:t>Sponso</w:t>
      </w:r>
      <w:r>
        <w:rPr/>
        <w:t>r</w:t>
      </w:r>
      <w:r>
        <w:rPr>
          <w:spacing w:val="-3"/>
        </w:rPr>
        <w:t> </w:t>
      </w:r>
      <w:r>
        <w:rPr/>
        <w:t>Qualified</w:t>
      </w:r>
      <w:r>
        <w:rPr>
          <w:spacing w:val="-3"/>
        </w:rPr>
        <w:t> </w:t>
      </w:r>
      <w:r>
        <w:rPr/>
        <w:t>Medical</w:t>
      </w:r>
      <w:r>
        <w:rPr>
          <w:spacing w:val="-3"/>
        </w:rPr>
        <w:t> </w:t>
      </w:r>
      <w:r>
        <w:rPr>
          <w:spacing w:val="-2"/>
        </w:rPr>
        <w:t>Personnel</w:t>
      </w:r>
    </w:p>
    <w:p>
      <w:pPr>
        <w:pStyle w:val="BodyText"/>
        <w:spacing w:before="115"/>
        <w:ind w:left="259" w:right="297"/>
      </w:pPr>
      <w:r>
        <w:rPr/>
        <w:t>The</w:t>
      </w:r>
      <w:r>
        <w:rPr>
          <w:spacing w:val="-3"/>
        </w:rPr>
        <w:t> </w:t>
      </w:r>
      <w:r>
        <w:rPr/>
        <w:t>contact</w:t>
      </w:r>
      <w:r>
        <w:rPr>
          <w:spacing w:val="-3"/>
        </w:rPr>
        <w:t> </w:t>
      </w:r>
      <w:r>
        <w:rPr/>
        <w:t>information</w:t>
      </w:r>
      <w:r>
        <w:rPr>
          <w:spacing w:val="-3"/>
        </w:rPr>
        <w:t> </w:t>
      </w:r>
      <w:r>
        <w:rPr/>
        <w:t>for</w:t>
      </w:r>
      <w:r>
        <w:rPr>
          <w:spacing w:val="-3"/>
        </w:rPr>
        <w:t> </w:t>
      </w:r>
      <w:r>
        <w:rPr/>
        <w:t>the</w:t>
      </w:r>
      <w:r>
        <w:rPr>
          <w:spacing w:val="-3"/>
        </w:rPr>
        <w:t> </w:t>
      </w:r>
      <w:r>
        <w:rPr/>
        <w:t>sponsor's</w:t>
      </w:r>
      <w:r>
        <w:rPr>
          <w:spacing w:val="-4"/>
        </w:rPr>
        <w:t> </w:t>
      </w:r>
      <w:r>
        <w:rPr/>
        <w:t>appropriately</w:t>
      </w:r>
      <w:r>
        <w:rPr>
          <w:spacing w:val="-8"/>
        </w:rPr>
        <w:t> </w:t>
      </w:r>
      <w:r>
        <w:rPr/>
        <w:t>qualified</w:t>
      </w:r>
      <w:r>
        <w:rPr>
          <w:spacing w:val="-3"/>
        </w:rPr>
        <w:t> </w:t>
      </w:r>
      <w:r>
        <w:rPr/>
        <w:t>medical</w:t>
      </w:r>
      <w:r>
        <w:rPr>
          <w:spacing w:val="-3"/>
        </w:rPr>
        <w:t> </w:t>
      </w:r>
      <w:r>
        <w:rPr/>
        <w:t>personnel</w:t>
      </w:r>
      <w:r>
        <w:rPr>
          <w:spacing w:val="-3"/>
        </w:rPr>
        <w:t> </w:t>
      </w:r>
      <w:r>
        <w:rPr/>
        <w:t>for</w:t>
      </w:r>
      <w:r>
        <w:rPr>
          <w:spacing w:val="-3"/>
        </w:rPr>
        <w:t> </w:t>
      </w:r>
      <w:r>
        <w:rPr/>
        <w:t>the trial is documented in the study contact list located in the coordinator’s manual.</w:t>
      </w:r>
    </w:p>
    <w:p>
      <w:pPr>
        <w:pStyle w:val="BodyText"/>
        <w:spacing w:before="180"/>
        <w:ind w:left="259" w:right="308"/>
      </w:pPr>
      <w:r>
        <w:rPr>
          <w:color w:val="1C1A10"/>
        </w:rPr>
        <w:t>To facilitate access to appropriately-qualified medical personnel on study related medical questions or problems, subjects are provided with a contact card.</w:t>
      </w:r>
      <w:r>
        <w:rPr>
          <w:color w:val="1C1A10"/>
          <w:spacing w:val="40"/>
        </w:rPr>
        <w:t> </w:t>
      </w:r>
      <w:r>
        <w:rPr>
          <w:color w:val="1C1A10"/>
        </w:rPr>
        <w:t>The contact card contains, at a minimum, protocol and investigational compound identifiers, subject study number, contact</w:t>
      </w:r>
      <w:r>
        <w:rPr>
          <w:color w:val="1C1A10"/>
          <w:spacing w:val="-2"/>
        </w:rPr>
        <w:t> </w:t>
      </w:r>
      <w:r>
        <w:rPr>
          <w:color w:val="1C1A10"/>
        </w:rPr>
        <w:t>information</w:t>
      </w:r>
      <w:r>
        <w:rPr>
          <w:color w:val="1C1A10"/>
          <w:spacing w:val="-2"/>
        </w:rPr>
        <w:t> </w:t>
      </w:r>
      <w:r>
        <w:rPr>
          <w:color w:val="1C1A10"/>
        </w:rPr>
        <w:t>for</w:t>
      </w:r>
      <w:r>
        <w:rPr>
          <w:color w:val="1C1A10"/>
          <w:spacing w:val="-5"/>
        </w:rPr>
        <w:t> </w:t>
      </w:r>
      <w:r>
        <w:rPr>
          <w:color w:val="1C1A10"/>
        </w:rPr>
        <w:t>the</w:t>
      </w:r>
      <w:r>
        <w:rPr>
          <w:color w:val="1C1A10"/>
          <w:spacing w:val="-2"/>
        </w:rPr>
        <w:t> </w:t>
      </w:r>
      <w:r>
        <w:rPr>
          <w:color w:val="1C1A10"/>
        </w:rPr>
        <w:t>investigational</w:t>
      </w:r>
      <w:r>
        <w:rPr>
          <w:color w:val="1C1A10"/>
          <w:spacing w:val="-2"/>
        </w:rPr>
        <w:t> </w:t>
      </w:r>
      <w:r>
        <w:rPr>
          <w:color w:val="1C1A10"/>
        </w:rPr>
        <w:t>site</w:t>
      </w:r>
      <w:r>
        <w:rPr>
          <w:color w:val="1C1A10"/>
          <w:spacing w:val="-3"/>
        </w:rPr>
        <w:t> </w:t>
      </w:r>
      <w:r>
        <w:rPr>
          <w:color w:val="1C1A10"/>
        </w:rPr>
        <w:t>and</w:t>
      </w:r>
      <w:r>
        <w:rPr>
          <w:color w:val="1C1A10"/>
          <w:spacing w:val="-2"/>
        </w:rPr>
        <w:t> </w:t>
      </w:r>
      <w:r>
        <w:rPr>
          <w:color w:val="1C1A10"/>
        </w:rPr>
        <w:t>contact</w:t>
      </w:r>
      <w:r>
        <w:rPr>
          <w:color w:val="1C1A10"/>
          <w:spacing w:val="-2"/>
        </w:rPr>
        <w:t> </w:t>
      </w:r>
      <w:r>
        <w:rPr>
          <w:color w:val="1C1A10"/>
        </w:rPr>
        <w:t>details</w:t>
      </w:r>
      <w:r>
        <w:rPr>
          <w:color w:val="1C1A10"/>
          <w:spacing w:val="-3"/>
        </w:rPr>
        <w:t> </w:t>
      </w:r>
      <w:r>
        <w:rPr>
          <w:color w:val="1C1A10"/>
        </w:rPr>
        <w:t>for</w:t>
      </w:r>
      <w:r>
        <w:rPr>
          <w:color w:val="1C1A10"/>
          <w:spacing w:val="-3"/>
        </w:rPr>
        <w:t> </w:t>
      </w:r>
      <w:r>
        <w:rPr>
          <w:color w:val="1C1A10"/>
        </w:rPr>
        <w:t>a</w:t>
      </w:r>
      <w:r>
        <w:rPr>
          <w:color w:val="1C1A10"/>
          <w:spacing w:val="-2"/>
        </w:rPr>
        <w:t> </w:t>
      </w:r>
      <w:r>
        <w:rPr>
          <w:color w:val="1C1A10"/>
        </w:rPr>
        <w:t>help</w:t>
      </w:r>
      <w:r>
        <w:rPr>
          <w:color w:val="1C1A10"/>
          <w:spacing w:val="-3"/>
        </w:rPr>
        <w:t> </w:t>
      </w:r>
      <w:r>
        <w:rPr>
          <w:color w:val="1C1A10"/>
        </w:rPr>
        <w:t>desk</w:t>
      </w:r>
      <w:r>
        <w:rPr>
          <w:color w:val="1C1A10"/>
          <w:spacing w:val="-3"/>
        </w:rPr>
        <w:t> </w:t>
      </w:r>
      <w:r>
        <w:rPr>
          <w:color w:val="1C1A10"/>
        </w:rPr>
        <w:t>in</w:t>
      </w:r>
      <w:r>
        <w:rPr>
          <w:color w:val="1C1A10"/>
          <w:spacing w:val="-2"/>
        </w:rPr>
        <w:t> </w:t>
      </w:r>
      <w:r>
        <w:rPr>
          <w:color w:val="1C1A10"/>
        </w:rPr>
        <w:t>the</w:t>
      </w:r>
      <w:r>
        <w:rPr>
          <w:color w:val="1C1A10"/>
          <w:spacing w:val="-2"/>
        </w:rPr>
        <w:t> </w:t>
      </w:r>
      <w:r>
        <w:rPr>
          <w:color w:val="1C1A10"/>
        </w:rPr>
        <w:t>event that the investigational site staff cannot be reached to provide advice on a medical question or problem originating from another healthcare professional not involved in the subject’s participation in the study.</w:t>
      </w:r>
      <w:r>
        <w:rPr>
          <w:color w:val="1C1A10"/>
          <w:spacing w:val="40"/>
        </w:rPr>
        <w:t> </w:t>
      </w:r>
      <w:r>
        <w:rPr>
          <w:color w:val="1C1A10"/>
        </w:rPr>
        <w:t>The help desk number can also be used by investigational staff if they</w:t>
      </w:r>
      <w:r>
        <w:rPr>
          <w:color w:val="1C1A10"/>
          <w:spacing w:val="-4"/>
        </w:rPr>
        <w:t> </w:t>
      </w:r>
      <w:r>
        <w:rPr>
          <w:color w:val="1C1A10"/>
        </w:rPr>
        <w:t>are seeking advice on medical questions or problems, however it should only</w:t>
      </w:r>
      <w:r>
        <w:rPr>
          <w:color w:val="1C1A10"/>
          <w:spacing w:val="-3"/>
        </w:rPr>
        <w:t> </w:t>
      </w:r>
      <w:r>
        <w:rPr>
          <w:color w:val="1C1A10"/>
        </w:rPr>
        <w:t>be used in the event that the established communication pathways between the investigational site and the study team are not available.</w:t>
      </w:r>
      <w:r>
        <w:rPr>
          <w:color w:val="1C1A10"/>
          <w:spacing w:val="40"/>
        </w:rPr>
        <w:t> </w:t>
      </w:r>
      <w:r>
        <w:rPr>
          <w:color w:val="1C1A10"/>
        </w:rPr>
        <w:t>It is therefore intended to augment, but not replace the established communication pathways between the investigational site and study team for advice on medical questions or problems that may arise during the study.</w:t>
      </w:r>
      <w:r>
        <w:rPr>
          <w:color w:val="1C1A10"/>
          <w:spacing w:val="40"/>
        </w:rPr>
        <w:t> </w:t>
      </w:r>
      <w:r>
        <w:rPr>
          <w:color w:val="1C1A10"/>
        </w:rPr>
        <w:t>The help desk number is not </w:t>
      </w:r>
      <w:r>
        <w:rPr/>
        <w:t>intended for use by the subject directly and if a subject calls that number they will be directed back to the investigational site.</w:t>
      </w:r>
    </w:p>
    <w:p>
      <w:pPr>
        <w:pStyle w:val="Heading2"/>
        <w:numPr>
          <w:ilvl w:val="1"/>
          <w:numId w:val="23"/>
        </w:numPr>
        <w:tabs>
          <w:tab w:pos="688" w:val="left" w:leader="none"/>
        </w:tabs>
        <w:spacing w:line="240" w:lineRule="auto" w:before="185" w:after="0"/>
        <w:ind w:left="687" w:right="0" w:hanging="428"/>
        <w:jc w:val="left"/>
      </w:pPr>
      <w:r>
        <w:rPr/>
        <w:t>Rater</w:t>
      </w:r>
      <w:r>
        <w:rPr>
          <w:spacing w:val="-4"/>
        </w:rPr>
        <w:t> </w:t>
      </w:r>
      <w:r>
        <w:rPr>
          <w:spacing w:val="-2"/>
        </w:rPr>
        <w:t>Qualifications</w:t>
      </w:r>
    </w:p>
    <w:p>
      <w:pPr>
        <w:pStyle w:val="BodyText"/>
        <w:spacing w:before="115"/>
        <w:ind w:left="259" w:right="259"/>
      </w:pPr>
      <w:r>
        <w:rPr/>
        <w:t>This</w:t>
      </w:r>
      <w:r>
        <w:rPr>
          <w:spacing w:val="-2"/>
        </w:rPr>
        <w:t> </w:t>
      </w:r>
      <w:r>
        <w:rPr/>
        <w:t>study</w:t>
      </w:r>
      <w:r>
        <w:rPr>
          <w:spacing w:val="-7"/>
        </w:rPr>
        <w:t> </w:t>
      </w:r>
      <w:r>
        <w:rPr/>
        <w:t>will</w:t>
      </w:r>
      <w:r>
        <w:rPr>
          <w:spacing w:val="-2"/>
        </w:rPr>
        <w:t> </w:t>
      </w:r>
      <w:r>
        <w:rPr/>
        <w:t>use</w:t>
      </w:r>
      <w:r>
        <w:rPr>
          <w:spacing w:val="-2"/>
        </w:rPr>
        <w:t> </w:t>
      </w:r>
      <w:r>
        <w:rPr/>
        <w:t>a</w:t>
      </w:r>
      <w:r>
        <w:rPr>
          <w:spacing w:val="-2"/>
        </w:rPr>
        <w:t> </w:t>
      </w:r>
      <w:r>
        <w:rPr/>
        <w:t>Joint</w:t>
      </w:r>
      <w:r>
        <w:rPr>
          <w:spacing w:val="-2"/>
        </w:rPr>
        <w:t> </w:t>
      </w:r>
      <w:r>
        <w:rPr/>
        <w:t>Count</w:t>
      </w:r>
      <w:r>
        <w:rPr>
          <w:spacing w:val="-2"/>
        </w:rPr>
        <w:t> </w:t>
      </w:r>
      <w:r>
        <w:rPr/>
        <w:t>Assessor</w:t>
      </w:r>
      <w:r>
        <w:rPr>
          <w:spacing w:val="-2"/>
        </w:rPr>
        <w:t> </w:t>
      </w:r>
      <w:r>
        <w:rPr/>
        <w:t>to</w:t>
      </w:r>
      <w:r>
        <w:rPr>
          <w:spacing w:val="-2"/>
        </w:rPr>
        <w:t> </w:t>
      </w:r>
      <w:r>
        <w:rPr/>
        <w:t>assess</w:t>
      </w:r>
      <w:r>
        <w:rPr>
          <w:spacing w:val="-1"/>
        </w:rPr>
        <w:t> </w:t>
      </w:r>
      <w:r>
        <w:rPr/>
        <w:t>the</w:t>
      </w:r>
      <w:r>
        <w:rPr>
          <w:spacing w:val="-2"/>
        </w:rPr>
        <w:t> </w:t>
      </w:r>
      <w:r>
        <w:rPr/>
        <w:t>number</w:t>
      </w:r>
      <w:r>
        <w:rPr>
          <w:spacing w:val="-2"/>
        </w:rPr>
        <w:t> </w:t>
      </w:r>
      <w:r>
        <w:rPr/>
        <w:t>of</w:t>
      </w:r>
      <w:r>
        <w:rPr>
          <w:spacing w:val="-2"/>
        </w:rPr>
        <w:t> </w:t>
      </w:r>
      <w:r>
        <w:rPr/>
        <w:t>swollen</w:t>
      </w:r>
      <w:r>
        <w:rPr>
          <w:spacing w:val="-3"/>
        </w:rPr>
        <w:t> </w:t>
      </w:r>
      <w:r>
        <w:rPr/>
        <w:t>and</w:t>
      </w:r>
      <w:r>
        <w:rPr>
          <w:spacing w:val="-2"/>
        </w:rPr>
        <w:t> </w:t>
      </w:r>
      <w:r>
        <w:rPr/>
        <w:t>tender/painful joints, as part of the assessment of RA activity.</w:t>
      </w:r>
      <w:r>
        <w:rPr>
          <w:spacing w:val="40"/>
        </w:rPr>
        <w:t> </w:t>
      </w:r>
      <w:r>
        <w:rPr/>
        <w:t>The Joint Count Assessor should be a health </w:t>
      </w:r>
      <w:bookmarkStart w:name="5. STUDY TREATMENTS" w:id="49"/>
      <w:bookmarkEnd w:id="49"/>
      <w:r>
        <w:rPr>
          <w:spacing w:val="-1"/>
        </w:rPr>
      </w:r>
      <w:bookmarkStart w:name="5.1. Allocation to Treatment" w:id="50"/>
      <w:bookmarkEnd w:id="50"/>
      <w:r>
        <w:rPr>
          <w:spacing w:val="-1"/>
        </w:rPr>
      </w:r>
      <w:bookmarkStart w:name="_bookmark19" w:id="51"/>
      <w:bookmarkEnd w:id="51"/>
      <w:r>
        <w:rPr/>
        <w:t>car</w:t>
      </w:r>
      <w:r>
        <w:rPr/>
        <w:t>e provider who has been trained in rheumatology and specializes in the treatment of patients with rheumatoid arthritis or has experience in conducting at least 20 joint count assessments in clinical trials or has been trained by a health care professional and conducted over 20 supervised joint count assessments.</w:t>
      </w:r>
    </w:p>
    <w:p>
      <w:pPr>
        <w:pStyle w:val="BodyText"/>
        <w:spacing w:before="5"/>
        <w:rPr>
          <w:sz w:val="11"/>
        </w:rPr>
      </w:pPr>
      <w:r>
        <w:rPr/>
        <w:pict>
          <v:shape style="position:absolute;margin-left:87.181557pt;margin-top:7.817326pt;width:145.75pt;height:16.650pt;mso-position-horizontal-relative:page;mso-position-vertical-relative:paragraph;z-index:-15541760;mso-wrap-distance-left:0;mso-wrap-distance-right:0" type="#_x0000_t202" id="docshape632" filled="true" fillcolor="#fda664" stroked="false">
            <v:textbox inset="0,0,0,0">
              <w:txbxContent>
                <w:p>
                  <w:pPr>
                    <w:spacing w:before="29"/>
                    <w:ind w:left="56" w:right="0" w:firstLine="0"/>
                    <w:jc w:val="left"/>
                    <w:rPr>
                      <w:b/>
                      <w:color w:val="000000"/>
                      <w:sz w:val="24"/>
                    </w:rPr>
                  </w:pPr>
                  <w:r>
                    <w:rPr>
                      <w:b/>
                      <w:color w:val="000000"/>
                      <w:sz w:val="24"/>
                    </w:rPr>
                    <w:t>5.</w:t>
                  </w:r>
                  <w:r>
                    <w:rPr>
                      <w:b/>
                      <w:color w:val="000000"/>
                      <w:spacing w:val="2"/>
                      <w:sz w:val="24"/>
                    </w:rPr>
                    <w:t> </w:t>
                  </w:r>
                  <w:r>
                    <w:rPr>
                      <w:b/>
                      <w:color w:val="000000"/>
                      <w:sz w:val="24"/>
                    </w:rPr>
                    <w:t>STUDY</w:t>
                  </w:r>
                  <w:r>
                    <w:rPr>
                      <w:b/>
                      <w:color w:val="000000"/>
                      <w:spacing w:val="-1"/>
                      <w:sz w:val="24"/>
                    </w:rPr>
                    <w:t> </w:t>
                  </w:r>
                  <w:r>
                    <w:rPr>
                      <w:b/>
                      <w:color w:val="000000"/>
                      <w:spacing w:val="-2"/>
                      <w:sz w:val="24"/>
                    </w:rPr>
                    <w:t>TREATMENTS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48.8pt;height:85.2pt;mso-position-horizontal-relative:char;mso-position-vertical-relative:line" id="docshapegroup633" coordorigin="0,0" coordsize="8976,1704">
            <v:shape style="position:absolute;left:0;top:1415;width:2141;height:288" type="#_x0000_t202" id="docshape634" filled="true" fillcolor="#fda664" stroked="false">
              <v:textbox inset="0,0,0,0">
                <w:txbxContent>
                  <w:p>
                    <w:pPr>
                      <w:spacing w:line="266" w:lineRule="exact" w:before="0"/>
                      <w:ind w:left="54" w:right="0" w:firstLine="0"/>
                      <w:jc w:val="left"/>
                      <w:rPr>
                        <w:color w:val="000000"/>
                        <w:sz w:val="24"/>
                      </w:rPr>
                    </w:pPr>
                    <w:r>
                      <w:rPr>
                        <w:color w:val="000000"/>
                        <w:sz w:val="24"/>
                      </w:rPr>
                      <w:t>three</w:t>
                    </w:r>
                    <w:r>
                      <w:rPr>
                        <w:color w:val="000000"/>
                        <w:spacing w:val="-3"/>
                        <w:sz w:val="24"/>
                      </w:rPr>
                      <w:t> </w:t>
                    </w:r>
                    <w:r>
                      <w:rPr>
                        <w:color w:val="000000"/>
                        <w:sz w:val="24"/>
                      </w:rPr>
                      <w:t>treatment</w:t>
                    </w:r>
                    <w:r>
                      <w:rPr>
                        <w:color w:val="000000"/>
                        <w:spacing w:val="-2"/>
                        <w:sz w:val="24"/>
                      </w:rPr>
                      <w:t> arms.</w:t>
                    </w:r>
                  </w:p>
                </w:txbxContent>
              </v:textbox>
              <v:fill opacity="26214f" type="solid"/>
              <w10:wrap type="none"/>
            </v:shape>
            <v:shape style="position:absolute;left:0;top:1139;width:8628;height:276" type="#_x0000_t202" id="docshape635" filled="true" fillcolor="#fda664" stroked="false">
              <v:textbox inset="0,0,0,0">
                <w:txbxContent>
                  <w:p>
                    <w:pPr>
                      <w:spacing w:line="266" w:lineRule="exact" w:before="0"/>
                      <w:ind w:left="54" w:right="0" w:firstLine="0"/>
                      <w:jc w:val="left"/>
                      <w:rPr>
                        <w:color w:val="000000"/>
                        <w:sz w:val="24"/>
                      </w:rPr>
                    </w:pPr>
                    <w:r>
                      <w:rPr>
                        <w:color w:val="000000"/>
                        <w:sz w:val="24"/>
                      </w:rPr>
                      <w:t>subcutaneous</w:t>
                    </w:r>
                    <w:r>
                      <w:rPr>
                        <w:color w:val="000000"/>
                        <w:spacing w:val="-3"/>
                        <w:sz w:val="24"/>
                      </w:rPr>
                      <w:t> </w:t>
                    </w:r>
                    <w:r>
                      <w:rPr>
                        <w:color w:val="000000"/>
                        <w:sz w:val="24"/>
                      </w:rPr>
                      <w:t>injection</w:t>
                    </w:r>
                    <w:r>
                      <w:rPr>
                        <w:color w:val="000000"/>
                        <w:spacing w:val="-2"/>
                        <w:sz w:val="24"/>
                      </w:rPr>
                      <w:t> </w:t>
                    </w:r>
                    <w:r>
                      <w:rPr>
                        <w:color w:val="000000"/>
                        <w:sz w:val="24"/>
                      </w:rPr>
                      <w:t>in</w:t>
                    </w:r>
                    <w:r>
                      <w:rPr>
                        <w:color w:val="000000"/>
                        <w:spacing w:val="-2"/>
                        <w:sz w:val="24"/>
                      </w:rPr>
                      <w:t> </w:t>
                    </w:r>
                    <w:r>
                      <w:rPr>
                        <w:color w:val="000000"/>
                        <w:sz w:val="24"/>
                      </w:rPr>
                      <w:t>all</w:t>
                    </w:r>
                    <w:r>
                      <w:rPr>
                        <w:color w:val="000000"/>
                        <w:spacing w:val="-2"/>
                        <w:sz w:val="24"/>
                      </w:rPr>
                      <w:t> </w:t>
                    </w:r>
                    <w:r>
                      <w:rPr>
                        <w:color w:val="000000"/>
                        <w:sz w:val="24"/>
                      </w:rPr>
                      <w:t>other</w:t>
                    </w:r>
                    <w:r>
                      <w:rPr>
                        <w:color w:val="000000"/>
                        <w:spacing w:val="-3"/>
                        <w:sz w:val="24"/>
                      </w:rPr>
                      <w:t> </w:t>
                    </w:r>
                    <w:r>
                      <w:rPr>
                        <w:color w:val="000000"/>
                        <w:sz w:val="24"/>
                      </w:rPr>
                      <w:t>countries).</w:t>
                    </w:r>
                    <w:r>
                      <w:rPr>
                        <w:color w:val="000000"/>
                        <w:spacing w:val="56"/>
                        <w:sz w:val="24"/>
                      </w:rPr>
                      <w:t> </w:t>
                    </w:r>
                    <w:r>
                      <w:rPr>
                        <w:color w:val="000000"/>
                        <w:sz w:val="24"/>
                      </w:rPr>
                      <w:t>Subjects</w:t>
                    </w:r>
                    <w:r>
                      <w:rPr>
                        <w:color w:val="000000"/>
                        <w:spacing w:val="-2"/>
                        <w:sz w:val="24"/>
                      </w:rPr>
                      <w:t> </w:t>
                    </w:r>
                    <w:r>
                      <w:rPr>
                        <w:color w:val="000000"/>
                        <w:sz w:val="24"/>
                      </w:rPr>
                      <w:t>will</w:t>
                    </w:r>
                    <w:r>
                      <w:rPr>
                        <w:color w:val="000000"/>
                        <w:spacing w:val="-2"/>
                        <w:sz w:val="24"/>
                      </w:rPr>
                      <w:t> </w:t>
                    </w:r>
                    <w:r>
                      <w:rPr>
                        <w:color w:val="000000"/>
                        <w:sz w:val="24"/>
                      </w:rPr>
                      <w:t>be</w:t>
                    </w:r>
                    <w:r>
                      <w:rPr>
                        <w:color w:val="000000"/>
                        <w:spacing w:val="-2"/>
                        <w:sz w:val="24"/>
                      </w:rPr>
                      <w:t> </w:t>
                    </w:r>
                    <w:r>
                      <w:rPr>
                        <w:color w:val="000000"/>
                        <w:sz w:val="24"/>
                      </w:rPr>
                      <w:t>randomized</w:t>
                    </w:r>
                    <w:r>
                      <w:rPr>
                        <w:color w:val="000000"/>
                        <w:spacing w:val="-2"/>
                        <w:sz w:val="24"/>
                      </w:rPr>
                      <w:t> </w:t>
                    </w:r>
                    <w:r>
                      <w:rPr>
                        <w:color w:val="000000"/>
                        <w:sz w:val="24"/>
                      </w:rPr>
                      <w:t>to</w:t>
                    </w:r>
                    <w:r>
                      <w:rPr>
                        <w:color w:val="000000"/>
                        <w:spacing w:val="-2"/>
                        <w:sz w:val="24"/>
                      </w:rPr>
                      <w:t> </w:t>
                    </w:r>
                    <w:r>
                      <w:rPr>
                        <w:color w:val="000000"/>
                        <w:sz w:val="24"/>
                      </w:rPr>
                      <w:t>one</w:t>
                    </w:r>
                    <w:r>
                      <w:rPr>
                        <w:color w:val="000000"/>
                        <w:spacing w:val="-2"/>
                        <w:sz w:val="24"/>
                      </w:rPr>
                      <w:t> </w:t>
                    </w:r>
                    <w:r>
                      <w:rPr>
                        <w:color w:val="000000"/>
                        <w:sz w:val="24"/>
                      </w:rPr>
                      <w:t>of </w:t>
                    </w:r>
                    <w:r>
                      <w:rPr>
                        <w:color w:val="000000"/>
                        <w:spacing w:val="-5"/>
                        <w:sz w:val="24"/>
                      </w:rPr>
                      <w:t>the</w:t>
                    </w:r>
                  </w:p>
                </w:txbxContent>
              </v:textbox>
              <v:fill opacity="26214f" type="solid"/>
              <w10:wrap type="none"/>
            </v:shape>
            <v:shape style="position:absolute;left:0;top:863;width:8628;height:276" type="#_x0000_t202" id="docshape636" filled="true" fillcolor="#fda664" stroked="false">
              <v:textbox inset="0,0,0,0">
                <w:txbxContent>
                  <w:p>
                    <w:pPr>
                      <w:spacing w:line="266" w:lineRule="exact" w:before="0"/>
                      <w:ind w:left="54" w:right="0" w:firstLine="0"/>
                      <w:jc w:val="left"/>
                      <w:rPr>
                        <w:color w:val="000000"/>
                        <w:sz w:val="24"/>
                      </w:rPr>
                    </w:pPr>
                    <w:r>
                      <w:rPr>
                        <w:color w:val="000000"/>
                        <w:sz w:val="24"/>
                      </w:rPr>
                      <w:t>the</w:t>
                    </w:r>
                    <w:r>
                      <w:rPr>
                        <w:color w:val="000000"/>
                        <w:spacing w:val="-4"/>
                        <w:sz w:val="24"/>
                      </w:rPr>
                      <w:t> </w:t>
                    </w:r>
                    <w:r>
                      <w:rPr>
                        <w:color w:val="000000"/>
                        <w:sz w:val="24"/>
                      </w:rPr>
                      <w:t>US,</w:t>
                    </w:r>
                    <w:r>
                      <w:rPr>
                        <w:color w:val="000000"/>
                        <w:spacing w:val="-3"/>
                        <w:sz w:val="24"/>
                      </w:rPr>
                      <w:t> </w:t>
                    </w:r>
                    <w:r>
                      <w:rPr>
                        <w:color w:val="000000"/>
                        <w:sz w:val="24"/>
                      </w:rPr>
                      <w:t>Puerto</w:t>
                    </w:r>
                    <w:r>
                      <w:rPr>
                        <w:color w:val="000000"/>
                        <w:spacing w:val="-4"/>
                        <w:sz w:val="24"/>
                      </w:rPr>
                      <w:t> </w:t>
                    </w:r>
                    <w:r>
                      <w:rPr>
                        <w:color w:val="000000"/>
                        <w:sz w:val="24"/>
                      </w:rPr>
                      <w:t>Rico</w:t>
                    </w:r>
                    <w:r>
                      <w:rPr>
                        <w:color w:val="000000"/>
                        <w:spacing w:val="-3"/>
                        <w:sz w:val="24"/>
                      </w:rPr>
                      <w:t> </w:t>
                    </w:r>
                    <w:r>
                      <w:rPr>
                        <w:color w:val="000000"/>
                        <w:sz w:val="24"/>
                      </w:rPr>
                      <w:t>and</w:t>
                    </w:r>
                    <w:r>
                      <w:rPr>
                        <w:color w:val="000000"/>
                        <w:spacing w:val="-4"/>
                        <w:sz w:val="24"/>
                      </w:rPr>
                      <w:t> </w:t>
                    </w:r>
                    <w:r>
                      <w:rPr>
                        <w:color w:val="000000"/>
                        <w:sz w:val="24"/>
                      </w:rPr>
                      <w:t>Canada</w:t>
                    </w:r>
                    <w:r>
                      <w:rPr>
                        <w:color w:val="000000"/>
                        <w:spacing w:val="-3"/>
                        <w:sz w:val="24"/>
                      </w:rPr>
                      <w:t> </w:t>
                    </w:r>
                    <w:r>
                      <w:rPr>
                        <w:color w:val="000000"/>
                        <w:sz w:val="24"/>
                      </w:rPr>
                      <w:t>or</w:t>
                    </w:r>
                    <w:r>
                      <w:rPr>
                        <w:color w:val="000000"/>
                        <w:spacing w:val="-3"/>
                        <w:sz w:val="24"/>
                      </w:rPr>
                      <w:t> </w:t>
                    </w:r>
                    <w:r>
                      <w:rPr>
                        <w:color w:val="000000"/>
                        <w:sz w:val="24"/>
                      </w:rPr>
                      <w:t>etanercept</w:t>
                    </w:r>
                    <w:r>
                      <w:rPr>
                        <w:color w:val="000000"/>
                        <w:spacing w:val="-2"/>
                        <w:sz w:val="24"/>
                      </w:rPr>
                      <w:t> </w:t>
                    </w:r>
                    <w:r>
                      <w:rPr>
                        <w:color w:val="000000"/>
                        <w:sz w:val="24"/>
                      </w:rPr>
                      <w:t>50</w:t>
                    </w:r>
                    <w:r>
                      <w:rPr>
                        <w:color w:val="000000"/>
                        <w:spacing w:val="-2"/>
                        <w:sz w:val="24"/>
                      </w:rPr>
                      <w:t> </w:t>
                    </w:r>
                    <w:r>
                      <w:rPr>
                        <w:color w:val="000000"/>
                        <w:sz w:val="24"/>
                      </w:rPr>
                      <w:t>mg</w:t>
                    </w:r>
                    <w:r>
                      <w:rPr>
                        <w:color w:val="000000"/>
                        <w:spacing w:val="-4"/>
                        <w:sz w:val="24"/>
                      </w:rPr>
                      <w:t> </w:t>
                    </w:r>
                    <w:r>
                      <w:rPr>
                        <w:color w:val="000000"/>
                        <w:sz w:val="24"/>
                      </w:rPr>
                      <w:t>administered</w:t>
                    </w:r>
                    <w:r>
                      <w:rPr>
                        <w:color w:val="000000"/>
                        <w:spacing w:val="-3"/>
                        <w:sz w:val="24"/>
                      </w:rPr>
                      <w:t> </w:t>
                    </w:r>
                    <w:r>
                      <w:rPr>
                        <w:color w:val="000000"/>
                        <w:sz w:val="24"/>
                      </w:rPr>
                      <w:t>weekly</w:t>
                    </w:r>
                    <w:r>
                      <w:rPr>
                        <w:color w:val="000000"/>
                        <w:spacing w:val="-5"/>
                        <w:sz w:val="24"/>
                      </w:rPr>
                      <w:t> </w:t>
                    </w:r>
                    <w:r>
                      <w:rPr>
                        <w:color w:val="000000"/>
                        <w:sz w:val="24"/>
                      </w:rPr>
                      <w:t>in</w:t>
                    </w:r>
                    <w:r>
                      <w:rPr>
                        <w:color w:val="000000"/>
                        <w:spacing w:val="-3"/>
                        <w:sz w:val="24"/>
                      </w:rPr>
                      <w:t> </w:t>
                    </w:r>
                    <w:r>
                      <w:rPr>
                        <w:color w:val="000000"/>
                        <w:sz w:val="24"/>
                      </w:rPr>
                      <w:t>solution</w:t>
                    </w:r>
                    <w:r>
                      <w:rPr>
                        <w:color w:val="000000"/>
                        <w:spacing w:val="-2"/>
                        <w:sz w:val="24"/>
                      </w:rPr>
                      <w:t> </w:t>
                    </w:r>
                    <w:r>
                      <w:rPr>
                        <w:color w:val="000000"/>
                        <w:spacing w:val="-5"/>
                        <w:sz w:val="24"/>
                      </w:rPr>
                      <w:t>for</w:t>
                    </w:r>
                  </w:p>
                </w:txbxContent>
              </v:textbox>
              <v:fill opacity="26214f" type="solid"/>
              <w10:wrap type="none"/>
            </v:shape>
            <v:shape style="position:absolute;left:0;top:587;width:8976;height:276" type="#_x0000_t202" id="docshape637" filled="true" fillcolor="#fda664" stroked="false">
              <v:textbox inset="0,0,0,0">
                <w:txbxContent>
                  <w:p>
                    <w:pPr>
                      <w:spacing w:line="266" w:lineRule="exact" w:before="0"/>
                      <w:ind w:left="54" w:right="0" w:firstLine="0"/>
                      <w:jc w:val="left"/>
                      <w:rPr>
                        <w:color w:val="000000"/>
                        <w:sz w:val="24"/>
                      </w:rPr>
                    </w:pPr>
                    <w:r>
                      <w:rPr>
                        <w:color w:val="000000"/>
                        <w:sz w:val="24"/>
                      </w:rPr>
                      <w:t>(adalimumab</w:t>
                    </w:r>
                    <w:r>
                      <w:rPr>
                        <w:color w:val="000000"/>
                        <w:spacing w:val="-5"/>
                        <w:sz w:val="24"/>
                      </w:rPr>
                      <w:t> </w:t>
                    </w:r>
                    <w:r>
                      <w:rPr>
                        <w:color w:val="000000"/>
                        <w:sz w:val="24"/>
                      </w:rPr>
                      <w:t>40</w:t>
                    </w:r>
                    <w:r>
                      <w:rPr>
                        <w:color w:val="000000"/>
                        <w:spacing w:val="-2"/>
                        <w:sz w:val="24"/>
                      </w:rPr>
                      <w:t> </w:t>
                    </w:r>
                    <w:r>
                      <w:rPr>
                        <w:color w:val="000000"/>
                        <w:sz w:val="24"/>
                      </w:rPr>
                      <w:t>mg</w:t>
                    </w:r>
                    <w:r>
                      <w:rPr>
                        <w:color w:val="000000"/>
                        <w:spacing w:val="-1"/>
                        <w:sz w:val="24"/>
                      </w:rPr>
                      <w:t> </w:t>
                    </w:r>
                    <w:r>
                      <w:rPr>
                        <w:color w:val="000000"/>
                        <w:sz w:val="24"/>
                      </w:rPr>
                      <w:t>administered</w:t>
                    </w:r>
                    <w:r>
                      <w:rPr>
                        <w:color w:val="000000"/>
                        <w:spacing w:val="-2"/>
                        <w:sz w:val="24"/>
                      </w:rPr>
                      <w:t> </w:t>
                    </w:r>
                    <w:r>
                      <w:rPr>
                        <w:color w:val="000000"/>
                        <w:sz w:val="24"/>
                      </w:rPr>
                      <w:t>every</w:t>
                    </w:r>
                    <w:r>
                      <w:rPr>
                        <w:color w:val="000000"/>
                        <w:spacing w:val="-7"/>
                        <w:sz w:val="24"/>
                      </w:rPr>
                      <w:t> </w:t>
                    </w:r>
                    <w:r>
                      <w:rPr>
                        <w:color w:val="000000"/>
                        <w:sz w:val="24"/>
                      </w:rPr>
                      <w:t>other</w:t>
                    </w:r>
                    <w:r>
                      <w:rPr>
                        <w:color w:val="000000"/>
                        <w:spacing w:val="-2"/>
                        <w:sz w:val="24"/>
                      </w:rPr>
                      <w:t> </w:t>
                    </w:r>
                    <w:r>
                      <w:rPr>
                        <w:color w:val="000000"/>
                        <w:sz w:val="24"/>
                      </w:rPr>
                      <w:t>week</w:t>
                    </w:r>
                    <w:r>
                      <w:rPr>
                        <w:color w:val="000000"/>
                        <w:spacing w:val="-2"/>
                        <w:sz w:val="24"/>
                      </w:rPr>
                      <w:t> </w:t>
                    </w:r>
                    <w:r>
                      <w:rPr>
                        <w:color w:val="000000"/>
                        <w:sz w:val="24"/>
                      </w:rPr>
                      <w:t>in</w:t>
                    </w:r>
                    <w:r>
                      <w:rPr>
                        <w:color w:val="000000"/>
                        <w:spacing w:val="-1"/>
                        <w:sz w:val="24"/>
                      </w:rPr>
                      <w:t> </w:t>
                    </w:r>
                    <w:r>
                      <w:rPr>
                        <w:color w:val="000000"/>
                        <w:sz w:val="24"/>
                      </w:rPr>
                      <w:t>solution</w:t>
                    </w:r>
                    <w:r>
                      <w:rPr>
                        <w:color w:val="000000"/>
                        <w:spacing w:val="-3"/>
                        <w:sz w:val="24"/>
                      </w:rPr>
                      <w:t> </w:t>
                    </w:r>
                    <w:r>
                      <w:rPr>
                        <w:color w:val="000000"/>
                        <w:sz w:val="24"/>
                      </w:rPr>
                      <w:t>for</w:t>
                    </w:r>
                    <w:r>
                      <w:rPr>
                        <w:color w:val="000000"/>
                        <w:spacing w:val="-1"/>
                        <w:sz w:val="24"/>
                      </w:rPr>
                      <w:t> </w:t>
                    </w:r>
                    <w:r>
                      <w:rPr>
                        <w:color w:val="000000"/>
                        <w:sz w:val="24"/>
                      </w:rPr>
                      <w:t>subcutaneous</w:t>
                    </w:r>
                    <w:r>
                      <w:rPr>
                        <w:color w:val="000000"/>
                        <w:spacing w:val="-3"/>
                        <w:sz w:val="24"/>
                      </w:rPr>
                      <w:t> </w:t>
                    </w:r>
                    <w:r>
                      <w:rPr>
                        <w:color w:val="000000"/>
                        <w:sz w:val="24"/>
                      </w:rPr>
                      <w:t>injection </w:t>
                    </w:r>
                    <w:r>
                      <w:rPr>
                        <w:color w:val="000000"/>
                        <w:spacing w:val="-5"/>
                        <w:sz w:val="24"/>
                      </w:rPr>
                      <w:t>in</w:t>
                    </w:r>
                  </w:p>
                </w:txbxContent>
              </v:textbox>
              <v:fill opacity="26214f" type="solid"/>
              <w10:wrap type="none"/>
            </v:shape>
            <v:shape style="position:absolute;left:0;top:311;width:8849;height:276" type="#_x0000_t202" id="docshape638" filled="true" fillcolor="#fda664" stroked="false">
              <v:textbox inset="0,0,0,0">
                <w:txbxContent>
                  <w:p>
                    <w:pPr>
                      <w:spacing w:line="266" w:lineRule="exact" w:before="0"/>
                      <w:ind w:left="54" w:right="0" w:firstLine="0"/>
                      <w:jc w:val="left"/>
                      <w:rPr>
                        <w:color w:val="000000"/>
                        <w:sz w:val="24"/>
                      </w:rPr>
                    </w:pPr>
                    <w:r>
                      <w:rPr>
                        <w:color w:val="000000"/>
                        <w:sz w:val="24"/>
                      </w:rPr>
                      <w:t>BID</w:t>
                    </w:r>
                    <w:r>
                      <w:rPr>
                        <w:color w:val="000000"/>
                        <w:spacing w:val="-6"/>
                        <w:sz w:val="24"/>
                      </w:rPr>
                      <w:t> </w:t>
                    </w:r>
                    <w:r>
                      <w:rPr>
                        <w:color w:val="000000"/>
                        <w:sz w:val="24"/>
                      </w:rPr>
                      <w:t>with</w:t>
                    </w:r>
                    <w:r>
                      <w:rPr>
                        <w:color w:val="000000"/>
                        <w:spacing w:val="-4"/>
                        <w:sz w:val="24"/>
                      </w:rPr>
                      <w:t> </w:t>
                    </w:r>
                    <w:r>
                      <w:rPr>
                        <w:color w:val="000000"/>
                        <w:sz w:val="24"/>
                      </w:rPr>
                      <w:t>Amendment</w:t>
                    </w:r>
                    <w:r>
                      <w:rPr>
                        <w:color w:val="000000"/>
                        <w:spacing w:val="-4"/>
                        <w:sz w:val="24"/>
                      </w:rPr>
                      <w:t> </w:t>
                    </w:r>
                    <w:r>
                      <w:rPr>
                        <w:color w:val="000000"/>
                        <w:sz w:val="24"/>
                      </w:rPr>
                      <w:t>8),</w:t>
                    </w:r>
                    <w:r>
                      <w:rPr>
                        <w:color w:val="000000"/>
                        <w:spacing w:val="-4"/>
                        <w:sz w:val="24"/>
                      </w:rPr>
                      <w:t> </w:t>
                    </w:r>
                    <w:r>
                      <w:rPr>
                        <w:color w:val="000000"/>
                        <w:sz w:val="24"/>
                      </w:rPr>
                      <w:t>administered</w:t>
                    </w:r>
                    <w:r>
                      <w:rPr>
                        <w:color w:val="000000"/>
                        <w:spacing w:val="-3"/>
                        <w:sz w:val="24"/>
                      </w:rPr>
                      <w:t> </w:t>
                    </w:r>
                    <w:r>
                      <w:rPr>
                        <w:color w:val="000000"/>
                        <w:sz w:val="24"/>
                      </w:rPr>
                      <w:t>orally,</w:t>
                    </w:r>
                    <w:r>
                      <w:rPr>
                        <w:color w:val="000000"/>
                        <w:spacing w:val="-4"/>
                        <w:sz w:val="24"/>
                      </w:rPr>
                      <w:t> </w:t>
                    </w:r>
                    <w:r>
                      <w:rPr>
                        <w:color w:val="000000"/>
                        <w:sz w:val="24"/>
                      </w:rPr>
                      <w:t>as</w:t>
                    </w:r>
                    <w:r>
                      <w:rPr>
                        <w:color w:val="000000"/>
                        <w:spacing w:val="-4"/>
                        <w:sz w:val="24"/>
                      </w:rPr>
                      <w:t> </w:t>
                    </w:r>
                    <w:r>
                      <w:rPr>
                        <w:color w:val="000000"/>
                        <w:sz w:val="24"/>
                      </w:rPr>
                      <w:t>the</w:t>
                    </w:r>
                    <w:r>
                      <w:rPr>
                        <w:color w:val="000000"/>
                        <w:spacing w:val="-4"/>
                        <w:sz w:val="24"/>
                      </w:rPr>
                      <w:t> </w:t>
                    </w:r>
                    <w:r>
                      <w:rPr>
                        <w:color w:val="000000"/>
                        <w:sz w:val="24"/>
                      </w:rPr>
                      <w:t>citrate</w:t>
                    </w:r>
                    <w:r>
                      <w:rPr>
                        <w:color w:val="000000"/>
                        <w:spacing w:val="-3"/>
                        <w:sz w:val="24"/>
                      </w:rPr>
                      <w:t> </w:t>
                    </w:r>
                    <w:r>
                      <w:rPr>
                        <w:color w:val="000000"/>
                        <w:sz w:val="24"/>
                      </w:rPr>
                      <w:t>salt</w:t>
                    </w:r>
                    <w:r>
                      <w:rPr>
                        <w:color w:val="000000"/>
                        <w:spacing w:val="-5"/>
                        <w:sz w:val="24"/>
                      </w:rPr>
                      <w:t> </w:t>
                    </w:r>
                    <w:r>
                      <w:rPr>
                        <w:color w:val="000000"/>
                        <w:sz w:val="24"/>
                      </w:rPr>
                      <w:t>tablet</w:t>
                    </w:r>
                    <w:r>
                      <w:rPr>
                        <w:color w:val="000000"/>
                        <w:spacing w:val="-4"/>
                        <w:sz w:val="24"/>
                      </w:rPr>
                      <w:t> </w:t>
                    </w:r>
                    <w:r>
                      <w:rPr>
                        <w:color w:val="000000"/>
                        <w:sz w:val="24"/>
                      </w:rPr>
                      <w:t>formulation</w:t>
                    </w:r>
                    <w:r>
                      <w:rPr>
                        <w:color w:val="000000"/>
                        <w:spacing w:val="-3"/>
                        <w:sz w:val="24"/>
                      </w:rPr>
                      <w:t> </w:t>
                    </w:r>
                    <w:r>
                      <w:rPr>
                        <w:color w:val="000000"/>
                        <w:sz w:val="24"/>
                      </w:rPr>
                      <w:t>or</w:t>
                    </w:r>
                    <w:r>
                      <w:rPr>
                        <w:color w:val="000000"/>
                        <w:spacing w:val="-3"/>
                        <w:sz w:val="24"/>
                      </w:rPr>
                      <w:t> </w:t>
                    </w:r>
                    <w:r>
                      <w:rPr>
                        <w:color w:val="000000"/>
                        <w:spacing w:val="-4"/>
                        <w:sz w:val="24"/>
                      </w:rPr>
                      <w:t>TNFi</w:t>
                    </w:r>
                  </w:p>
                </w:txbxContent>
              </v:textbox>
              <v:fill opacity="26214f" type="solid"/>
              <w10:wrap type="none"/>
            </v:shape>
            <v:shape style="position:absolute;left:0;top:0;width:8849;height:312" type="#_x0000_t202" id="docshape639" filled="true" fillcolor="#fda664" stroked="false">
              <v:textbox inset="0,0,0,0">
                <w:txbxContent>
                  <w:p>
                    <w:pPr>
                      <w:spacing w:before="25"/>
                      <w:ind w:left="54" w:right="0" w:firstLine="0"/>
                      <w:jc w:val="left"/>
                      <w:rPr>
                        <w:color w:val="000000"/>
                        <w:sz w:val="24"/>
                      </w:rPr>
                    </w:pPr>
                    <w:r>
                      <w:rPr>
                        <w:color w:val="000000"/>
                        <w:sz w:val="24"/>
                      </w:rPr>
                      <w:t>Study</w:t>
                    </w:r>
                    <w:r>
                      <w:rPr>
                        <w:color w:val="000000"/>
                        <w:spacing w:val="-8"/>
                        <w:sz w:val="24"/>
                      </w:rPr>
                      <w:t> </w:t>
                    </w:r>
                    <w:r>
                      <w:rPr>
                        <w:color w:val="000000"/>
                        <w:sz w:val="24"/>
                      </w:rPr>
                      <w:t>treatments</w:t>
                    </w:r>
                    <w:r>
                      <w:rPr>
                        <w:color w:val="000000"/>
                        <w:spacing w:val="-2"/>
                        <w:sz w:val="24"/>
                      </w:rPr>
                      <w:t> </w:t>
                    </w:r>
                    <w:r>
                      <w:rPr>
                        <w:color w:val="000000"/>
                        <w:sz w:val="24"/>
                      </w:rPr>
                      <w:t>include</w:t>
                    </w:r>
                    <w:r>
                      <w:rPr>
                        <w:color w:val="000000"/>
                        <w:spacing w:val="-1"/>
                        <w:sz w:val="24"/>
                      </w:rPr>
                      <w:t> </w:t>
                    </w:r>
                    <w:r>
                      <w:rPr>
                        <w:color w:val="000000"/>
                        <w:sz w:val="24"/>
                      </w:rPr>
                      <w:t>tofacitinib</w:t>
                    </w:r>
                    <w:r>
                      <w:rPr>
                        <w:color w:val="000000"/>
                        <w:spacing w:val="-3"/>
                        <w:sz w:val="24"/>
                      </w:rPr>
                      <w:t> </w:t>
                    </w:r>
                    <w:r>
                      <w:rPr>
                        <w:color w:val="000000"/>
                        <w:sz w:val="24"/>
                      </w:rPr>
                      <w:t>5</w:t>
                    </w:r>
                    <w:r>
                      <w:rPr>
                        <w:color w:val="000000"/>
                        <w:spacing w:val="-2"/>
                        <w:sz w:val="24"/>
                      </w:rPr>
                      <w:t> </w:t>
                    </w:r>
                    <w:r>
                      <w:rPr>
                        <w:color w:val="000000"/>
                        <w:sz w:val="24"/>
                      </w:rPr>
                      <w:t>mg BID</w:t>
                    </w:r>
                    <w:r>
                      <w:rPr>
                        <w:color w:val="000000"/>
                        <w:spacing w:val="-2"/>
                        <w:sz w:val="24"/>
                      </w:rPr>
                      <w:t> </w:t>
                    </w:r>
                    <w:r>
                      <w:rPr>
                        <w:color w:val="000000"/>
                        <w:sz w:val="24"/>
                      </w:rPr>
                      <w:t>or</w:t>
                    </w:r>
                    <w:r>
                      <w:rPr>
                        <w:color w:val="000000"/>
                        <w:spacing w:val="-2"/>
                        <w:sz w:val="24"/>
                      </w:rPr>
                      <w:t> </w:t>
                    </w:r>
                    <w:r>
                      <w:rPr>
                        <w:color w:val="000000"/>
                        <w:sz w:val="24"/>
                      </w:rPr>
                      <w:t>10</w:t>
                    </w:r>
                    <w:r>
                      <w:rPr>
                        <w:color w:val="000000"/>
                        <w:spacing w:val="-2"/>
                        <w:sz w:val="24"/>
                      </w:rPr>
                      <w:t> </w:t>
                    </w:r>
                    <w:r>
                      <w:rPr>
                        <w:color w:val="000000"/>
                        <w:sz w:val="24"/>
                      </w:rPr>
                      <w:t>mg</w:t>
                    </w:r>
                    <w:r>
                      <w:rPr>
                        <w:color w:val="000000"/>
                        <w:spacing w:val="-2"/>
                        <w:sz w:val="24"/>
                      </w:rPr>
                      <w:t> </w:t>
                    </w:r>
                    <w:r>
                      <w:rPr>
                        <w:color w:val="000000"/>
                        <w:sz w:val="24"/>
                      </w:rPr>
                      <w:t>BID</w:t>
                    </w:r>
                    <w:r>
                      <w:rPr>
                        <w:color w:val="000000"/>
                        <w:spacing w:val="-2"/>
                        <w:sz w:val="24"/>
                      </w:rPr>
                      <w:t> </w:t>
                    </w:r>
                    <w:r>
                      <w:rPr>
                        <w:color w:val="000000"/>
                        <w:sz w:val="24"/>
                      </w:rPr>
                      <w:t>(10</w:t>
                    </w:r>
                    <w:r>
                      <w:rPr>
                        <w:color w:val="000000"/>
                        <w:spacing w:val="-2"/>
                        <w:sz w:val="24"/>
                      </w:rPr>
                      <w:t> </w:t>
                    </w:r>
                    <w:r>
                      <w:rPr>
                        <w:color w:val="000000"/>
                        <w:sz w:val="24"/>
                      </w:rPr>
                      <w:t>mg</w:t>
                    </w:r>
                    <w:r>
                      <w:rPr>
                        <w:color w:val="000000"/>
                        <w:spacing w:val="-1"/>
                        <w:sz w:val="24"/>
                      </w:rPr>
                      <w:t> </w:t>
                    </w:r>
                    <w:r>
                      <w:rPr>
                        <w:color w:val="000000"/>
                        <w:sz w:val="24"/>
                      </w:rPr>
                      <w:t>BID</w:t>
                    </w:r>
                    <w:r>
                      <w:rPr>
                        <w:color w:val="000000"/>
                        <w:spacing w:val="-2"/>
                        <w:sz w:val="24"/>
                      </w:rPr>
                      <w:t> </w:t>
                    </w:r>
                    <w:r>
                      <w:rPr>
                        <w:color w:val="000000"/>
                        <w:sz w:val="24"/>
                      </w:rPr>
                      <w:t>reduced</w:t>
                    </w:r>
                    <w:r>
                      <w:rPr>
                        <w:color w:val="000000"/>
                        <w:spacing w:val="-2"/>
                        <w:sz w:val="24"/>
                      </w:rPr>
                      <w:t> </w:t>
                    </w:r>
                    <w:r>
                      <w:rPr>
                        <w:color w:val="000000"/>
                        <w:sz w:val="24"/>
                      </w:rPr>
                      <w:t>to</w:t>
                    </w:r>
                    <w:r>
                      <w:rPr>
                        <w:color w:val="000000"/>
                        <w:spacing w:val="-1"/>
                        <w:sz w:val="24"/>
                      </w:rPr>
                      <w:t> </w:t>
                    </w:r>
                    <w:r>
                      <w:rPr>
                        <w:color w:val="000000"/>
                        <w:sz w:val="24"/>
                      </w:rPr>
                      <w:t>5</w:t>
                    </w:r>
                    <w:r>
                      <w:rPr>
                        <w:color w:val="000000"/>
                        <w:spacing w:val="-2"/>
                        <w:sz w:val="24"/>
                      </w:rPr>
                      <w:t> </w:t>
                    </w:r>
                    <w:r>
                      <w:rPr>
                        <w:color w:val="000000"/>
                        <w:spacing w:val="-5"/>
                        <w:sz w:val="24"/>
                      </w:rPr>
                      <w:t>mg</w:t>
                    </w:r>
                  </w:p>
                </w:txbxContent>
              </v:textbox>
              <v:fill opacity="26214f" type="solid"/>
              <w10:wrap type="none"/>
            </v:shape>
          </v:group>
        </w:pict>
      </w:r>
      <w:r>
        <w:rPr>
          <w:sz w:val="20"/>
        </w:rPr>
      </w:r>
    </w:p>
    <w:p>
      <w:pPr>
        <w:pStyle w:val="Heading2"/>
        <w:numPr>
          <w:ilvl w:val="1"/>
          <w:numId w:val="24"/>
        </w:numPr>
        <w:tabs>
          <w:tab w:pos="688" w:val="left" w:leader="none"/>
        </w:tabs>
        <w:spacing w:line="240" w:lineRule="auto" w:before="152" w:after="0"/>
        <w:ind w:left="687" w:right="0" w:hanging="429"/>
        <w:jc w:val="left"/>
      </w:pPr>
      <w:r>
        <w:rPr/>
        <w:t>Allocation</w:t>
      </w:r>
      <w:r>
        <w:rPr>
          <w:spacing w:val="-6"/>
        </w:rPr>
        <w:t> </w:t>
      </w:r>
      <w:r>
        <w:rPr/>
        <w:t>to</w:t>
      </w:r>
      <w:r>
        <w:rPr>
          <w:spacing w:val="-6"/>
        </w:rPr>
        <w:t> </w:t>
      </w:r>
      <w:r>
        <w:rPr>
          <w:spacing w:val="-2"/>
        </w:rPr>
        <w:t>Treatment</w:t>
      </w:r>
    </w:p>
    <w:p>
      <w:pPr>
        <w:pStyle w:val="BodyText"/>
        <w:spacing w:before="116"/>
        <w:ind w:left="259"/>
      </w:pPr>
      <w:r>
        <w:rPr/>
        <w:t>Subjects</w:t>
      </w:r>
      <w:r>
        <w:rPr>
          <w:spacing w:val="-4"/>
        </w:rPr>
        <w:t> </w:t>
      </w:r>
      <w:r>
        <w:rPr/>
        <w:t>will</w:t>
      </w:r>
      <w:r>
        <w:rPr>
          <w:spacing w:val="-4"/>
        </w:rPr>
        <w:t> </w:t>
      </w:r>
      <w:r>
        <w:rPr/>
        <w:t>be</w:t>
      </w:r>
      <w:r>
        <w:rPr>
          <w:spacing w:val="-4"/>
        </w:rPr>
        <w:t> </w:t>
      </w:r>
      <w:r>
        <w:rPr/>
        <w:t>allocated</w:t>
      </w:r>
      <w:r>
        <w:rPr>
          <w:spacing w:val="-3"/>
        </w:rPr>
        <w:t> </w:t>
      </w:r>
      <w:r>
        <w:rPr/>
        <w:t>to</w:t>
      </w:r>
      <w:r>
        <w:rPr>
          <w:spacing w:val="-3"/>
        </w:rPr>
        <w:t> </w:t>
      </w:r>
      <w:r>
        <w:rPr/>
        <w:t>receive</w:t>
      </w:r>
      <w:r>
        <w:rPr>
          <w:spacing w:val="-4"/>
        </w:rPr>
        <w:t> </w:t>
      </w:r>
      <w:r>
        <w:rPr/>
        <w:t>open-label</w:t>
      </w:r>
      <w:r>
        <w:rPr>
          <w:spacing w:val="-3"/>
        </w:rPr>
        <w:t> </w:t>
      </w:r>
      <w:r>
        <w:rPr/>
        <w:t>drug</w:t>
      </w:r>
      <w:r>
        <w:rPr>
          <w:spacing w:val="-3"/>
        </w:rPr>
        <w:t> </w:t>
      </w:r>
      <w:r>
        <w:rPr/>
        <w:t>supplies</w:t>
      </w:r>
      <w:r>
        <w:rPr>
          <w:spacing w:val="-3"/>
        </w:rPr>
        <w:t> </w:t>
      </w:r>
      <w:r>
        <w:rPr/>
        <w:t>in</w:t>
      </w:r>
      <w:r>
        <w:rPr>
          <w:spacing w:val="-3"/>
        </w:rPr>
        <w:t> </w:t>
      </w:r>
      <w:r>
        <w:rPr/>
        <w:t>accordance</w:t>
      </w:r>
      <w:r>
        <w:rPr>
          <w:spacing w:val="-3"/>
        </w:rPr>
        <w:t> </w:t>
      </w:r>
      <w:r>
        <w:rPr/>
        <w:t>with</w:t>
      </w:r>
      <w:r>
        <w:rPr>
          <w:spacing w:val="-3"/>
        </w:rPr>
        <w:t> </w:t>
      </w:r>
      <w:r>
        <w:rPr/>
        <w:t>the randomization schedule.</w:t>
      </w:r>
    </w:p>
    <w:p>
      <w:pPr>
        <w:pStyle w:val="BodyText"/>
        <w:spacing w:before="180"/>
        <w:ind w:left="259" w:right="392"/>
      </w:pPr>
      <w:r>
        <w:rPr/>
        <w:t>Randomization will be accomplished </w:t>
      </w:r>
      <w:r>
        <w:rPr>
          <w:color w:val="1C1A10"/>
        </w:rPr>
        <w:t>using </w:t>
      </w:r>
      <w:r>
        <w:rPr/>
        <w:t>IVRS (an automated web/telephone randomization system provided by the sponsor).</w:t>
      </w:r>
      <w:r>
        <w:rPr>
          <w:spacing w:val="40"/>
        </w:rPr>
        <w:t> </w:t>
      </w:r>
      <w:r>
        <w:rPr/>
        <w:t>The IVRS contains the randomization schedule.</w:t>
      </w:r>
      <w:r>
        <w:rPr>
          <w:spacing w:val="40"/>
        </w:rPr>
        <w:t> </w:t>
      </w:r>
      <w:r>
        <w:rPr/>
        <w:t>At the Screening Visit, the investigative site will contact the IVRS (online or by telephone call).</w:t>
      </w:r>
      <w:r>
        <w:rPr>
          <w:spacing w:val="40"/>
        </w:rPr>
        <w:t> </w:t>
      </w:r>
      <w:r>
        <w:rPr/>
        <w:t>The site will enroll the subject into the IVRS by indicating minimal information</w:t>
      </w:r>
      <w:r>
        <w:rPr>
          <w:spacing w:val="-3"/>
        </w:rPr>
        <w:t> </w:t>
      </w:r>
      <w:r>
        <w:rPr/>
        <w:t>sufficient</w:t>
      </w:r>
      <w:r>
        <w:rPr>
          <w:spacing w:val="-4"/>
        </w:rPr>
        <w:t> </w:t>
      </w:r>
      <w:r>
        <w:rPr/>
        <w:t>to</w:t>
      </w:r>
      <w:r>
        <w:rPr>
          <w:spacing w:val="-3"/>
        </w:rPr>
        <w:t> </w:t>
      </w:r>
      <w:r>
        <w:rPr/>
        <w:t>distinguish</w:t>
      </w:r>
      <w:r>
        <w:rPr>
          <w:spacing w:val="-3"/>
        </w:rPr>
        <w:t> </w:t>
      </w:r>
      <w:r>
        <w:rPr/>
        <w:t>one</w:t>
      </w:r>
      <w:r>
        <w:rPr>
          <w:spacing w:val="-4"/>
        </w:rPr>
        <w:t> </w:t>
      </w:r>
      <w:r>
        <w:rPr/>
        <w:t>subject</w:t>
      </w:r>
      <w:r>
        <w:rPr>
          <w:spacing w:val="-3"/>
        </w:rPr>
        <w:t> </w:t>
      </w:r>
      <w:r>
        <w:rPr/>
        <w:t>from</w:t>
      </w:r>
      <w:r>
        <w:rPr>
          <w:spacing w:val="-4"/>
        </w:rPr>
        <w:t> </w:t>
      </w:r>
      <w:r>
        <w:rPr/>
        <w:t>another</w:t>
      </w:r>
      <w:r>
        <w:rPr>
          <w:spacing w:val="-3"/>
        </w:rPr>
        <w:t> </w:t>
      </w:r>
      <w:r>
        <w:rPr/>
        <w:t>(eg,</w:t>
      </w:r>
      <w:r>
        <w:rPr>
          <w:spacing w:val="-4"/>
        </w:rPr>
        <w:t> </w:t>
      </w:r>
      <w:r>
        <w:rPr/>
        <w:t>date</w:t>
      </w:r>
      <w:r>
        <w:rPr>
          <w:spacing w:val="-3"/>
        </w:rPr>
        <w:t> </w:t>
      </w:r>
      <w:r>
        <w:rPr/>
        <w:t>of</w:t>
      </w:r>
      <w:r>
        <w:rPr>
          <w:spacing w:val="-3"/>
        </w:rPr>
        <w:t> </w:t>
      </w:r>
      <w:r>
        <w:rPr/>
        <w:t>birth</w:t>
      </w:r>
      <w:r>
        <w:rPr>
          <w:spacing w:val="-3"/>
        </w:rPr>
        <w:t> </w:t>
      </w:r>
      <w:r>
        <w:rPr/>
        <w:t>and</w:t>
      </w:r>
      <w:r>
        <w:rPr>
          <w:spacing w:val="-3"/>
        </w:rPr>
        <w:t> </w:t>
      </w:r>
      <w:r>
        <w:rPr/>
        <w:t>initials) and receive the Subject Identification (ID) number.</w:t>
      </w:r>
      <w:r>
        <w:rPr>
          <w:spacing w:val="40"/>
        </w:rPr>
        <w:t> </w:t>
      </w:r>
      <w:r>
        <w:rPr/>
        <w:t>At the Baseline Visit, the system will</w:t>
      </w:r>
    </w:p>
    <w:p>
      <w:pPr>
        <w:spacing w:after="0"/>
        <w:sectPr>
          <w:pgSz w:w="12240" w:h="15840"/>
          <w:pgMar w:header="722" w:footer="978" w:top="1400" w:bottom="1160" w:left="1540" w:right="1180"/>
        </w:sectPr>
      </w:pPr>
    </w:p>
    <w:p>
      <w:pPr>
        <w:pStyle w:val="BodyText"/>
        <w:spacing w:before="9"/>
        <w:rPr>
          <w:sz w:val="12"/>
        </w:rPr>
      </w:pPr>
      <w:r>
        <w:rPr/>
        <w:pict>
          <v:shape style="position:absolute;margin-left:408pt;margin-top:410.686005pt;width:204pt;height:114pt;mso-position-horizontal-relative:page;mso-position-vertical-relative:page;z-index:15922176" type="#_x0000_t202" id="docshape640"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19:36:14</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p>
    <w:p>
      <w:pPr>
        <w:pStyle w:val="BodyText"/>
        <w:spacing w:before="90"/>
        <w:ind w:left="259"/>
      </w:pPr>
      <w:bookmarkStart w:name="5.2. Breaking the Blind" w:id="52"/>
      <w:bookmarkEnd w:id="52"/>
      <w:r>
        <w:rPr/>
      </w:r>
      <w:bookmarkStart w:name="_bookmark20" w:id="53"/>
      <w:bookmarkEnd w:id="53"/>
      <w:r>
        <w:rPr/>
      </w:r>
      <w:r>
        <w:rPr/>
        <w:t>associate</w:t>
      </w:r>
      <w:r>
        <w:rPr>
          <w:spacing w:val="-4"/>
        </w:rPr>
        <w:t> </w:t>
      </w:r>
      <w:r>
        <w:rPr/>
        <w:t>that</w:t>
      </w:r>
      <w:r>
        <w:rPr>
          <w:spacing w:val="-5"/>
        </w:rPr>
        <w:t> </w:t>
      </w:r>
      <w:r>
        <w:rPr/>
        <w:t>subject</w:t>
      </w:r>
      <w:r>
        <w:rPr>
          <w:spacing w:val="-3"/>
        </w:rPr>
        <w:t> </w:t>
      </w:r>
      <w:r>
        <w:rPr/>
        <w:t>with</w:t>
      </w:r>
      <w:r>
        <w:rPr>
          <w:spacing w:val="-4"/>
        </w:rPr>
        <w:t> </w:t>
      </w:r>
      <w:r>
        <w:rPr/>
        <w:t>the</w:t>
      </w:r>
      <w:r>
        <w:rPr>
          <w:spacing w:val="-3"/>
        </w:rPr>
        <w:t> </w:t>
      </w:r>
      <w:r>
        <w:rPr/>
        <w:t>next</w:t>
      </w:r>
      <w:r>
        <w:rPr>
          <w:spacing w:val="-3"/>
        </w:rPr>
        <w:t> </w:t>
      </w:r>
      <w:r>
        <w:rPr/>
        <w:t>available</w:t>
      </w:r>
      <w:r>
        <w:rPr>
          <w:spacing w:val="-3"/>
        </w:rPr>
        <w:t> </w:t>
      </w:r>
      <w:r>
        <w:rPr/>
        <w:t>treatment</w:t>
      </w:r>
      <w:r>
        <w:rPr>
          <w:spacing w:val="-3"/>
        </w:rPr>
        <w:t> </w:t>
      </w:r>
      <w:r>
        <w:rPr/>
        <w:t>on</w:t>
      </w:r>
      <w:r>
        <w:rPr>
          <w:spacing w:val="-3"/>
        </w:rPr>
        <w:t> </w:t>
      </w:r>
      <w:r>
        <w:rPr/>
        <w:t>the</w:t>
      </w:r>
      <w:r>
        <w:rPr>
          <w:spacing w:val="-3"/>
        </w:rPr>
        <w:t> </w:t>
      </w:r>
      <w:r>
        <w:rPr/>
        <w:t>randomization</w:t>
      </w:r>
      <w:r>
        <w:rPr>
          <w:spacing w:val="-3"/>
        </w:rPr>
        <w:t> </w:t>
      </w:r>
      <w:r>
        <w:rPr/>
        <w:t>schedule</w:t>
      </w:r>
      <w:r>
        <w:rPr>
          <w:spacing w:val="-4"/>
        </w:rPr>
        <w:t> </w:t>
      </w:r>
      <w:r>
        <w:rPr/>
        <w:t>and provide the randomization number.</w:t>
      </w:r>
    </w:p>
    <w:p>
      <w:pPr>
        <w:pStyle w:val="BodyText"/>
        <w:spacing w:before="180"/>
        <w:ind w:left="259" w:right="392"/>
      </w:pPr>
      <w:r>
        <w:rPr/>
        <w:t>The system will then give the investigative site a code which corresponds to study medication</w:t>
      </w:r>
      <w:r>
        <w:rPr>
          <w:spacing w:val="-3"/>
        </w:rPr>
        <w:t> </w:t>
      </w:r>
      <w:r>
        <w:rPr/>
        <w:t>that</w:t>
      </w:r>
      <w:r>
        <w:rPr>
          <w:spacing w:val="-4"/>
        </w:rPr>
        <w:t> </w:t>
      </w:r>
      <w:r>
        <w:rPr/>
        <w:t>is</w:t>
      </w:r>
      <w:r>
        <w:rPr>
          <w:spacing w:val="-3"/>
        </w:rPr>
        <w:t> </w:t>
      </w:r>
      <w:r>
        <w:rPr/>
        <w:t>to</w:t>
      </w:r>
      <w:r>
        <w:rPr>
          <w:spacing w:val="-3"/>
        </w:rPr>
        <w:t> </w:t>
      </w:r>
      <w:r>
        <w:rPr/>
        <w:t>be</w:t>
      </w:r>
      <w:r>
        <w:rPr>
          <w:spacing w:val="-3"/>
        </w:rPr>
        <w:t> </w:t>
      </w:r>
      <w:r>
        <w:rPr/>
        <w:t>dispensed.</w:t>
      </w:r>
      <w:r>
        <w:rPr>
          <w:spacing w:val="40"/>
        </w:rPr>
        <w:t> </w:t>
      </w:r>
      <w:r>
        <w:rPr/>
        <w:t>This</w:t>
      </w:r>
      <w:r>
        <w:rPr>
          <w:spacing w:val="-3"/>
        </w:rPr>
        <w:t> </w:t>
      </w:r>
      <w:r>
        <w:rPr/>
        <w:t>code</w:t>
      </w:r>
      <w:r>
        <w:rPr>
          <w:spacing w:val="-3"/>
        </w:rPr>
        <w:t> </w:t>
      </w:r>
      <w:r>
        <w:rPr/>
        <w:t>corresponds</w:t>
      </w:r>
      <w:r>
        <w:rPr>
          <w:spacing w:val="-3"/>
        </w:rPr>
        <w:t> </w:t>
      </w:r>
      <w:r>
        <w:rPr/>
        <w:t>to</w:t>
      </w:r>
      <w:r>
        <w:rPr>
          <w:spacing w:val="-3"/>
        </w:rPr>
        <w:t> </w:t>
      </w:r>
      <w:r>
        <w:rPr/>
        <w:t>study</w:t>
      </w:r>
      <w:r>
        <w:rPr>
          <w:spacing w:val="-7"/>
        </w:rPr>
        <w:t> </w:t>
      </w:r>
      <w:r>
        <w:rPr/>
        <w:t>medication</w:t>
      </w:r>
      <w:r>
        <w:rPr>
          <w:spacing w:val="-3"/>
        </w:rPr>
        <w:t> </w:t>
      </w:r>
      <w:r>
        <w:rPr/>
        <w:t>of</w:t>
      </w:r>
      <w:r>
        <w:rPr>
          <w:spacing w:val="-3"/>
        </w:rPr>
        <w:t> </w:t>
      </w:r>
      <w:r>
        <w:rPr/>
        <w:t>that treatment group to which the subject has just been randomized.</w:t>
      </w:r>
    </w:p>
    <w:p>
      <w:pPr>
        <w:pStyle w:val="BodyText"/>
        <w:spacing w:before="201"/>
        <w:ind w:left="259" w:right="297"/>
      </w:pPr>
      <w:r>
        <w:rPr/>
        <w:t>The site will call the system on visits when study medication is to be dispensed.</w:t>
      </w:r>
      <w:r>
        <w:rPr>
          <w:spacing w:val="40"/>
        </w:rPr>
        <w:t> </w:t>
      </w:r>
      <w:r>
        <w:rPr/>
        <w:t>The randomization schedule allows for overage; enrollment will be controlled by the IVRS and when</w:t>
      </w:r>
      <w:r>
        <w:rPr>
          <w:spacing w:val="-4"/>
        </w:rPr>
        <w:t> </w:t>
      </w:r>
      <w:r>
        <w:rPr/>
        <w:t>a</w:t>
      </w:r>
      <w:r>
        <w:rPr>
          <w:spacing w:val="-3"/>
        </w:rPr>
        <w:t> </w:t>
      </w:r>
      <w:r>
        <w:rPr/>
        <w:t>sufficient</w:t>
      </w:r>
      <w:r>
        <w:rPr>
          <w:spacing w:val="-4"/>
        </w:rPr>
        <w:t> </w:t>
      </w:r>
      <w:r>
        <w:rPr/>
        <w:t>number</w:t>
      </w:r>
      <w:r>
        <w:rPr>
          <w:spacing w:val="-4"/>
        </w:rPr>
        <w:t> </w:t>
      </w:r>
      <w:r>
        <w:rPr/>
        <w:t>of</w:t>
      </w:r>
      <w:r>
        <w:rPr>
          <w:spacing w:val="-3"/>
        </w:rPr>
        <w:t> </w:t>
      </w:r>
      <w:r>
        <w:rPr/>
        <w:t>subjects</w:t>
      </w:r>
      <w:r>
        <w:rPr>
          <w:spacing w:val="-3"/>
        </w:rPr>
        <w:t> </w:t>
      </w:r>
      <w:r>
        <w:rPr/>
        <w:t>have</w:t>
      </w:r>
      <w:r>
        <w:rPr>
          <w:spacing w:val="-3"/>
        </w:rPr>
        <w:t> </w:t>
      </w:r>
      <w:r>
        <w:rPr/>
        <w:t>enrolled,</w:t>
      </w:r>
      <w:r>
        <w:rPr>
          <w:spacing w:val="-3"/>
        </w:rPr>
        <w:t> </w:t>
      </w:r>
      <w:r>
        <w:rPr/>
        <w:t>the</w:t>
      </w:r>
      <w:r>
        <w:rPr>
          <w:spacing w:val="-3"/>
        </w:rPr>
        <w:t> </w:t>
      </w:r>
      <w:r>
        <w:rPr/>
        <w:t>randomization</w:t>
      </w:r>
      <w:r>
        <w:rPr>
          <w:spacing w:val="-3"/>
        </w:rPr>
        <w:t> </w:t>
      </w:r>
      <w:r>
        <w:rPr/>
        <w:t>part</w:t>
      </w:r>
      <w:r>
        <w:rPr>
          <w:spacing w:val="-3"/>
        </w:rPr>
        <w:t> </w:t>
      </w:r>
      <w:r>
        <w:rPr/>
        <w:t>of</w:t>
      </w:r>
      <w:r>
        <w:rPr>
          <w:spacing w:val="-3"/>
        </w:rPr>
        <w:t> </w:t>
      </w:r>
      <w:r>
        <w:rPr/>
        <w:t>the</w:t>
      </w:r>
      <w:r>
        <w:rPr>
          <w:spacing w:val="-3"/>
        </w:rPr>
        <w:t> </w:t>
      </w:r>
      <w:r>
        <w:rPr/>
        <w:t>system</w:t>
      </w:r>
      <w:r>
        <w:rPr>
          <w:spacing w:val="-3"/>
        </w:rPr>
        <w:t> </w:t>
      </w:r>
      <w:r>
        <w:rPr/>
        <w:t>will be stopped.</w:t>
      </w:r>
      <w:r>
        <w:rPr>
          <w:spacing w:val="40"/>
        </w:rPr>
        <w:t> </w:t>
      </w:r>
      <w:r>
        <w:rPr/>
        <w:t>The part of the system that supplies codes will continue until the last subject randomized has been dispensed the last supply of study medication.</w:t>
      </w:r>
    </w:p>
    <w:p>
      <w:pPr>
        <w:pStyle w:val="BodyText"/>
        <w:spacing w:before="202"/>
        <w:ind w:left="259"/>
      </w:pPr>
      <w:r>
        <w:rPr/>
        <w:t>All</w:t>
      </w:r>
      <w:r>
        <w:rPr>
          <w:spacing w:val="-3"/>
        </w:rPr>
        <w:t> </w:t>
      </w:r>
      <w:r>
        <w:rPr/>
        <w:t>subjects</w:t>
      </w:r>
      <w:r>
        <w:rPr>
          <w:spacing w:val="-3"/>
        </w:rPr>
        <w:t> </w:t>
      </w:r>
      <w:r>
        <w:rPr/>
        <w:t>will</w:t>
      </w:r>
      <w:r>
        <w:rPr>
          <w:spacing w:val="-3"/>
        </w:rPr>
        <w:t> </w:t>
      </w:r>
      <w:r>
        <w:rPr/>
        <w:t>be</w:t>
      </w:r>
      <w:r>
        <w:rPr>
          <w:spacing w:val="-3"/>
        </w:rPr>
        <w:t> </w:t>
      </w:r>
      <w:r>
        <w:rPr/>
        <w:t>provided</w:t>
      </w:r>
      <w:r>
        <w:rPr>
          <w:spacing w:val="-3"/>
        </w:rPr>
        <w:t> </w:t>
      </w:r>
      <w:r>
        <w:rPr/>
        <w:t>open-label</w:t>
      </w:r>
      <w:r>
        <w:rPr>
          <w:spacing w:val="-1"/>
        </w:rPr>
        <w:t> </w:t>
      </w:r>
      <w:r>
        <w:rPr/>
        <w:t>study</w:t>
      </w:r>
      <w:r>
        <w:rPr>
          <w:spacing w:val="-6"/>
        </w:rPr>
        <w:t> </w:t>
      </w:r>
      <w:r>
        <w:rPr/>
        <w:t>medication</w:t>
      </w:r>
      <w:r>
        <w:rPr>
          <w:spacing w:val="-2"/>
        </w:rPr>
        <w:t> </w:t>
      </w:r>
      <w:r>
        <w:rPr/>
        <w:t>through</w:t>
      </w:r>
      <w:r>
        <w:rPr>
          <w:spacing w:val="-2"/>
        </w:rPr>
        <w:t> </w:t>
      </w:r>
      <w:r>
        <w:rPr/>
        <w:t>the</w:t>
      </w:r>
      <w:r>
        <w:rPr>
          <w:spacing w:val="-2"/>
        </w:rPr>
        <w:t> </w:t>
      </w:r>
      <w:r>
        <w:rPr/>
        <w:t>end</w:t>
      </w:r>
      <w:r>
        <w:rPr>
          <w:spacing w:val="-2"/>
        </w:rPr>
        <w:t> </w:t>
      </w:r>
      <w:r>
        <w:rPr/>
        <w:t>of</w:t>
      </w:r>
      <w:r>
        <w:rPr>
          <w:spacing w:val="-2"/>
        </w:rPr>
        <w:t> </w:t>
      </w:r>
      <w:r>
        <w:rPr/>
        <w:t>the</w:t>
      </w:r>
      <w:r>
        <w:rPr>
          <w:spacing w:val="-1"/>
        </w:rPr>
        <w:t> </w:t>
      </w:r>
      <w:r>
        <w:rPr>
          <w:spacing w:val="-2"/>
        </w:rPr>
        <w:t>study.</w:t>
      </w:r>
    </w:p>
    <w:p>
      <w:pPr>
        <w:pStyle w:val="BodyText"/>
        <w:spacing w:line="242" w:lineRule="auto" w:before="197"/>
        <w:ind w:left="260" w:right="392"/>
      </w:pPr>
      <w:r>
        <w:rPr/>
        <w:t>All</w:t>
      </w:r>
      <w:r>
        <w:rPr>
          <w:spacing w:val="-2"/>
        </w:rPr>
        <w:t> </w:t>
      </w:r>
      <w:r>
        <w:rPr/>
        <w:t>study</w:t>
      </w:r>
      <w:r>
        <w:rPr>
          <w:spacing w:val="-7"/>
        </w:rPr>
        <w:t> </w:t>
      </w:r>
      <w:r>
        <w:rPr/>
        <w:t>medication</w:t>
      </w:r>
      <w:r>
        <w:rPr>
          <w:spacing w:val="-2"/>
        </w:rPr>
        <w:t> </w:t>
      </w:r>
      <w:r>
        <w:rPr/>
        <w:t>will</w:t>
      </w:r>
      <w:r>
        <w:rPr>
          <w:spacing w:val="-3"/>
        </w:rPr>
        <w:t> </w:t>
      </w:r>
      <w:r>
        <w:rPr/>
        <w:t>be</w:t>
      </w:r>
      <w:r>
        <w:rPr>
          <w:spacing w:val="-2"/>
        </w:rPr>
        <w:t> </w:t>
      </w:r>
      <w:r>
        <w:rPr/>
        <w:t>dispensed</w:t>
      </w:r>
      <w:r>
        <w:rPr>
          <w:spacing w:val="-2"/>
        </w:rPr>
        <w:t> </w:t>
      </w:r>
      <w:r>
        <w:rPr/>
        <w:t>as</w:t>
      </w:r>
      <w:r>
        <w:rPr>
          <w:spacing w:val="-2"/>
        </w:rPr>
        <w:t> </w:t>
      </w:r>
      <w:r>
        <w:rPr/>
        <w:t>appropriate</w:t>
      </w:r>
      <w:r>
        <w:rPr>
          <w:spacing w:val="-2"/>
        </w:rPr>
        <w:t> </w:t>
      </w:r>
      <w:r>
        <w:rPr/>
        <w:t>for</w:t>
      </w:r>
      <w:r>
        <w:rPr>
          <w:spacing w:val="-2"/>
        </w:rPr>
        <w:t> </w:t>
      </w:r>
      <w:r>
        <w:rPr/>
        <w:t>self-administration</w:t>
      </w:r>
      <w:r>
        <w:rPr>
          <w:spacing w:val="-2"/>
        </w:rPr>
        <w:t> </w:t>
      </w:r>
      <w:r>
        <w:rPr/>
        <w:t>by</w:t>
      </w:r>
      <w:r>
        <w:rPr>
          <w:spacing w:val="-8"/>
        </w:rPr>
        <w:t> </w:t>
      </w:r>
      <w:r>
        <w:rPr/>
        <w:t>study </w:t>
      </w:r>
      <w:r>
        <w:rPr>
          <w:spacing w:val="-2"/>
        </w:rPr>
        <w:t>subjects.</w:t>
      </w:r>
    </w:p>
    <w:p>
      <w:pPr>
        <w:pStyle w:val="BodyText"/>
        <w:spacing w:line="242" w:lineRule="auto" w:before="196"/>
        <w:ind w:left="260"/>
      </w:pPr>
      <w:r>
        <w:rPr/>
        <w:t>With</w:t>
      </w:r>
      <w:r>
        <w:rPr>
          <w:spacing w:val="-3"/>
        </w:rPr>
        <w:t> </w:t>
      </w:r>
      <w:r>
        <w:rPr/>
        <w:t>Amendment</w:t>
      </w:r>
      <w:r>
        <w:rPr>
          <w:spacing w:val="-4"/>
        </w:rPr>
        <w:t> </w:t>
      </w:r>
      <w:r>
        <w:rPr/>
        <w:t>8,</w:t>
      </w:r>
      <w:r>
        <w:rPr>
          <w:spacing w:val="-4"/>
        </w:rPr>
        <w:t> </w:t>
      </w:r>
      <w:r>
        <w:rPr/>
        <w:t>those</w:t>
      </w:r>
      <w:r>
        <w:rPr>
          <w:spacing w:val="-3"/>
        </w:rPr>
        <w:t> </w:t>
      </w:r>
      <w:r>
        <w:rPr/>
        <w:t>subjects</w:t>
      </w:r>
      <w:r>
        <w:rPr>
          <w:spacing w:val="-4"/>
        </w:rPr>
        <w:t> </w:t>
      </w:r>
      <w:r>
        <w:rPr/>
        <w:t>previously</w:t>
      </w:r>
      <w:r>
        <w:rPr>
          <w:spacing w:val="-4"/>
        </w:rPr>
        <w:t> </w:t>
      </w:r>
      <w:r>
        <w:rPr/>
        <w:t>randomized</w:t>
      </w:r>
      <w:r>
        <w:rPr>
          <w:spacing w:val="-4"/>
        </w:rPr>
        <w:t> </w:t>
      </w:r>
      <w:r>
        <w:rPr/>
        <w:t>to</w:t>
      </w:r>
      <w:r>
        <w:rPr>
          <w:spacing w:val="-4"/>
        </w:rPr>
        <w:t> </w:t>
      </w:r>
      <w:r>
        <w:rPr/>
        <w:t>tofacitinib</w:t>
      </w:r>
      <w:r>
        <w:rPr>
          <w:spacing w:val="-4"/>
        </w:rPr>
        <w:t> </w:t>
      </w:r>
      <w:r>
        <w:rPr/>
        <w:t>10</w:t>
      </w:r>
      <w:r>
        <w:rPr>
          <w:spacing w:val="-4"/>
        </w:rPr>
        <w:t> </w:t>
      </w:r>
      <w:r>
        <w:rPr/>
        <w:t>mg</w:t>
      </w:r>
      <w:r>
        <w:rPr>
          <w:spacing w:val="-4"/>
        </w:rPr>
        <w:t> </w:t>
      </w:r>
      <w:r>
        <w:rPr/>
        <w:t>BID</w:t>
      </w:r>
      <w:r>
        <w:rPr>
          <w:spacing w:val="-4"/>
        </w:rPr>
        <w:t> </w:t>
      </w:r>
      <w:r>
        <w:rPr/>
        <w:t>will</w:t>
      </w:r>
      <w:r>
        <w:rPr>
          <w:spacing w:val="-4"/>
        </w:rPr>
        <w:t> </w:t>
      </w:r>
      <w:r>
        <w:rPr/>
        <w:t>only receive 1 bottle of 5 mg tablets instead of 2 bottles at each visit.</w:t>
      </w:r>
    </w:p>
    <w:p>
      <w:pPr>
        <w:pStyle w:val="Heading2"/>
        <w:numPr>
          <w:ilvl w:val="1"/>
          <w:numId w:val="24"/>
        </w:numPr>
        <w:tabs>
          <w:tab w:pos="688" w:val="left" w:leader="none"/>
        </w:tabs>
        <w:spacing w:line="240" w:lineRule="auto" w:before="198" w:after="0"/>
        <w:ind w:left="687" w:right="0" w:hanging="428"/>
        <w:jc w:val="left"/>
      </w:pPr>
      <w:r>
        <w:rPr/>
        <w:t>Breaking the </w:t>
      </w:r>
      <w:r>
        <w:rPr>
          <w:spacing w:val="-2"/>
        </w:rPr>
        <w:t>Blind</w:t>
      </w:r>
    </w:p>
    <w:p>
      <w:pPr>
        <w:pStyle w:val="BodyText"/>
        <w:spacing w:before="116"/>
        <w:ind w:left="259" w:right="392"/>
      </w:pPr>
      <w:r>
        <w:rPr/>
        <w:pict>
          <v:group style="position:absolute;margin-left:428.114014pt;margin-top:54.602345pt;width:18.05pt;height:18.05pt;mso-position-horizontal-relative:page;mso-position-vertical-relative:paragraph;z-index:15921664" id="docshapegroup641" coordorigin="8562,1092" coordsize="361,361">
            <v:shape style="position:absolute;left:8568;top:1098;width:349;height:349" id="docshape642" coordorigin="8568,1098" coordsize="349,349" path="m8908,1098l8577,1098,8568,1107,8568,1438,8577,1446,8908,1446,8917,1438,8917,1407,8696,1407,8696,1350,8628,1350,8628,1172,8917,1172,8917,1107,8908,1098xm8917,1172l8853,1172,8853,1350,8762,1350,8696,1407,8917,1407,8917,1172xm8788,1272l8672,1272,8672,1284,8788,1284,8788,1272xm8808,1239l8672,1239,8672,1250,8808,1250,8808,1239xe" filled="true" fillcolor="#ffd100" stroked="false">
              <v:path arrowok="t"/>
              <v:fill type="solid"/>
            </v:shape>
            <v:shape style="position:absolute;left:8568;top:1098;width:349;height:349" id="docshape643" coordorigin="8568,1098" coordsize="349,349" path="m8762,1350l8696,1407,8696,1350,8628,1350,8628,1172,8853,1172,8853,1350,8762,1350m8672,1250l8672,1239,8808,1239,8808,1250,8672,1250m8672,1284l8672,1272,8788,1272,8788,1284,8672,1284m8897,1098l8588,1098,8577,1098,8568,1107,8568,1117,8568,1427,8568,1438,8577,1446,8588,1446,8897,1446,8908,1446,8917,1438,8917,1427,8917,1117,8917,1107,8908,1098,8897,1098xe" filled="false" stroked="true" strokeweight=".6pt" strokecolor="#000000">
              <v:path arrowok="t"/>
              <v:stroke dashstyle="dot"/>
            </v:shape>
            <w10:wrap type="none"/>
          </v:group>
        </w:pict>
      </w:r>
      <w:r>
        <w:rPr/>
        <w:t>All drug supplies will be open-label supplies and labeled appropriately to include drug </w:t>
      </w:r>
      <w:bookmarkStart w:name="5.3. Drug Supplies" w:id="54"/>
      <w:bookmarkEnd w:id="54"/>
      <w:r>
        <w:rPr>
          <w:spacing w:val="-1"/>
        </w:rPr>
      </w:r>
      <w:bookmarkStart w:name="5.3.1. Formulation and Packaging" w:id="55"/>
      <w:bookmarkEnd w:id="55"/>
      <w:r>
        <w:rPr>
          <w:spacing w:val="-1"/>
        </w:rPr>
      </w:r>
      <w:bookmarkStart w:name="5.3.1.1. Open-Label Study Medication" w:id="56"/>
      <w:bookmarkEnd w:id="56"/>
      <w:r>
        <w:rPr>
          <w:spacing w:val="-1"/>
        </w:rPr>
      </w:r>
      <w:bookmarkStart w:name="5.3.1.1.1. Tofacitinib Supplies" w:id="57"/>
      <w:bookmarkEnd w:id="57"/>
      <w:r>
        <w:rPr>
          <w:spacing w:val="-1"/>
        </w:rPr>
      </w:r>
      <w:bookmarkStart w:name="5.3.1.1.2. Comparator Study Medication: " w:id="58"/>
      <w:bookmarkEnd w:id="58"/>
      <w:r>
        <w:rPr>
          <w:spacing w:val="-1"/>
        </w:rPr>
      </w:r>
      <w:bookmarkStart w:name="5.3.1.1.3. Comparator Study Medication: " w:id="59"/>
      <w:bookmarkEnd w:id="59"/>
      <w:r>
        <w:rPr>
          <w:spacing w:val="-1"/>
        </w:rPr>
      </w:r>
      <w:bookmarkStart w:name="_bookmark21" w:id="60"/>
      <w:bookmarkEnd w:id="60"/>
      <w:r>
        <w:rPr/>
        <w:t>substance</w:t>
      </w:r>
      <w:r>
        <w:rPr/>
        <w:t>,</w:t>
      </w:r>
      <w:r>
        <w:rPr>
          <w:spacing w:val="-3"/>
        </w:rPr>
        <w:t> </w:t>
      </w:r>
      <w:r>
        <w:rPr/>
        <w:t>dose,</w:t>
      </w:r>
      <w:r>
        <w:rPr>
          <w:spacing w:val="-3"/>
        </w:rPr>
        <w:t> </w:t>
      </w:r>
      <w:r>
        <w:rPr/>
        <w:t>and</w:t>
      </w:r>
      <w:r>
        <w:rPr>
          <w:spacing w:val="-3"/>
        </w:rPr>
        <w:t> </w:t>
      </w:r>
      <w:r>
        <w:rPr/>
        <w:t>dosing</w:t>
      </w:r>
      <w:r>
        <w:rPr>
          <w:spacing w:val="-3"/>
        </w:rPr>
        <w:t> </w:t>
      </w:r>
      <w:r>
        <w:rPr/>
        <w:t>instructions.</w:t>
      </w:r>
      <w:r>
        <w:rPr>
          <w:spacing w:val="40"/>
        </w:rPr>
        <w:t> </w:t>
      </w:r>
      <w:r>
        <w:rPr/>
        <w:t>There</w:t>
      </w:r>
      <w:r>
        <w:rPr>
          <w:spacing w:val="-3"/>
        </w:rPr>
        <w:t> </w:t>
      </w:r>
      <w:r>
        <w:rPr/>
        <w:t>will</w:t>
      </w:r>
      <w:r>
        <w:rPr>
          <w:spacing w:val="-3"/>
        </w:rPr>
        <w:t> </w:t>
      </w:r>
      <w:r>
        <w:rPr/>
        <w:t>be</w:t>
      </w:r>
      <w:r>
        <w:rPr>
          <w:spacing w:val="-3"/>
        </w:rPr>
        <w:t> </w:t>
      </w:r>
      <w:r>
        <w:rPr/>
        <w:t>no</w:t>
      </w:r>
      <w:r>
        <w:rPr>
          <w:spacing w:val="-3"/>
        </w:rPr>
        <w:t> </w:t>
      </w:r>
      <w:r>
        <w:rPr/>
        <w:t>need</w:t>
      </w:r>
      <w:r>
        <w:rPr>
          <w:spacing w:val="-3"/>
        </w:rPr>
        <w:t> </w:t>
      </w:r>
      <w:r>
        <w:rPr/>
        <w:t>to</w:t>
      </w:r>
      <w:r>
        <w:rPr>
          <w:spacing w:val="-3"/>
        </w:rPr>
        <w:t> </w:t>
      </w:r>
      <w:r>
        <w:rPr/>
        <w:t>“break</w:t>
      </w:r>
      <w:r>
        <w:rPr>
          <w:spacing w:val="-3"/>
        </w:rPr>
        <w:t> </w:t>
      </w:r>
      <w:r>
        <w:rPr/>
        <w:t>the</w:t>
      </w:r>
      <w:r>
        <w:rPr>
          <w:spacing w:val="-3"/>
        </w:rPr>
        <w:t> </w:t>
      </w:r>
      <w:r>
        <w:rPr/>
        <w:t>blind”</w:t>
      </w:r>
      <w:r>
        <w:rPr>
          <w:spacing w:val="-3"/>
        </w:rPr>
        <w:t> </w:t>
      </w:r>
      <w:r>
        <w:rPr/>
        <w:t>as</w:t>
      </w:r>
      <w:r>
        <w:rPr>
          <w:spacing w:val="-3"/>
        </w:rPr>
        <w:t> </w:t>
      </w:r>
      <w:r>
        <w:rPr/>
        <w:t>drug will not be blinded.</w:t>
      </w:r>
    </w:p>
    <w:p>
      <w:pPr>
        <w:pStyle w:val="BodyText"/>
        <w:spacing w:before="1"/>
        <w:rPr>
          <w:sz w:val="13"/>
        </w:rPr>
      </w:pPr>
      <w:r>
        <w:rPr/>
        <w:pict>
          <v:shape style="position:absolute;margin-left:87.181458pt;margin-top:8.734465pt;width:100.1pt;height:16.650pt;mso-position-horizontal-relative:page;mso-position-vertical-relative:paragraph;z-index:-15540736;mso-wrap-distance-left:0;mso-wrap-distance-right:0" type="#_x0000_t202" id="docshape644" filled="true" fillcolor="#fda664" stroked="false">
            <v:textbox inset="0,0,0,0">
              <w:txbxContent>
                <w:p>
                  <w:pPr>
                    <w:numPr>
                      <w:ilvl w:val="1"/>
                      <w:numId w:val="25"/>
                    </w:numPr>
                    <w:tabs>
                      <w:tab w:pos="484" w:val="left" w:leader="none"/>
                    </w:tabs>
                    <w:spacing w:before="29"/>
                    <w:ind w:left="483" w:right="0" w:hanging="428"/>
                    <w:jc w:val="left"/>
                    <w:rPr>
                      <w:b/>
                      <w:color w:val="000000"/>
                      <w:sz w:val="24"/>
                    </w:rPr>
                  </w:pPr>
                  <w:r>
                    <w:rPr>
                      <w:b/>
                      <w:color w:val="000000"/>
                      <w:sz w:val="24"/>
                    </w:rPr>
                    <w:t>Drug</w:t>
                  </w:r>
                  <w:r>
                    <w:rPr>
                      <w:b/>
                      <w:color w:val="000000"/>
                      <w:spacing w:val="-5"/>
                      <w:sz w:val="24"/>
                    </w:rPr>
                    <w:t> </w:t>
                  </w:r>
                  <w:r>
                    <w:rPr>
                      <w:b/>
                      <w:color w:val="000000"/>
                      <w:spacing w:val="-2"/>
                      <w:sz w:val="24"/>
                    </w:rPr>
                    <w:t>Supplies</w:t>
                  </w:r>
                </w:p>
              </w:txbxContent>
            </v:textbox>
            <v:fill opacity="26214f" type="solid"/>
            <w10:wrap type="topAndBottom"/>
          </v:shape>
        </w:pict>
      </w:r>
    </w:p>
    <w:p>
      <w:pPr>
        <w:pStyle w:val="BodyText"/>
        <w:spacing w:before="6"/>
        <w:rPr>
          <w:sz w:val="5"/>
        </w:rPr>
      </w:pPr>
    </w:p>
    <w:p>
      <w:pPr>
        <w:pStyle w:val="BodyText"/>
        <w:ind w:left="203"/>
        <w:rPr>
          <w:sz w:val="20"/>
        </w:rPr>
      </w:pPr>
      <w:r>
        <w:rPr>
          <w:sz w:val="20"/>
        </w:rPr>
        <w:pict>
          <v:shape style="width:179.4pt;height:16.650pt;mso-position-horizontal-relative:char;mso-position-vertical-relative:line" type="#_x0000_t202" id="docshape645" filled="true" fillcolor="#fda664" stroked="false">
            <w10:anchorlock/>
            <v:textbox inset="0,0,0,0">
              <w:txbxContent>
                <w:p>
                  <w:pPr>
                    <w:numPr>
                      <w:ilvl w:val="2"/>
                      <w:numId w:val="26"/>
                    </w:numPr>
                    <w:tabs>
                      <w:tab w:pos="664" w:val="left" w:leader="none"/>
                    </w:tabs>
                    <w:spacing w:before="29"/>
                    <w:ind w:left="663" w:right="0" w:hanging="608"/>
                    <w:jc w:val="left"/>
                    <w:rPr>
                      <w:b/>
                      <w:color w:val="000000"/>
                      <w:sz w:val="24"/>
                    </w:rPr>
                  </w:pPr>
                  <w:r>
                    <w:rPr>
                      <w:b/>
                      <w:color w:val="000000"/>
                      <w:sz w:val="24"/>
                    </w:rPr>
                    <w:t>Formulation and </w:t>
                  </w:r>
                  <w:r>
                    <w:rPr>
                      <w:b/>
                      <w:color w:val="000000"/>
                      <w:spacing w:val="-2"/>
                      <w:sz w:val="24"/>
                    </w:rPr>
                    <w:t>Packaging</w:t>
                  </w:r>
                </w:p>
              </w:txbxContent>
            </v:textbox>
            <v:fill opacity="26214f" type="solid"/>
          </v:shape>
        </w:pict>
      </w:r>
      <w:r>
        <w:rPr>
          <w:sz w:val="20"/>
        </w:rPr>
      </w:r>
    </w:p>
    <w:p>
      <w:pPr>
        <w:pStyle w:val="BodyText"/>
        <w:rPr>
          <w:sz w:val="3"/>
        </w:rPr>
      </w:pPr>
    </w:p>
    <w:p>
      <w:pPr>
        <w:pStyle w:val="BodyText"/>
        <w:ind w:left="205"/>
        <w:rPr>
          <w:sz w:val="20"/>
        </w:rPr>
      </w:pPr>
      <w:r>
        <w:rPr>
          <w:sz w:val="20"/>
        </w:rPr>
        <w:pict>
          <v:group style="width:434.15pt;height:43.9pt;mso-position-horizontal-relative:char;mso-position-vertical-relative:line" id="docshapegroup646" coordorigin="0,0" coordsize="8683,878">
            <v:shape style="position:absolute;left:0;top:599;width:4809;height:279" type="#_x0000_t202" id="docshape647" filled="true" fillcolor="#fda664" stroked="false">
              <v:textbox inset="0,0,0,0">
                <w:txbxContent>
                  <w:p>
                    <w:pPr>
                      <w:spacing w:line="257" w:lineRule="exact" w:before="0"/>
                      <w:ind w:left="54" w:right="0" w:firstLine="0"/>
                      <w:jc w:val="left"/>
                      <w:rPr>
                        <w:color w:val="000000"/>
                        <w:sz w:val="24"/>
                      </w:rPr>
                    </w:pPr>
                    <w:r>
                      <w:rPr>
                        <w:color w:val="000000"/>
                        <w:sz w:val="24"/>
                      </w:rPr>
                      <w:t>product</w:t>
                    </w:r>
                    <w:r>
                      <w:rPr>
                        <w:color w:val="000000"/>
                        <w:spacing w:val="-6"/>
                        <w:sz w:val="24"/>
                      </w:rPr>
                      <w:t> </w:t>
                    </w:r>
                    <w:r>
                      <w:rPr>
                        <w:color w:val="000000"/>
                        <w:sz w:val="24"/>
                      </w:rPr>
                      <w:t>manual</w:t>
                    </w:r>
                    <w:r>
                      <w:rPr>
                        <w:color w:val="000000"/>
                        <w:spacing w:val="-3"/>
                        <w:sz w:val="24"/>
                      </w:rPr>
                      <w:t> </w:t>
                    </w:r>
                    <w:r>
                      <w:rPr>
                        <w:color w:val="000000"/>
                        <w:sz w:val="24"/>
                      </w:rPr>
                      <w:t>for</w:t>
                    </w:r>
                    <w:r>
                      <w:rPr>
                        <w:color w:val="000000"/>
                        <w:spacing w:val="-3"/>
                        <w:sz w:val="24"/>
                      </w:rPr>
                      <w:t> </w:t>
                    </w:r>
                    <w:r>
                      <w:rPr>
                        <w:color w:val="000000"/>
                        <w:sz w:val="24"/>
                      </w:rPr>
                      <w:t>details</w:t>
                    </w:r>
                    <w:r>
                      <w:rPr>
                        <w:color w:val="000000"/>
                        <w:spacing w:val="-3"/>
                        <w:sz w:val="24"/>
                      </w:rPr>
                      <w:t> </w:t>
                    </w:r>
                    <w:r>
                      <w:rPr>
                        <w:color w:val="000000"/>
                        <w:sz w:val="24"/>
                      </w:rPr>
                      <w:t>on</w:t>
                    </w:r>
                    <w:r>
                      <w:rPr>
                        <w:color w:val="000000"/>
                        <w:spacing w:val="-4"/>
                        <w:sz w:val="24"/>
                      </w:rPr>
                      <w:t> </w:t>
                    </w:r>
                    <w:r>
                      <w:rPr>
                        <w:color w:val="000000"/>
                        <w:sz w:val="24"/>
                      </w:rPr>
                      <w:t>clinical</w:t>
                    </w:r>
                    <w:r>
                      <w:rPr>
                        <w:color w:val="000000"/>
                        <w:spacing w:val="-2"/>
                        <w:sz w:val="24"/>
                      </w:rPr>
                      <w:t> packaging.</w:t>
                    </w:r>
                  </w:p>
                </w:txbxContent>
              </v:textbox>
              <v:fill opacity="26214f" type="solid"/>
              <w10:wrap type="none"/>
            </v:shape>
            <v:shape style="position:absolute;left:0;top:323;width:8347;height:276" type="#_x0000_t202" id="docshape648" filled="true" fillcolor="#fda664" stroked="false">
              <v:textbox inset="0,0,0,0">
                <w:txbxContent>
                  <w:p>
                    <w:pPr>
                      <w:spacing w:line="254" w:lineRule="exact" w:before="0"/>
                      <w:ind w:left="54" w:right="0" w:firstLine="0"/>
                      <w:jc w:val="left"/>
                      <w:rPr>
                        <w:color w:val="000000"/>
                        <w:sz w:val="24"/>
                      </w:rPr>
                    </w:pPr>
                    <w:r>
                      <w:rPr>
                        <w:color w:val="000000"/>
                        <w:sz w:val="24"/>
                      </w:rPr>
                      <w:t>labeled</w:t>
                    </w:r>
                    <w:r>
                      <w:rPr>
                        <w:color w:val="000000"/>
                        <w:spacing w:val="-7"/>
                        <w:sz w:val="24"/>
                      </w:rPr>
                      <w:t> </w:t>
                    </w:r>
                    <w:r>
                      <w:rPr>
                        <w:color w:val="000000"/>
                        <w:sz w:val="24"/>
                      </w:rPr>
                      <w:t>appropriately</w:t>
                    </w:r>
                    <w:r>
                      <w:rPr>
                        <w:color w:val="000000"/>
                        <w:spacing w:val="-4"/>
                        <w:sz w:val="24"/>
                      </w:rPr>
                      <w:t> </w:t>
                    </w:r>
                    <w:r>
                      <w:rPr>
                        <w:color w:val="000000"/>
                        <w:sz w:val="24"/>
                      </w:rPr>
                      <w:t>as</w:t>
                    </w:r>
                    <w:r>
                      <w:rPr>
                        <w:color w:val="000000"/>
                        <w:spacing w:val="-4"/>
                        <w:sz w:val="24"/>
                      </w:rPr>
                      <w:t> </w:t>
                    </w:r>
                    <w:r>
                      <w:rPr>
                        <w:color w:val="000000"/>
                        <w:sz w:val="24"/>
                      </w:rPr>
                      <w:t>per</w:t>
                    </w:r>
                    <w:r>
                      <w:rPr>
                        <w:color w:val="000000"/>
                        <w:spacing w:val="-4"/>
                        <w:sz w:val="24"/>
                      </w:rPr>
                      <w:t> </w:t>
                    </w:r>
                    <w:r>
                      <w:rPr>
                        <w:color w:val="000000"/>
                        <w:sz w:val="24"/>
                      </w:rPr>
                      <w:t>the</w:t>
                    </w:r>
                    <w:r>
                      <w:rPr>
                        <w:color w:val="000000"/>
                        <w:spacing w:val="-4"/>
                        <w:sz w:val="24"/>
                      </w:rPr>
                      <w:t> </w:t>
                    </w:r>
                    <w:r>
                      <w:rPr>
                        <w:color w:val="000000"/>
                        <w:sz w:val="24"/>
                      </w:rPr>
                      <w:t>regulatory</w:t>
                    </w:r>
                    <w:r>
                      <w:rPr>
                        <w:color w:val="000000"/>
                        <w:spacing w:val="-5"/>
                        <w:sz w:val="24"/>
                      </w:rPr>
                      <w:t> </w:t>
                    </w:r>
                    <w:r>
                      <w:rPr>
                        <w:color w:val="000000"/>
                        <w:sz w:val="24"/>
                      </w:rPr>
                      <w:t>label</w:t>
                    </w:r>
                    <w:r>
                      <w:rPr>
                        <w:color w:val="000000"/>
                        <w:spacing w:val="-4"/>
                        <w:sz w:val="24"/>
                      </w:rPr>
                      <w:t> </w:t>
                    </w:r>
                    <w:r>
                      <w:rPr>
                        <w:color w:val="000000"/>
                        <w:sz w:val="24"/>
                      </w:rPr>
                      <w:t>requirement.</w:t>
                    </w:r>
                    <w:r>
                      <w:rPr>
                        <w:color w:val="000000"/>
                        <w:spacing w:val="52"/>
                        <w:sz w:val="24"/>
                      </w:rPr>
                      <w:t> </w:t>
                    </w:r>
                    <w:r>
                      <w:rPr>
                        <w:color w:val="000000"/>
                        <w:sz w:val="24"/>
                      </w:rPr>
                      <w:t>Refer</w:t>
                    </w:r>
                    <w:r>
                      <w:rPr>
                        <w:color w:val="000000"/>
                        <w:spacing w:val="-3"/>
                        <w:sz w:val="24"/>
                      </w:rPr>
                      <w:t> </w:t>
                    </w:r>
                    <w:r>
                      <w:rPr>
                        <w:color w:val="000000"/>
                        <w:sz w:val="24"/>
                      </w:rPr>
                      <w:t>to</w:t>
                    </w:r>
                    <w:r>
                      <w:rPr>
                        <w:color w:val="000000"/>
                        <w:spacing w:val="-3"/>
                        <w:sz w:val="24"/>
                      </w:rPr>
                      <w:t> </w:t>
                    </w:r>
                    <w:r>
                      <w:rPr>
                        <w:color w:val="000000"/>
                        <w:spacing w:val="-2"/>
                        <w:sz w:val="24"/>
                      </w:rPr>
                      <w:t>investigational</w:t>
                    </w:r>
                  </w:p>
                </w:txbxContent>
              </v:textbox>
              <v:fill opacity="26214f" type="solid"/>
              <w10:wrap type="none"/>
            </v:shape>
            <v:shape style="position:absolute;left:0;top:0;width:8683;height:324" type="#_x0000_t202" id="docshape649" filled="true" fillcolor="#fda664" stroked="false">
              <v:textbox inset="0,0,0,0">
                <w:txbxContent>
                  <w:p>
                    <w:pPr>
                      <w:spacing w:before="25"/>
                      <w:ind w:left="54" w:right="0" w:firstLine="0"/>
                      <w:jc w:val="left"/>
                      <w:rPr>
                        <w:color w:val="000000"/>
                        <w:sz w:val="24"/>
                      </w:rPr>
                    </w:pPr>
                    <w:r>
                      <w:rPr>
                        <w:color w:val="000000"/>
                        <w:sz w:val="24"/>
                      </w:rPr>
                      <w:t>Each</w:t>
                    </w:r>
                    <w:r>
                      <w:rPr>
                        <w:color w:val="000000"/>
                        <w:spacing w:val="-6"/>
                        <w:sz w:val="24"/>
                      </w:rPr>
                      <w:t> </w:t>
                    </w:r>
                    <w:r>
                      <w:rPr>
                        <w:color w:val="000000"/>
                        <w:sz w:val="24"/>
                      </w:rPr>
                      <w:t>bottle</w:t>
                    </w:r>
                    <w:r>
                      <w:rPr>
                        <w:color w:val="000000"/>
                        <w:spacing w:val="-4"/>
                        <w:sz w:val="24"/>
                      </w:rPr>
                      <w:t> </w:t>
                    </w:r>
                    <w:r>
                      <w:rPr>
                        <w:color w:val="000000"/>
                        <w:sz w:val="24"/>
                      </w:rPr>
                      <w:t>of</w:t>
                    </w:r>
                    <w:r>
                      <w:rPr>
                        <w:color w:val="000000"/>
                        <w:spacing w:val="-3"/>
                        <w:sz w:val="24"/>
                      </w:rPr>
                      <w:t> </w:t>
                    </w:r>
                    <w:r>
                      <w:rPr>
                        <w:color w:val="000000"/>
                        <w:sz w:val="24"/>
                      </w:rPr>
                      <w:t>tofacitinib</w:t>
                    </w:r>
                    <w:r>
                      <w:rPr>
                        <w:color w:val="000000"/>
                        <w:spacing w:val="-3"/>
                        <w:sz w:val="24"/>
                      </w:rPr>
                      <w:t> </w:t>
                    </w:r>
                    <w:r>
                      <w:rPr>
                        <w:color w:val="000000"/>
                        <w:sz w:val="24"/>
                      </w:rPr>
                      <w:t>and</w:t>
                    </w:r>
                    <w:r>
                      <w:rPr>
                        <w:color w:val="000000"/>
                        <w:spacing w:val="-3"/>
                        <w:sz w:val="24"/>
                      </w:rPr>
                      <w:t> </w:t>
                    </w:r>
                    <w:r>
                      <w:rPr>
                        <w:color w:val="000000"/>
                        <w:sz w:val="24"/>
                      </w:rPr>
                      <w:t>prefilled</w:t>
                    </w:r>
                    <w:r>
                      <w:rPr>
                        <w:color w:val="000000"/>
                        <w:spacing w:val="-4"/>
                        <w:sz w:val="24"/>
                      </w:rPr>
                      <w:t> </w:t>
                    </w:r>
                    <w:r>
                      <w:rPr>
                        <w:color w:val="000000"/>
                        <w:sz w:val="24"/>
                      </w:rPr>
                      <w:t>syringe</w:t>
                    </w:r>
                    <w:r>
                      <w:rPr>
                        <w:color w:val="000000"/>
                        <w:spacing w:val="-4"/>
                        <w:sz w:val="24"/>
                      </w:rPr>
                      <w:t> </w:t>
                    </w:r>
                    <w:r>
                      <w:rPr>
                        <w:color w:val="000000"/>
                        <w:sz w:val="24"/>
                      </w:rPr>
                      <w:t>of</w:t>
                    </w:r>
                    <w:r>
                      <w:rPr>
                        <w:color w:val="000000"/>
                        <w:spacing w:val="-4"/>
                        <w:sz w:val="24"/>
                      </w:rPr>
                      <w:t> </w:t>
                    </w:r>
                    <w:r>
                      <w:rPr>
                        <w:color w:val="000000"/>
                        <w:sz w:val="24"/>
                      </w:rPr>
                      <w:t>either</w:t>
                    </w:r>
                    <w:r>
                      <w:rPr>
                        <w:color w:val="000000"/>
                        <w:spacing w:val="-3"/>
                        <w:sz w:val="24"/>
                      </w:rPr>
                      <w:t> </w:t>
                    </w:r>
                    <w:r>
                      <w:rPr>
                        <w:color w:val="000000"/>
                        <w:sz w:val="24"/>
                      </w:rPr>
                      <w:t>adalimumab</w:t>
                    </w:r>
                    <w:r>
                      <w:rPr>
                        <w:color w:val="000000"/>
                        <w:spacing w:val="-4"/>
                        <w:sz w:val="24"/>
                      </w:rPr>
                      <w:t> </w:t>
                    </w:r>
                    <w:r>
                      <w:rPr>
                        <w:color w:val="000000"/>
                        <w:sz w:val="24"/>
                      </w:rPr>
                      <w:t>or</w:t>
                    </w:r>
                    <w:r>
                      <w:rPr>
                        <w:color w:val="000000"/>
                        <w:spacing w:val="-4"/>
                        <w:sz w:val="24"/>
                      </w:rPr>
                      <w:t> </w:t>
                    </w:r>
                    <w:r>
                      <w:rPr>
                        <w:color w:val="000000"/>
                        <w:sz w:val="24"/>
                      </w:rPr>
                      <w:t>etanercept</w:t>
                    </w:r>
                    <w:r>
                      <w:rPr>
                        <w:color w:val="000000"/>
                        <w:spacing w:val="-4"/>
                        <w:sz w:val="24"/>
                      </w:rPr>
                      <w:t> </w:t>
                    </w:r>
                    <w:r>
                      <w:rPr>
                        <w:color w:val="000000"/>
                        <w:sz w:val="24"/>
                      </w:rPr>
                      <w:t>will</w:t>
                    </w:r>
                    <w:r>
                      <w:rPr>
                        <w:color w:val="000000"/>
                        <w:spacing w:val="-3"/>
                        <w:sz w:val="24"/>
                      </w:rPr>
                      <w:t> </w:t>
                    </w:r>
                    <w:r>
                      <w:rPr>
                        <w:color w:val="000000"/>
                        <w:spacing w:val="-5"/>
                        <w:sz w:val="24"/>
                      </w:rPr>
                      <w:t>be</w:t>
                    </w:r>
                  </w:p>
                </w:txbxContent>
              </v:textbox>
              <v:fill opacity="26214f" type="solid"/>
              <w10:wrap type="none"/>
            </v:shape>
          </v:group>
        </w:pict>
      </w:r>
      <w:r>
        <w:rPr>
          <w:sz w:val="20"/>
        </w:rPr>
      </w:r>
    </w:p>
    <w:p>
      <w:pPr>
        <w:pStyle w:val="BodyText"/>
        <w:spacing w:before="4"/>
        <w:rPr>
          <w:sz w:val="10"/>
        </w:rPr>
      </w:pPr>
      <w:r>
        <w:rPr/>
        <w:pict>
          <v:shape style="position:absolute;margin-left:87.181458pt;margin-top:7.172591pt;width:200.4pt;height:16.650pt;mso-position-horizontal-relative:page;mso-position-vertical-relative:paragraph;z-index:-15539200;mso-wrap-distance-left:0;mso-wrap-distance-right:0" type="#_x0000_t202" id="docshape650" filled="true" fillcolor="#fda664" stroked="false">
            <v:textbox inset="0,0,0,0">
              <w:txbxContent>
                <w:p>
                  <w:pPr>
                    <w:numPr>
                      <w:ilvl w:val="3"/>
                      <w:numId w:val="27"/>
                    </w:numPr>
                    <w:tabs>
                      <w:tab w:pos="844" w:val="left" w:leader="none"/>
                    </w:tabs>
                    <w:spacing w:before="29"/>
                    <w:ind w:left="843" w:right="0" w:hanging="788"/>
                    <w:jc w:val="left"/>
                    <w:rPr>
                      <w:b/>
                      <w:color w:val="000000"/>
                      <w:sz w:val="24"/>
                    </w:rPr>
                  </w:pPr>
                  <w:r>
                    <w:rPr>
                      <w:b/>
                      <w:color w:val="000000"/>
                      <w:sz w:val="24"/>
                    </w:rPr>
                    <w:t>Open-Label</w:t>
                  </w:r>
                  <w:r>
                    <w:rPr>
                      <w:b/>
                      <w:color w:val="000000"/>
                      <w:spacing w:val="-6"/>
                      <w:sz w:val="24"/>
                    </w:rPr>
                    <w:t> </w:t>
                  </w:r>
                  <w:r>
                    <w:rPr>
                      <w:b/>
                      <w:color w:val="000000"/>
                      <w:sz w:val="24"/>
                    </w:rPr>
                    <w:t>Study</w:t>
                  </w:r>
                  <w:r>
                    <w:rPr>
                      <w:b/>
                      <w:color w:val="000000"/>
                      <w:spacing w:val="-5"/>
                      <w:sz w:val="24"/>
                    </w:rPr>
                    <w:t> </w:t>
                  </w:r>
                  <w:r>
                    <w:rPr>
                      <w:b/>
                      <w:color w:val="000000"/>
                      <w:spacing w:val="-2"/>
                      <w:sz w:val="24"/>
                    </w:rPr>
                    <w:t>Medication</w:t>
                  </w:r>
                </w:p>
              </w:txbxContent>
            </v:textbox>
            <v:fill opacity="26214f" type="solid"/>
            <w10:wrap type="topAndBottom"/>
          </v:shape>
        </w:pict>
      </w:r>
    </w:p>
    <w:p>
      <w:pPr>
        <w:pStyle w:val="BodyText"/>
        <w:spacing w:before="6"/>
        <w:rPr>
          <w:sz w:val="5"/>
        </w:rPr>
      </w:pPr>
    </w:p>
    <w:p>
      <w:pPr>
        <w:pStyle w:val="BodyText"/>
        <w:ind w:left="203"/>
        <w:rPr>
          <w:sz w:val="20"/>
        </w:rPr>
      </w:pPr>
      <w:r>
        <w:rPr>
          <w:sz w:val="20"/>
        </w:rPr>
        <w:pict>
          <v:shape style="width:157.1pt;height:16.650pt;mso-position-horizontal-relative:char;mso-position-vertical-relative:line" type="#_x0000_t202" id="docshape651" filled="true" fillcolor="#fda664" stroked="false">
            <w10:anchorlock/>
            <v:textbox inset="0,0,0,0">
              <w:txbxContent>
                <w:p>
                  <w:pPr>
                    <w:spacing w:before="29"/>
                    <w:ind w:left="56" w:right="0" w:firstLine="0"/>
                    <w:jc w:val="left"/>
                    <w:rPr>
                      <w:b/>
                      <w:color w:val="000000"/>
                      <w:sz w:val="24"/>
                    </w:rPr>
                  </w:pPr>
                  <w:r>
                    <w:rPr>
                      <w:b/>
                      <w:color w:val="000000"/>
                      <w:sz w:val="24"/>
                    </w:rPr>
                    <w:t>5.3.1.1.1.</w:t>
                  </w:r>
                  <w:r>
                    <w:rPr>
                      <w:b/>
                      <w:color w:val="000000"/>
                      <w:spacing w:val="7"/>
                      <w:sz w:val="24"/>
                    </w:rPr>
                    <w:t> </w:t>
                  </w:r>
                  <w:r>
                    <w:rPr>
                      <w:b/>
                      <w:color w:val="000000"/>
                      <w:sz w:val="24"/>
                    </w:rPr>
                    <w:t>Tofacitinib </w:t>
                  </w:r>
                  <w:r>
                    <w:rPr>
                      <w:b/>
                      <w:color w:val="000000"/>
                      <w:spacing w:val="-2"/>
                      <w:sz w:val="24"/>
                    </w:rPr>
                    <w:t>Supplies</w:t>
                  </w:r>
                </w:p>
              </w:txbxContent>
            </v:textbox>
            <v:fill opacity="26214f" type="solid"/>
          </v:shape>
        </w:pict>
      </w:r>
      <w:r>
        <w:rPr>
          <w:sz w:val="20"/>
        </w:rPr>
      </w:r>
    </w:p>
    <w:p>
      <w:pPr>
        <w:pStyle w:val="BodyText"/>
        <w:rPr>
          <w:sz w:val="3"/>
        </w:rPr>
      </w:pPr>
    </w:p>
    <w:p>
      <w:pPr>
        <w:pStyle w:val="BodyText"/>
        <w:ind w:left="205"/>
        <w:rPr>
          <w:sz w:val="20"/>
        </w:rPr>
      </w:pPr>
      <w:r>
        <w:rPr>
          <w:sz w:val="20"/>
        </w:rPr>
        <w:pict>
          <v:group style="width:445.3pt;height:30.1pt;mso-position-horizontal-relative:char;mso-position-vertical-relative:line" id="docshapegroup652" coordorigin="0,0" coordsize="8906,602">
            <v:shape style="position:absolute;left:0;top:323;width:6299;height:279" type="#_x0000_t202" id="docshape653" filled="true" fillcolor="#fda664" stroked="false">
              <v:textbox inset="0,0,0,0">
                <w:txbxContent>
                  <w:p>
                    <w:pPr>
                      <w:spacing w:line="257" w:lineRule="exact" w:before="0"/>
                      <w:ind w:left="54" w:right="0" w:firstLine="0"/>
                      <w:jc w:val="left"/>
                      <w:rPr>
                        <w:color w:val="000000"/>
                        <w:sz w:val="24"/>
                      </w:rPr>
                    </w:pPr>
                    <w:r>
                      <w:rPr>
                        <w:color w:val="000000"/>
                        <w:sz w:val="24"/>
                      </w:rPr>
                      <w:t>will</w:t>
                    </w:r>
                    <w:r>
                      <w:rPr>
                        <w:color w:val="000000"/>
                        <w:spacing w:val="-6"/>
                        <w:sz w:val="24"/>
                      </w:rPr>
                      <w:t> </w:t>
                    </w:r>
                    <w:r>
                      <w:rPr>
                        <w:color w:val="000000"/>
                        <w:sz w:val="24"/>
                      </w:rPr>
                      <w:t>be</w:t>
                    </w:r>
                    <w:r>
                      <w:rPr>
                        <w:color w:val="000000"/>
                        <w:spacing w:val="-3"/>
                        <w:sz w:val="24"/>
                      </w:rPr>
                      <w:t> </w:t>
                    </w:r>
                    <w:r>
                      <w:rPr>
                        <w:color w:val="000000"/>
                        <w:sz w:val="24"/>
                      </w:rPr>
                      <w:t>supplied</w:t>
                    </w:r>
                    <w:r>
                      <w:rPr>
                        <w:color w:val="000000"/>
                        <w:spacing w:val="-4"/>
                        <w:sz w:val="24"/>
                      </w:rPr>
                      <w:t> </w:t>
                    </w:r>
                    <w:r>
                      <w:rPr>
                        <w:color w:val="000000"/>
                        <w:sz w:val="24"/>
                      </w:rPr>
                      <w:t>in</w:t>
                    </w:r>
                    <w:r>
                      <w:rPr>
                        <w:color w:val="000000"/>
                        <w:spacing w:val="-3"/>
                        <w:sz w:val="24"/>
                      </w:rPr>
                      <w:t> </w:t>
                    </w:r>
                    <w:r>
                      <w:rPr>
                        <w:color w:val="000000"/>
                        <w:sz w:val="24"/>
                      </w:rPr>
                      <w:t>bottles</w:t>
                    </w:r>
                    <w:r>
                      <w:rPr>
                        <w:color w:val="000000"/>
                        <w:spacing w:val="-3"/>
                        <w:sz w:val="24"/>
                      </w:rPr>
                      <w:t> </w:t>
                    </w:r>
                    <w:r>
                      <w:rPr>
                        <w:color w:val="000000"/>
                        <w:sz w:val="24"/>
                      </w:rPr>
                      <w:t>as</w:t>
                    </w:r>
                    <w:r>
                      <w:rPr>
                        <w:color w:val="000000"/>
                        <w:spacing w:val="-4"/>
                        <w:sz w:val="24"/>
                      </w:rPr>
                      <w:t> </w:t>
                    </w:r>
                    <w:r>
                      <w:rPr>
                        <w:color w:val="000000"/>
                        <w:sz w:val="24"/>
                      </w:rPr>
                      <w:t>appropriate</w:t>
                    </w:r>
                    <w:r>
                      <w:rPr>
                        <w:color w:val="000000"/>
                        <w:spacing w:val="-3"/>
                        <w:sz w:val="24"/>
                      </w:rPr>
                      <w:t> </w:t>
                    </w:r>
                    <w:r>
                      <w:rPr>
                        <w:color w:val="000000"/>
                        <w:sz w:val="24"/>
                      </w:rPr>
                      <w:t>for</w:t>
                    </w:r>
                    <w:r>
                      <w:rPr>
                        <w:color w:val="000000"/>
                        <w:spacing w:val="-4"/>
                        <w:sz w:val="24"/>
                      </w:rPr>
                      <w:t> </w:t>
                    </w:r>
                    <w:r>
                      <w:rPr>
                        <w:color w:val="000000"/>
                        <w:sz w:val="24"/>
                      </w:rPr>
                      <w:t>the</w:t>
                    </w:r>
                    <w:r>
                      <w:rPr>
                        <w:color w:val="000000"/>
                        <w:spacing w:val="-3"/>
                        <w:sz w:val="24"/>
                      </w:rPr>
                      <w:t> </w:t>
                    </w:r>
                    <w:r>
                      <w:rPr>
                        <w:color w:val="000000"/>
                        <w:sz w:val="24"/>
                      </w:rPr>
                      <w:t>dosing</w:t>
                    </w:r>
                    <w:r>
                      <w:rPr>
                        <w:color w:val="000000"/>
                        <w:spacing w:val="-3"/>
                        <w:sz w:val="24"/>
                      </w:rPr>
                      <w:t> </w:t>
                    </w:r>
                    <w:r>
                      <w:rPr>
                        <w:color w:val="000000"/>
                        <w:spacing w:val="-2"/>
                        <w:sz w:val="24"/>
                      </w:rPr>
                      <w:t>regimen.</w:t>
                    </w:r>
                  </w:p>
                </w:txbxContent>
              </v:textbox>
              <v:fill opacity="26214f" type="solid"/>
              <w10:wrap type="none"/>
            </v:shape>
            <v:shape style="position:absolute;left:0;top:0;width:8906;height:324" type="#_x0000_t202" id="docshape654" filled="true" fillcolor="#fda664" stroked="false">
              <v:textbox inset="0,0,0,0">
                <w:txbxContent>
                  <w:p>
                    <w:pPr>
                      <w:spacing w:before="25"/>
                      <w:ind w:left="54" w:right="0" w:firstLine="0"/>
                      <w:jc w:val="left"/>
                      <w:rPr>
                        <w:color w:val="000000"/>
                        <w:sz w:val="24"/>
                      </w:rPr>
                    </w:pPr>
                    <w:r>
                      <w:rPr>
                        <w:color w:val="000000"/>
                        <w:sz w:val="24"/>
                      </w:rPr>
                      <w:t>Tofacitinib</w:t>
                    </w:r>
                    <w:r>
                      <w:rPr>
                        <w:color w:val="000000"/>
                        <w:spacing w:val="-3"/>
                        <w:sz w:val="24"/>
                      </w:rPr>
                      <w:t> </w:t>
                    </w:r>
                    <w:r>
                      <w:rPr>
                        <w:color w:val="000000"/>
                        <w:sz w:val="24"/>
                      </w:rPr>
                      <w:t>will</w:t>
                    </w:r>
                    <w:r>
                      <w:rPr>
                        <w:color w:val="000000"/>
                        <w:spacing w:val="-2"/>
                        <w:sz w:val="24"/>
                      </w:rPr>
                      <w:t> </w:t>
                    </w:r>
                    <w:r>
                      <w:rPr>
                        <w:color w:val="000000"/>
                        <w:sz w:val="24"/>
                      </w:rPr>
                      <w:t>be</w:t>
                    </w:r>
                    <w:r>
                      <w:rPr>
                        <w:color w:val="000000"/>
                        <w:spacing w:val="-2"/>
                        <w:sz w:val="24"/>
                      </w:rPr>
                      <w:t> </w:t>
                    </w:r>
                    <w:r>
                      <w:rPr>
                        <w:color w:val="000000"/>
                        <w:sz w:val="24"/>
                      </w:rPr>
                      <w:t>provided</w:t>
                    </w:r>
                    <w:r>
                      <w:rPr>
                        <w:color w:val="000000"/>
                        <w:spacing w:val="-2"/>
                        <w:sz w:val="24"/>
                      </w:rPr>
                      <w:t> </w:t>
                    </w:r>
                    <w:r>
                      <w:rPr>
                        <w:color w:val="000000"/>
                        <w:sz w:val="24"/>
                      </w:rPr>
                      <w:t>as</w:t>
                    </w:r>
                    <w:r>
                      <w:rPr>
                        <w:color w:val="000000"/>
                        <w:spacing w:val="-2"/>
                        <w:sz w:val="24"/>
                      </w:rPr>
                      <w:t> </w:t>
                    </w:r>
                    <w:r>
                      <w:rPr>
                        <w:color w:val="000000"/>
                        <w:sz w:val="24"/>
                      </w:rPr>
                      <w:t>5</w:t>
                    </w:r>
                    <w:r>
                      <w:rPr>
                        <w:color w:val="000000"/>
                        <w:spacing w:val="-1"/>
                        <w:sz w:val="24"/>
                      </w:rPr>
                      <w:t> </w:t>
                    </w:r>
                    <w:r>
                      <w:rPr>
                        <w:color w:val="000000"/>
                        <w:sz w:val="24"/>
                      </w:rPr>
                      <w:t>mg</w:t>
                    </w:r>
                    <w:r>
                      <w:rPr>
                        <w:color w:val="000000"/>
                        <w:spacing w:val="-1"/>
                        <w:sz w:val="24"/>
                      </w:rPr>
                      <w:t> </w:t>
                    </w:r>
                    <w:r>
                      <w:rPr>
                        <w:color w:val="000000"/>
                        <w:sz w:val="24"/>
                      </w:rPr>
                      <w:t>tablets</w:t>
                    </w:r>
                    <w:r>
                      <w:rPr>
                        <w:color w:val="000000"/>
                        <w:spacing w:val="-3"/>
                        <w:sz w:val="24"/>
                      </w:rPr>
                      <w:t> </w:t>
                    </w:r>
                    <w:r>
                      <w:rPr>
                        <w:color w:val="000000"/>
                        <w:sz w:val="24"/>
                      </w:rPr>
                      <w:t>for</w:t>
                    </w:r>
                    <w:r>
                      <w:rPr>
                        <w:color w:val="000000"/>
                        <w:spacing w:val="-1"/>
                        <w:sz w:val="24"/>
                      </w:rPr>
                      <w:t> </w:t>
                    </w:r>
                    <w:r>
                      <w:rPr>
                        <w:color w:val="000000"/>
                        <w:sz w:val="24"/>
                      </w:rPr>
                      <w:t>oral</w:t>
                    </w:r>
                    <w:r>
                      <w:rPr>
                        <w:color w:val="000000"/>
                        <w:spacing w:val="-1"/>
                        <w:sz w:val="24"/>
                      </w:rPr>
                      <w:t> </w:t>
                    </w:r>
                    <w:r>
                      <w:rPr>
                        <w:color w:val="000000"/>
                        <w:sz w:val="24"/>
                      </w:rPr>
                      <w:t>administration</w:t>
                    </w:r>
                    <w:r>
                      <w:rPr>
                        <w:color w:val="000000"/>
                        <w:spacing w:val="-1"/>
                        <w:sz w:val="24"/>
                      </w:rPr>
                      <w:t> </w:t>
                    </w:r>
                    <w:r>
                      <w:rPr>
                        <w:color w:val="000000"/>
                        <w:sz w:val="24"/>
                      </w:rPr>
                      <w:t>by</w:t>
                    </w:r>
                    <w:r>
                      <w:rPr>
                        <w:color w:val="000000"/>
                        <w:spacing w:val="-7"/>
                        <w:sz w:val="24"/>
                      </w:rPr>
                      <w:t> </w:t>
                    </w:r>
                    <w:r>
                      <w:rPr>
                        <w:color w:val="000000"/>
                        <w:sz w:val="24"/>
                      </w:rPr>
                      <w:t>the</w:t>
                    </w:r>
                    <w:r>
                      <w:rPr>
                        <w:color w:val="000000"/>
                        <w:spacing w:val="-1"/>
                        <w:sz w:val="24"/>
                      </w:rPr>
                      <w:t> </w:t>
                    </w:r>
                    <w:r>
                      <w:rPr>
                        <w:color w:val="000000"/>
                        <w:sz w:val="24"/>
                      </w:rPr>
                      <w:t>Sponsor.</w:t>
                    </w:r>
                    <w:r>
                      <w:rPr>
                        <w:color w:val="000000"/>
                        <w:spacing w:val="58"/>
                        <w:sz w:val="24"/>
                      </w:rPr>
                      <w:t> </w:t>
                    </w:r>
                    <w:r>
                      <w:rPr>
                        <w:color w:val="000000"/>
                        <w:spacing w:val="-2"/>
                        <w:sz w:val="24"/>
                      </w:rPr>
                      <w:t>Tablets</w:t>
                    </w:r>
                  </w:p>
                </w:txbxContent>
              </v:textbox>
              <v:fill opacity="26214f" type="solid"/>
              <w10:wrap type="none"/>
            </v:shape>
          </v:group>
        </w:pict>
      </w:r>
      <w:r>
        <w:rPr>
          <w:sz w:val="20"/>
        </w:rPr>
      </w:r>
    </w:p>
    <w:p>
      <w:pPr>
        <w:pStyle w:val="BodyText"/>
        <w:spacing w:before="2"/>
        <w:rPr>
          <w:sz w:val="10"/>
        </w:rPr>
      </w:pPr>
      <w:r>
        <w:rPr/>
        <w:pict>
          <v:shape style="position:absolute;margin-left:87.181557pt;margin-top:7.052591pt;width:332.75pt;height:16.650pt;mso-position-horizontal-relative:page;mso-position-vertical-relative:paragraph;z-index:-15537664;mso-wrap-distance-left:0;mso-wrap-distance-right:0" type="#_x0000_t202" id="docshape655" filled="true" fillcolor="#fda664" stroked="false">
            <v:textbox inset="0,0,0,0">
              <w:txbxContent>
                <w:p>
                  <w:pPr>
                    <w:spacing w:before="29"/>
                    <w:ind w:left="56" w:right="0" w:firstLine="0"/>
                    <w:jc w:val="left"/>
                    <w:rPr>
                      <w:b/>
                      <w:color w:val="000000"/>
                      <w:sz w:val="24"/>
                    </w:rPr>
                  </w:pPr>
                  <w:r>
                    <w:rPr>
                      <w:b/>
                      <w:color w:val="000000"/>
                      <w:sz w:val="24"/>
                    </w:rPr>
                    <w:t>5.3.1.1.2.</w:t>
                  </w:r>
                  <w:r>
                    <w:rPr>
                      <w:b/>
                      <w:color w:val="000000"/>
                      <w:spacing w:val="2"/>
                      <w:sz w:val="24"/>
                    </w:rPr>
                    <w:t> </w:t>
                  </w:r>
                  <w:r>
                    <w:rPr>
                      <w:b/>
                      <w:color w:val="000000"/>
                      <w:sz w:val="24"/>
                    </w:rPr>
                    <w:t>Comparator</w:t>
                  </w:r>
                  <w:r>
                    <w:rPr>
                      <w:b/>
                      <w:color w:val="000000"/>
                      <w:spacing w:val="-4"/>
                      <w:sz w:val="24"/>
                    </w:rPr>
                    <w:t> </w:t>
                  </w:r>
                  <w:r>
                    <w:rPr>
                      <w:b/>
                      <w:color w:val="000000"/>
                      <w:sz w:val="24"/>
                    </w:rPr>
                    <w:t>Study</w:t>
                  </w:r>
                  <w:r>
                    <w:rPr>
                      <w:b/>
                      <w:color w:val="000000"/>
                      <w:spacing w:val="-4"/>
                      <w:sz w:val="24"/>
                    </w:rPr>
                    <w:t> </w:t>
                  </w:r>
                  <w:r>
                    <w:rPr>
                      <w:b/>
                      <w:color w:val="000000"/>
                      <w:sz w:val="24"/>
                    </w:rPr>
                    <w:t>Medication:</w:t>
                  </w:r>
                  <w:r>
                    <w:rPr>
                      <w:b/>
                      <w:color w:val="000000"/>
                      <w:spacing w:val="-4"/>
                      <w:sz w:val="24"/>
                    </w:rPr>
                    <w:t> </w:t>
                  </w:r>
                  <w:r>
                    <w:rPr>
                      <w:b/>
                      <w:color w:val="000000"/>
                      <w:sz w:val="24"/>
                    </w:rPr>
                    <w:t>Adalimumab</w:t>
                  </w:r>
                  <w:r>
                    <w:rPr>
                      <w:b/>
                      <w:color w:val="000000"/>
                      <w:spacing w:val="-1"/>
                      <w:sz w:val="24"/>
                    </w:rPr>
                    <w:t> </w:t>
                  </w:r>
                  <w:r>
                    <w:rPr>
                      <w:b/>
                      <w:color w:val="000000"/>
                      <w:spacing w:val="-2"/>
                      <w:sz w:val="24"/>
                    </w:rPr>
                    <w:t>Supplies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33.05pt;height:30.1pt;mso-position-horizontal-relative:char;mso-position-vertical-relative:line" id="docshapegroup656" coordorigin="0,0" coordsize="8661,602">
            <v:shape style="position:absolute;left:0;top:323;width:5508;height:279" type="#_x0000_t202" id="docshape657" filled="true" fillcolor="#fda664" stroked="false">
              <v:textbox inset="0,0,0,0">
                <w:txbxContent>
                  <w:p>
                    <w:pPr>
                      <w:spacing w:line="257" w:lineRule="exact" w:before="0"/>
                      <w:ind w:left="54" w:right="0" w:firstLine="0"/>
                      <w:jc w:val="left"/>
                      <w:rPr>
                        <w:color w:val="000000"/>
                        <w:sz w:val="24"/>
                      </w:rPr>
                    </w:pPr>
                    <w:r>
                      <w:rPr>
                        <w:color w:val="000000"/>
                        <w:sz w:val="24"/>
                      </w:rPr>
                      <w:t>cartons</w:t>
                    </w:r>
                    <w:r>
                      <w:rPr>
                        <w:color w:val="000000"/>
                        <w:spacing w:val="-6"/>
                        <w:sz w:val="24"/>
                      </w:rPr>
                      <w:t> </w:t>
                    </w:r>
                    <w:r>
                      <w:rPr>
                        <w:color w:val="000000"/>
                        <w:sz w:val="24"/>
                      </w:rPr>
                      <w:t>by</w:t>
                    </w:r>
                    <w:r>
                      <w:rPr>
                        <w:color w:val="000000"/>
                        <w:spacing w:val="-3"/>
                        <w:sz w:val="24"/>
                      </w:rPr>
                      <w:t> </w:t>
                    </w:r>
                    <w:r>
                      <w:rPr>
                        <w:color w:val="000000"/>
                        <w:sz w:val="24"/>
                      </w:rPr>
                      <w:t>Sponsor</w:t>
                    </w:r>
                    <w:r>
                      <w:rPr>
                        <w:color w:val="000000"/>
                        <w:spacing w:val="-4"/>
                        <w:sz w:val="24"/>
                      </w:rPr>
                      <w:t> </w:t>
                    </w:r>
                    <w:r>
                      <w:rPr>
                        <w:color w:val="000000"/>
                        <w:sz w:val="24"/>
                      </w:rPr>
                      <w:t>or</w:t>
                    </w:r>
                    <w:r>
                      <w:rPr>
                        <w:color w:val="000000"/>
                        <w:spacing w:val="-3"/>
                        <w:sz w:val="24"/>
                      </w:rPr>
                      <w:t> </w:t>
                    </w:r>
                    <w:r>
                      <w:rPr>
                        <w:color w:val="000000"/>
                        <w:sz w:val="24"/>
                      </w:rPr>
                      <w:t>sourced</w:t>
                    </w:r>
                    <w:r>
                      <w:rPr>
                        <w:color w:val="000000"/>
                        <w:spacing w:val="-4"/>
                        <w:sz w:val="24"/>
                      </w:rPr>
                      <w:t> </w:t>
                    </w:r>
                    <w:r>
                      <w:rPr>
                        <w:color w:val="000000"/>
                        <w:sz w:val="24"/>
                      </w:rPr>
                      <w:t>locally</w:t>
                    </w:r>
                    <w:r>
                      <w:rPr>
                        <w:color w:val="000000"/>
                        <w:spacing w:val="-3"/>
                        <w:sz w:val="24"/>
                      </w:rPr>
                      <w:t> </w:t>
                    </w:r>
                    <w:r>
                      <w:rPr>
                        <w:color w:val="000000"/>
                        <w:sz w:val="24"/>
                      </w:rPr>
                      <w:t>by</w:t>
                    </w:r>
                    <w:r>
                      <w:rPr>
                        <w:color w:val="000000"/>
                        <w:spacing w:val="-4"/>
                        <w:sz w:val="24"/>
                      </w:rPr>
                      <w:t> </w:t>
                    </w:r>
                    <w:r>
                      <w:rPr>
                        <w:color w:val="000000"/>
                        <w:sz w:val="24"/>
                      </w:rPr>
                      <w:t>the</w:t>
                    </w:r>
                    <w:r>
                      <w:rPr>
                        <w:color w:val="000000"/>
                        <w:spacing w:val="-3"/>
                        <w:sz w:val="24"/>
                      </w:rPr>
                      <w:t> </w:t>
                    </w:r>
                    <w:r>
                      <w:rPr>
                        <w:color w:val="000000"/>
                        <w:sz w:val="24"/>
                      </w:rPr>
                      <w:t>study</w:t>
                    </w:r>
                    <w:r>
                      <w:rPr>
                        <w:color w:val="000000"/>
                        <w:spacing w:val="-3"/>
                        <w:sz w:val="24"/>
                      </w:rPr>
                      <w:t> </w:t>
                    </w:r>
                    <w:r>
                      <w:rPr>
                        <w:color w:val="000000"/>
                        <w:spacing w:val="-2"/>
                        <w:sz w:val="24"/>
                      </w:rPr>
                      <w:t>sites.</w:t>
                    </w:r>
                  </w:p>
                </w:txbxContent>
              </v:textbox>
              <v:fill opacity="26214f" type="solid"/>
              <w10:wrap type="none"/>
            </v:shape>
            <v:shape style="position:absolute;left:0;top:0;width:8661;height:324" type="#_x0000_t202" id="docshape658"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1"/>
                        <w:sz w:val="24"/>
                      </w:rPr>
                      <w:t> </w:t>
                    </w:r>
                    <w:r>
                      <w:rPr>
                        <w:color w:val="000000"/>
                        <w:sz w:val="24"/>
                      </w:rPr>
                      <w:t>comparator</w:t>
                    </w:r>
                    <w:r>
                      <w:rPr>
                        <w:color w:val="000000"/>
                        <w:spacing w:val="-1"/>
                        <w:sz w:val="24"/>
                      </w:rPr>
                      <w:t> </w:t>
                    </w:r>
                    <w:r>
                      <w:rPr>
                        <w:color w:val="000000"/>
                        <w:sz w:val="24"/>
                      </w:rPr>
                      <w:t>adalimumab</w:t>
                    </w:r>
                    <w:r>
                      <w:rPr>
                        <w:color w:val="000000"/>
                        <w:spacing w:val="-1"/>
                        <w:sz w:val="24"/>
                      </w:rPr>
                      <w:t> </w:t>
                    </w:r>
                    <w:r>
                      <w:rPr>
                        <w:color w:val="000000"/>
                        <w:sz w:val="24"/>
                      </w:rPr>
                      <w:t>will</w:t>
                    </w:r>
                    <w:r>
                      <w:rPr>
                        <w:color w:val="000000"/>
                        <w:spacing w:val="-2"/>
                        <w:sz w:val="24"/>
                      </w:rPr>
                      <w:t> </w:t>
                    </w:r>
                    <w:r>
                      <w:rPr>
                        <w:color w:val="000000"/>
                        <w:sz w:val="24"/>
                      </w:rPr>
                      <w:t>be</w:t>
                    </w:r>
                    <w:r>
                      <w:rPr>
                        <w:color w:val="000000"/>
                        <w:spacing w:val="-1"/>
                        <w:sz w:val="24"/>
                      </w:rPr>
                      <w:t> </w:t>
                    </w:r>
                    <w:r>
                      <w:rPr>
                        <w:color w:val="000000"/>
                        <w:sz w:val="24"/>
                      </w:rPr>
                      <w:t>provided</w:t>
                    </w:r>
                    <w:r>
                      <w:rPr>
                        <w:color w:val="000000"/>
                        <w:spacing w:val="-1"/>
                        <w:sz w:val="24"/>
                      </w:rPr>
                      <w:t> </w:t>
                    </w:r>
                    <w:r>
                      <w:rPr>
                        <w:color w:val="000000"/>
                        <w:sz w:val="24"/>
                      </w:rPr>
                      <w:t>as 40</w:t>
                    </w:r>
                    <w:r>
                      <w:rPr>
                        <w:color w:val="000000"/>
                        <w:spacing w:val="-1"/>
                        <w:sz w:val="24"/>
                      </w:rPr>
                      <w:t> </w:t>
                    </w:r>
                    <w:r>
                      <w:rPr>
                        <w:color w:val="000000"/>
                        <w:sz w:val="24"/>
                      </w:rPr>
                      <w:t>mg</w:t>
                    </w:r>
                    <w:r>
                      <w:rPr>
                        <w:color w:val="000000"/>
                        <w:spacing w:val="-1"/>
                        <w:sz w:val="24"/>
                      </w:rPr>
                      <w:t> </w:t>
                    </w:r>
                    <w:r>
                      <w:rPr>
                        <w:color w:val="000000"/>
                        <w:sz w:val="24"/>
                      </w:rPr>
                      <w:t>prefilled</w:t>
                    </w:r>
                    <w:r>
                      <w:rPr>
                        <w:color w:val="000000"/>
                        <w:spacing w:val="-1"/>
                        <w:sz w:val="24"/>
                      </w:rPr>
                      <w:t> </w:t>
                    </w:r>
                    <w:r>
                      <w:rPr>
                        <w:color w:val="000000"/>
                        <w:sz w:val="24"/>
                      </w:rPr>
                      <w:t>syringes</w:t>
                    </w:r>
                    <w:r>
                      <w:rPr>
                        <w:color w:val="000000"/>
                        <w:spacing w:val="-1"/>
                        <w:sz w:val="24"/>
                      </w:rPr>
                      <w:t> </w:t>
                    </w:r>
                    <w:r>
                      <w:rPr>
                        <w:color w:val="000000"/>
                        <w:sz w:val="24"/>
                      </w:rPr>
                      <w:t>for</w:t>
                    </w:r>
                    <w:r>
                      <w:rPr>
                        <w:color w:val="000000"/>
                        <w:spacing w:val="-1"/>
                        <w:sz w:val="24"/>
                      </w:rPr>
                      <w:t> </w:t>
                    </w:r>
                    <w:r>
                      <w:rPr>
                        <w:color w:val="000000"/>
                        <w:sz w:val="24"/>
                      </w:rPr>
                      <w:t>injection </w:t>
                    </w:r>
                    <w:r>
                      <w:rPr>
                        <w:color w:val="000000"/>
                        <w:spacing w:val="-5"/>
                        <w:sz w:val="24"/>
                      </w:rPr>
                      <w:t>in</w:t>
                    </w:r>
                  </w:p>
                </w:txbxContent>
              </v:textbox>
              <v:fill opacity="26214f" type="solid"/>
              <w10:wrap type="none"/>
            </v:shape>
          </v:group>
        </w:pict>
      </w:r>
      <w:r>
        <w:rPr>
          <w:sz w:val="20"/>
        </w:rPr>
      </w:r>
    </w:p>
    <w:p>
      <w:pPr>
        <w:pStyle w:val="BodyText"/>
        <w:spacing w:before="1"/>
        <w:rPr>
          <w:sz w:val="10"/>
        </w:rPr>
      </w:pPr>
      <w:r>
        <w:rPr/>
        <w:pict>
          <v:shape style="position:absolute;margin-left:87.181557pt;margin-top:7.027444pt;width:322.1pt;height:16.650pt;mso-position-horizontal-relative:page;mso-position-vertical-relative:paragraph;z-index:-15536640;mso-wrap-distance-left:0;mso-wrap-distance-right:0" type="#_x0000_t202" id="docshape659" filled="true" fillcolor="#fda664" stroked="false">
            <v:textbox inset="0,0,0,0">
              <w:txbxContent>
                <w:p>
                  <w:pPr>
                    <w:spacing w:before="29"/>
                    <w:ind w:left="56" w:right="0" w:firstLine="0"/>
                    <w:jc w:val="left"/>
                    <w:rPr>
                      <w:b/>
                      <w:color w:val="000000"/>
                      <w:sz w:val="24"/>
                    </w:rPr>
                  </w:pPr>
                  <w:r>
                    <w:rPr>
                      <w:b/>
                      <w:color w:val="000000"/>
                      <w:sz w:val="24"/>
                    </w:rPr>
                    <w:t>5.3.1.1.3.</w:t>
                  </w:r>
                  <w:r>
                    <w:rPr>
                      <w:b/>
                      <w:color w:val="000000"/>
                      <w:spacing w:val="3"/>
                      <w:sz w:val="24"/>
                    </w:rPr>
                    <w:t> </w:t>
                  </w:r>
                  <w:r>
                    <w:rPr>
                      <w:b/>
                      <w:color w:val="000000"/>
                      <w:sz w:val="24"/>
                    </w:rPr>
                    <w:t>Comparator</w:t>
                  </w:r>
                  <w:r>
                    <w:rPr>
                      <w:b/>
                      <w:color w:val="000000"/>
                      <w:spacing w:val="-4"/>
                      <w:sz w:val="24"/>
                    </w:rPr>
                    <w:t> </w:t>
                  </w:r>
                  <w:r>
                    <w:rPr>
                      <w:b/>
                      <w:color w:val="000000"/>
                      <w:sz w:val="24"/>
                    </w:rPr>
                    <w:t>Study</w:t>
                  </w:r>
                  <w:r>
                    <w:rPr>
                      <w:b/>
                      <w:color w:val="000000"/>
                      <w:spacing w:val="-3"/>
                      <w:sz w:val="24"/>
                    </w:rPr>
                    <w:t> </w:t>
                  </w:r>
                  <w:r>
                    <w:rPr>
                      <w:b/>
                      <w:color w:val="000000"/>
                      <w:sz w:val="24"/>
                    </w:rPr>
                    <w:t>Medication:</w:t>
                  </w:r>
                  <w:r>
                    <w:rPr>
                      <w:b/>
                      <w:color w:val="000000"/>
                      <w:spacing w:val="-4"/>
                      <w:sz w:val="24"/>
                    </w:rPr>
                    <w:t> </w:t>
                  </w:r>
                  <w:r>
                    <w:rPr>
                      <w:b/>
                      <w:color w:val="000000"/>
                      <w:sz w:val="24"/>
                    </w:rPr>
                    <w:t>Etanercept</w:t>
                  </w:r>
                  <w:r>
                    <w:rPr>
                      <w:b/>
                      <w:color w:val="000000"/>
                      <w:spacing w:val="-4"/>
                      <w:sz w:val="24"/>
                    </w:rPr>
                    <w:t> </w:t>
                  </w:r>
                  <w:r>
                    <w:rPr>
                      <w:b/>
                      <w:color w:val="000000"/>
                      <w:spacing w:val="-2"/>
                      <w:sz w:val="24"/>
                    </w:rPr>
                    <w:t>Supplies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23.1pt;height:30.1pt;mso-position-horizontal-relative:char;mso-position-vertical-relative:line" id="docshapegroup660" coordorigin="0,0" coordsize="8462,602">
            <v:shape style="position:absolute;left:0;top:323;width:2302;height:279" type="#_x0000_t202" id="docshape661" filled="true" fillcolor="#fda664" stroked="false">
              <v:textbox inset="0,0,0,0">
                <w:txbxContent>
                  <w:p>
                    <w:pPr>
                      <w:spacing w:line="257" w:lineRule="exact" w:before="0"/>
                      <w:ind w:left="54" w:right="-15" w:firstLine="0"/>
                      <w:jc w:val="left"/>
                      <w:rPr>
                        <w:color w:val="000000"/>
                        <w:sz w:val="24"/>
                      </w:rPr>
                    </w:pPr>
                    <w:r>
                      <w:rPr>
                        <w:color w:val="000000"/>
                        <w:sz w:val="24"/>
                      </w:rPr>
                      <w:t>cartons</w:t>
                    </w:r>
                    <w:r>
                      <w:rPr>
                        <w:color w:val="000000"/>
                        <w:spacing w:val="-3"/>
                        <w:sz w:val="24"/>
                      </w:rPr>
                      <w:t> </w:t>
                    </w:r>
                    <w:r>
                      <w:rPr>
                        <w:color w:val="000000"/>
                        <w:sz w:val="24"/>
                      </w:rPr>
                      <w:t>by</w:t>
                    </w:r>
                    <w:r>
                      <w:rPr>
                        <w:color w:val="000000"/>
                        <w:spacing w:val="-2"/>
                        <w:sz w:val="24"/>
                      </w:rPr>
                      <w:t> </w:t>
                    </w:r>
                    <w:r>
                      <w:rPr>
                        <w:color w:val="000000"/>
                        <w:sz w:val="24"/>
                      </w:rPr>
                      <w:t>the</w:t>
                    </w:r>
                    <w:r>
                      <w:rPr>
                        <w:color w:val="000000"/>
                        <w:spacing w:val="-2"/>
                        <w:sz w:val="24"/>
                      </w:rPr>
                      <w:t> Sponsor.</w:t>
                    </w:r>
                  </w:p>
                </w:txbxContent>
              </v:textbox>
              <v:fill opacity="26214f" type="solid"/>
              <w10:wrap type="none"/>
            </v:shape>
            <v:shape style="position:absolute;left:0;top:0;width:8462;height:324" type="#_x0000_t202" id="docshape662"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1"/>
                        <w:sz w:val="24"/>
                      </w:rPr>
                      <w:t> </w:t>
                    </w:r>
                    <w:r>
                      <w:rPr>
                        <w:color w:val="000000"/>
                        <w:sz w:val="24"/>
                      </w:rPr>
                      <w:t>comparator</w:t>
                    </w:r>
                    <w:r>
                      <w:rPr>
                        <w:color w:val="000000"/>
                        <w:spacing w:val="-1"/>
                        <w:sz w:val="24"/>
                      </w:rPr>
                      <w:t> </w:t>
                    </w:r>
                    <w:r>
                      <w:rPr>
                        <w:color w:val="000000"/>
                        <w:sz w:val="24"/>
                      </w:rPr>
                      <w:t>etanercept</w:t>
                    </w:r>
                    <w:r>
                      <w:rPr>
                        <w:color w:val="000000"/>
                        <w:spacing w:val="-1"/>
                        <w:sz w:val="24"/>
                      </w:rPr>
                      <w:t> </w:t>
                    </w:r>
                    <w:r>
                      <w:rPr>
                        <w:color w:val="000000"/>
                        <w:sz w:val="24"/>
                      </w:rPr>
                      <w:t>will be</w:t>
                    </w:r>
                    <w:r>
                      <w:rPr>
                        <w:color w:val="000000"/>
                        <w:spacing w:val="-1"/>
                        <w:sz w:val="24"/>
                      </w:rPr>
                      <w:t> </w:t>
                    </w:r>
                    <w:r>
                      <w:rPr>
                        <w:color w:val="000000"/>
                        <w:sz w:val="24"/>
                      </w:rPr>
                      <w:t>provided</w:t>
                    </w:r>
                    <w:r>
                      <w:rPr>
                        <w:color w:val="000000"/>
                        <w:spacing w:val="-1"/>
                        <w:sz w:val="24"/>
                      </w:rPr>
                      <w:t> </w:t>
                    </w:r>
                    <w:r>
                      <w:rPr>
                        <w:color w:val="000000"/>
                        <w:sz w:val="24"/>
                      </w:rPr>
                      <w:t>as 50</w:t>
                    </w:r>
                    <w:r>
                      <w:rPr>
                        <w:color w:val="000000"/>
                        <w:spacing w:val="-1"/>
                        <w:sz w:val="24"/>
                      </w:rPr>
                      <w:t> </w:t>
                    </w:r>
                    <w:r>
                      <w:rPr>
                        <w:color w:val="000000"/>
                        <w:sz w:val="24"/>
                      </w:rPr>
                      <w:t>mg</w:t>
                    </w:r>
                    <w:r>
                      <w:rPr>
                        <w:color w:val="000000"/>
                        <w:spacing w:val="-1"/>
                        <w:sz w:val="24"/>
                      </w:rPr>
                      <w:t> </w:t>
                    </w:r>
                    <w:r>
                      <w:rPr>
                        <w:color w:val="000000"/>
                        <w:sz w:val="24"/>
                      </w:rPr>
                      <w:t>prefilled syringes</w:t>
                    </w:r>
                    <w:r>
                      <w:rPr>
                        <w:color w:val="000000"/>
                        <w:spacing w:val="-1"/>
                        <w:sz w:val="24"/>
                      </w:rPr>
                      <w:t> </w:t>
                    </w:r>
                    <w:r>
                      <w:rPr>
                        <w:color w:val="000000"/>
                        <w:sz w:val="24"/>
                      </w:rPr>
                      <w:t>for</w:t>
                    </w:r>
                    <w:r>
                      <w:rPr>
                        <w:color w:val="000000"/>
                        <w:spacing w:val="-1"/>
                        <w:sz w:val="24"/>
                      </w:rPr>
                      <w:t> </w:t>
                    </w:r>
                    <w:r>
                      <w:rPr>
                        <w:color w:val="000000"/>
                        <w:sz w:val="24"/>
                      </w:rPr>
                      <w:t>injection </w:t>
                    </w:r>
                    <w:r>
                      <w:rPr>
                        <w:color w:val="000000"/>
                        <w:spacing w:val="-5"/>
                        <w:sz w:val="24"/>
                      </w:rPr>
                      <w:t>in</w:t>
                    </w:r>
                  </w:p>
                </w:txbxContent>
              </v:textbox>
              <v:fill opacity="26214f" type="solid"/>
              <w10:wrap type="none"/>
            </v:shape>
          </v:group>
        </w:pict>
      </w:r>
      <w:r>
        <w:rPr>
          <w:sz w:val="20"/>
        </w:rPr>
      </w:r>
    </w:p>
    <w:p>
      <w:pPr>
        <w:spacing w:after="0"/>
        <w:rPr>
          <w:sz w:val="20"/>
        </w:rPr>
        <w:sectPr>
          <w:pgSz w:w="12240" w:h="15840"/>
          <w:pgMar w:header="722" w:footer="978" w:top="1400" w:bottom="1160" w:left="1540" w:right="1180"/>
        </w:sectPr>
      </w:pPr>
    </w:p>
    <w:p>
      <w:pPr>
        <w:pStyle w:val="BodyText"/>
        <w:spacing w:before="2"/>
        <w:rPr>
          <w:sz w:val="13"/>
        </w:rPr>
      </w:pPr>
    </w:p>
    <w:p>
      <w:pPr>
        <w:pStyle w:val="Heading2"/>
        <w:numPr>
          <w:ilvl w:val="2"/>
          <w:numId w:val="28"/>
        </w:numPr>
        <w:tabs>
          <w:tab w:pos="868" w:val="left" w:leader="none"/>
        </w:tabs>
        <w:spacing w:line="240" w:lineRule="auto" w:before="90" w:after="0"/>
        <w:ind w:left="867" w:right="0" w:hanging="609"/>
        <w:jc w:val="left"/>
      </w:pPr>
      <w:bookmarkStart w:name="5.3.2. Preparation and Dispensing" w:id="61"/>
      <w:bookmarkEnd w:id="61"/>
      <w:r>
        <w:rPr>
          <w:b w:val="0"/>
        </w:rPr>
      </w:r>
      <w:bookmarkStart w:name="5.3.3. Administration" w:id="62"/>
      <w:bookmarkEnd w:id="62"/>
      <w:r>
        <w:rPr>
          <w:b w:val="0"/>
        </w:rPr>
      </w:r>
      <w:bookmarkStart w:name="_bookmark22" w:id="63"/>
      <w:bookmarkEnd w:id="63"/>
      <w:r>
        <w:rPr/>
        <w:t>Preparation</w:t>
      </w:r>
      <w:r>
        <w:rPr/>
        <w:t> and </w:t>
      </w:r>
      <w:r>
        <w:rPr>
          <w:spacing w:val="-2"/>
        </w:rPr>
        <w:t>Dispensing</w:t>
      </w:r>
    </w:p>
    <w:p>
      <w:pPr>
        <w:pStyle w:val="BodyText"/>
        <w:spacing w:before="115"/>
        <w:ind w:left="259" w:right="392"/>
      </w:pPr>
      <w:r>
        <w:rPr/>
        <w:t>All</w:t>
      </w:r>
      <w:r>
        <w:rPr>
          <w:spacing w:val="-2"/>
        </w:rPr>
        <w:t> </w:t>
      </w:r>
      <w:r>
        <w:rPr/>
        <w:t>study/comparator</w:t>
      </w:r>
      <w:r>
        <w:rPr>
          <w:spacing w:val="-2"/>
        </w:rPr>
        <w:t> </w:t>
      </w:r>
      <w:r>
        <w:rPr/>
        <w:t>medication</w:t>
      </w:r>
      <w:r>
        <w:rPr>
          <w:spacing w:val="-2"/>
        </w:rPr>
        <w:t> </w:t>
      </w:r>
      <w:r>
        <w:rPr/>
        <w:t>will</w:t>
      </w:r>
      <w:r>
        <w:rPr>
          <w:spacing w:val="-2"/>
        </w:rPr>
        <w:t> </w:t>
      </w:r>
      <w:r>
        <w:rPr/>
        <w:t>be</w:t>
      </w:r>
      <w:r>
        <w:rPr>
          <w:spacing w:val="-2"/>
        </w:rPr>
        <w:t> </w:t>
      </w:r>
      <w:r>
        <w:rPr/>
        <w:t>dispensed</w:t>
      </w:r>
      <w:r>
        <w:rPr>
          <w:spacing w:val="-2"/>
        </w:rPr>
        <w:t> </w:t>
      </w:r>
      <w:r>
        <w:rPr/>
        <w:t>in</w:t>
      </w:r>
      <w:r>
        <w:rPr>
          <w:spacing w:val="-2"/>
        </w:rPr>
        <w:t> </w:t>
      </w:r>
      <w:r>
        <w:rPr/>
        <w:t>bottles</w:t>
      </w:r>
      <w:r>
        <w:rPr>
          <w:spacing w:val="-2"/>
        </w:rPr>
        <w:t> </w:t>
      </w:r>
      <w:r>
        <w:rPr/>
        <w:t>and</w:t>
      </w:r>
      <w:r>
        <w:rPr>
          <w:spacing w:val="-2"/>
        </w:rPr>
        <w:t> </w:t>
      </w:r>
      <w:r>
        <w:rPr/>
        <w:t>as</w:t>
      </w:r>
      <w:r>
        <w:rPr>
          <w:spacing w:val="-2"/>
        </w:rPr>
        <w:t> </w:t>
      </w:r>
      <w:r>
        <w:rPr/>
        <w:t>prefilled</w:t>
      </w:r>
      <w:r>
        <w:rPr>
          <w:spacing w:val="-2"/>
        </w:rPr>
        <w:t> </w:t>
      </w:r>
      <w:r>
        <w:rPr/>
        <w:t>syringes.</w:t>
      </w:r>
      <w:r>
        <w:rPr>
          <w:spacing w:val="40"/>
        </w:rPr>
        <w:t> </w:t>
      </w:r>
      <w:r>
        <w:rPr/>
        <w:t>At each</w:t>
      </w:r>
      <w:r>
        <w:rPr>
          <w:spacing w:val="-2"/>
        </w:rPr>
        <w:t> </w:t>
      </w:r>
      <w:r>
        <w:rPr/>
        <w:t>dispensing</w:t>
      </w:r>
      <w:r>
        <w:rPr>
          <w:spacing w:val="-3"/>
        </w:rPr>
        <w:t> </w:t>
      </w:r>
      <w:r>
        <w:rPr/>
        <w:t>visit,</w:t>
      </w:r>
      <w:r>
        <w:rPr>
          <w:spacing w:val="-3"/>
        </w:rPr>
        <w:t> </w:t>
      </w:r>
      <w:r>
        <w:rPr/>
        <w:t>subjects</w:t>
      </w:r>
      <w:r>
        <w:rPr>
          <w:spacing w:val="-2"/>
        </w:rPr>
        <w:t> </w:t>
      </w:r>
      <w:r>
        <w:rPr/>
        <w:t>will</w:t>
      </w:r>
      <w:r>
        <w:rPr>
          <w:spacing w:val="-2"/>
        </w:rPr>
        <w:t> </w:t>
      </w:r>
      <w:r>
        <w:rPr/>
        <w:t>receive</w:t>
      </w:r>
      <w:r>
        <w:rPr>
          <w:spacing w:val="-2"/>
        </w:rPr>
        <w:t> </w:t>
      </w:r>
      <w:r>
        <w:rPr/>
        <w:t>a</w:t>
      </w:r>
      <w:r>
        <w:rPr>
          <w:spacing w:val="-2"/>
        </w:rPr>
        <w:t> </w:t>
      </w:r>
      <w:r>
        <w:rPr/>
        <w:t>sufficient</w:t>
      </w:r>
      <w:r>
        <w:rPr>
          <w:spacing w:val="-2"/>
        </w:rPr>
        <w:t> </w:t>
      </w:r>
      <w:r>
        <w:rPr/>
        <w:t>quantity</w:t>
      </w:r>
      <w:r>
        <w:rPr>
          <w:spacing w:val="-5"/>
        </w:rPr>
        <w:t> </w:t>
      </w:r>
      <w:r>
        <w:rPr/>
        <w:t>of</w:t>
      </w:r>
      <w:r>
        <w:rPr>
          <w:spacing w:val="-1"/>
        </w:rPr>
        <w:t> </w:t>
      </w:r>
      <w:r>
        <w:rPr/>
        <w:t>study</w:t>
      </w:r>
      <w:r>
        <w:rPr>
          <w:spacing w:val="-7"/>
        </w:rPr>
        <w:t> </w:t>
      </w:r>
      <w:r>
        <w:rPr/>
        <w:t>medication</w:t>
      </w:r>
      <w:r>
        <w:rPr>
          <w:spacing w:val="-2"/>
        </w:rPr>
        <w:t> </w:t>
      </w:r>
      <w:r>
        <w:rPr/>
        <w:t>to</w:t>
      </w:r>
      <w:r>
        <w:rPr>
          <w:spacing w:val="-2"/>
        </w:rPr>
        <w:t> </w:t>
      </w:r>
      <w:r>
        <w:rPr/>
        <w:t>last until</w:t>
      </w:r>
      <w:r>
        <w:rPr>
          <w:spacing w:val="-3"/>
        </w:rPr>
        <w:t> </w:t>
      </w:r>
      <w:r>
        <w:rPr/>
        <w:t>their</w:t>
      </w:r>
      <w:r>
        <w:rPr>
          <w:spacing w:val="-3"/>
        </w:rPr>
        <w:t> </w:t>
      </w:r>
      <w:r>
        <w:rPr/>
        <w:t>next</w:t>
      </w:r>
      <w:r>
        <w:rPr>
          <w:spacing w:val="-3"/>
        </w:rPr>
        <w:t> </w:t>
      </w:r>
      <w:r>
        <w:rPr/>
        <w:t>scheduled</w:t>
      </w:r>
      <w:r>
        <w:rPr>
          <w:spacing w:val="-3"/>
        </w:rPr>
        <w:t> </w:t>
      </w:r>
      <w:r>
        <w:rPr/>
        <w:t>drug</w:t>
      </w:r>
      <w:r>
        <w:rPr>
          <w:spacing w:val="-3"/>
        </w:rPr>
        <w:t> </w:t>
      </w:r>
      <w:r>
        <w:rPr/>
        <w:t>dispensing</w:t>
      </w:r>
      <w:r>
        <w:rPr>
          <w:spacing w:val="-6"/>
        </w:rPr>
        <w:t> </w:t>
      </w:r>
      <w:r>
        <w:rPr/>
        <w:t>visit</w:t>
      </w:r>
      <w:r>
        <w:rPr>
          <w:spacing w:val="-3"/>
        </w:rPr>
        <w:t> </w:t>
      </w:r>
      <w:r>
        <w:rPr/>
        <w:t>plus</w:t>
      </w:r>
      <w:r>
        <w:rPr>
          <w:spacing w:val="-3"/>
        </w:rPr>
        <w:t> </w:t>
      </w:r>
      <w:r>
        <w:rPr/>
        <w:t>an</w:t>
      </w:r>
      <w:r>
        <w:rPr>
          <w:spacing w:val="-3"/>
        </w:rPr>
        <w:t> </w:t>
      </w:r>
      <w:r>
        <w:rPr/>
        <w:t>additional</w:t>
      </w:r>
      <w:r>
        <w:rPr>
          <w:spacing w:val="-3"/>
        </w:rPr>
        <w:t> </w:t>
      </w:r>
      <w:r>
        <w:rPr/>
        <w:t>amount</w:t>
      </w:r>
      <w:r>
        <w:rPr>
          <w:spacing w:val="-3"/>
        </w:rPr>
        <w:t> </w:t>
      </w:r>
      <w:r>
        <w:rPr/>
        <w:t>to</w:t>
      </w:r>
      <w:r>
        <w:rPr>
          <w:spacing w:val="-3"/>
        </w:rPr>
        <w:t> </w:t>
      </w:r>
      <w:r>
        <w:rPr/>
        <w:t>accommodate visits scheduled within the allowed visit range.</w:t>
      </w:r>
      <w:r>
        <w:rPr>
          <w:spacing w:val="40"/>
        </w:rPr>
        <w:t> </w:t>
      </w:r>
      <w:r>
        <w:rPr/>
        <w:t>Subjects will also receive written dosing </w:t>
      </w:r>
      <w:r>
        <w:rPr>
          <w:spacing w:val="-2"/>
        </w:rPr>
        <w:t>instructions.</w:t>
      </w:r>
    </w:p>
    <w:p>
      <w:pPr>
        <w:pStyle w:val="Heading2"/>
        <w:numPr>
          <w:ilvl w:val="2"/>
          <w:numId w:val="28"/>
        </w:numPr>
        <w:tabs>
          <w:tab w:pos="868" w:val="left" w:leader="none"/>
        </w:tabs>
        <w:spacing w:line="240" w:lineRule="auto" w:before="207" w:after="0"/>
        <w:ind w:left="867" w:right="0" w:hanging="609"/>
        <w:jc w:val="left"/>
      </w:pPr>
      <w:r>
        <w:rPr>
          <w:spacing w:val="-2"/>
        </w:rPr>
        <w:t>Administration</w:t>
      </w:r>
    </w:p>
    <w:p>
      <w:pPr>
        <w:pStyle w:val="BodyText"/>
        <w:spacing w:before="115"/>
        <w:ind w:left="259" w:right="259"/>
      </w:pPr>
      <w:r>
        <w:rPr/>
        <w:t>All</w:t>
      </w:r>
      <w:r>
        <w:rPr>
          <w:spacing w:val="-3"/>
        </w:rPr>
        <w:t> </w:t>
      </w:r>
      <w:r>
        <w:rPr/>
        <w:t>subjects</w:t>
      </w:r>
      <w:r>
        <w:rPr>
          <w:spacing w:val="-4"/>
        </w:rPr>
        <w:t> </w:t>
      </w:r>
      <w:r>
        <w:rPr/>
        <w:t>must</w:t>
      </w:r>
      <w:r>
        <w:rPr>
          <w:spacing w:val="-3"/>
        </w:rPr>
        <w:t> </w:t>
      </w:r>
      <w:r>
        <w:rPr/>
        <w:t>continue</w:t>
      </w:r>
      <w:r>
        <w:rPr>
          <w:spacing w:val="-3"/>
        </w:rPr>
        <w:t> </w:t>
      </w:r>
      <w:r>
        <w:rPr/>
        <w:t>using</w:t>
      </w:r>
      <w:r>
        <w:rPr>
          <w:spacing w:val="-3"/>
        </w:rPr>
        <w:t> </w:t>
      </w:r>
      <w:r>
        <w:rPr/>
        <w:t>their</w:t>
      </w:r>
      <w:r>
        <w:rPr>
          <w:spacing w:val="-3"/>
        </w:rPr>
        <w:t> </w:t>
      </w:r>
      <w:r>
        <w:rPr/>
        <w:t>personal</w:t>
      </w:r>
      <w:r>
        <w:rPr>
          <w:spacing w:val="-3"/>
        </w:rPr>
        <w:t> </w:t>
      </w:r>
      <w:r>
        <w:rPr/>
        <w:t>supply</w:t>
      </w:r>
      <w:r>
        <w:rPr>
          <w:spacing w:val="-7"/>
        </w:rPr>
        <w:t> </w:t>
      </w:r>
      <w:r>
        <w:rPr/>
        <w:t>of</w:t>
      </w:r>
      <w:r>
        <w:rPr>
          <w:spacing w:val="-3"/>
        </w:rPr>
        <w:t> </w:t>
      </w:r>
      <w:r>
        <w:rPr/>
        <w:t>methotrexate.</w:t>
      </w:r>
      <w:r>
        <w:rPr>
          <w:spacing w:val="40"/>
        </w:rPr>
        <w:t> </w:t>
      </w:r>
      <w:r>
        <w:rPr/>
        <w:t>The</w:t>
      </w:r>
      <w:r>
        <w:rPr>
          <w:spacing w:val="-3"/>
        </w:rPr>
        <w:t> </w:t>
      </w:r>
      <w:r>
        <w:rPr/>
        <w:t>pre-study</w:t>
      </w:r>
      <w:r>
        <w:rPr>
          <w:spacing w:val="-7"/>
        </w:rPr>
        <w:t> </w:t>
      </w:r>
      <w:r>
        <w:rPr/>
        <w:t>stable dose of methotrexate will be continued in all subjects throughout the study, unless modification is clinically indicated.</w:t>
      </w:r>
    </w:p>
    <w:p>
      <w:pPr>
        <w:pStyle w:val="BodyText"/>
        <w:spacing w:before="10"/>
        <w:rPr>
          <w:sz w:val="20"/>
        </w:rPr>
      </w:pPr>
    </w:p>
    <w:p>
      <w:pPr>
        <w:pStyle w:val="BodyText"/>
        <w:ind w:left="259" w:right="297"/>
      </w:pPr>
      <w:r>
        <w:rPr/>
        <w:t>Subjects will be trained prior to receiving their study medication supplies in the proper techniques for study medication administration, including proper self-injection, if required. Subjects will be provided with medication instructions relevant to their study treatment arm. Study medication will be taken according to the instructions provided to the subject.</w:t>
      </w:r>
      <w:r>
        <w:rPr>
          <w:spacing w:val="40"/>
        </w:rPr>
        <w:t> </w:t>
      </w:r>
      <w:r>
        <w:rPr/>
        <w:t>The amount</w:t>
      </w:r>
      <w:r>
        <w:rPr>
          <w:spacing w:val="-3"/>
        </w:rPr>
        <w:t> </w:t>
      </w:r>
      <w:r>
        <w:rPr/>
        <w:t>of</w:t>
      </w:r>
      <w:r>
        <w:rPr>
          <w:spacing w:val="-3"/>
        </w:rPr>
        <w:t> </w:t>
      </w:r>
      <w:r>
        <w:rPr/>
        <w:t>trial</w:t>
      </w:r>
      <w:r>
        <w:rPr>
          <w:spacing w:val="-3"/>
        </w:rPr>
        <w:t> </w:t>
      </w:r>
      <w:r>
        <w:rPr/>
        <w:t>medication</w:t>
      </w:r>
      <w:r>
        <w:rPr>
          <w:spacing w:val="-3"/>
        </w:rPr>
        <w:t> </w:t>
      </w:r>
      <w:r>
        <w:rPr/>
        <w:t>dispensed</w:t>
      </w:r>
      <w:r>
        <w:rPr>
          <w:spacing w:val="-3"/>
        </w:rPr>
        <w:t> </w:t>
      </w:r>
      <w:r>
        <w:rPr/>
        <w:t>at</w:t>
      </w:r>
      <w:r>
        <w:rPr>
          <w:spacing w:val="-3"/>
        </w:rPr>
        <w:t> </w:t>
      </w:r>
      <w:r>
        <w:rPr/>
        <w:t>each</w:t>
      </w:r>
      <w:r>
        <w:rPr>
          <w:spacing w:val="-3"/>
        </w:rPr>
        <w:t> </w:t>
      </w:r>
      <w:r>
        <w:rPr/>
        <w:t>visit</w:t>
      </w:r>
      <w:r>
        <w:rPr>
          <w:spacing w:val="-3"/>
        </w:rPr>
        <w:t> </w:t>
      </w:r>
      <w:r>
        <w:rPr/>
        <w:t>must</w:t>
      </w:r>
      <w:r>
        <w:rPr>
          <w:spacing w:val="-4"/>
        </w:rPr>
        <w:t> </w:t>
      </w:r>
      <w:r>
        <w:rPr/>
        <w:t>be</w:t>
      </w:r>
      <w:r>
        <w:rPr>
          <w:spacing w:val="-4"/>
        </w:rPr>
        <w:t> </w:t>
      </w:r>
      <w:r>
        <w:rPr/>
        <w:t>recorded.</w:t>
      </w:r>
      <w:r>
        <w:rPr>
          <w:spacing w:val="40"/>
        </w:rPr>
        <w:t> </w:t>
      </w:r>
      <w:r>
        <w:rPr/>
        <w:t>At</w:t>
      </w:r>
      <w:r>
        <w:rPr>
          <w:spacing w:val="-3"/>
        </w:rPr>
        <w:t> </w:t>
      </w:r>
      <w:r>
        <w:rPr/>
        <w:t>each</w:t>
      </w:r>
      <w:r>
        <w:rPr>
          <w:spacing w:val="-3"/>
        </w:rPr>
        <w:t> </w:t>
      </w:r>
      <w:r>
        <w:rPr/>
        <w:t>drug</w:t>
      </w:r>
      <w:r>
        <w:rPr>
          <w:spacing w:val="-4"/>
        </w:rPr>
        <w:t> </w:t>
      </w:r>
      <w:r>
        <w:rPr/>
        <w:t>dispensing study</w:t>
      </w:r>
      <w:r>
        <w:rPr>
          <w:spacing w:val="-1"/>
        </w:rPr>
        <w:t> </w:t>
      </w:r>
      <w:r>
        <w:rPr/>
        <w:t>visit the subject must return the trial medication containers and any unused medication and unused syringes for accountability and the amount of drug returned will be recorded to account for all dispensed trial medication.</w:t>
      </w:r>
    </w:p>
    <w:p>
      <w:pPr>
        <w:pStyle w:val="BodyText"/>
        <w:spacing w:before="10"/>
        <w:rPr>
          <w:sz w:val="20"/>
        </w:rPr>
      </w:pPr>
    </w:p>
    <w:p>
      <w:pPr>
        <w:pStyle w:val="BodyText"/>
        <w:ind w:left="259" w:right="392"/>
      </w:pPr>
      <w:r>
        <w:rPr/>
        <w:t>Dosage of adalimumab used in this study (subcutaneous injections of 40 mg every other </w:t>
      </w:r>
      <w:bookmarkStart w:name="5.3.4. Medication Errors" w:id="64"/>
      <w:bookmarkEnd w:id="64"/>
      <w:r>
        <w:rPr/>
      </w:r>
      <w:bookmarkStart w:name="_bookmark23" w:id="65"/>
      <w:bookmarkEnd w:id="65"/>
      <w:r>
        <w:rPr/>
        <w:t>week</w:t>
      </w:r>
      <w:r>
        <w:rPr/>
        <w:t>)</w:t>
      </w:r>
      <w:r>
        <w:rPr>
          <w:spacing w:val="-4"/>
        </w:rPr>
        <w:t> </w:t>
      </w:r>
      <w:r>
        <w:rPr/>
        <w:t>is</w:t>
      </w:r>
      <w:r>
        <w:rPr>
          <w:spacing w:val="-3"/>
        </w:rPr>
        <w:t> </w:t>
      </w:r>
      <w:r>
        <w:rPr/>
        <w:t>as</w:t>
      </w:r>
      <w:r>
        <w:rPr>
          <w:spacing w:val="-3"/>
        </w:rPr>
        <w:t> </w:t>
      </w:r>
      <w:r>
        <w:rPr/>
        <w:t>approved</w:t>
      </w:r>
      <w:r>
        <w:rPr>
          <w:spacing w:val="-3"/>
        </w:rPr>
        <w:t> </w:t>
      </w:r>
      <w:r>
        <w:rPr/>
        <w:t>in</w:t>
      </w:r>
      <w:r>
        <w:rPr>
          <w:spacing w:val="-3"/>
        </w:rPr>
        <w:t> </w:t>
      </w:r>
      <w:r>
        <w:rPr/>
        <w:t>the</w:t>
      </w:r>
      <w:r>
        <w:rPr>
          <w:spacing w:val="-3"/>
        </w:rPr>
        <w:t> </w:t>
      </w:r>
      <w:r>
        <w:rPr/>
        <w:t>Single</w:t>
      </w:r>
      <w:r>
        <w:rPr>
          <w:spacing w:val="-3"/>
        </w:rPr>
        <w:t> </w:t>
      </w:r>
      <w:r>
        <w:rPr/>
        <w:t>Reference</w:t>
      </w:r>
      <w:r>
        <w:rPr>
          <w:spacing w:val="-3"/>
        </w:rPr>
        <w:t> </w:t>
      </w:r>
      <w:r>
        <w:rPr/>
        <w:t>Safety</w:t>
      </w:r>
      <w:r>
        <w:rPr>
          <w:spacing w:val="-8"/>
        </w:rPr>
        <w:t> </w:t>
      </w:r>
      <w:r>
        <w:rPr/>
        <w:t>Document</w:t>
      </w:r>
      <w:r>
        <w:rPr>
          <w:spacing w:val="-3"/>
        </w:rPr>
        <w:t> </w:t>
      </w:r>
      <w:r>
        <w:rPr/>
        <w:t>(SRSD)</w:t>
      </w:r>
      <w:r>
        <w:rPr>
          <w:spacing w:val="-3"/>
        </w:rPr>
        <w:t> </w:t>
      </w:r>
      <w:r>
        <w:rPr/>
        <w:t>for</w:t>
      </w:r>
      <w:r>
        <w:rPr>
          <w:spacing w:val="-2"/>
        </w:rPr>
        <w:t> </w:t>
      </w:r>
      <w:r>
        <w:rPr/>
        <w:t>adalimumab</w:t>
      </w:r>
      <w:r>
        <w:rPr>
          <w:spacing w:val="-3"/>
        </w:rPr>
        <w:t> </w:t>
      </w:r>
      <w:r>
        <w:rPr/>
        <w:t>in patients with RA, as identified in </w:t>
      </w:r>
      <w:hyperlink w:history="true" w:anchor="_bookmark2">
        <w:r>
          <w:rPr>
            <w:color w:val="0000FD"/>
          </w:rPr>
          <w:t>Section 1</w:t>
        </w:r>
      </w:hyperlink>
      <w:r>
        <w:rPr>
          <w:color w:val="0000FD"/>
        </w:rPr>
        <w:t> </w:t>
      </w:r>
      <w:r>
        <w:rPr/>
        <w:t>of this protocol.</w:t>
      </w:r>
    </w:p>
    <w:p>
      <w:pPr>
        <w:pStyle w:val="BodyText"/>
        <w:spacing w:before="10"/>
        <w:rPr>
          <w:sz w:val="20"/>
        </w:rPr>
      </w:pPr>
    </w:p>
    <w:p>
      <w:pPr>
        <w:pStyle w:val="BodyText"/>
        <w:ind w:left="260" w:right="392"/>
      </w:pPr>
      <w:r>
        <w:rPr/>
        <w:t>Dosage</w:t>
      </w:r>
      <w:r>
        <w:rPr>
          <w:spacing w:val="-2"/>
        </w:rPr>
        <w:t> </w:t>
      </w:r>
      <w:r>
        <w:rPr/>
        <w:t>of</w:t>
      </w:r>
      <w:r>
        <w:rPr>
          <w:spacing w:val="-2"/>
        </w:rPr>
        <w:t> </w:t>
      </w:r>
      <w:r>
        <w:rPr/>
        <w:t>etanercept</w:t>
      </w:r>
      <w:r>
        <w:rPr>
          <w:spacing w:val="-2"/>
        </w:rPr>
        <w:t> </w:t>
      </w:r>
      <w:r>
        <w:rPr/>
        <w:t>used</w:t>
      </w:r>
      <w:r>
        <w:rPr>
          <w:spacing w:val="-2"/>
        </w:rPr>
        <w:t> </w:t>
      </w:r>
      <w:r>
        <w:rPr/>
        <w:t>in</w:t>
      </w:r>
      <w:r>
        <w:rPr>
          <w:spacing w:val="-2"/>
        </w:rPr>
        <w:t> </w:t>
      </w:r>
      <w:r>
        <w:rPr/>
        <w:t>this</w:t>
      </w:r>
      <w:r>
        <w:rPr>
          <w:spacing w:val="-2"/>
        </w:rPr>
        <w:t> </w:t>
      </w:r>
      <w:r>
        <w:rPr/>
        <w:t>study</w:t>
      </w:r>
      <w:r>
        <w:rPr>
          <w:spacing w:val="-10"/>
        </w:rPr>
        <w:t> </w:t>
      </w:r>
      <w:r>
        <w:rPr/>
        <w:t>(subcutaneous</w:t>
      </w:r>
      <w:r>
        <w:rPr>
          <w:spacing w:val="-2"/>
        </w:rPr>
        <w:t> </w:t>
      </w:r>
      <w:r>
        <w:rPr/>
        <w:t>injections</w:t>
      </w:r>
      <w:r>
        <w:rPr>
          <w:spacing w:val="-2"/>
        </w:rPr>
        <w:t> </w:t>
      </w:r>
      <w:r>
        <w:rPr/>
        <w:t>of</w:t>
      </w:r>
      <w:r>
        <w:rPr>
          <w:spacing w:val="-2"/>
        </w:rPr>
        <w:t> </w:t>
      </w:r>
      <w:r>
        <w:rPr/>
        <w:t>50</w:t>
      </w:r>
      <w:r>
        <w:rPr>
          <w:spacing w:val="-2"/>
        </w:rPr>
        <w:t> </w:t>
      </w:r>
      <w:r>
        <w:rPr/>
        <w:t>mg</w:t>
      </w:r>
      <w:r>
        <w:rPr>
          <w:spacing w:val="-2"/>
        </w:rPr>
        <w:t> </w:t>
      </w:r>
      <w:r>
        <w:rPr/>
        <w:t>every</w:t>
      </w:r>
      <w:r>
        <w:rPr>
          <w:spacing w:val="-8"/>
        </w:rPr>
        <w:t> </w:t>
      </w:r>
      <w:r>
        <w:rPr/>
        <w:t>week)</w:t>
      </w:r>
      <w:r>
        <w:rPr>
          <w:spacing w:val="-3"/>
        </w:rPr>
        <w:t> </w:t>
      </w:r>
      <w:r>
        <w:rPr/>
        <w:t>is</w:t>
      </w:r>
      <w:r>
        <w:rPr>
          <w:spacing w:val="-3"/>
        </w:rPr>
        <w:t> </w:t>
      </w:r>
      <w:r>
        <w:rPr/>
        <w:t>as approved in the Single Reference Safety Document (SRSD) for etanercept in patients with RA, as identified in </w:t>
      </w:r>
      <w:hyperlink w:history="true" w:anchor="_bookmark2">
        <w:r>
          <w:rPr>
            <w:color w:val="0000FD"/>
          </w:rPr>
          <w:t>Section 1</w:t>
        </w:r>
      </w:hyperlink>
      <w:r>
        <w:rPr>
          <w:color w:val="0000FD"/>
        </w:rPr>
        <w:t> </w:t>
      </w:r>
      <w:r>
        <w:rPr/>
        <w:t>of this protocol.</w:t>
      </w:r>
    </w:p>
    <w:p>
      <w:pPr>
        <w:pStyle w:val="BodyText"/>
        <w:spacing w:before="3"/>
        <w:rPr>
          <w:sz w:val="21"/>
        </w:rPr>
      </w:pPr>
    </w:p>
    <w:p>
      <w:pPr>
        <w:pStyle w:val="Heading2"/>
        <w:numPr>
          <w:ilvl w:val="2"/>
          <w:numId w:val="28"/>
        </w:numPr>
        <w:tabs>
          <w:tab w:pos="868" w:val="left" w:leader="none"/>
        </w:tabs>
        <w:spacing w:line="240" w:lineRule="auto" w:before="1" w:after="0"/>
        <w:ind w:left="867" w:right="0" w:hanging="608"/>
        <w:jc w:val="left"/>
      </w:pPr>
      <w:r>
        <w:rPr/>
        <w:t>Medication</w:t>
      </w:r>
      <w:r>
        <w:rPr>
          <w:spacing w:val="-10"/>
        </w:rPr>
        <w:t> </w:t>
      </w:r>
      <w:r>
        <w:rPr>
          <w:spacing w:val="-2"/>
        </w:rPr>
        <w:t>Errors</w:t>
      </w:r>
    </w:p>
    <w:p>
      <w:pPr>
        <w:pStyle w:val="BodyText"/>
        <w:spacing w:before="115"/>
        <w:ind w:left="260" w:right="392"/>
      </w:pPr>
      <w:r>
        <w:rPr/>
        <w:t>Medication errors may result, in this study, from the administration or consumption of the wrong</w:t>
      </w:r>
      <w:r>
        <w:rPr>
          <w:spacing w:val="-3"/>
        </w:rPr>
        <w:t> </w:t>
      </w:r>
      <w:r>
        <w:rPr/>
        <w:t>drug,</w:t>
      </w:r>
      <w:r>
        <w:rPr>
          <w:spacing w:val="-3"/>
        </w:rPr>
        <w:t> </w:t>
      </w:r>
      <w:r>
        <w:rPr/>
        <w:t>by</w:t>
      </w:r>
      <w:r>
        <w:rPr>
          <w:spacing w:val="-3"/>
        </w:rPr>
        <w:t> </w:t>
      </w:r>
      <w:r>
        <w:rPr/>
        <w:t>the</w:t>
      </w:r>
      <w:r>
        <w:rPr>
          <w:spacing w:val="-2"/>
        </w:rPr>
        <w:t> </w:t>
      </w:r>
      <w:r>
        <w:rPr/>
        <w:t>wrong</w:t>
      </w:r>
      <w:r>
        <w:rPr>
          <w:spacing w:val="-3"/>
        </w:rPr>
        <w:t> </w:t>
      </w:r>
      <w:r>
        <w:rPr/>
        <w:t>subject,</w:t>
      </w:r>
      <w:r>
        <w:rPr>
          <w:spacing w:val="-3"/>
        </w:rPr>
        <w:t> </w:t>
      </w:r>
      <w:r>
        <w:rPr/>
        <w:t>at</w:t>
      </w:r>
      <w:r>
        <w:rPr>
          <w:spacing w:val="-2"/>
        </w:rPr>
        <w:t> </w:t>
      </w:r>
      <w:r>
        <w:rPr/>
        <w:t>the</w:t>
      </w:r>
      <w:r>
        <w:rPr>
          <w:spacing w:val="-2"/>
        </w:rPr>
        <w:t> </w:t>
      </w:r>
      <w:r>
        <w:rPr/>
        <w:t>wrong</w:t>
      </w:r>
      <w:r>
        <w:rPr>
          <w:spacing w:val="-3"/>
        </w:rPr>
        <w:t> </w:t>
      </w:r>
      <w:r>
        <w:rPr/>
        <w:t>time,</w:t>
      </w:r>
      <w:r>
        <w:rPr>
          <w:spacing w:val="-2"/>
        </w:rPr>
        <w:t> </w:t>
      </w:r>
      <w:r>
        <w:rPr/>
        <w:t>or</w:t>
      </w:r>
      <w:r>
        <w:rPr>
          <w:spacing w:val="-3"/>
        </w:rPr>
        <w:t> </w:t>
      </w:r>
      <w:r>
        <w:rPr/>
        <w:t>at</w:t>
      </w:r>
      <w:r>
        <w:rPr>
          <w:spacing w:val="-2"/>
        </w:rPr>
        <w:t> </w:t>
      </w:r>
      <w:r>
        <w:rPr/>
        <w:t>the</w:t>
      </w:r>
      <w:r>
        <w:rPr>
          <w:spacing w:val="-2"/>
        </w:rPr>
        <w:t> </w:t>
      </w:r>
      <w:r>
        <w:rPr/>
        <w:t>wrong</w:t>
      </w:r>
      <w:r>
        <w:rPr>
          <w:spacing w:val="-3"/>
        </w:rPr>
        <w:t> </w:t>
      </w:r>
      <w:r>
        <w:rPr/>
        <w:t>dosage</w:t>
      </w:r>
      <w:r>
        <w:rPr>
          <w:spacing w:val="-2"/>
        </w:rPr>
        <w:t> </w:t>
      </w:r>
      <w:r>
        <w:rPr/>
        <w:t>strength.</w:t>
      </w:r>
      <w:r>
        <w:rPr>
          <w:spacing w:val="40"/>
        </w:rPr>
        <w:t> </w:t>
      </w:r>
      <w:r>
        <w:rPr/>
        <w:t>Such medication errors occurring to a study participant are to be captured on the adverse event (AE) page of the case report forms (CRFs) and on the SAE form when appropriate.</w:t>
      </w:r>
      <w:r>
        <w:rPr>
          <w:spacing w:val="40"/>
        </w:rPr>
        <w:t> </w:t>
      </w:r>
      <w:r>
        <w:rPr/>
        <w:t>In the event of medication dosing error, the sponsor should be notified immediately.</w:t>
      </w:r>
    </w:p>
    <w:p>
      <w:pPr>
        <w:pStyle w:val="BodyText"/>
        <w:spacing w:before="1"/>
        <w:rPr>
          <w:sz w:val="21"/>
        </w:rPr>
      </w:pPr>
    </w:p>
    <w:p>
      <w:pPr>
        <w:pStyle w:val="BodyText"/>
        <w:spacing w:line="237" w:lineRule="auto"/>
        <w:ind w:left="260" w:right="392"/>
      </w:pPr>
      <w:r>
        <w:rPr/>
        <w:t>Medication</w:t>
      </w:r>
      <w:r>
        <w:rPr>
          <w:spacing w:val="-5"/>
        </w:rPr>
        <w:t> </w:t>
      </w:r>
      <w:r>
        <w:rPr/>
        <w:t>errors</w:t>
      </w:r>
      <w:r>
        <w:rPr>
          <w:spacing w:val="-5"/>
        </w:rPr>
        <w:t> </w:t>
      </w:r>
      <w:r>
        <w:rPr/>
        <w:t>are</w:t>
      </w:r>
      <w:r>
        <w:rPr>
          <w:spacing w:val="-5"/>
        </w:rPr>
        <w:t> </w:t>
      </w:r>
      <w:r>
        <w:rPr/>
        <w:t>reportable</w:t>
      </w:r>
      <w:r>
        <w:rPr>
          <w:spacing w:val="-5"/>
        </w:rPr>
        <w:t> </w:t>
      </w:r>
      <w:r>
        <w:rPr/>
        <w:t>irrespective</w:t>
      </w:r>
      <w:r>
        <w:rPr>
          <w:spacing w:val="-6"/>
        </w:rPr>
        <w:t> </w:t>
      </w:r>
      <w:r>
        <w:rPr/>
        <w:t>of</w:t>
      </w:r>
      <w:r>
        <w:rPr>
          <w:spacing w:val="-4"/>
        </w:rPr>
        <w:t> </w:t>
      </w:r>
      <w:r>
        <w:rPr/>
        <w:t>the</w:t>
      </w:r>
      <w:r>
        <w:rPr>
          <w:spacing w:val="-4"/>
        </w:rPr>
        <w:t> </w:t>
      </w:r>
      <w:r>
        <w:rPr/>
        <w:t>presence</w:t>
      </w:r>
      <w:r>
        <w:rPr>
          <w:spacing w:val="-4"/>
        </w:rPr>
        <w:t> </w:t>
      </w:r>
      <w:r>
        <w:rPr/>
        <w:t>of</w:t>
      </w:r>
      <w:r>
        <w:rPr>
          <w:spacing w:val="-4"/>
        </w:rPr>
        <w:t> </w:t>
      </w:r>
      <w:r>
        <w:rPr/>
        <w:t>an</w:t>
      </w:r>
      <w:r>
        <w:rPr>
          <w:spacing w:val="-4"/>
        </w:rPr>
        <w:t> </w:t>
      </w:r>
      <w:r>
        <w:rPr/>
        <w:t>associated</w:t>
      </w:r>
      <w:r>
        <w:rPr>
          <w:spacing w:val="-4"/>
        </w:rPr>
        <w:t> </w:t>
      </w:r>
      <w:r>
        <w:rPr/>
        <w:t>AE/SAE, </w:t>
      </w:r>
      <w:r>
        <w:rPr>
          <w:spacing w:val="-2"/>
        </w:rPr>
        <w:t>including:</w:t>
      </w:r>
    </w:p>
    <w:p>
      <w:pPr>
        <w:pStyle w:val="BodyText"/>
        <w:spacing w:before="1"/>
        <w:rPr>
          <w:sz w:val="21"/>
        </w:rPr>
      </w:pPr>
    </w:p>
    <w:p>
      <w:pPr>
        <w:pStyle w:val="ListParagraph"/>
        <w:numPr>
          <w:ilvl w:val="0"/>
          <w:numId w:val="29"/>
        </w:numPr>
        <w:tabs>
          <w:tab w:pos="979" w:val="left" w:leader="none"/>
          <w:tab w:pos="980" w:val="left" w:leader="none"/>
        </w:tabs>
        <w:spacing w:line="240" w:lineRule="auto" w:before="0" w:after="0"/>
        <w:ind w:left="980" w:right="0" w:hanging="360"/>
        <w:jc w:val="left"/>
        <w:rPr>
          <w:sz w:val="24"/>
        </w:rPr>
      </w:pPr>
      <w:r>
        <w:rPr>
          <w:sz w:val="24"/>
        </w:rPr>
        <w:t>Medication</w:t>
      </w:r>
      <w:r>
        <w:rPr>
          <w:spacing w:val="-5"/>
          <w:sz w:val="24"/>
        </w:rPr>
        <w:t> </w:t>
      </w:r>
      <w:r>
        <w:rPr>
          <w:sz w:val="24"/>
        </w:rPr>
        <w:t>errors</w:t>
      </w:r>
      <w:r>
        <w:rPr>
          <w:spacing w:val="-2"/>
          <w:sz w:val="24"/>
        </w:rPr>
        <w:t> </w:t>
      </w:r>
      <w:r>
        <w:rPr>
          <w:sz w:val="24"/>
        </w:rPr>
        <w:t>involving</w:t>
      </w:r>
      <w:r>
        <w:rPr>
          <w:spacing w:val="-2"/>
          <w:sz w:val="24"/>
        </w:rPr>
        <w:t> </w:t>
      </w:r>
      <w:r>
        <w:rPr>
          <w:sz w:val="24"/>
        </w:rPr>
        <w:t>subject</w:t>
      </w:r>
      <w:r>
        <w:rPr>
          <w:spacing w:val="-3"/>
          <w:sz w:val="24"/>
        </w:rPr>
        <w:t> </w:t>
      </w:r>
      <w:r>
        <w:rPr>
          <w:sz w:val="24"/>
        </w:rPr>
        <w:t>exposure</w:t>
      </w:r>
      <w:r>
        <w:rPr>
          <w:spacing w:val="-2"/>
          <w:sz w:val="24"/>
        </w:rPr>
        <w:t> </w:t>
      </w:r>
      <w:r>
        <w:rPr>
          <w:sz w:val="24"/>
        </w:rPr>
        <w:t>to</w:t>
      </w:r>
      <w:r>
        <w:rPr>
          <w:spacing w:val="-2"/>
          <w:sz w:val="24"/>
        </w:rPr>
        <w:t> </w:t>
      </w:r>
      <w:r>
        <w:rPr>
          <w:sz w:val="24"/>
        </w:rPr>
        <w:t>the</w:t>
      </w:r>
      <w:r>
        <w:rPr>
          <w:spacing w:val="-2"/>
          <w:sz w:val="24"/>
        </w:rPr>
        <w:t> </w:t>
      </w:r>
      <w:r>
        <w:rPr>
          <w:sz w:val="24"/>
        </w:rPr>
        <w:t>investigational</w:t>
      </w:r>
      <w:r>
        <w:rPr>
          <w:spacing w:val="-1"/>
          <w:sz w:val="24"/>
        </w:rPr>
        <w:t> </w:t>
      </w:r>
      <w:r>
        <w:rPr>
          <w:spacing w:val="-2"/>
          <w:sz w:val="24"/>
        </w:rPr>
        <w:t>product;</w:t>
      </w:r>
    </w:p>
    <w:p>
      <w:pPr>
        <w:pStyle w:val="ListParagraph"/>
        <w:numPr>
          <w:ilvl w:val="0"/>
          <w:numId w:val="29"/>
        </w:numPr>
        <w:tabs>
          <w:tab w:pos="979" w:val="left" w:leader="none"/>
          <w:tab w:pos="980" w:val="left" w:leader="none"/>
        </w:tabs>
        <w:spacing w:line="237" w:lineRule="auto" w:before="244" w:after="0"/>
        <w:ind w:left="980" w:right="392" w:hanging="360"/>
        <w:jc w:val="left"/>
        <w:rPr>
          <w:sz w:val="24"/>
        </w:rPr>
      </w:pPr>
      <w:r>
        <w:rPr>
          <w:sz w:val="24"/>
        </w:rPr>
        <w:t>Potential</w:t>
      </w:r>
      <w:r>
        <w:rPr>
          <w:spacing w:val="-4"/>
          <w:sz w:val="24"/>
        </w:rPr>
        <w:t> </w:t>
      </w:r>
      <w:r>
        <w:rPr>
          <w:sz w:val="24"/>
        </w:rPr>
        <w:t>medication</w:t>
      </w:r>
      <w:r>
        <w:rPr>
          <w:spacing w:val="-3"/>
          <w:sz w:val="24"/>
        </w:rPr>
        <w:t> </w:t>
      </w:r>
      <w:r>
        <w:rPr>
          <w:sz w:val="24"/>
        </w:rPr>
        <w:t>errors</w:t>
      </w:r>
      <w:r>
        <w:rPr>
          <w:spacing w:val="-3"/>
          <w:sz w:val="24"/>
        </w:rPr>
        <w:t> </w:t>
      </w:r>
      <w:r>
        <w:rPr>
          <w:sz w:val="24"/>
        </w:rPr>
        <w:t>or</w:t>
      </w:r>
      <w:r>
        <w:rPr>
          <w:spacing w:val="-3"/>
          <w:sz w:val="24"/>
        </w:rPr>
        <w:t> </w:t>
      </w:r>
      <w:r>
        <w:rPr>
          <w:sz w:val="24"/>
        </w:rPr>
        <w:t>uses</w:t>
      </w:r>
      <w:r>
        <w:rPr>
          <w:spacing w:val="-3"/>
          <w:sz w:val="24"/>
        </w:rPr>
        <w:t> </w:t>
      </w:r>
      <w:r>
        <w:rPr>
          <w:sz w:val="24"/>
        </w:rPr>
        <w:t>outside</w:t>
      </w:r>
      <w:r>
        <w:rPr>
          <w:spacing w:val="-5"/>
          <w:sz w:val="24"/>
        </w:rPr>
        <w:t> </w:t>
      </w:r>
      <w:r>
        <w:rPr>
          <w:sz w:val="24"/>
        </w:rPr>
        <w:t>of</w:t>
      </w:r>
      <w:r>
        <w:rPr>
          <w:spacing w:val="-3"/>
          <w:sz w:val="24"/>
        </w:rPr>
        <w:t> </w:t>
      </w:r>
      <w:r>
        <w:rPr>
          <w:sz w:val="24"/>
        </w:rPr>
        <w:t>what</w:t>
      </w:r>
      <w:r>
        <w:rPr>
          <w:spacing w:val="-3"/>
          <w:sz w:val="24"/>
        </w:rPr>
        <w:t> </w:t>
      </w:r>
      <w:r>
        <w:rPr>
          <w:sz w:val="24"/>
        </w:rPr>
        <w:t>is</w:t>
      </w:r>
      <w:r>
        <w:rPr>
          <w:spacing w:val="-3"/>
          <w:sz w:val="24"/>
        </w:rPr>
        <w:t> </w:t>
      </w:r>
      <w:r>
        <w:rPr>
          <w:sz w:val="24"/>
        </w:rPr>
        <w:t>foreseen</w:t>
      </w:r>
      <w:r>
        <w:rPr>
          <w:spacing w:val="-3"/>
          <w:sz w:val="24"/>
        </w:rPr>
        <w:t> </w:t>
      </w:r>
      <w:r>
        <w:rPr>
          <w:sz w:val="24"/>
        </w:rPr>
        <w:t>in</w:t>
      </w:r>
      <w:r>
        <w:rPr>
          <w:spacing w:val="-3"/>
          <w:sz w:val="24"/>
        </w:rPr>
        <w:t> </w:t>
      </w:r>
      <w:r>
        <w:rPr>
          <w:sz w:val="24"/>
        </w:rPr>
        <w:t>the</w:t>
      </w:r>
      <w:r>
        <w:rPr>
          <w:spacing w:val="-3"/>
          <w:sz w:val="24"/>
        </w:rPr>
        <w:t> </w:t>
      </w:r>
      <w:r>
        <w:rPr>
          <w:sz w:val="24"/>
        </w:rPr>
        <w:t>protocol</w:t>
      </w:r>
      <w:r>
        <w:rPr>
          <w:spacing w:val="-3"/>
          <w:sz w:val="24"/>
        </w:rPr>
        <w:t> </w:t>
      </w:r>
      <w:r>
        <w:rPr>
          <w:sz w:val="24"/>
        </w:rPr>
        <w:t>that</w:t>
      </w:r>
      <w:r>
        <w:rPr>
          <w:spacing w:val="-3"/>
          <w:sz w:val="24"/>
        </w:rPr>
        <w:t> </w:t>
      </w:r>
      <w:r>
        <w:rPr>
          <w:sz w:val="24"/>
        </w:rPr>
        <w:t>do or do not involve the participating subject.</w:t>
      </w:r>
    </w:p>
    <w:p>
      <w:pPr>
        <w:pStyle w:val="BodyText"/>
        <w:spacing w:before="10"/>
        <w:rPr>
          <w:sz w:val="20"/>
        </w:rPr>
      </w:pPr>
    </w:p>
    <w:p>
      <w:pPr>
        <w:pStyle w:val="BodyText"/>
        <w:ind w:left="260" w:right="392"/>
      </w:pPr>
      <w:r>
        <w:rPr/>
        <w:t>Whether or not the medication error is accompanied by an AE, as determined by the investigator,</w:t>
      </w:r>
      <w:r>
        <w:rPr>
          <w:spacing w:val="-4"/>
        </w:rPr>
        <w:t> </w:t>
      </w:r>
      <w:r>
        <w:rPr/>
        <w:t>the</w:t>
      </w:r>
      <w:r>
        <w:rPr>
          <w:spacing w:val="-4"/>
        </w:rPr>
        <w:t> </w:t>
      </w:r>
      <w:r>
        <w:rPr/>
        <w:t>medication</w:t>
      </w:r>
      <w:r>
        <w:rPr>
          <w:spacing w:val="-4"/>
        </w:rPr>
        <w:t> </w:t>
      </w:r>
      <w:r>
        <w:rPr/>
        <w:t>error</w:t>
      </w:r>
      <w:r>
        <w:rPr>
          <w:spacing w:val="-4"/>
        </w:rPr>
        <w:t> </w:t>
      </w:r>
      <w:r>
        <w:rPr/>
        <w:t>and,</w:t>
      </w:r>
      <w:r>
        <w:rPr>
          <w:spacing w:val="-4"/>
        </w:rPr>
        <w:t> </w:t>
      </w:r>
      <w:r>
        <w:rPr/>
        <w:t>if</w:t>
      </w:r>
      <w:r>
        <w:rPr>
          <w:spacing w:val="-4"/>
        </w:rPr>
        <w:t> </w:t>
      </w:r>
      <w:r>
        <w:rPr/>
        <w:t>applicable,</w:t>
      </w:r>
      <w:r>
        <w:rPr>
          <w:spacing w:val="-4"/>
        </w:rPr>
        <w:t> </w:t>
      </w:r>
      <w:r>
        <w:rPr/>
        <w:t>any</w:t>
      </w:r>
      <w:r>
        <w:rPr>
          <w:spacing w:val="-5"/>
        </w:rPr>
        <w:t> </w:t>
      </w:r>
      <w:r>
        <w:rPr/>
        <w:t>associated</w:t>
      </w:r>
      <w:r>
        <w:rPr>
          <w:spacing w:val="-5"/>
        </w:rPr>
        <w:t> </w:t>
      </w:r>
      <w:r>
        <w:rPr/>
        <w:t>adverse</w:t>
      </w:r>
      <w:r>
        <w:rPr>
          <w:spacing w:val="-5"/>
        </w:rPr>
        <w:t> </w:t>
      </w:r>
      <w:r>
        <w:rPr/>
        <w:t>event(s)</w:t>
      </w:r>
      <w:r>
        <w:rPr>
          <w:spacing w:val="-5"/>
        </w:rPr>
        <w:t> </w:t>
      </w:r>
      <w:r>
        <w:rPr/>
        <w:t>is</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pPr>
      <w:bookmarkStart w:name="5.3.4.1. Tofacitinib Overdosage" w:id="66"/>
      <w:bookmarkEnd w:id="66"/>
      <w:r>
        <w:rPr/>
      </w:r>
      <w:bookmarkStart w:name="_bookmark24" w:id="67"/>
      <w:bookmarkEnd w:id="67"/>
      <w:r>
        <w:rPr/>
      </w:r>
      <w:r>
        <w:rPr/>
        <w:t>captured</w:t>
      </w:r>
      <w:r>
        <w:rPr>
          <w:spacing w:val="-3"/>
        </w:rPr>
        <w:t> </w:t>
      </w:r>
      <w:r>
        <w:rPr/>
        <w:t>on</w:t>
      </w:r>
      <w:r>
        <w:rPr>
          <w:spacing w:val="-4"/>
        </w:rPr>
        <w:t> </w:t>
      </w:r>
      <w:r>
        <w:rPr/>
        <w:t>an</w:t>
      </w:r>
      <w:r>
        <w:rPr>
          <w:spacing w:val="-3"/>
        </w:rPr>
        <w:t> </w:t>
      </w:r>
      <w:r>
        <w:rPr/>
        <w:t>adverse</w:t>
      </w:r>
      <w:r>
        <w:rPr>
          <w:spacing w:val="-3"/>
        </w:rPr>
        <w:t> </w:t>
      </w:r>
      <w:r>
        <w:rPr/>
        <w:t>event</w:t>
      </w:r>
      <w:r>
        <w:rPr>
          <w:spacing w:val="-3"/>
        </w:rPr>
        <w:t> </w:t>
      </w:r>
      <w:r>
        <w:rPr/>
        <w:t>(AE)</w:t>
      </w:r>
      <w:r>
        <w:rPr>
          <w:spacing w:val="-4"/>
        </w:rPr>
        <w:t> </w:t>
      </w:r>
      <w:r>
        <w:rPr/>
        <w:t>CRF</w:t>
      </w:r>
      <w:r>
        <w:rPr>
          <w:spacing w:val="-4"/>
        </w:rPr>
        <w:t> </w:t>
      </w:r>
      <w:r>
        <w:rPr/>
        <w:t>page</w:t>
      </w:r>
      <w:r>
        <w:rPr>
          <w:spacing w:val="-4"/>
        </w:rPr>
        <w:t> </w:t>
      </w:r>
      <w:r>
        <w:rPr/>
        <w:t>(refer</w:t>
      </w:r>
      <w:r>
        <w:rPr>
          <w:spacing w:val="-4"/>
        </w:rPr>
        <w:t> </w:t>
      </w:r>
      <w:r>
        <w:rPr/>
        <w:t>to</w:t>
      </w:r>
      <w:r>
        <w:rPr>
          <w:spacing w:val="-5"/>
        </w:rPr>
        <w:t> </w:t>
      </w:r>
      <w:hyperlink w:history="true" w:anchor="_bookmark59">
        <w:r>
          <w:rPr>
            <w:color w:val="0000FD"/>
          </w:rPr>
          <w:t>Adverse</w:t>
        </w:r>
        <w:r>
          <w:rPr>
            <w:color w:val="0000FD"/>
            <w:spacing w:val="-3"/>
          </w:rPr>
          <w:t> </w:t>
        </w:r>
        <w:r>
          <w:rPr>
            <w:color w:val="0000FD"/>
          </w:rPr>
          <w:t>Event</w:t>
        </w:r>
        <w:r>
          <w:rPr>
            <w:color w:val="0000FD"/>
            <w:spacing w:val="-3"/>
          </w:rPr>
          <w:t> </w:t>
        </w:r>
        <w:r>
          <w:rPr>
            <w:color w:val="0000FD"/>
          </w:rPr>
          <w:t>Reporting</w:t>
        </w:r>
      </w:hyperlink>
      <w:r>
        <w:rPr>
          <w:color w:val="0000FD"/>
          <w:spacing w:val="-6"/>
        </w:rPr>
        <w:t> </w:t>
      </w:r>
      <w:r>
        <w:rPr/>
        <w:t>section</w:t>
      </w:r>
      <w:r>
        <w:rPr>
          <w:spacing w:val="-4"/>
        </w:rPr>
        <w:t> </w:t>
      </w:r>
      <w:r>
        <w:rPr/>
        <w:t>for further details).</w:t>
      </w:r>
    </w:p>
    <w:p>
      <w:pPr>
        <w:pStyle w:val="BodyText"/>
        <w:spacing w:before="9"/>
        <w:rPr>
          <w:sz w:val="20"/>
        </w:rPr>
      </w:pPr>
    </w:p>
    <w:p>
      <w:pPr>
        <w:pStyle w:val="BodyText"/>
        <w:spacing w:before="1"/>
        <w:ind w:left="259" w:right="297"/>
      </w:pPr>
      <w:r>
        <w:rPr/>
        <w:t>All</w:t>
      </w:r>
      <w:r>
        <w:rPr>
          <w:spacing w:val="-4"/>
        </w:rPr>
        <w:t> </w:t>
      </w:r>
      <w:r>
        <w:rPr/>
        <w:t>overdoses</w:t>
      </w:r>
      <w:r>
        <w:rPr>
          <w:spacing w:val="-3"/>
        </w:rPr>
        <w:t> </w:t>
      </w:r>
      <w:r>
        <w:rPr/>
        <w:t>are</w:t>
      </w:r>
      <w:r>
        <w:rPr>
          <w:spacing w:val="-3"/>
        </w:rPr>
        <w:t> </w:t>
      </w:r>
      <w:r>
        <w:rPr/>
        <w:t>medication</w:t>
      </w:r>
      <w:r>
        <w:rPr>
          <w:spacing w:val="-3"/>
        </w:rPr>
        <w:t> </w:t>
      </w:r>
      <w:r>
        <w:rPr/>
        <w:t>errors.</w:t>
      </w:r>
      <w:r>
        <w:rPr>
          <w:spacing w:val="40"/>
        </w:rPr>
        <w:t> </w:t>
      </w:r>
      <w:r>
        <w:rPr/>
        <w:t>For</w:t>
      </w:r>
      <w:r>
        <w:rPr>
          <w:spacing w:val="-3"/>
        </w:rPr>
        <w:t> </w:t>
      </w:r>
      <w:r>
        <w:rPr/>
        <w:t>the</w:t>
      </w:r>
      <w:r>
        <w:rPr>
          <w:spacing w:val="-3"/>
        </w:rPr>
        <w:t> </w:t>
      </w:r>
      <w:r>
        <w:rPr/>
        <w:t>purpose</w:t>
      </w:r>
      <w:r>
        <w:rPr>
          <w:spacing w:val="-3"/>
        </w:rPr>
        <w:t> </w:t>
      </w:r>
      <w:r>
        <w:rPr/>
        <w:t>of</w:t>
      </w:r>
      <w:r>
        <w:rPr>
          <w:spacing w:val="-3"/>
        </w:rPr>
        <w:t> </w:t>
      </w:r>
      <w:r>
        <w:rPr/>
        <w:t>this</w:t>
      </w:r>
      <w:r>
        <w:rPr>
          <w:spacing w:val="-3"/>
        </w:rPr>
        <w:t> </w:t>
      </w:r>
      <w:r>
        <w:rPr/>
        <w:t>study,</w:t>
      </w:r>
      <w:r>
        <w:rPr>
          <w:spacing w:val="-4"/>
        </w:rPr>
        <w:t> </w:t>
      </w:r>
      <w:r>
        <w:rPr/>
        <w:t>medication</w:t>
      </w:r>
      <w:r>
        <w:rPr>
          <w:spacing w:val="-3"/>
        </w:rPr>
        <w:t> </w:t>
      </w:r>
      <w:r>
        <w:rPr/>
        <w:t>errors</w:t>
      </w:r>
      <w:r>
        <w:rPr>
          <w:spacing w:val="-3"/>
        </w:rPr>
        <w:t> </w:t>
      </w:r>
      <w:r>
        <w:rPr/>
        <w:t>will</w:t>
      </w:r>
      <w:r>
        <w:rPr>
          <w:spacing w:val="-4"/>
        </w:rPr>
        <w:t> </w:t>
      </w:r>
      <w:r>
        <w:rPr/>
        <w:t>be reported as protocol deviations if the subject reported taking 2-fold or more of their prescribed dose for one or more days or were identified as consuming more than 120% of their prescribed dose over the visit interval.</w:t>
      </w:r>
    </w:p>
    <w:p>
      <w:pPr>
        <w:pStyle w:val="BodyText"/>
        <w:spacing w:before="10"/>
        <w:rPr>
          <w:sz w:val="20"/>
        </w:rPr>
      </w:pPr>
    </w:p>
    <w:p>
      <w:pPr>
        <w:pStyle w:val="BodyText"/>
        <w:ind w:left="259"/>
      </w:pPr>
      <w:r>
        <w:rPr/>
        <w:t>The</w:t>
      </w:r>
      <w:r>
        <w:rPr>
          <w:spacing w:val="-5"/>
        </w:rPr>
        <w:t> </w:t>
      </w:r>
      <w:r>
        <w:rPr/>
        <w:t>following</w:t>
      </w:r>
      <w:r>
        <w:rPr>
          <w:spacing w:val="-2"/>
        </w:rPr>
        <w:t> </w:t>
      </w:r>
      <w:r>
        <w:rPr/>
        <w:t>sections</w:t>
      </w:r>
      <w:r>
        <w:rPr>
          <w:spacing w:val="-2"/>
        </w:rPr>
        <w:t> </w:t>
      </w:r>
      <w:r>
        <w:rPr/>
        <w:t>provide</w:t>
      </w:r>
      <w:r>
        <w:rPr>
          <w:spacing w:val="-2"/>
        </w:rPr>
        <w:t> </w:t>
      </w:r>
      <w:r>
        <w:rPr/>
        <w:t>examples</w:t>
      </w:r>
      <w:r>
        <w:rPr>
          <w:spacing w:val="-3"/>
        </w:rPr>
        <w:t> </w:t>
      </w:r>
      <w:r>
        <w:rPr/>
        <w:t>of</w:t>
      </w:r>
      <w:r>
        <w:rPr>
          <w:spacing w:val="-3"/>
        </w:rPr>
        <w:t> </w:t>
      </w:r>
      <w:r>
        <w:rPr/>
        <w:t>overdosage</w:t>
      </w:r>
      <w:r>
        <w:rPr>
          <w:spacing w:val="-3"/>
        </w:rPr>
        <w:t> </w:t>
      </w:r>
      <w:r>
        <w:rPr/>
        <w:t>for</w:t>
      </w:r>
      <w:r>
        <w:rPr>
          <w:spacing w:val="-3"/>
        </w:rPr>
        <w:t> </w:t>
      </w:r>
      <w:r>
        <w:rPr/>
        <w:t>each</w:t>
      </w:r>
      <w:r>
        <w:rPr>
          <w:spacing w:val="-3"/>
        </w:rPr>
        <w:t> </w:t>
      </w:r>
      <w:r>
        <w:rPr/>
        <w:t>study</w:t>
      </w:r>
      <w:r>
        <w:rPr>
          <w:spacing w:val="-2"/>
        </w:rPr>
        <w:t> medication.</w:t>
      </w:r>
    </w:p>
    <w:p>
      <w:pPr>
        <w:pStyle w:val="BodyText"/>
        <w:spacing w:before="3"/>
        <w:rPr>
          <w:sz w:val="21"/>
        </w:rPr>
      </w:pPr>
    </w:p>
    <w:p>
      <w:pPr>
        <w:pStyle w:val="Heading2"/>
        <w:numPr>
          <w:ilvl w:val="3"/>
          <w:numId w:val="28"/>
        </w:numPr>
        <w:tabs>
          <w:tab w:pos="1048" w:val="left" w:leader="none"/>
        </w:tabs>
        <w:spacing w:line="240" w:lineRule="auto" w:before="0" w:after="0"/>
        <w:ind w:left="1047" w:right="0" w:hanging="789"/>
        <w:jc w:val="left"/>
      </w:pPr>
      <w:r>
        <w:rPr/>
        <w:t>Tofacitinib </w:t>
      </w:r>
      <w:r>
        <w:rPr>
          <w:spacing w:val="-2"/>
        </w:rPr>
        <w:t>Overdosage</w:t>
      </w:r>
    </w:p>
    <w:p>
      <w:pPr>
        <w:pStyle w:val="BodyText"/>
        <w:spacing w:before="8"/>
        <w:rPr>
          <w:b/>
          <w:sz w:val="5"/>
        </w:rPr>
      </w:pPr>
      <w:r>
        <w:rPr/>
        <w:pict>
          <v:group style="position:absolute;margin-left:87.256874pt;margin-top:4.503506pt;width:452.7pt;height:85.2pt;mso-position-horizontal-relative:page;mso-position-vertical-relative:paragraph;z-index:-15534592;mso-wrap-distance-left:0;mso-wrap-distance-right:0" id="docshapegroup663" coordorigin="1745,90" coordsize="9054,1704">
            <v:shape style="position:absolute;left:1745;top:1505;width:4606;height:288" type="#_x0000_t202" id="docshape664" filled="true" fillcolor="#fda664" stroked="false">
              <v:textbox inset="0,0,0,0">
                <w:txbxContent>
                  <w:p>
                    <w:pPr>
                      <w:spacing w:line="266" w:lineRule="exact" w:before="0"/>
                      <w:ind w:left="54" w:right="0" w:firstLine="0"/>
                      <w:jc w:val="left"/>
                      <w:rPr>
                        <w:color w:val="000000"/>
                        <w:sz w:val="24"/>
                      </w:rPr>
                    </w:pPr>
                    <w:r>
                      <w:rPr>
                        <w:color w:val="000000"/>
                        <w:sz w:val="24"/>
                      </w:rPr>
                      <w:t>reactions</w:t>
                    </w:r>
                    <w:r>
                      <w:rPr>
                        <w:color w:val="000000"/>
                        <w:spacing w:val="-6"/>
                        <w:sz w:val="24"/>
                      </w:rPr>
                      <w:t> </w:t>
                    </w:r>
                    <w:r>
                      <w:rPr>
                        <w:color w:val="000000"/>
                        <w:sz w:val="24"/>
                      </w:rPr>
                      <w:t>should</w:t>
                    </w:r>
                    <w:r>
                      <w:rPr>
                        <w:color w:val="000000"/>
                        <w:spacing w:val="-6"/>
                        <w:sz w:val="24"/>
                      </w:rPr>
                      <w:t> </w:t>
                    </w:r>
                    <w:r>
                      <w:rPr>
                        <w:color w:val="000000"/>
                        <w:sz w:val="24"/>
                      </w:rPr>
                      <w:t>receive</w:t>
                    </w:r>
                    <w:r>
                      <w:rPr>
                        <w:color w:val="000000"/>
                        <w:spacing w:val="-6"/>
                        <w:sz w:val="24"/>
                      </w:rPr>
                      <w:t> </w:t>
                    </w:r>
                    <w:r>
                      <w:rPr>
                        <w:color w:val="000000"/>
                        <w:sz w:val="24"/>
                      </w:rPr>
                      <w:t>appropriate</w:t>
                    </w:r>
                    <w:r>
                      <w:rPr>
                        <w:color w:val="000000"/>
                        <w:spacing w:val="-5"/>
                        <w:sz w:val="24"/>
                      </w:rPr>
                      <w:t> </w:t>
                    </w:r>
                    <w:r>
                      <w:rPr>
                        <w:color w:val="000000"/>
                        <w:spacing w:val="-2"/>
                        <w:sz w:val="24"/>
                      </w:rPr>
                      <w:t>treatment.</w:t>
                    </w:r>
                  </w:p>
                </w:txbxContent>
              </v:textbox>
              <v:fill opacity="26214f" type="solid"/>
              <w10:wrap type="none"/>
            </v:shape>
            <v:shape style="position:absolute;left:1745;top:1229;width:8499;height:276" type="#_x0000_t202" id="docshape665" filled="true" fillcolor="#fda664" stroked="false">
              <v:textbox inset="0,0,0,0">
                <w:txbxContent>
                  <w:p>
                    <w:pPr>
                      <w:spacing w:line="266" w:lineRule="exact" w:before="0"/>
                      <w:ind w:left="54" w:right="0" w:firstLine="0"/>
                      <w:jc w:val="left"/>
                      <w:rPr>
                        <w:color w:val="000000"/>
                        <w:sz w:val="24"/>
                      </w:rPr>
                    </w:pPr>
                    <w:r>
                      <w:rPr>
                        <w:color w:val="000000"/>
                        <w:sz w:val="24"/>
                      </w:rPr>
                      <w:t>monitored</w:t>
                    </w:r>
                    <w:r>
                      <w:rPr>
                        <w:color w:val="000000"/>
                        <w:spacing w:val="-5"/>
                        <w:sz w:val="24"/>
                      </w:rPr>
                      <w:t> </w:t>
                    </w:r>
                    <w:r>
                      <w:rPr>
                        <w:color w:val="000000"/>
                        <w:sz w:val="24"/>
                      </w:rPr>
                      <w:t>for</w:t>
                    </w:r>
                    <w:r>
                      <w:rPr>
                        <w:color w:val="000000"/>
                        <w:spacing w:val="-2"/>
                        <w:sz w:val="24"/>
                      </w:rPr>
                      <w:t> </w:t>
                    </w:r>
                    <w:r>
                      <w:rPr>
                        <w:color w:val="000000"/>
                        <w:sz w:val="24"/>
                      </w:rPr>
                      <w:t>signs</w:t>
                    </w:r>
                    <w:r>
                      <w:rPr>
                        <w:color w:val="000000"/>
                        <w:spacing w:val="-2"/>
                        <w:sz w:val="24"/>
                      </w:rPr>
                      <w:t> </w:t>
                    </w:r>
                    <w:r>
                      <w:rPr>
                        <w:color w:val="000000"/>
                        <w:sz w:val="24"/>
                      </w:rPr>
                      <w:t>and</w:t>
                    </w:r>
                    <w:r>
                      <w:rPr>
                        <w:color w:val="000000"/>
                        <w:spacing w:val="-2"/>
                        <w:sz w:val="24"/>
                      </w:rPr>
                      <w:t> </w:t>
                    </w:r>
                    <w:r>
                      <w:rPr>
                        <w:color w:val="000000"/>
                        <w:sz w:val="24"/>
                      </w:rPr>
                      <w:t>symptoms</w:t>
                    </w:r>
                    <w:r>
                      <w:rPr>
                        <w:color w:val="000000"/>
                        <w:spacing w:val="-2"/>
                        <w:sz w:val="24"/>
                      </w:rPr>
                      <w:t> </w:t>
                    </w:r>
                    <w:r>
                      <w:rPr>
                        <w:color w:val="000000"/>
                        <w:sz w:val="24"/>
                      </w:rPr>
                      <w:t>of</w:t>
                    </w:r>
                    <w:r>
                      <w:rPr>
                        <w:color w:val="000000"/>
                        <w:spacing w:val="-2"/>
                        <w:sz w:val="24"/>
                      </w:rPr>
                      <w:t> </w:t>
                    </w:r>
                    <w:r>
                      <w:rPr>
                        <w:color w:val="000000"/>
                        <w:sz w:val="24"/>
                      </w:rPr>
                      <w:t>adverse</w:t>
                    </w:r>
                    <w:r>
                      <w:rPr>
                        <w:color w:val="000000"/>
                        <w:spacing w:val="-2"/>
                        <w:sz w:val="24"/>
                      </w:rPr>
                      <w:t> </w:t>
                    </w:r>
                    <w:r>
                      <w:rPr>
                        <w:color w:val="000000"/>
                        <w:sz w:val="24"/>
                      </w:rPr>
                      <w:t>reactions.</w:t>
                    </w:r>
                    <w:r>
                      <w:rPr>
                        <w:color w:val="000000"/>
                        <w:spacing w:val="55"/>
                        <w:sz w:val="24"/>
                      </w:rPr>
                      <w:t> </w:t>
                    </w:r>
                    <w:r>
                      <w:rPr>
                        <w:color w:val="000000"/>
                        <w:sz w:val="24"/>
                      </w:rPr>
                      <w:t>Subjects</w:t>
                    </w:r>
                    <w:r>
                      <w:rPr>
                        <w:color w:val="000000"/>
                        <w:spacing w:val="-3"/>
                        <w:sz w:val="24"/>
                      </w:rPr>
                      <w:t> </w:t>
                    </w:r>
                    <w:r>
                      <w:rPr>
                        <w:color w:val="000000"/>
                        <w:sz w:val="24"/>
                      </w:rPr>
                      <w:t>who</w:t>
                    </w:r>
                    <w:r>
                      <w:rPr>
                        <w:color w:val="000000"/>
                        <w:spacing w:val="-3"/>
                        <w:sz w:val="24"/>
                      </w:rPr>
                      <w:t> </w:t>
                    </w:r>
                    <w:r>
                      <w:rPr>
                        <w:color w:val="000000"/>
                        <w:sz w:val="24"/>
                      </w:rPr>
                      <w:t>develop</w:t>
                    </w:r>
                    <w:r>
                      <w:rPr>
                        <w:color w:val="000000"/>
                        <w:spacing w:val="-2"/>
                        <w:sz w:val="24"/>
                      </w:rPr>
                      <w:t> adverse</w:t>
                    </w:r>
                  </w:p>
                </w:txbxContent>
              </v:textbox>
              <v:fill opacity="26214f" type="solid"/>
              <w10:wrap type="none"/>
            </v:shape>
            <v:shape style="position:absolute;left:1745;top:953;width:8840;height:276" type="#_x0000_t202" id="docshape666" filled="true" fillcolor="#fda664" stroked="false">
              <v:textbox inset="0,0,0,0">
                <w:txbxContent>
                  <w:p>
                    <w:pPr>
                      <w:spacing w:line="266" w:lineRule="exact" w:before="0"/>
                      <w:ind w:left="54" w:right="0" w:firstLine="0"/>
                      <w:jc w:val="left"/>
                      <w:rPr>
                        <w:color w:val="000000"/>
                        <w:sz w:val="24"/>
                      </w:rPr>
                    </w:pPr>
                    <w:r>
                      <w:rPr>
                        <w:color w:val="000000"/>
                        <w:sz w:val="24"/>
                      </w:rPr>
                      <w:t>for</w:t>
                    </w:r>
                    <w:r>
                      <w:rPr>
                        <w:color w:val="000000"/>
                        <w:spacing w:val="-1"/>
                        <w:sz w:val="24"/>
                      </w:rPr>
                      <w:t> </w:t>
                    </w:r>
                    <w:r>
                      <w:rPr>
                        <w:color w:val="000000"/>
                        <w:sz w:val="24"/>
                      </w:rPr>
                      <w:t>overdose</w:t>
                    </w:r>
                    <w:r>
                      <w:rPr>
                        <w:color w:val="000000"/>
                        <w:spacing w:val="-1"/>
                        <w:sz w:val="24"/>
                      </w:rPr>
                      <w:t> </w:t>
                    </w:r>
                    <w:r>
                      <w:rPr>
                        <w:color w:val="000000"/>
                        <w:sz w:val="24"/>
                      </w:rPr>
                      <w:t>with</w:t>
                    </w:r>
                    <w:r>
                      <w:rPr>
                        <w:color w:val="000000"/>
                        <w:spacing w:val="-1"/>
                        <w:sz w:val="24"/>
                      </w:rPr>
                      <w:t> </w:t>
                    </w:r>
                    <w:r>
                      <w:rPr>
                        <w:color w:val="000000"/>
                        <w:sz w:val="24"/>
                      </w:rPr>
                      <w:t>tofacitinib.</w:t>
                    </w:r>
                    <w:r>
                      <w:rPr>
                        <w:color w:val="000000"/>
                        <w:spacing w:val="60"/>
                        <w:sz w:val="24"/>
                      </w:rPr>
                      <w:t> </w:t>
                    </w:r>
                    <w:r>
                      <w:rPr>
                        <w:color w:val="000000"/>
                        <w:sz w:val="24"/>
                      </w:rPr>
                      <w:t>In</w:t>
                    </w:r>
                    <w:r>
                      <w:rPr>
                        <w:color w:val="000000"/>
                        <w:spacing w:val="-1"/>
                        <w:sz w:val="24"/>
                      </w:rPr>
                      <w:t> </w:t>
                    </w:r>
                    <w:r>
                      <w:rPr>
                        <w:color w:val="000000"/>
                        <w:sz w:val="24"/>
                      </w:rPr>
                      <w:t>case</w:t>
                    </w:r>
                    <w:r>
                      <w:rPr>
                        <w:color w:val="000000"/>
                        <w:spacing w:val="-1"/>
                        <w:sz w:val="24"/>
                      </w:rPr>
                      <w:t> </w:t>
                    </w:r>
                    <w:r>
                      <w:rPr>
                        <w:color w:val="000000"/>
                        <w:sz w:val="24"/>
                      </w:rPr>
                      <w:t>of</w:t>
                    </w:r>
                    <w:r>
                      <w:rPr>
                        <w:color w:val="000000"/>
                        <w:spacing w:val="-1"/>
                        <w:sz w:val="24"/>
                      </w:rPr>
                      <w:t> </w:t>
                    </w:r>
                    <w:r>
                      <w:rPr>
                        <w:color w:val="000000"/>
                        <w:sz w:val="24"/>
                      </w:rPr>
                      <w:t>an</w:t>
                    </w:r>
                    <w:r>
                      <w:rPr>
                        <w:color w:val="000000"/>
                        <w:spacing w:val="-1"/>
                        <w:sz w:val="24"/>
                      </w:rPr>
                      <w:t> </w:t>
                    </w:r>
                    <w:r>
                      <w:rPr>
                        <w:color w:val="000000"/>
                        <w:sz w:val="24"/>
                      </w:rPr>
                      <w:t>overdose,</w:t>
                    </w:r>
                    <w:r>
                      <w:rPr>
                        <w:color w:val="000000"/>
                        <w:spacing w:val="-1"/>
                        <w:sz w:val="24"/>
                      </w:rPr>
                      <w:t> </w:t>
                    </w:r>
                    <w:r>
                      <w:rPr>
                        <w:color w:val="000000"/>
                        <w:sz w:val="24"/>
                      </w:rPr>
                      <w:t>it</w:t>
                    </w:r>
                    <w:r>
                      <w:rPr>
                        <w:color w:val="000000"/>
                        <w:spacing w:val="-1"/>
                        <w:sz w:val="24"/>
                      </w:rPr>
                      <w:t> </w:t>
                    </w:r>
                    <w:r>
                      <w:rPr>
                        <w:color w:val="000000"/>
                        <w:sz w:val="24"/>
                      </w:rPr>
                      <w:t>is</w:t>
                    </w:r>
                    <w:r>
                      <w:rPr>
                        <w:color w:val="000000"/>
                        <w:spacing w:val="-1"/>
                        <w:sz w:val="24"/>
                      </w:rPr>
                      <w:t> </w:t>
                    </w:r>
                    <w:r>
                      <w:rPr>
                        <w:color w:val="000000"/>
                        <w:sz w:val="24"/>
                      </w:rPr>
                      <w:t>recommended</w:t>
                    </w:r>
                    <w:r>
                      <w:rPr>
                        <w:color w:val="000000"/>
                        <w:spacing w:val="-1"/>
                        <w:sz w:val="24"/>
                      </w:rPr>
                      <w:t> </w:t>
                    </w:r>
                    <w:r>
                      <w:rPr>
                        <w:color w:val="000000"/>
                        <w:sz w:val="24"/>
                      </w:rPr>
                      <w:t>that</w:t>
                    </w:r>
                    <w:r>
                      <w:rPr>
                        <w:color w:val="000000"/>
                        <w:spacing w:val="-1"/>
                        <w:sz w:val="24"/>
                      </w:rPr>
                      <w:t> </w:t>
                    </w:r>
                    <w:r>
                      <w:rPr>
                        <w:color w:val="000000"/>
                        <w:sz w:val="24"/>
                      </w:rPr>
                      <w:t>the</w:t>
                    </w:r>
                    <w:r>
                      <w:rPr>
                        <w:color w:val="000000"/>
                        <w:spacing w:val="-1"/>
                        <w:sz w:val="24"/>
                      </w:rPr>
                      <w:t> </w:t>
                    </w:r>
                    <w:r>
                      <w:rPr>
                        <w:color w:val="000000"/>
                        <w:sz w:val="24"/>
                      </w:rPr>
                      <w:t>subject</w:t>
                    </w:r>
                    <w:r>
                      <w:rPr>
                        <w:color w:val="000000"/>
                        <w:spacing w:val="-1"/>
                        <w:sz w:val="24"/>
                      </w:rPr>
                      <w:t> </w:t>
                    </w:r>
                    <w:r>
                      <w:rPr>
                        <w:color w:val="000000"/>
                        <w:spacing w:val="-5"/>
                        <w:sz w:val="24"/>
                      </w:rPr>
                      <w:t>be</w:t>
                    </w:r>
                  </w:p>
                </w:txbxContent>
              </v:textbox>
              <v:fill opacity="26214f" type="solid"/>
              <w10:wrap type="none"/>
            </v:shape>
            <v:shape style="position:absolute;left:1745;top:677;width:9054;height:276" type="#_x0000_t202" id="docshape667" filled="true" fillcolor="#fda664" stroked="false">
              <v:textbox inset="0,0,0,0">
                <w:txbxContent>
                  <w:p>
                    <w:pPr>
                      <w:spacing w:line="266" w:lineRule="exact" w:before="0"/>
                      <w:ind w:left="54" w:right="0" w:firstLine="0"/>
                      <w:jc w:val="left"/>
                      <w:rPr>
                        <w:color w:val="000000"/>
                        <w:sz w:val="24"/>
                      </w:rPr>
                    </w:pPr>
                    <w:r>
                      <w:rPr>
                        <w:color w:val="000000"/>
                        <w:sz w:val="24"/>
                      </w:rPr>
                      <w:t>administered</w:t>
                    </w:r>
                    <w:r>
                      <w:rPr>
                        <w:color w:val="000000"/>
                        <w:spacing w:val="-4"/>
                        <w:sz w:val="24"/>
                      </w:rPr>
                      <w:t> </w:t>
                    </w:r>
                    <w:r>
                      <w:rPr>
                        <w:color w:val="000000"/>
                        <w:sz w:val="24"/>
                      </w:rPr>
                      <w:t>dose</w:t>
                    </w:r>
                    <w:r>
                      <w:rPr>
                        <w:color w:val="000000"/>
                        <w:spacing w:val="-3"/>
                        <w:sz w:val="24"/>
                      </w:rPr>
                      <w:t> </w:t>
                    </w:r>
                    <w:r>
                      <w:rPr>
                        <w:color w:val="000000"/>
                        <w:sz w:val="24"/>
                      </w:rPr>
                      <w:t>is</w:t>
                    </w:r>
                    <w:r>
                      <w:rPr>
                        <w:color w:val="000000"/>
                        <w:spacing w:val="-1"/>
                        <w:sz w:val="24"/>
                      </w:rPr>
                      <w:t> </w:t>
                    </w:r>
                    <w:r>
                      <w:rPr>
                        <w:color w:val="000000"/>
                        <w:sz w:val="24"/>
                      </w:rPr>
                      <w:t>expected</w:t>
                    </w:r>
                    <w:r>
                      <w:rPr>
                        <w:color w:val="000000"/>
                        <w:spacing w:val="-2"/>
                        <w:sz w:val="24"/>
                      </w:rPr>
                      <w:t> </w:t>
                    </w:r>
                    <w:r>
                      <w:rPr>
                        <w:color w:val="000000"/>
                        <w:sz w:val="24"/>
                      </w:rPr>
                      <w:t>to</w:t>
                    </w:r>
                    <w:r>
                      <w:rPr>
                        <w:color w:val="000000"/>
                        <w:spacing w:val="-1"/>
                        <w:sz w:val="24"/>
                      </w:rPr>
                      <w:t> </w:t>
                    </w:r>
                    <w:r>
                      <w:rPr>
                        <w:color w:val="000000"/>
                        <w:sz w:val="24"/>
                      </w:rPr>
                      <w:t>be</w:t>
                    </w:r>
                    <w:r>
                      <w:rPr>
                        <w:color w:val="000000"/>
                        <w:spacing w:val="-3"/>
                        <w:sz w:val="24"/>
                      </w:rPr>
                      <w:t> </w:t>
                    </w:r>
                    <w:r>
                      <w:rPr>
                        <w:color w:val="000000"/>
                        <w:sz w:val="24"/>
                      </w:rPr>
                      <w:t>eliminated</w:t>
                    </w:r>
                    <w:r>
                      <w:rPr>
                        <w:color w:val="000000"/>
                        <w:spacing w:val="-1"/>
                        <w:sz w:val="24"/>
                      </w:rPr>
                      <w:t> </w:t>
                    </w:r>
                    <w:r>
                      <w:rPr>
                        <w:color w:val="000000"/>
                        <w:sz w:val="24"/>
                      </w:rPr>
                      <w:t>within</w:t>
                    </w:r>
                    <w:r>
                      <w:rPr>
                        <w:color w:val="000000"/>
                        <w:spacing w:val="-3"/>
                        <w:sz w:val="24"/>
                      </w:rPr>
                      <w:t> </w:t>
                    </w:r>
                    <w:r>
                      <w:rPr>
                        <w:color w:val="000000"/>
                        <w:sz w:val="24"/>
                      </w:rPr>
                      <w:t>24</w:t>
                    </w:r>
                    <w:r>
                      <w:rPr>
                        <w:color w:val="000000"/>
                        <w:spacing w:val="-2"/>
                        <w:sz w:val="24"/>
                      </w:rPr>
                      <w:t> </w:t>
                    </w:r>
                    <w:r>
                      <w:rPr>
                        <w:color w:val="000000"/>
                        <w:sz w:val="24"/>
                      </w:rPr>
                      <w:t>hours.</w:t>
                    </w:r>
                    <w:r>
                      <w:rPr>
                        <w:color w:val="000000"/>
                        <w:spacing w:val="55"/>
                        <w:sz w:val="24"/>
                      </w:rPr>
                      <w:t> </w:t>
                    </w:r>
                    <w:r>
                      <w:rPr>
                        <w:color w:val="000000"/>
                        <w:sz w:val="24"/>
                      </w:rPr>
                      <w:t>There</w:t>
                    </w:r>
                    <w:r>
                      <w:rPr>
                        <w:color w:val="000000"/>
                        <w:spacing w:val="-3"/>
                        <w:sz w:val="24"/>
                      </w:rPr>
                      <w:t> </w:t>
                    </w:r>
                    <w:r>
                      <w:rPr>
                        <w:color w:val="000000"/>
                        <w:sz w:val="24"/>
                      </w:rPr>
                      <w:t>is</w:t>
                    </w:r>
                    <w:r>
                      <w:rPr>
                        <w:color w:val="000000"/>
                        <w:spacing w:val="-2"/>
                        <w:sz w:val="24"/>
                      </w:rPr>
                      <w:t> </w:t>
                    </w:r>
                    <w:r>
                      <w:rPr>
                        <w:color w:val="000000"/>
                        <w:sz w:val="24"/>
                      </w:rPr>
                      <w:t>no</w:t>
                    </w:r>
                    <w:r>
                      <w:rPr>
                        <w:color w:val="000000"/>
                        <w:spacing w:val="-3"/>
                        <w:sz w:val="24"/>
                      </w:rPr>
                      <w:t> </w:t>
                    </w:r>
                    <w:r>
                      <w:rPr>
                        <w:color w:val="000000"/>
                        <w:sz w:val="24"/>
                      </w:rPr>
                      <w:t>specific</w:t>
                    </w:r>
                    <w:r>
                      <w:rPr>
                        <w:color w:val="000000"/>
                        <w:spacing w:val="-2"/>
                        <w:sz w:val="24"/>
                      </w:rPr>
                      <w:t> antidote</w:t>
                    </w:r>
                  </w:p>
                </w:txbxContent>
              </v:textbox>
              <v:fill opacity="26214f" type="solid"/>
              <w10:wrap type="none"/>
            </v:shape>
            <v:shape style="position:absolute;left:1745;top:401;width:8840;height:276" type="#_x0000_t202" id="docshape668" filled="true" fillcolor="#fda664" stroked="false">
              <v:textbox inset="0,0,0,0">
                <w:txbxContent>
                  <w:p>
                    <w:pPr>
                      <w:spacing w:line="266" w:lineRule="exact" w:before="0"/>
                      <w:ind w:left="54" w:right="0" w:firstLine="0"/>
                      <w:jc w:val="left"/>
                      <w:rPr>
                        <w:color w:val="000000"/>
                        <w:sz w:val="24"/>
                      </w:rPr>
                    </w:pPr>
                    <w:r>
                      <w:rPr>
                        <w:color w:val="000000"/>
                        <w:sz w:val="24"/>
                      </w:rPr>
                      <w:t>including</w:t>
                    </w:r>
                    <w:r>
                      <w:rPr>
                        <w:color w:val="000000"/>
                        <w:spacing w:val="-1"/>
                        <w:sz w:val="24"/>
                      </w:rPr>
                      <w:t> </w:t>
                    </w:r>
                    <w:r>
                      <w:rPr>
                        <w:color w:val="000000"/>
                        <w:sz w:val="24"/>
                      </w:rPr>
                      <w:t>a single</w:t>
                    </w:r>
                    <w:r>
                      <w:rPr>
                        <w:color w:val="000000"/>
                        <w:spacing w:val="-1"/>
                        <w:sz w:val="24"/>
                      </w:rPr>
                      <w:t> </w:t>
                    </w:r>
                    <w:r>
                      <w:rPr>
                        <w:color w:val="000000"/>
                        <w:sz w:val="24"/>
                      </w:rPr>
                      <w:t>dose</w:t>
                    </w:r>
                    <w:r>
                      <w:rPr>
                        <w:color w:val="000000"/>
                        <w:spacing w:val="-1"/>
                        <w:sz w:val="24"/>
                      </w:rPr>
                      <w:t> </w:t>
                    </w:r>
                    <w:r>
                      <w:rPr>
                        <w:color w:val="000000"/>
                        <w:sz w:val="24"/>
                      </w:rPr>
                      <w:t>of 100 mg</w:t>
                    </w:r>
                    <w:r>
                      <w:rPr>
                        <w:color w:val="000000"/>
                        <w:spacing w:val="-1"/>
                        <w:sz w:val="24"/>
                      </w:rPr>
                      <w:t> </w:t>
                    </w:r>
                    <w:r>
                      <w:rPr>
                        <w:color w:val="000000"/>
                        <w:sz w:val="24"/>
                      </w:rPr>
                      <w:t>in healthy</w:t>
                    </w:r>
                    <w:r>
                      <w:rPr>
                        <w:color w:val="000000"/>
                        <w:spacing w:val="-5"/>
                        <w:sz w:val="24"/>
                      </w:rPr>
                      <w:t> </w:t>
                    </w:r>
                    <w:r>
                      <w:rPr>
                        <w:color w:val="000000"/>
                        <w:sz w:val="24"/>
                      </w:rPr>
                      <w:t>volunteers</w:t>
                    </w:r>
                    <w:r>
                      <w:rPr>
                        <w:color w:val="000000"/>
                        <w:spacing w:val="-1"/>
                        <w:sz w:val="24"/>
                      </w:rPr>
                      <w:t> </w:t>
                    </w:r>
                    <w:r>
                      <w:rPr>
                        <w:color w:val="000000"/>
                        <w:sz w:val="24"/>
                      </w:rPr>
                      <w:t>indicate that more</w:t>
                    </w:r>
                    <w:r>
                      <w:rPr>
                        <w:color w:val="000000"/>
                        <w:spacing w:val="-1"/>
                        <w:sz w:val="24"/>
                      </w:rPr>
                      <w:t> </w:t>
                    </w:r>
                    <w:r>
                      <w:rPr>
                        <w:color w:val="000000"/>
                        <w:sz w:val="24"/>
                      </w:rPr>
                      <w:t>than 95% of </w:t>
                    </w:r>
                    <w:r>
                      <w:rPr>
                        <w:color w:val="000000"/>
                        <w:spacing w:val="-5"/>
                        <w:sz w:val="24"/>
                      </w:rPr>
                      <w:t>the</w:t>
                    </w:r>
                  </w:p>
                </w:txbxContent>
              </v:textbox>
              <v:fill opacity="26214f" type="solid"/>
              <w10:wrap type="none"/>
            </v:shape>
            <v:shape style="position:absolute;left:1745;top:90;width:8215;height:312" type="#_x0000_t202" id="docshape669" filled="true" fillcolor="#fda664" stroked="false">
              <v:textbox inset="0,0,0,0">
                <w:txbxContent>
                  <w:p>
                    <w:pPr>
                      <w:spacing w:before="25"/>
                      <w:ind w:left="54" w:right="0" w:firstLine="0"/>
                      <w:jc w:val="left"/>
                      <w:rPr>
                        <w:color w:val="000000"/>
                        <w:sz w:val="24"/>
                      </w:rPr>
                    </w:pPr>
                    <w:r>
                      <w:rPr>
                        <w:color w:val="000000"/>
                        <w:sz w:val="24"/>
                      </w:rPr>
                      <w:t>There</w:t>
                    </w:r>
                    <w:r>
                      <w:rPr>
                        <w:color w:val="000000"/>
                        <w:spacing w:val="-2"/>
                        <w:sz w:val="24"/>
                      </w:rPr>
                      <w:t> </w:t>
                    </w:r>
                    <w:r>
                      <w:rPr>
                        <w:color w:val="000000"/>
                        <w:sz w:val="24"/>
                      </w:rPr>
                      <w:t>is</w:t>
                    </w:r>
                    <w:r>
                      <w:rPr>
                        <w:color w:val="000000"/>
                        <w:spacing w:val="-1"/>
                        <w:sz w:val="24"/>
                      </w:rPr>
                      <w:t> </w:t>
                    </w:r>
                    <w:r>
                      <w:rPr>
                        <w:color w:val="000000"/>
                        <w:sz w:val="24"/>
                      </w:rPr>
                      <w:t>no</w:t>
                    </w:r>
                    <w:r>
                      <w:rPr>
                        <w:color w:val="000000"/>
                        <w:spacing w:val="-1"/>
                        <w:sz w:val="24"/>
                      </w:rPr>
                      <w:t> </w:t>
                    </w:r>
                    <w:r>
                      <w:rPr>
                        <w:color w:val="000000"/>
                        <w:sz w:val="24"/>
                      </w:rPr>
                      <w:t>experience</w:t>
                    </w:r>
                    <w:r>
                      <w:rPr>
                        <w:color w:val="000000"/>
                        <w:spacing w:val="-2"/>
                        <w:sz w:val="24"/>
                      </w:rPr>
                      <w:t> </w:t>
                    </w:r>
                    <w:r>
                      <w:rPr>
                        <w:color w:val="000000"/>
                        <w:sz w:val="24"/>
                      </w:rPr>
                      <w:t>with</w:t>
                    </w:r>
                    <w:r>
                      <w:rPr>
                        <w:color w:val="000000"/>
                        <w:spacing w:val="-2"/>
                        <w:sz w:val="24"/>
                      </w:rPr>
                      <w:t> </w:t>
                    </w:r>
                    <w:r>
                      <w:rPr>
                        <w:color w:val="000000"/>
                        <w:sz w:val="24"/>
                      </w:rPr>
                      <w:t>overdose</w:t>
                    </w:r>
                    <w:r>
                      <w:rPr>
                        <w:color w:val="000000"/>
                        <w:spacing w:val="-1"/>
                        <w:sz w:val="24"/>
                      </w:rPr>
                      <w:t> </w:t>
                    </w:r>
                    <w:r>
                      <w:rPr>
                        <w:color w:val="000000"/>
                        <w:sz w:val="24"/>
                      </w:rPr>
                      <w:t>of</w:t>
                    </w:r>
                    <w:r>
                      <w:rPr>
                        <w:color w:val="000000"/>
                        <w:spacing w:val="-2"/>
                        <w:sz w:val="24"/>
                      </w:rPr>
                      <w:t> </w:t>
                    </w:r>
                    <w:r>
                      <w:rPr>
                        <w:color w:val="000000"/>
                        <w:sz w:val="24"/>
                      </w:rPr>
                      <w:t>tofacitinib.</w:t>
                    </w:r>
                    <w:r>
                      <w:rPr>
                        <w:color w:val="000000"/>
                        <w:spacing w:val="56"/>
                        <w:sz w:val="24"/>
                      </w:rPr>
                      <w:t> </w:t>
                    </w:r>
                    <w:r>
                      <w:rPr>
                        <w:color w:val="000000"/>
                        <w:sz w:val="24"/>
                      </w:rPr>
                      <w:t>Pharmacokinetic</w:t>
                    </w:r>
                    <w:r>
                      <w:rPr>
                        <w:color w:val="000000"/>
                        <w:spacing w:val="-3"/>
                        <w:sz w:val="24"/>
                      </w:rPr>
                      <w:t> </w:t>
                    </w:r>
                    <w:r>
                      <w:rPr>
                        <w:color w:val="000000"/>
                        <w:sz w:val="24"/>
                      </w:rPr>
                      <w:t>data</w:t>
                    </w:r>
                    <w:r>
                      <w:rPr>
                        <w:color w:val="000000"/>
                        <w:spacing w:val="-1"/>
                        <w:sz w:val="24"/>
                      </w:rPr>
                      <w:t> </w:t>
                    </w:r>
                    <w:r>
                      <w:rPr>
                        <w:color w:val="000000"/>
                        <w:sz w:val="24"/>
                      </w:rPr>
                      <w:t>up</w:t>
                    </w:r>
                    <w:r>
                      <w:rPr>
                        <w:color w:val="000000"/>
                        <w:spacing w:val="-1"/>
                        <w:sz w:val="24"/>
                      </w:rPr>
                      <w:t> </w:t>
                    </w:r>
                    <w:r>
                      <w:rPr>
                        <w:color w:val="000000"/>
                        <w:sz w:val="24"/>
                      </w:rPr>
                      <w:t>to</w:t>
                    </w:r>
                    <w:r>
                      <w:rPr>
                        <w:color w:val="000000"/>
                        <w:spacing w:val="-1"/>
                        <w:sz w:val="24"/>
                      </w:rPr>
                      <w:t> </w:t>
                    </w:r>
                    <w:r>
                      <w:rPr>
                        <w:color w:val="000000"/>
                        <w:spacing w:val="-5"/>
                        <w:sz w:val="24"/>
                      </w:rPr>
                      <w:t>and</w:t>
                    </w:r>
                  </w:p>
                </w:txbxContent>
              </v:textbox>
              <v:fill opacity="26214f" type="solid"/>
              <w10:wrap type="none"/>
            </v:shape>
            <w10:wrap type="topAndBottom"/>
          </v:group>
        </w:pict>
      </w:r>
    </w:p>
    <w:p>
      <w:pPr>
        <w:pStyle w:val="BodyText"/>
        <w:spacing w:before="1"/>
        <w:rPr>
          <w:b/>
          <w:sz w:val="11"/>
        </w:rPr>
      </w:pPr>
    </w:p>
    <w:p>
      <w:pPr>
        <w:pStyle w:val="BodyText"/>
        <w:spacing w:before="90"/>
        <w:ind w:left="259" w:right="259"/>
      </w:pPr>
      <w:r>
        <w:rPr/>
        <w:t>Overdoses of tofacitinib are defined by doses and duration of dosing not administered in the tofacitinib development program.</w:t>
      </w:r>
      <w:r>
        <w:rPr>
          <w:spacing w:val="40"/>
        </w:rPr>
        <w:t> </w:t>
      </w:r>
      <w:r>
        <w:rPr/>
        <w:t>The following doses and duration of dosing have been administered</w:t>
      </w:r>
      <w:r>
        <w:rPr>
          <w:spacing w:val="-4"/>
        </w:rPr>
        <w:t> </w:t>
      </w:r>
      <w:r>
        <w:rPr/>
        <w:t>in</w:t>
      </w:r>
      <w:r>
        <w:rPr>
          <w:spacing w:val="-4"/>
        </w:rPr>
        <w:t> </w:t>
      </w:r>
      <w:r>
        <w:rPr/>
        <w:t>tofacitinib</w:t>
      </w:r>
      <w:r>
        <w:rPr>
          <w:spacing w:val="-5"/>
        </w:rPr>
        <w:t> </w:t>
      </w:r>
      <w:r>
        <w:rPr/>
        <w:t>clinical</w:t>
      </w:r>
      <w:r>
        <w:rPr>
          <w:spacing w:val="-4"/>
        </w:rPr>
        <w:t> </w:t>
      </w:r>
      <w:r>
        <w:rPr/>
        <w:t>trials</w:t>
      </w:r>
      <w:r>
        <w:rPr>
          <w:spacing w:val="-4"/>
        </w:rPr>
        <w:t> </w:t>
      </w:r>
      <w:r>
        <w:rPr/>
        <w:t>without</w:t>
      </w:r>
      <w:r>
        <w:rPr>
          <w:spacing w:val="-5"/>
        </w:rPr>
        <w:t> </w:t>
      </w:r>
      <w:r>
        <w:rPr/>
        <w:t>evidence</w:t>
      </w:r>
      <w:r>
        <w:rPr>
          <w:spacing w:val="-4"/>
        </w:rPr>
        <w:t> </w:t>
      </w:r>
      <w:r>
        <w:rPr/>
        <w:t>of</w:t>
      </w:r>
      <w:r>
        <w:rPr>
          <w:spacing w:val="-5"/>
        </w:rPr>
        <w:t> </w:t>
      </w:r>
      <w:r>
        <w:rPr/>
        <w:t>dose-limiting</w:t>
      </w:r>
      <w:r>
        <w:rPr>
          <w:spacing w:val="-3"/>
        </w:rPr>
        <w:t> </w:t>
      </w:r>
      <w:r>
        <w:rPr/>
        <w:t>symptoms</w:t>
      </w:r>
      <w:r>
        <w:rPr>
          <w:spacing w:val="-4"/>
        </w:rPr>
        <w:t> </w:t>
      </w:r>
      <w:r>
        <w:rPr/>
        <w:t>and</w:t>
      </w:r>
      <w:r>
        <w:rPr>
          <w:spacing w:val="-4"/>
        </w:rPr>
        <w:t> </w:t>
      </w:r>
      <w:r>
        <w:rPr/>
        <w:t>are not considered overdoses:</w:t>
      </w:r>
    </w:p>
    <w:p>
      <w:pPr>
        <w:pStyle w:val="BodyText"/>
        <w:spacing w:before="1"/>
        <w:rPr>
          <w:sz w:val="21"/>
        </w:rPr>
      </w:pPr>
    </w:p>
    <w:p>
      <w:pPr>
        <w:pStyle w:val="ListParagraph"/>
        <w:numPr>
          <w:ilvl w:val="4"/>
          <w:numId w:val="28"/>
        </w:numPr>
        <w:tabs>
          <w:tab w:pos="619" w:val="left" w:leader="none"/>
          <w:tab w:pos="620" w:val="left" w:leader="none"/>
        </w:tabs>
        <w:spacing w:line="240" w:lineRule="auto" w:before="0" w:after="0"/>
        <w:ind w:left="620" w:right="0" w:hanging="361"/>
        <w:jc w:val="left"/>
        <w:rPr>
          <w:sz w:val="24"/>
        </w:rPr>
      </w:pPr>
      <w:bookmarkStart w:name="5.3.4.2. Adalimumab Overdosage" w:id="68"/>
      <w:bookmarkEnd w:id="68"/>
      <w:r>
        <w:rPr/>
      </w:r>
      <w:bookmarkStart w:name="5.3.4.3. Etanercept Overdosage" w:id="69"/>
      <w:bookmarkEnd w:id="69"/>
      <w:r>
        <w:rPr/>
      </w:r>
      <w:bookmarkStart w:name="_bookmark25" w:id="70"/>
      <w:bookmarkEnd w:id="70"/>
      <w:r>
        <w:rPr>
          <w:sz w:val="24"/>
        </w:rPr>
        <w:t>≤100</w:t>
      </w:r>
      <w:r>
        <w:rPr>
          <w:spacing w:val="-3"/>
          <w:sz w:val="24"/>
        </w:rPr>
        <w:t> </w:t>
      </w:r>
      <w:r>
        <w:rPr>
          <w:sz w:val="24"/>
        </w:rPr>
        <w:t>mg</w:t>
      </w:r>
      <w:r>
        <w:rPr>
          <w:spacing w:val="-1"/>
          <w:sz w:val="24"/>
        </w:rPr>
        <w:t> </w:t>
      </w:r>
      <w:r>
        <w:rPr>
          <w:sz w:val="24"/>
        </w:rPr>
        <w:t>tofacitinib</w:t>
      </w:r>
      <w:r>
        <w:rPr>
          <w:spacing w:val="-1"/>
          <w:sz w:val="24"/>
        </w:rPr>
        <w:t> </w:t>
      </w:r>
      <w:r>
        <w:rPr>
          <w:sz w:val="24"/>
        </w:rPr>
        <w:t>daily</w:t>
      </w:r>
      <w:r>
        <w:rPr>
          <w:spacing w:val="-2"/>
          <w:sz w:val="24"/>
        </w:rPr>
        <w:t> </w:t>
      </w:r>
      <w:r>
        <w:rPr>
          <w:sz w:val="24"/>
        </w:rPr>
        <w:t>for</w:t>
      </w:r>
      <w:r>
        <w:rPr>
          <w:spacing w:val="-2"/>
          <w:sz w:val="24"/>
        </w:rPr>
        <w:t> </w:t>
      </w:r>
      <w:r>
        <w:rPr>
          <w:sz w:val="24"/>
        </w:rPr>
        <w:t>up</w:t>
      </w:r>
      <w:r>
        <w:rPr>
          <w:spacing w:val="-2"/>
          <w:sz w:val="24"/>
        </w:rPr>
        <w:t> </w:t>
      </w:r>
      <w:r>
        <w:rPr>
          <w:sz w:val="24"/>
        </w:rPr>
        <w:t>to</w:t>
      </w:r>
      <w:r>
        <w:rPr>
          <w:spacing w:val="-1"/>
          <w:sz w:val="24"/>
        </w:rPr>
        <w:t> </w:t>
      </w:r>
      <w:r>
        <w:rPr>
          <w:sz w:val="24"/>
        </w:rPr>
        <w:t>2</w:t>
      </w:r>
      <w:r>
        <w:rPr>
          <w:spacing w:val="-1"/>
          <w:sz w:val="24"/>
        </w:rPr>
        <w:t> </w:t>
      </w:r>
      <w:r>
        <w:rPr>
          <w:spacing w:val="-2"/>
          <w:sz w:val="24"/>
        </w:rPr>
        <w:t>weeks.</w:t>
      </w:r>
    </w:p>
    <w:p>
      <w:pPr>
        <w:pStyle w:val="ListParagraph"/>
        <w:numPr>
          <w:ilvl w:val="4"/>
          <w:numId w:val="28"/>
        </w:numPr>
        <w:tabs>
          <w:tab w:pos="619" w:val="left" w:leader="none"/>
          <w:tab w:pos="620" w:val="left" w:leader="none"/>
        </w:tabs>
        <w:spacing w:line="240" w:lineRule="auto" w:before="239" w:after="0"/>
        <w:ind w:left="620" w:right="0" w:hanging="361"/>
        <w:jc w:val="left"/>
        <w:rPr>
          <w:sz w:val="24"/>
        </w:rPr>
      </w:pPr>
      <w:r>
        <w:rPr>
          <w:sz w:val="24"/>
        </w:rPr>
        <w:t>≤60</w:t>
      </w:r>
      <w:r>
        <w:rPr>
          <w:spacing w:val="-3"/>
          <w:sz w:val="24"/>
        </w:rPr>
        <w:t> </w:t>
      </w:r>
      <w:r>
        <w:rPr>
          <w:sz w:val="24"/>
        </w:rPr>
        <w:t>mg tofacitinib</w:t>
      </w:r>
      <w:r>
        <w:rPr>
          <w:spacing w:val="-1"/>
          <w:sz w:val="24"/>
        </w:rPr>
        <w:t> </w:t>
      </w:r>
      <w:r>
        <w:rPr>
          <w:sz w:val="24"/>
        </w:rPr>
        <w:t>daily</w:t>
      </w:r>
      <w:r>
        <w:rPr>
          <w:spacing w:val="-6"/>
          <w:sz w:val="24"/>
        </w:rPr>
        <w:t> </w:t>
      </w:r>
      <w:r>
        <w:rPr>
          <w:sz w:val="24"/>
        </w:rPr>
        <w:t>for</w:t>
      </w:r>
      <w:r>
        <w:rPr>
          <w:spacing w:val="-1"/>
          <w:sz w:val="24"/>
        </w:rPr>
        <w:t> </w:t>
      </w:r>
      <w:r>
        <w:rPr>
          <w:sz w:val="24"/>
        </w:rPr>
        <w:t>up</w:t>
      </w:r>
      <w:r>
        <w:rPr>
          <w:spacing w:val="-2"/>
          <w:sz w:val="24"/>
        </w:rPr>
        <w:t> </w:t>
      </w:r>
      <w:r>
        <w:rPr>
          <w:sz w:val="24"/>
        </w:rPr>
        <w:t>to 6</w:t>
      </w:r>
      <w:r>
        <w:rPr>
          <w:spacing w:val="-1"/>
          <w:sz w:val="24"/>
        </w:rPr>
        <w:t> </w:t>
      </w:r>
      <w:r>
        <w:rPr>
          <w:spacing w:val="-2"/>
          <w:sz w:val="24"/>
        </w:rPr>
        <w:t>weeks.</w:t>
      </w:r>
    </w:p>
    <w:p>
      <w:pPr>
        <w:pStyle w:val="ListParagraph"/>
        <w:numPr>
          <w:ilvl w:val="4"/>
          <w:numId w:val="28"/>
        </w:numPr>
        <w:tabs>
          <w:tab w:pos="619" w:val="left" w:leader="none"/>
          <w:tab w:pos="620" w:val="left" w:leader="none"/>
        </w:tabs>
        <w:spacing w:line="240" w:lineRule="auto" w:before="241" w:after="0"/>
        <w:ind w:left="620" w:right="0" w:hanging="361"/>
        <w:jc w:val="left"/>
        <w:rPr>
          <w:sz w:val="24"/>
        </w:rPr>
      </w:pPr>
      <w:r>
        <w:rPr>
          <w:sz w:val="24"/>
        </w:rPr>
        <w:t>≤30 mg tofacitinib daily</w:t>
      </w:r>
      <w:r>
        <w:rPr>
          <w:spacing w:val="-6"/>
          <w:sz w:val="24"/>
        </w:rPr>
        <w:t> </w:t>
      </w:r>
      <w:r>
        <w:rPr>
          <w:sz w:val="24"/>
        </w:rPr>
        <w:t>for up to 6 </w:t>
      </w:r>
      <w:r>
        <w:rPr>
          <w:spacing w:val="-2"/>
          <w:sz w:val="24"/>
        </w:rPr>
        <w:t>months.</w:t>
      </w:r>
    </w:p>
    <w:p>
      <w:pPr>
        <w:pStyle w:val="BodyText"/>
        <w:spacing w:before="237"/>
        <w:ind w:left="259" w:right="614"/>
      </w:pPr>
      <w:r>
        <w:rPr/>
        <w:t>Please note, that concomitant treatment with a prohibited potent CYP3A inhibitor (</w:t>
      </w:r>
      <w:hyperlink w:history="true" w:anchor="_bookmark108">
        <w:r>
          <w:rPr>
            <w:color w:val="0000FD"/>
          </w:rPr>
          <w:t>Appendix</w:t>
        </w:r>
        <w:r>
          <w:rPr>
            <w:color w:val="0000FD"/>
            <w:spacing w:val="-1"/>
          </w:rPr>
          <w:t> </w:t>
        </w:r>
        <w:r>
          <w:rPr>
            <w:color w:val="0000FD"/>
          </w:rPr>
          <w:t>2</w:t>
        </w:r>
      </w:hyperlink>
      <w:r>
        <w:rPr/>
        <w:t>)</w:t>
      </w:r>
      <w:r>
        <w:rPr>
          <w:spacing w:val="-4"/>
        </w:rPr>
        <w:t> </w:t>
      </w:r>
      <w:r>
        <w:rPr/>
        <w:t>is</w:t>
      </w:r>
      <w:r>
        <w:rPr>
          <w:spacing w:val="-3"/>
        </w:rPr>
        <w:t> </w:t>
      </w:r>
      <w:r>
        <w:rPr/>
        <w:t>assumed</w:t>
      </w:r>
      <w:r>
        <w:rPr>
          <w:spacing w:val="-3"/>
        </w:rPr>
        <w:t> </w:t>
      </w:r>
      <w:r>
        <w:rPr/>
        <w:t>to</w:t>
      </w:r>
      <w:r>
        <w:rPr>
          <w:spacing w:val="-3"/>
        </w:rPr>
        <w:t> </w:t>
      </w:r>
      <w:r>
        <w:rPr/>
        <w:t>result</w:t>
      </w:r>
      <w:r>
        <w:rPr>
          <w:spacing w:val="-3"/>
        </w:rPr>
        <w:t> </w:t>
      </w:r>
      <w:r>
        <w:rPr/>
        <w:t>in</w:t>
      </w:r>
      <w:r>
        <w:rPr>
          <w:spacing w:val="-3"/>
        </w:rPr>
        <w:t> </w:t>
      </w:r>
      <w:r>
        <w:rPr/>
        <w:t>a</w:t>
      </w:r>
      <w:r>
        <w:rPr>
          <w:spacing w:val="-3"/>
        </w:rPr>
        <w:t> </w:t>
      </w:r>
      <w:r>
        <w:rPr/>
        <w:t>doubling</w:t>
      </w:r>
      <w:r>
        <w:rPr>
          <w:spacing w:val="-3"/>
        </w:rPr>
        <w:t> </w:t>
      </w:r>
      <w:r>
        <w:rPr/>
        <w:t>of</w:t>
      </w:r>
      <w:r>
        <w:rPr>
          <w:spacing w:val="-3"/>
        </w:rPr>
        <w:t> </w:t>
      </w:r>
      <w:r>
        <w:rPr/>
        <w:t>exposure.</w:t>
      </w:r>
      <w:r>
        <w:rPr>
          <w:spacing w:val="40"/>
        </w:rPr>
        <w:t> </w:t>
      </w:r>
      <w:r>
        <w:rPr/>
        <w:t>Thus,</w:t>
      </w:r>
      <w:r>
        <w:rPr>
          <w:spacing w:val="-3"/>
        </w:rPr>
        <w:t> </w:t>
      </w:r>
      <w:r>
        <w:rPr/>
        <w:t>the</w:t>
      </w:r>
      <w:r>
        <w:rPr>
          <w:spacing w:val="-3"/>
        </w:rPr>
        <w:t> </w:t>
      </w:r>
      <w:r>
        <w:rPr/>
        <w:t>doses</w:t>
      </w:r>
      <w:r>
        <w:rPr>
          <w:spacing w:val="-4"/>
        </w:rPr>
        <w:t> </w:t>
      </w:r>
      <w:r>
        <w:rPr/>
        <w:t>noted</w:t>
      </w:r>
      <w:r>
        <w:rPr>
          <w:spacing w:val="-4"/>
        </w:rPr>
        <w:t> </w:t>
      </w:r>
      <w:r>
        <w:rPr/>
        <w:t>above should be reduced by one half for each of the time intervals if the subject is taking a prohibited potent CYP3A inhibitor.</w:t>
      </w:r>
      <w:r>
        <w:rPr>
          <w:spacing w:val="40"/>
        </w:rPr>
        <w:t> </w:t>
      </w:r>
      <w:r>
        <w:rPr/>
        <w:t>For further details, please refer to the XELJANZ</w:t>
      </w:r>
      <w:r>
        <w:rPr>
          <w:rFonts w:ascii="Symbol" w:hAnsi="Symbol"/>
        </w:rPr>
        <w:t></w:t>
      </w:r>
      <w:r>
        <w:rPr/>
        <w:t> (tofacitinib) Investigator Brochure.</w:t>
      </w:r>
    </w:p>
    <w:p>
      <w:pPr>
        <w:pStyle w:val="BodyText"/>
        <w:spacing w:before="6"/>
        <w:rPr>
          <w:sz w:val="16"/>
        </w:rPr>
      </w:pPr>
      <w:r>
        <w:rPr/>
        <w:pict>
          <v:shape style="position:absolute;margin-left:87.181557pt;margin-top:10.72055pt;width:176pt;height:16.650pt;mso-position-horizontal-relative:page;mso-position-vertical-relative:paragraph;z-index:-15534080;mso-wrap-distance-left:0;mso-wrap-distance-right:0" type="#_x0000_t202" id="docshape670" filled="true" fillcolor="#fda664" stroked="false">
            <v:textbox inset="0,0,0,0">
              <w:txbxContent>
                <w:p>
                  <w:pPr>
                    <w:numPr>
                      <w:ilvl w:val="3"/>
                      <w:numId w:val="30"/>
                    </w:numPr>
                    <w:tabs>
                      <w:tab w:pos="844" w:val="left" w:leader="none"/>
                    </w:tabs>
                    <w:spacing w:before="29"/>
                    <w:ind w:left="843" w:right="0" w:hanging="788"/>
                    <w:jc w:val="left"/>
                    <w:rPr>
                      <w:b/>
                      <w:color w:val="000000"/>
                      <w:sz w:val="24"/>
                    </w:rPr>
                  </w:pPr>
                  <w:r>
                    <w:rPr>
                      <w:b/>
                      <w:color w:val="000000"/>
                      <w:sz w:val="24"/>
                    </w:rPr>
                    <w:t>Adalimumab</w:t>
                  </w:r>
                  <w:r>
                    <w:rPr>
                      <w:b/>
                      <w:color w:val="000000"/>
                      <w:spacing w:val="-8"/>
                      <w:sz w:val="24"/>
                    </w:rPr>
                    <w:t> </w:t>
                  </w:r>
                  <w:r>
                    <w:rPr>
                      <w:b/>
                      <w:color w:val="000000"/>
                      <w:spacing w:val="-2"/>
                      <w:sz w:val="24"/>
                    </w:rPr>
                    <w:t>Overdosage</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43.65pt;height:71.4pt;mso-position-horizontal-relative:char;mso-position-vertical-relative:line" id="docshapegroup671" coordorigin="0,0" coordsize="8873,1428">
            <v:shape style="position:absolute;left:0;top:1151;width:1695;height:276" type="#_x0000_t202" id="docshape672" filled="true" fillcolor="#fda664" stroked="false">
              <v:textbox inset="0,0,0,0">
                <w:txbxContent>
                  <w:p>
                    <w:pPr>
                      <w:spacing w:line="254" w:lineRule="exact" w:before="0"/>
                      <w:ind w:left="54" w:right="0" w:firstLine="0"/>
                      <w:jc w:val="left"/>
                      <w:rPr>
                        <w:color w:val="000000"/>
                        <w:sz w:val="24"/>
                      </w:rPr>
                    </w:pPr>
                    <w:r>
                      <w:rPr>
                        <w:color w:val="000000"/>
                        <w:sz w:val="24"/>
                      </w:rPr>
                      <w:t>for</w:t>
                    </w:r>
                    <w:r>
                      <w:rPr>
                        <w:color w:val="000000"/>
                        <w:spacing w:val="-3"/>
                        <w:sz w:val="24"/>
                      </w:rPr>
                      <w:t> </w:t>
                    </w:r>
                    <w:r>
                      <w:rPr>
                        <w:color w:val="000000"/>
                        <w:spacing w:val="-2"/>
                        <w:sz w:val="24"/>
                      </w:rPr>
                      <w:t>adalimumab.</w:t>
                    </w:r>
                  </w:p>
                </w:txbxContent>
              </v:textbox>
              <v:fill opacity="26214f" type="solid"/>
              <w10:wrap type="none"/>
            </v:shape>
            <v:shape style="position:absolute;left:0;top:875;width:8873;height:276" type="#_x0000_t202" id="docshape673" filled="true" fillcolor="#fda664" stroked="false">
              <v:textbox inset="0,0,0,0">
                <w:txbxContent>
                  <w:p>
                    <w:pPr>
                      <w:spacing w:line="254" w:lineRule="exact" w:before="0"/>
                      <w:ind w:left="54" w:right="0" w:firstLine="0"/>
                      <w:jc w:val="left"/>
                      <w:rPr>
                        <w:color w:val="000000"/>
                        <w:sz w:val="24"/>
                      </w:rPr>
                    </w:pPr>
                    <w:r>
                      <w:rPr>
                        <w:color w:val="000000"/>
                        <w:sz w:val="24"/>
                      </w:rPr>
                      <w:t>symptomatic</w:t>
                    </w:r>
                    <w:r>
                      <w:rPr>
                        <w:color w:val="000000"/>
                        <w:spacing w:val="-1"/>
                        <w:sz w:val="24"/>
                      </w:rPr>
                      <w:t> </w:t>
                    </w:r>
                    <w:r>
                      <w:rPr>
                        <w:color w:val="000000"/>
                        <w:sz w:val="24"/>
                      </w:rPr>
                      <w:t>treatment instituted immediately</w:t>
                    </w:r>
                    <w:r>
                      <w:rPr>
                        <w:color w:val="000000"/>
                        <w:spacing w:val="-8"/>
                        <w:sz w:val="24"/>
                      </w:rPr>
                      <w:t> </w:t>
                    </w:r>
                    <w:r>
                      <w:rPr>
                        <w:color w:val="000000"/>
                        <w:sz w:val="24"/>
                      </w:rPr>
                      <w:t>as described in</w:t>
                    </w:r>
                    <w:r>
                      <w:rPr>
                        <w:color w:val="000000"/>
                        <w:spacing w:val="-1"/>
                        <w:sz w:val="24"/>
                      </w:rPr>
                      <w:t> </w:t>
                    </w:r>
                    <w:r>
                      <w:rPr>
                        <w:color w:val="000000"/>
                        <w:sz w:val="24"/>
                      </w:rPr>
                      <w:t>the locally</w:t>
                    </w:r>
                    <w:r>
                      <w:rPr>
                        <w:color w:val="000000"/>
                        <w:spacing w:val="-6"/>
                        <w:sz w:val="24"/>
                      </w:rPr>
                      <w:t> </w:t>
                    </w:r>
                    <w:r>
                      <w:rPr>
                        <w:color w:val="000000"/>
                        <w:sz w:val="24"/>
                      </w:rPr>
                      <w:t>approved </w:t>
                    </w:r>
                    <w:r>
                      <w:rPr>
                        <w:color w:val="000000"/>
                        <w:spacing w:val="-2"/>
                        <w:sz w:val="24"/>
                      </w:rPr>
                      <w:t>labeling</w:t>
                    </w:r>
                  </w:p>
                </w:txbxContent>
              </v:textbox>
              <v:fill opacity="26214f" type="solid"/>
              <w10:wrap type="none"/>
            </v:shape>
            <v:shape style="position:absolute;left:0;top:599;width:8201;height:276" type="#_x0000_t202" id="docshape674" filled="true" fillcolor="#fda664" stroked="false">
              <v:textbox inset="0,0,0,0">
                <w:txbxContent>
                  <w:p>
                    <w:pPr>
                      <w:spacing w:line="254" w:lineRule="exact" w:before="0"/>
                      <w:ind w:left="54" w:right="0" w:firstLine="0"/>
                      <w:jc w:val="left"/>
                      <w:rPr>
                        <w:color w:val="000000"/>
                        <w:sz w:val="24"/>
                      </w:rPr>
                    </w:pPr>
                    <w:r>
                      <w:rPr>
                        <w:color w:val="000000"/>
                        <w:sz w:val="24"/>
                      </w:rPr>
                      <w:t>monitored</w:t>
                    </w:r>
                    <w:r>
                      <w:rPr>
                        <w:color w:val="000000"/>
                        <w:spacing w:val="-2"/>
                        <w:sz w:val="24"/>
                      </w:rPr>
                      <w:t> </w:t>
                    </w:r>
                    <w:r>
                      <w:rPr>
                        <w:color w:val="000000"/>
                        <w:sz w:val="24"/>
                      </w:rPr>
                      <w:t>for</w:t>
                    </w:r>
                    <w:r>
                      <w:rPr>
                        <w:color w:val="000000"/>
                        <w:spacing w:val="-2"/>
                        <w:sz w:val="24"/>
                      </w:rPr>
                      <w:t> </w:t>
                    </w:r>
                    <w:r>
                      <w:rPr>
                        <w:color w:val="000000"/>
                        <w:sz w:val="24"/>
                      </w:rPr>
                      <w:t>any</w:t>
                    </w:r>
                    <w:r>
                      <w:rPr>
                        <w:color w:val="000000"/>
                        <w:spacing w:val="-6"/>
                        <w:sz w:val="24"/>
                      </w:rPr>
                      <w:t> </w:t>
                    </w:r>
                    <w:r>
                      <w:rPr>
                        <w:color w:val="000000"/>
                        <w:sz w:val="24"/>
                      </w:rPr>
                      <w:t>signs</w:t>
                    </w:r>
                    <w:r>
                      <w:rPr>
                        <w:color w:val="000000"/>
                        <w:spacing w:val="-1"/>
                        <w:sz w:val="24"/>
                      </w:rPr>
                      <w:t> </w:t>
                    </w:r>
                    <w:r>
                      <w:rPr>
                        <w:color w:val="000000"/>
                        <w:sz w:val="24"/>
                      </w:rPr>
                      <w:t>or symptoms</w:t>
                    </w:r>
                    <w:r>
                      <w:rPr>
                        <w:color w:val="000000"/>
                        <w:spacing w:val="-1"/>
                        <w:sz w:val="24"/>
                      </w:rPr>
                      <w:t> </w:t>
                    </w:r>
                    <w:r>
                      <w:rPr>
                        <w:color w:val="000000"/>
                        <w:sz w:val="24"/>
                      </w:rPr>
                      <w:t>of</w:t>
                    </w:r>
                    <w:r>
                      <w:rPr>
                        <w:color w:val="000000"/>
                        <w:spacing w:val="-1"/>
                        <w:sz w:val="24"/>
                      </w:rPr>
                      <w:t> </w:t>
                    </w:r>
                    <w:r>
                      <w:rPr>
                        <w:color w:val="000000"/>
                        <w:sz w:val="24"/>
                      </w:rPr>
                      <w:t>adverse</w:t>
                    </w:r>
                    <w:r>
                      <w:rPr>
                        <w:color w:val="000000"/>
                        <w:spacing w:val="-1"/>
                        <w:sz w:val="24"/>
                      </w:rPr>
                      <w:t> </w:t>
                    </w:r>
                    <w:r>
                      <w:rPr>
                        <w:color w:val="000000"/>
                        <w:sz w:val="24"/>
                      </w:rPr>
                      <w:t>reactions</w:t>
                    </w:r>
                    <w:r>
                      <w:rPr>
                        <w:color w:val="000000"/>
                        <w:spacing w:val="-1"/>
                        <w:sz w:val="24"/>
                      </w:rPr>
                      <w:t> </w:t>
                    </w:r>
                    <w:r>
                      <w:rPr>
                        <w:color w:val="000000"/>
                        <w:sz w:val="24"/>
                      </w:rPr>
                      <w:t>or</w:t>
                    </w:r>
                    <w:r>
                      <w:rPr>
                        <w:color w:val="000000"/>
                        <w:spacing w:val="-1"/>
                        <w:sz w:val="24"/>
                      </w:rPr>
                      <w:t> </w:t>
                    </w:r>
                    <w:r>
                      <w:rPr>
                        <w:color w:val="000000"/>
                        <w:sz w:val="24"/>
                      </w:rPr>
                      <w:t>effects</w:t>
                    </w:r>
                    <w:r>
                      <w:rPr>
                        <w:color w:val="000000"/>
                        <w:spacing w:val="-1"/>
                        <w:sz w:val="24"/>
                      </w:rPr>
                      <w:t> </w:t>
                    </w:r>
                    <w:r>
                      <w:rPr>
                        <w:color w:val="000000"/>
                        <w:sz w:val="24"/>
                      </w:rPr>
                      <w:t>and</w:t>
                    </w:r>
                    <w:r>
                      <w:rPr>
                        <w:color w:val="000000"/>
                        <w:spacing w:val="-1"/>
                        <w:sz w:val="24"/>
                      </w:rPr>
                      <w:t> </w:t>
                    </w:r>
                    <w:r>
                      <w:rPr>
                        <w:color w:val="000000"/>
                        <w:spacing w:val="-2"/>
                        <w:sz w:val="24"/>
                      </w:rPr>
                      <w:t>appropriate</w:t>
                    </w:r>
                  </w:p>
                </w:txbxContent>
              </v:textbox>
              <v:fill opacity="26214f" type="solid"/>
              <w10:wrap type="none"/>
            </v:shape>
            <v:shape style="position:absolute;left:0;top:323;width:8545;height:276" type="#_x0000_t202" id="docshape675" filled="true" fillcolor="#fda664" stroked="false">
              <v:textbox inset="0,0,0,0">
                <w:txbxContent>
                  <w:p>
                    <w:pPr>
                      <w:spacing w:line="254" w:lineRule="exact" w:before="0"/>
                      <w:ind w:left="54" w:right="0" w:firstLine="0"/>
                      <w:jc w:val="left"/>
                      <w:rPr>
                        <w:color w:val="000000"/>
                        <w:sz w:val="24"/>
                      </w:rPr>
                    </w:pPr>
                    <w:r>
                      <w:rPr>
                        <w:color w:val="000000"/>
                        <w:sz w:val="24"/>
                      </w:rPr>
                      <w:t>of</w:t>
                    </w:r>
                    <w:r>
                      <w:rPr>
                        <w:color w:val="000000"/>
                        <w:spacing w:val="-3"/>
                        <w:sz w:val="24"/>
                      </w:rPr>
                      <w:t> </w:t>
                    </w:r>
                    <w:r>
                      <w:rPr>
                        <w:color w:val="000000"/>
                        <w:sz w:val="24"/>
                      </w:rPr>
                      <w:t>dose-limiting</w:t>
                    </w:r>
                    <w:r>
                      <w:rPr>
                        <w:color w:val="000000"/>
                        <w:spacing w:val="-1"/>
                        <w:sz w:val="24"/>
                      </w:rPr>
                      <w:t> </w:t>
                    </w:r>
                    <w:r>
                      <w:rPr>
                        <w:color w:val="000000"/>
                        <w:sz w:val="24"/>
                      </w:rPr>
                      <w:t>toxicities.</w:t>
                    </w:r>
                    <w:r>
                      <w:rPr>
                        <w:color w:val="000000"/>
                        <w:spacing w:val="58"/>
                        <w:sz w:val="24"/>
                      </w:rPr>
                      <w:t> </w:t>
                    </w:r>
                    <w:r>
                      <w:rPr>
                        <w:color w:val="000000"/>
                        <w:sz w:val="24"/>
                      </w:rPr>
                      <w:t>In</w:t>
                    </w:r>
                    <w:r>
                      <w:rPr>
                        <w:color w:val="000000"/>
                        <w:spacing w:val="-1"/>
                        <w:sz w:val="24"/>
                      </w:rPr>
                      <w:t> </w:t>
                    </w:r>
                    <w:r>
                      <w:rPr>
                        <w:color w:val="000000"/>
                        <w:sz w:val="24"/>
                      </w:rPr>
                      <w:t>case</w:t>
                    </w:r>
                    <w:r>
                      <w:rPr>
                        <w:color w:val="000000"/>
                        <w:spacing w:val="-1"/>
                        <w:sz w:val="24"/>
                      </w:rPr>
                      <w:t> </w:t>
                    </w:r>
                    <w:r>
                      <w:rPr>
                        <w:color w:val="000000"/>
                        <w:sz w:val="24"/>
                      </w:rPr>
                      <w:t>of</w:t>
                    </w:r>
                    <w:r>
                      <w:rPr>
                        <w:color w:val="000000"/>
                        <w:spacing w:val="-2"/>
                        <w:sz w:val="24"/>
                      </w:rPr>
                      <w:t> </w:t>
                    </w:r>
                    <w:r>
                      <w:rPr>
                        <w:color w:val="000000"/>
                        <w:sz w:val="24"/>
                      </w:rPr>
                      <w:t>overdosage,</w:t>
                    </w:r>
                    <w:r>
                      <w:rPr>
                        <w:color w:val="000000"/>
                        <w:spacing w:val="-1"/>
                        <w:sz w:val="24"/>
                      </w:rPr>
                      <w:t> </w:t>
                    </w:r>
                    <w:r>
                      <w:rPr>
                        <w:color w:val="000000"/>
                        <w:sz w:val="24"/>
                      </w:rPr>
                      <w:t>it</w:t>
                    </w:r>
                    <w:r>
                      <w:rPr>
                        <w:color w:val="000000"/>
                        <w:spacing w:val="-1"/>
                        <w:sz w:val="24"/>
                      </w:rPr>
                      <w:t> </w:t>
                    </w:r>
                    <w:r>
                      <w:rPr>
                        <w:color w:val="000000"/>
                        <w:sz w:val="24"/>
                      </w:rPr>
                      <w:t>is</w:t>
                    </w:r>
                    <w:r>
                      <w:rPr>
                        <w:color w:val="000000"/>
                        <w:spacing w:val="-1"/>
                        <w:sz w:val="24"/>
                      </w:rPr>
                      <w:t> </w:t>
                    </w:r>
                    <w:r>
                      <w:rPr>
                        <w:color w:val="000000"/>
                        <w:sz w:val="24"/>
                      </w:rPr>
                      <w:t>recommended</w:t>
                    </w:r>
                    <w:r>
                      <w:rPr>
                        <w:color w:val="000000"/>
                        <w:spacing w:val="-2"/>
                        <w:sz w:val="24"/>
                      </w:rPr>
                      <w:t> </w:t>
                    </w:r>
                    <w:r>
                      <w:rPr>
                        <w:color w:val="000000"/>
                        <w:sz w:val="24"/>
                      </w:rPr>
                      <w:t>that</w:t>
                    </w:r>
                    <w:r>
                      <w:rPr>
                        <w:color w:val="000000"/>
                        <w:spacing w:val="-1"/>
                        <w:sz w:val="24"/>
                      </w:rPr>
                      <w:t> </w:t>
                    </w:r>
                    <w:r>
                      <w:rPr>
                        <w:color w:val="000000"/>
                        <w:sz w:val="24"/>
                      </w:rPr>
                      <w:t>the</w:t>
                    </w:r>
                    <w:r>
                      <w:rPr>
                        <w:color w:val="000000"/>
                        <w:spacing w:val="-1"/>
                        <w:sz w:val="24"/>
                      </w:rPr>
                      <w:t> </w:t>
                    </w:r>
                    <w:r>
                      <w:rPr>
                        <w:color w:val="000000"/>
                        <w:sz w:val="24"/>
                      </w:rPr>
                      <w:t>subject</w:t>
                    </w:r>
                    <w:r>
                      <w:rPr>
                        <w:color w:val="000000"/>
                        <w:spacing w:val="-2"/>
                        <w:sz w:val="24"/>
                      </w:rPr>
                      <w:t> </w:t>
                    </w:r>
                    <w:r>
                      <w:rPr>
                        <w:color w:val="000000"/>
                        <w:spacing w:val="-5"/>
                        <w:sz w:val="24"/>
                      </w:rPr>
                      <w:t>be</w:t>
                    </w:r>
                  </w:p>
                </w:txbxContent>
              </v:textbox>
              <v:fill opacity="26214f" type="solid"/>
              <w10:wrap type="none"/>
            </v:shape>
            <v:shape style="position:absolute;left:0;top:0;width:8873;height:324" type="#_x0000_t202" id="docshape676" filled="true" fillcolor="#fda664" stroked="false">
              <v:textbox inset="0,0,0,0">
                <w:txbxContent>
                  <w:p>
                    <w:pPr>
                      <w:spacing w:before="25"/>
                      <w:ind w:left="54" w:right="0" w:firstLine="0"/>
                      <w:jc w:val="left"/>
                      <w:rPr>
                        <w:color w:val="000000"/>
                        <w:sz w:val="24"/>
                      </w:rPr>
                    </w:pPr>
                    <w:r>
                      <w:rPr>
                        <w:color w:val="000000"/>
                        <w:sz w:val="24"/>
                      </w:rPr>
                      <w:t>Doses</w:t>
                    </w:r>
                    <w:r>
                      <w:rPr>
                        <w:color w:val="000000"/>
                        <w:spacing w:val="-3"/>
                        <w:sz w:val="24"/>
                      </w:rPr>
                      <w:t> </w:t>
                    </w:r>
                    <w:r>
                      <w:rPr>
                        <w:color w:val="000000"/>
                        <w:sz w:val="24"/>
                      </w:rPr>
                      <w:t>up</w:t>
                    </w:r>
                    <w:r>
                      <w:rPr>
                        <w:color w:val="000000"/>
                        <w:spacing w:val="-3"/>
                        <w:sz w:val="24"/>
                      </w:rPr>
                      <w:t> </w:t>
                    </w:r>
                    <w:r>
                      <w:rPr>
                        <w:color w:val="000000"/>
                        <w:sz w:val="24"/>
                      </w:rPr>
                      <w:t>to</w:t>
                    </w:r>
                    <w:r>
                      <w:rPr>
                        <w:color w:val="000000"/>
                        <w:spacing w:val="-2"/>
                        <w:sz w:val="24"/>
                      </w:rPr>
                      <w:t> </w:t>
                    </w:r>
                    <w:r>
                      <w:rPr>
                        <w:color w:val="000000"/>
                        <w:sz w:val="24"/>
                      </w:rPr>
                      <w:t>10</w:t>
                    </w:r>
                    <w:r>
                      <w:rPr>
                        <w:color w:val="000000"/>
                        <w:spacing w:val="-3"/>
                        <w:sz w:val="24"/>
                      </w:rPr>
                      <w:t> </w:t>
                    </w:r>
                    <w:r>
                      <w:rPr>
                        <w:color w:val="000000"/>
                        <w:sz w:val="24"/>
                      </w:rPr>
                      <w:t>mg/kg</w:t>
                    </w:r>
                    <w:r>
                      <w:rPr>
                        <w:color w:val="000000"/>
                        <w:spacing w:val="-1"/>
                        <w:sz w:val="24"/>
                      </w:rPr>
                      <w:t> </w:t>
                    </w:r>
                    <w:r>
                      <w:rPr>
                        <w:color w:val="000000"/>
                        <w:sz w:val="24"/>
                      </w:rPr>
                      <w:t>have</w:t>
                    </w:r>
                    <w:r>
                      <w:rPr>
                        <w:color w:val="000000"/>
                        <w:spacing w:val="-3"/>
                        <w:sz w:val="24"/>
                      </w:rPr>
                      <w:t> </w:t>
                    </w:r>
                    <w:r>
                      <w:rPr>
                        <w:color w:val="000000"/>
                        <w:sz w:val="24"/>
                      </w:rPr>
                      <w:t>been</w:t>
                    </w:r>
                    <w:r>
                      <w:rPr>
                        <w:color w:val="000000"/>
                        <w:spacing w:val="-3"/>
                        <w:sz w:val="24"/>
                      </w:rPr>
                      <w:t> </w:t>
                    </w:r>
                    <w:r>
                      <w:rPr>
                        <w:color w:val="000000"/>
                        <w:sz w:val="24"/>
                      </w:rPr>
                      <w:t>administered</w:t>
                    </w:r>
                    <w:r>
                      <w:rPr>
                        <w:color w:val="000000"/>
                        <w:spacing w:val="-2"/>
                        <w:sz w:val="24"/>
                      </w:rPr>
                      <w:t> </w:t>
                    </w:r>
                    <w:r>
                      <w:rPr>
                        <w:color w:val="000000"/>
                        <w:sz w:val="24"/>
                      </w:rPr>
                      <w:t>to</w:t>
                    </w:r>
                    <w:r>
                      <w:rPr>
                        <w:color w:val="000000"/>
                        <w:spacing w:val="-2"/>
                        <w:sz w:val="24"/>
                      </w:rPr>
                      <w:t> </w:t>
                    </w:r>
                    <w:r>
                      <w:rPr>
                        <w:color w:val="000000"/>
                        <w:sz w:val="24"/>
                      </w:rPr>
                      <w:t>subjects</w:t>
                    </w:r>
                    <w:r>
                      <w:rPr>
                        <w:color w:val="000000"/>
                        <w:spacing w:val="-2"/>
                        <w:sz w:val="24"/>
                      </w:rPr>
                      <w:t> </w:t>
                    </w:r>
                    <w:r>
                      <w:rPr>
                        <w:color w:val="000000"/>
                        <w:sz w:val="24"/>
                      </w:rPr>
                      <w:t>in</w:t>
                    </w:r>
                    <w:r>
                      <w:rPr>
                        <w:color w:val="000000"/>
                        <w:spacing w:val="-2"/>
                        <w:sz w:val="24"/>
                      </w:rPr>
                      <w:t> </w:t>
                    </w:r>
                    <w:r>
                      <w:rPr>
                        <w:color w:val="000000"/>
                        <w:sz w:val="24"/>
                      </w:rPr>
                      <w:t>clinical</w:t>
                    </w:r>
                    <w:r>
                      <w:rPr>
                        <w:color w:val="000000"/>
                        <w:spacing w:val="-2"/>
                        <w:sz w:val="24"/>
                      </w:rPr>
                      <w:t> </w:t>
                    </w:r>
                    <w:r>
                      <w:rPr>
                        <w:color w:val="000000"/>
                        <w:sz w:val="24"/>
                      </w:rPr>
                      <w:t>trials</w:t>
                    </w:r>
                    <w:r>
                      <w:rPr>
                        <w:color w:val="000000"/>
                        <w:spacing w:val="-2"/>
                        <w:sz w:val="24"/>
                      </w:rPr>
                      <w:t> </w:t>
                    </w:r>
                    <w:r>
                      <w:rPr>
                        <w:color w:val="000000"/>
                        <w:sz w:val="24"/>
                      </w:rPr>
                      <w:t>without</w:t>
                    </w:r>
                    <w:r>
                      <w:rPr>
                        <w:color w:val="000000"/>
                        <w:spacing w:val="-2"/>
                        <w:sz w:val="24"/>
                      </w:rPr>
                      <w:t> evidence</w:t>
                    </w:r>
                  </w:p>
                </w:txbxContent>
              </v:textbox>
              <v:fill opacity="26214f" type="solid"/>
              <w10:wrap type="none"/>
            </v:shape>
          </v:group>
        </w:pict>
      </w:r>
      <w:r>
        <w:rPr>
          <w:sz w:val="20"/>
        </w:rPr>
      </w:r>
    </w:p>
    <w:p>
      <w:pPr>
        <w:pStyle w:val="BodyText"/>
        <w:spacing w:before="9"/>
        <w:rPr>
          <w:sz w:val="13"/>
        </w:rPr>
      </w:pPr>
      <w:r>
        <w:rPr/>
        <w:pict>
          <v:shape style="position:absolute;margin-left:87.181458pt;margin-top:9.167344pt;width:165.3pt;height:16.650pt;mso-position-horizontal-relative:page;mso-position-vertical-relative:paragraph;z-index:-15533056;mso-wrap-distance-left:0;mso-wrap-distance-right:0" type="#_x0000_t202" id="docshape677" filled="true" fillcolor="#fda664" stroked="false">
            <v:textbox inset="0,0,0,0">
              <w:txbxContent>
                <w:p>
                  <w:pPr>
                    <w:numPr>
                      <w:ilvl w:val="3"/>
                      <w:numId w:val="31"/>
                    </w:numPr>
                    <w:tabs>
                      <w:tab w:pos="844" w:val="left" w:leader="none"/>
                    </w:tabs>
                    <w:spacing w:before="29"/>
                    <w:ind w:left="843" w:right="0" w:hanging="788"/>
                    <w:jc w:val="left"/>
                    <w:rPr>
                      <w:b/>
                      <w:color w:val="000000"/>
                      <w:sz w:val="24"/>
                    </w:rPr>
                  </w:pPr>
                  <w:r>
                    <w:rPr>
                      <w:b/>
                      <w:color w:val="000000"/>
                      <w:sz w:val="24"/>
                    </w:rPr>
                    <w:t>Etanercept</w:t>
                  </w:r>
                  <w:r>
                    <w:rPr>
                      <w:b/>
                      <w:color w:val="000000"/>
                      <w:spacing w:val="-10"/>
                      <w:sz w:val="24"/>
                    </w:rPr>
                    <w:t> </w:t>
                  </w:r>
                  <w:r>
                    <w:rPr>
                      <w:b/>
                      <w:color w:val="000000"/>
                      <w:spacing w:val="-2"/>
                      <w:sz w:val="24"/>
                    </w:rPr>
                    <w:t>Overdosage</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52.7pt;height:30pt;mso-position-horizontal-relative:char;mso-position-vertical-relative:line" id="docshapegroup678" coordorigin="0,0" coordsize="9054,600">
            <v:shape style="position:absolute;left:0;top:311;width:9054;height:288" type="#_x0000_t202" id="docshape679" filled="true" fillcolor="#fda664" stroked="false">
              <v:textbox inset="0,0,0,0">
                <w:txbxContent>
                  <w:p>
                    <w:pPr>
                      <w:spacing w:line="266" w:lineRule="exact" w:before="0"/>
                      <w:ind w:left="54" w:right="0" w:firstLine="0"/>
                      <w:jc w:val="left"/>
                      <w:rPr>
                        <w:color w:val="000000"/>
                        <w:sz w:val="24"/>
                      </w:rPr>
                    </w:pPr>
                    <w:r>
                      <w:rPr>
                        <w:color w:val="000000"/>
                        <w:sz w:val="24"/>
                      </w:rPr>
                      <w:t>with</w:t>
                    </w:r>
                    <w:r>
                      <w:rPr>
                        <w:color w:val="000000"/>
                        <w:spacing w:val="-3"/>
                        <w:sz w:val="24"/>
                      </w:rPr>
                      <w:t> </w:t>
                    </w:r>
                    <w:r>
                      <w:rPr>
                        <w:color w:val="000000"/>
                        <w:sz w:val="24"/>
                      </w:rPr>
                      <w:t>no</w:t>
                    </w:r>
                    <w:r>
                      <w:rPr>
                        <w:color w:val="000000"/>
                        <w:spacing w:val="-3"/>
                        <w:sz w:val="24"/>
                      </w:rPr>
                      <w:t> </w:t>
                    </w:r>
                    <w:r>
                      <w:rPr>
                        <w:color w:val="000000"/>
                        <w:sz w:val="24"/>
                      </w:rPr>
                      <w:t>evidence</w:t>
                    </w:r>
                    <w:r>
                      <w:rPr>
                        <w:color w:val="000000"/>
                        <w:spacing w:val="-2"/>
                        <w:sz w:val="24"/>
                      </w:rPr>
                      <w:t> </w:t>
                    </w:r>
                    <w:r>
                      <w:rPr>
                        <w:color w:val="000000"/>
                        <w:sz w:val="24"/>
                      </w:rPr>
                      <w:t>of</w:t>
                    </w:r>
                    <w:r>
                      <w:rPr>
                        <w:color w:val="000000"/>
                        <w:spacing w:val="-2"/>
                        <w:sz w:val="24"/>
                      </w:rPr>
                      <w:t> </w:t>
                    </w:r>
                    <w:r>
                      <w:rPr>
                        <w:color w:val="000000"/>
                        <w:sz w:val="24"/>
                      </w:rPr>
                      <w:t>dose-limiting</w:t>
                    </w:r>
                    <w:r>
                      <w:rPr>
                        <w:color w:val="000000"/>
                        <w:spacing w:val="-2"/>
                        <w:sz w:val="24"/>
                      </w:rPr>
                      <w:t> </w:t>
                    </w:r>
                    <w:r>
                      <w:rPr>
                        <w:color w:val="000000"/>
                        <w:sz w:val="24"/>
                      </w:rPr>
                      <w:t>toxicities.</w:t>
                    </w:r>
                    <w:r>
                      <w:rPr>
                        <w:color w:val="000000"/>
                        <w:spacing w:val="54"/>
                        <w:sz w:val="24"/>
                      </w:rPr>
                      <w:t> </w:t>
                    </w:r>
                    <w:r>
                      <w:rPr>
                        <w:color w:val="000000"/>
                        <w:sz w:val="24"/>
                      </w:rPr>
                      <w:t>No</w:t>
                    </w:r>
                    <w:r>
                      <w:rPr>
                        <w:color w:val="000000"/>
                        <w:spacing w:val="-2"/>
                        <w:sz w:val="24"/>
                      </w:rPr>
                      <w:t> </w:t>
                    </w:r>
                    <w:r>
                      <w:rPr>
                        <w:color w:val="000000"/>
                        <w:sz w:val="24"/>
                      </w:rPr>
                      <w:t>dose-limiting</w:t>
                    </w:r>
                    <w:r>
                      <w:rPr>
                        <w:color w:val="000000"/>
                        <w:spacing w:val="-2"/>
                        <w:sz w:val="24"/>
                      </w:rPr>
                      <w:t> </w:t>
                    </w:r>
                    <w:r>
                      <w:rPr>
                        <w:color w:val="000000"/>
                        <w:sz w:val="24"/>
                      </w:rPr>
                      <w:t>toxicities</w:t>
                    </w:r>
                    <w:r>
                      <w:rPr>
                        <w:color w:val="000000"/>
                        <w:spacing w:val="-2"/>
                        <w:sz w:val="24"/>
                      </w:rPr>
                      <w:t> </w:t>
                    </w:r>
                    <w:r>
                      <w:rPr>
                        <w:color w:val="000000"/>
                        <w:sz w:val="24"/>
                      </w:rPr>
                      <w:t>have</w:t>
                    </w:r>
                    <w:r>
                      <w:rPr>
                        <w:color w:val="000000"/>
                        <w:spacing w:val="-3"/>
                        <w:sz w:val="24"/>
                      </w:rPr>
                      <w:t> </w:t>
                    </w:r>
                    <w:r>
                      <w:rPr>
                        <w:color w:val="000000"/>
                        <w:sz w:val="24"/>
                      </w:rPr>
                      <w:t>been</w:t>
                    </w:r>
                    <w:r>
                      <w:rPr>
                        <w:color w:val="000000"/>
                        <w:spacing w:val="-2"/>
                        <w:sz w:val="24"/>
                      </w:rPr>
                      <w:t> observed</w:t>
                    </w:r>
                  </w:p>
                </w:txbxContent>
              </v:textbox>
              <v:fill opacity="26214f" type="solid"/>
              <w10:wrap type="none"/>
            </v:shape>
            <v:shape style="position:absolute;left:0;top:0;width:9054;height:312" type="#_x0000_t202" id="docshape680" filled="true" fillcolor="#fda664" stroked="false">
              <v:textbox inset="0,0,0,0">
                <w:txbxContent>
                  <w:p>
                    <w:pPr>
                      <w:spacing w:before="25"/>
                      <w:ind w:left="54" w:right="0" w:firstLine="0"/>
                      <w:jc w:val="left"/>
                      <w:rPr>
                        <w:color w:val="000000"/>
                        <w:sz w:val="24"/>
                      </w:rPr>
                    </w:pPr>
                    <w:r>
                      <w:rPr>
                        <w:color w:val="000000"/>
                        <w:sz w:val="24"/>
                      </w:rPr>
                      <w:t>Toxicology</w:t>
                    </w:r>
                    <w:r>
                      <w:rPr>
                        <w:color w:val="000000"/>
                        <w:spacing w:val="-6"/>
                        <w:sz w:val="24"/>
                      </w:rPr>
                      <w:t> </w:t>
                    </w:r>
                    <w:r>
                      <w:rPr>
                        <w:color w:val="000000"/>
                        <w:sz w:val="24"/>
                      </w:rPr>
                      <w:t>studies have been</w:t>
                    </w:r>
                    <w:r>
                      <w:rPr>
                        <w:color w:val="000000"/>
                        <w:spacing w:val="-1"/>
                        <w:sz w:val="24"/>
                      </w:rPr>
                      <w:t> </w:t>
                    </w:r>
                    <w:r>
                      <w:rPr>
                        <w:color w:val="000000"/>
                        <w:sz w:val="24"/>
                      </w:rPr>
                      <w:t>performed in monkeys</w:t>
                    </w:r>
                    <w:r>
                      <w:rPr>
                        <w:color w:val="000000"/>
                        <w:spacing w:val="-1"/>
                        <w:sz w:val="24"/>
                      </w:rPr>
                      <w:t> </w:t>
                    </w:r>
                    <w:r>
                      <w:rPr>
                        <w:color w:val="000000"/>
                        <w:sz w:val="24"/>
                      </w:rPr>
                      <w:t>at doses up</w:t>
                    </w:r>
                    <w:r>
                      <w:rPr>
                        <w:color w:val="000000"/>
                        <w:spacing w:val="-1"/>
                        <w:sz w:val="24"/>
                      </w:rPr>
                      <w:t> </w:t>
                    </w:r>
                    <w:r>
                      <w:rPr>
                        <w:color w:val="000000"/>
                        <w:sz w:val="24"/>
                      </w:rPr>
                      <w:t>to 30 times</w:t>
                    </w:r>
                    <w:r>
                      <w:rPr>
                        <w:color w:val="000000"/>
                        <w:spacing w:val="-1"/>
                        <w:sz w:val="24"/>
                      </w:rPr>
                      <w:t> </w:t>
                    </w:r>
                    <w:r>
                      <w:rPr>
                        <w:color w:val="000000"/>
                        <w:sz w:val="24"/>
                      </w:rPr>
                      <w:t>the human </w:t>
                    </w:r>
                    <w:r>
                      <w:rPr>
                        <w:color w:val="000000"/>
                        <w:spacing w:val="-4"/>
                        <w:sz w:val="24"/>
                      </w:rPr>
                      <w:t>dose</w:t>
                    </w:r>
                  </w:p>
                </w:txbxContent>
              </v:textbox>
              <v:fill opacity="26214f" type="solid"/>
              <w10:wrap type="none"/>
            </v:shape>
          </v:group>
        </w:pict>
      </w:r>
      <w:r>
        <w:rPr>
          <w:sz w:val="20"/>
        </w:rPr>
      </w:r>
    </w:p>
    <w:p>
      <w:pPr>
        <w:spacing w:after="0"/>
        <w:rPr>
          <w:sz w:val="20"/>
        </w:rPr>
        <w:sectPr>
          <w:pgSz w:w="12240" w:h="15840"/>
          <w:pgMar w:header="722" w:footer="978" w:top="1400" w:bottom="1160" w:left="1540" w:right="1180"/>
        </w:sectPr>
      </w:pPr>
    </w:p>
    <w:p>
      <w:pPr>
        <w:pStyle w:val="BodyText"/>
        <w:spacing w:before="4"/>
        <w:rPr>
          <w:sz w:val="18"/>
        </w:rPr>
      </w:pPr>
    </w:p>
    <w:p>
      <w:pPr>
        <w:pStyle w:val="BodyText"/>
        <w:ind w:left="205"/>
        <w:rPr>
          <w:sz w:val="20"/>
        </w:rPr>
      </w:pPr>
      <w:r>
        <w:rPr>
          <w:sz w:val="20"/>
        </w:rPr>
        <w:pict>
          <v:group style="width:448.2pt;height:43.8pt;mso-position-horizontal-relative:char;mso-position-vertical-relative:line" id="docshapegroup681" coordorigin="0,0" coordsize="8964,876">
            <v:shape style="position:absolute;left:0;top:599;width:6238;height:276" type="#_x0000_t202" id="docshape682" filled="true" fillcolor="#fda664" stroked="false">
              <v:textbox inset="0,0,0,0">
                <w:txbxContent>
                  <w:p>
                    <w:pPr>
                      <w:spacing w:line="254" w:lineRule="exact" w:before="0"/>
                      <w:ind w:left="54" w:right="0" w:firstLine="0"/>
                      <w:jc w:val="left"/>
                      <w:rPr>
                        <w:color w:val="000000"/>
                        <w:sz w:val="24"/>
                      </w:rPr>
                    </w:pPr>
                    <w:bookmarkStart w:name="5.3.5. Compliance" w:id="71"/>
                    <w:bookmarkEnd w:id="71"/>
                    <w:r>
                      <w:rPr>
                        <w:color w:val="000000"/>
                      </w:rPr>
                    </w:r>
                    <w:bookmarkStart w:name="_bookmark26" w:id="72"/>
                    <w:bookmarkEnd w:id="72"/>
                    <w:r>
                      <w:rPr>
                        <w:color w:val="000000"/>
                      </w:rPr>
                    </w:r>
                    <w:r>
                      <w:rPr>
                        <w:color w:val="000000"/>
                        <w:sz w:val="24"/>
                      </w:rPr>
                      <w:t>endotoxemia</w:t>
                    </w:r>
                    <w:r>
                      <w:rPr>
                        <w:color w:val="000000"/>
                        <w:spacing w:val="-1"/>
                        <w:sz w:val="24"/>
                      </w:rPr>
                      <w:t> </w:t>
                    </w:r>
                    <w:r>
                      <w:rPr>
                        <w:color w:val="000000"/>
                        <w:sz w:val="24"/>
                      </w:rPr>
                      <w:t>study</w:t>
                    </w:r>
                    <w:r>
                      <w:rPr>
                        <w:color w:val="000000"/>
                        <w:spacing w:val="-8"/>
                        <w:sz w:val="24"/>
                      </w:rPr>
                      <w:t> </w:t>
                    </w:r>
                    <w:r>
                      <w:rPr>
                        <w:color w:val="000000"/>
                        <w:sz w:val="24"/>
                      </w:rPr>
                      <w:t>without evidence</w:t>
                    </w:r>
                    <w:r>
                      <w:rPr>
                        <w:color w:val="000000"/>
                        <w:spacing w:val="-1"/>
                        <w:sz w:val="24"/>
                      </w:rPr>
                      <w:t> </w:t>
                    </w:r>
                    <w:r>
                      <w:rPr>
                        <w:color w:val="000000"/>
                        <w:sz w:val="24"/>
                      </w:rPr>
                      <w:t>of dose-limiting </w:t>
                    </w:r>
                    <w:r>
                      <w:rPr>
                        <w:color w:val="000000"/>
                        <w:spacing w:val="-2"/>
                        <w:sz w:val="24"/>
                      </w:rPr>
                      <w:t>toxicities.</w:t>
                    </w:r>
                  </w:p>
                </w:txbxContent>
              </v:textbox>
              <v:fill opacity="26214f" type="solid"/>
              <w10:wrap type="none"/>
            </v:shape>
            <v:shape style="position:absolute;left:0;top:323;width:7916;height:276" type="#_x0000_t202" id="docshape683" filled="true" fillcolor="#fda664" stroked="false">
              <v:textbox inset="0,0,0,0">
                <w:txbxContent>
                  <w:p>
                    <w:pPr>
                      <w:spacing w:line="254" w:lineRule="exact" w:before="0"/>
                      <w:ind w:left="54" w:right="0" w:firstLine="0"/>
                      <w:jc w:val="left"/>
                      <w:rPr>
                        <w:color w:val="000000"/>
                        <w:sz w:val="24"/>
                      </w:rPr>
                    </w:pPr>
                    <w:r>
                      <w:rPr>
                        <w:color w:val="000000"/>
                        <w:sz w:val="24"/>
                      </w:rPr>
                      <w:t>twice</w:t>
                    </w:r>
                    <w:r>
                      <w:rPr>
                        <w:color w:val="000000"/>
                        <w:spacing w:val="-1"/>
                        <w:sz w:val="24"/>
                      </w:rPr>
                      <w:t> </w:t>
                    </w:r>
                    <w:r>
                      <w:rPr>
                        <w:color w:val="000000"/>
                        <w:sz w:val="24"/>
                      </w:rPr>
                      <w:t>the recommended dose)</w:t>
                    </w:r>
                    <w:r>
                      <w:rPr>
                        <w:color w:val="000000"/>
                        <w:spacing w:val="-1"/>
                        <w:sz w:val="24"/>
                      </w:rPr>
                      <w:t> </w:t>
                    </w:r>
                    <w:r>
                      <w:rPr>
                        <w:color w:val="000000"/>
                        <w:sz w:val="24"/>
                      </w:rPr>
                      <w:t>have been administered to</w:t>
                    </w:r>
                    <w:r>
                      <w:rPr>
                        <w:color w:val="000000"/>
                        <w:spacing w:val="-1"/>
                        <w:sz w:val="24"/>
                      </w:rPr>
                      <w:t> </w:t>
                    </w:r>
                    <w:r>
                      <w:rPr>
                        <w:color w:val="000000"/>
                        <w:sz w:val="24"/>
                      </w:rPr>
                      <w:t>healthy</w:t>
                    </w:r>
                    <w:r>
                      <w:rPr>
                        <w:color w:val="000000"/>
                        <w:spacing w:val="-5"/>
                        <w:sz w:val="24"/>
                      </w:rPr>
                      <w:t> </w:t>
                    </w:r>
                    <w:r>
                      <w:rPr>
                        <w:color w:val="000000"/>
                        <w:sz w:val="24"/>
                      </w:rPr>
                      <w:t>volunteers in </w:t>
                    </w:r>
                    <w:r>
                      <w:rPr>
                        <w:color w:val="000000"/>
                        <w:spacing w:val="-5"/>
                        <w:sz w:val="24"/>
                      </w:rPr>
                      <w:t>an</w:t>
                    </w:r>
                  </w:p>
                </w:txbxContent>
              </v:textbox>
              <v:fill opacity="26214f" type="solid"/>
              <w10:wrap type="none"/>
            </v:shape>
            <v:shape style="position:absolute;left:7387;top:0;width:1577;height:324" type="#_x0000_t202" id="docshape684" filled="true" fillcolor="#fda664" stroked="false">
              <v:textbox inset="0,0,0,0">
                <w:txbxContent>
                  <w:p>
                    <w:pPr>
                      <w:spacing w:before="25"/>
                      <w:ind w:left="54" w:right="0" w:firstLine="0"/>
                      <w:jc w:val="left"/>
                      <w:rPr>
                        <w:color w:val="000000"/>
                        <w:sz w:val="24"/>
                      </w:rPr>
                    </w:pPr>
                    <w:r>
                      <w:rPr>
                        <w:color w:val="000000"/>
                        <w:spacing w:val="-2"/>
                        <w:sz w:val="24"/>
                      </w:rPr>
                      <w:t>(approximately</w:t>
                    </w:r>
                  </w:p>
                </w:txbxContent>
              </v:textbox>
              <v:fill opacity="26214f" type="solid"/>
              <w10:wrap type="none"/>
            </v:shape>
          </v:group>
        </w:pict>
      </w:r>
      <w:r>
        <w:rPr>
          <w:sz w:val="20"/>
        </w:rPr>
      </w:r>
    </w:p>
    <w:p>
      <w:pPr>
        <w:pStyle w:val="BodyText"/>
        <w:spacing w:before="7"/>
        <w:rPr>
          <w:sz w:val="10"/>
        </w:rPr>
      </w:pPr>
    </w:p>
    <w:p>
      <w:pPr>
        <w:pStyle w:val="Heading2"/>
        <w:numPr>
          <w:ilvl w:val="2"/>
          <w:numId w:val="28"/>
        </w:numPr>
        <w:tabs>
          <w:tab w:pos="868" w:val="left" w:leader="none"/>
        </w:tabs>
        <w:spacing w:line="240" w:lineRule="auto" w:before="90" w:after="0"/>
        <w:ind w:left="867" w:right="0" w:hanging="609"/>
        <w:jc w:val="left"/>
      </w:pPr>
      <w:r>
        <w:rPr/>
        <w:pict>
          <v:shape style="position:absolute;margin-left:87.256874pt;margin-top:-51.818481pt;width:448.2pt;height:17.6pt;mso-position-horizontal-relative:page;mso-position-vertical-relative:paragraph;z-index:-19920896" type="#_x0000_t202" id="docshape685" filled="false" stroked="false">
            <v:textbox inset="0,0,0,0">
              <w:txbxContent>
                <w:p>
                  <w:pPr>
                    <w:pStyle w:val="BodyText"/>
                    <w:spacing w:before="53"/>
                    <w:ind w:left="54"/>
                  </w:pPr>
                  <w:r>
                    <w:rPr/>
                    <w:t>during</w:t>
                  </w:r>
                  <w:r>
                    <w:rPr>
                      <w:spacing w:val="-3"/>
                    </w:rPr>
                    <w:t> </w:t>
                  </w:r>
                  <w:r>
                    <w:rPr/>
                    <w:t>clinical</w:t>
                  </w:r>
                  <w:r>
                    <w:rPr>
                      <w:spacing w:val="-1"/>
                    </w:rPr>
                    <w:t> </w:t>
                  </w:r>
                  <w:r>
                    <w:rPr/>
                    <w:t>trials</w:t>
                  </w:r>
                  <w:r>
                    <w:rPr>
                      <w:spacing w:val="-2"/>
                    </w:rPr>
                    <w:t> </w:t>
                  </w:r>
                  <w:r>
                    <w:rPr/>
                    <w:t>of</w:t>
                  </w:r>
                  <w:r>
                    <w:rPr>
                      <w:spacing w:val="-2"/>
                    </w:rPr>
                    <w:t> </w:t>
                  </w:r>
                  <w:r>
                    <w:rPr/>
                    <w:t>etanercept.</w:t>
                  </w:r>
                  <w:r>
                    <w:rPr>
                      <w:spacing w:val="55"/>
                    </w:rPr>
                    <w:t> </w:t>
                  </w:r>
                  <w:r>
                    <w:rPr/>
                    <w:t>Single</w:t>
                  </w:r>
                  <w:r>
                    <w:rPr>
                      <w:spacing w:val="-2"/>
                    </w:rPr>
                    <w:t> </w:t>
                  </w:r>
                  <w:r>
                    <w:rPr/>
                    <w:t>intravenous</w:t>
                  </w:r>
                  <w:r>
                    <w:rPr>
                      <w:spacing w:val="-2"/>
                    </w:rPr>
                    <w:t> </w:t>
                  </w:r>
                  <w:r>
                    <w:rPr/>
                    <w:t>doses</w:t>
                  </w:r>
                  <w:r>
                    <w:rPr>
                      <w:spacing w:val="-2"/>
                    </w:rPr>
                    <w:t> </w:t>
                  </w:r>
                  <w:r>
                    <w:rPr/>
                    <w:t>up</w:t>
                  </w:r>
                  <w:r>
                    <w:rPr>
                      <w:spacing w:val="-3"/>
                    </w:rPr>
                    <w:t> </w:t>
                  </w:r>
                  <w:r>
                    <w:rPr/>
                    <w:t>to</w:t>
                  </w:r>
                  <w:r>
                    <w:rPr>
                      <w:spacing w:val="-2"/>
                    </w:rPr>
                    <w:t> </w:t>
                  </w:r>
                  <w:r>
                    <w:rPr/>
                    <w:t>60</w:t>
                  </w:r>
                  <w:r>
                    <w:rPr>
                      <w:spacing w:val="-2"/>
                    </w:rPr>
                    <w:t> mg/m</w:t>
                  </w:r>
                  <w:r>
                    <w:rPr>
                      <w:spacing w:val="-2"/>
                      <w:vertAlign w:val="superscript"/>
                    </w:rPr>
                    <w:t>2</w:t>
                  </w:r>
                </w:p>
              </w:txbxContent>
            </v:textbox>
            <w10:wrap type="none"/>
          </v:shape>
        </w:pict>
      </w:r>
      <w:r>
        <w:rPr/>
        <w:pict>
          <v:group style="position:absolute;margin-left:87.256874pt;margin-top:-51.818481pt;width:448.2pt;height:17.6pt;mso-position-horizontal-relative:page;mso-position-vertical-relative:paragraph;z-index:15926272" id="docshapegroup686" coordorigin="1745,-1036" coordsize="8964,352">
            <v:shape style="position:absolute;left:1745;top:-1009;width:8964;height:324" id="docshape687" coordorigin="1745,-1008" coordsize="8964,324" path="m8940,-884l8922,-953,8885,-1008,1800,-1008,1763,-953,1745,-884,1745,-810,1763,-741,1800,-685,8885,-685,8922,-741,8940,-810,8940,-884xm10708,-884l10690,-953,10654,-1008,9187,-1008,9151,-953,9132,-884,9132,-810,9151,-741,9187,-685,10654,-685,10690,-741,10708,-810,10708,-884xe" filled="true" fillcolor="#fda664" stroked="false">
              <v:path arrowok="t"/>
              <v:fill opacity="26214f" type="solid"/>
            </v:shape>
            <v:shape style="position:absolute;left:8825;top:-1037;width:387;height:352" id="docshape688" coordorigin="8826,-1036" coordsize="387,352" path="m9152,-1036l8885,-1036,8845,-976,8826,-901,8826,-821,8845,-745,8885,-685,9152,-685,9192,-745,9212,-821,9212,-901,9192,-976,9152,-1036xe" filled="true" fillcolor="#fda664" stroked="false">
              <v:path arrowok="t"/>
              <v:fill opacity="26214f" type="solid"/>
            </v:shape>
            <w10:wrap type="none"/>
          </v:group>
        </w:pict>
      </w:r>
      <w:r>
        <w:rPr>
          <w:spacing w:val="-2"/>
        </w:rPr>
        <w:t>Compliance</w:t>
      </w:r>
    </w:p>
    <w:p>
      <w:pPr>
        <w:pStyle w:val="BodyText"/>
        <w:spacing w:before="115"/>
        <w:ind w:left="259" w:right="259"/>
      </w:pPr>
      <w:r>
        <w:rPr/>
        <w:t>Compliance with expected consumption of dispensed medication will be assessed by determining the expected number of doses to be taken during any given time period and comparing</w:t>
      </w:r>
      <w:r>
        <w:rPr>
          <w:spacing w:val="-3"/>
        </w:rPr>
        <w:t> </w:t>
      </w:r>
      <w:r>
        <w:rPr/>
        <w:t>that</w:t>
      </w:r>
      <w:r>
        <w:rPr>
          <w:spacing w:val="-3"/>
        </w:rPr>
        <w:t> </w:t>
      </w:r>
      <w:r>
        <w:rPr/>
        <w:t>to</w:t>
      </w:r>
      <w:r>
        <w:rPr>
          <w:spacing w:val="-3"/>
        </w:rPr>
        <w:t> </w:t>
      </w:r>
      <w:r>
        <w:rPr/>
        <w:t>the</w:t>
      </w:r>
      <w:r>
        <w:rPr>
          <w:spacing w:val="-3"/>
        </w:rPr>
        <w:t> </w:t>
      </w:r>
      <w:r>
        <w:rPr/>
        <w:t>number</w:t>
      </w:r>
      <w:r>
        <w:rPr>
          <w:spacing w:val="-3"/>
        </w:rPr>
        <w:t> </w:t>
      </w:r>
      <w:r>
        <w:rPr/>
        <w:t>of</w:t>
      </w:r>
      <w:r>
        <w:rPr>
          <w:spacing w:val="-3"/>
        </w:rPr>
        <w:t> </w:t>
      </w:r>
      <w:r>
        <w:rPr/>
        <w:t>doses</w:t>
      </w:r>
      <w:r>
        <w:rPr>
          <w:spacing w:val="-3"/>
        </w:rPr>
        <w:t> </w:t>
      </w:r>
      <w:r>
        <w:rPr/>
        <w:t>returned,</w:t>
      </w:r>
      <w:r>
        <w:rPr>
          <w:spacing w:val="-3"/>
        </w:rPr>
        <w:t> </w:t>
      </w:r>
      <w:r>
        <w:rPr/>
        <w:t>keeping</w:t>
      </w:r>
      <w:r>
        <w:rPr>
          <w:spacing w:val="-3"/>
        </w:rPr>
        <w:t> </w:t>
      </w:r>
      <w:r>
        <w:rPr/>
        <w:t>in</w:t>
      </w:r>
      <w:r>
        <w:rPr>
          <w:spacing w:val="-3"/>
        </w:rPr>
        <w:t> </w:t>
      </w:r>
      <w:r>
        <w:rPr/>
        <w:t>mind</w:t>
      </w:r>
      <w:r>
        <w:rPr>
          <w:spacing w:val="-3"/>
        </w:rPr>
        <w:t> </w:t>
      </w:r>
      <w:r>
        <w:rPr/>
        <w:t>that</w:t>
      </w:r>
      <w:r>
        <w:rPr>
          <w:spacing w:val="-3"/>
        </w:rPr>
        <w:t> </w:t>
      </w:r>
      <w:r>
        <w:rPr/>
        <w:t>subjects</w:t>
      </w:r>
      <w:r>
        <w:rPr>
          <w:spacing w:val="-4"/>
        </w:rPr>
        <w:t> </w:t>
      </w:r>
      <w:r>
        <w:rPr/>
        <w:t>may</w:t>
      </w:r>
      <w:r>
        <w:rPr>
          <w:spacing w:val="-8"/>
        </w:rPr>
        <w:t> </w:t>
      </w:r>
      <w:r>
        <w:rPr/>
        <w:t>have</w:t>
      </w:r>
      <w:r>
        <w:rPr>
          <w:spacing w:val="-3"/>
        </w:rPr>
        <w:t> </w:t>
      </w:r>
      <w:r>
        <w:rPr/>
        <w:t>their study</w:t>
      </w:r>
      <w:r>
        <w:rPr>
          <w:spacing w:val="-7"/>
        </w:rPr>
        <w:t> </w:t>
      </w:r>
      <w:r>
        <w:rPr/>
        <w:t>drug</w:t>
      </w:r>
      <w:r>
        <w:rPr>
          <w:spacing w:val="-2"/>
        </w:rPr>
        <w:t> </w:t>
      </w:r>
      <w:r>
        <w:rPr/>
        <w:t>temporarily</w:t>
      </w:r>
      <w:r>
        <w:rPr>
          <w:spacing w:val="-3"/>
        </w:rPr>
        <w:t> </w:t>
      </w:r>
      <w:r>
        <w:rPr/>
        <w:t>withheld</w:t>
      </w:r>
      <w:r>
        <w:rPr>
          <w:spacing w:val="-3"/>
        </w:rPr>
        <w:t> </w:t>
      </w:r>
      <w:r>
        <w:rPr/>
        <w:t>due</w:t>
      </w:r>
      <w:r>
        <w:rPr>
          <w:spacing w:val="-3"/>
        </w:rPr>
        <w:t> </w:t>
      </w:r>
      <w:r>
        <w:rPr/>
        <w:t>to</w:t>
      </w:r>
      <w:r>
        <w:rPr>
          <w:spacing w:val="-3"/>
        </w:rPr>
        <w:t> </w:t>
      </w:r>
      <w:r>
        <w:rPr/>
        <w:t>abnormal</w:t>
      </w:r>
      <w:r>
        <w:rPr>
          <w:spacing w:val="-3"/>
        </w:rPr>
        <w:t> </w:t>
      </w:r>
      <w:r>
        <w:rPr/>
        <w:t>laboratory</w:t>
      </w:r>
      <w:r>
        <w:rPr>
          <w:spacing w:val="-3"/>
        </w:rPr>
        <w:t> </w:t>
      </w:r>
      <w:r>
        <w:rPr/>
        <w:t>tests,</w:t>
      </w:r>
      <w:r>
        <w:rPr>
          <w:spacing w:val="-3"/>
        </w:rPr>
        <w:t> </w:t>
      </w:r>
      <w:r>
        <w:rPr/>
        <w:t>adverse</w:t>
      </w:r>
      <w:r>
        <w:rPr>
          <w:spacing w:val="-3"/>
        </w:rPr>
        <w:t> </w:t>
      </w:r>
      <w:r>
        <w:rPr/>
        <w:t>events,</w:t>
      </w:r>
      <w:r>
        <w:rPr>
          <w:spacing w:val="-3"/>
        </w:rPr>
        <w:t> </w:t>
      </w:r>
      <w:r>
        <w:rPr/>
        <w:t>or</w:t>
      </w:r>
      <w:r>
        <w:rPr>
          <w:spacing w:val="-3"/>
        </w:rPr>
        <w:t> </w:t>
      </w:r>
      <w:r>
        <w:rPr/>
        <w:t>the</w:t>
      </w:r>
      <w:r>
        <w:rPr>
          <w:spacing w:val="-3"/>
        </w:rPr>
        <w:t> </w:t>
      </w:r>
      <w:r>
        <w:rPr/>
        <w:t>need to take a short course of a prohibited concomitant medication.</w:t>
      </w:r>
      <w:r>
        <w:rPr>
          <w:spacing w:val="40"/>
        </w:rPr>
        <w:t> </w:t>
      </w:r>
      <w:r>
        <w:rPr/>
        <w:t>Doses not taken during these events do not constitute protocol deviations and should not be considered dosing errors, but should be noted in the dosing log with the reason for reduced drug consumption.</w:t>
      </w:r>
    </w:p>
    <w:p>
      <w:pPr>
        <w:pStyle w:val="BodyText"/>
        <w:spacing w:before="10"/>
        <w:rPr>
          <w:sz w:val="20"/>
        </w:rPr>
      </w:pPr>
    </w:p>
    <w:p>
      <w:pPr>
        <w:pStyle w:val="BodyText"/>
        <w:ind w:left="259" w:right="392"/>
      </w:pPr>
      <w:r>
        <w:rPr/>
        <w:t>Subjects,</w:t>
      </w:r>
      <w:r>
        <w:rPr>
          <w:spacing w:val="-3"/>
        </w:rPr>
        <w:t> </w:t>
      </w:r>
      <w:r>
        <w:rPr/>
        <w:t>who</w:t>
      </w:r>
      <w:r>
        <w:rPr>
          <w:spacing w:val="-3"/>
        </w:rPr>
        <w:t> </w:t>
      </w:r>
      <w:r>
        <w:rPr/>
        <w:t>are</w:t>
      </w:r>
      <w:r>
        <w:rPr>
          <w:spacing w:val="-3"/>
        </w:rPr>
        <w:t> </w:t>
      </w:r>
      <w:r>
        <w:rPr/>
        <w:t>less</w:t>
      </w:r>
      <w:r>
        <w:rPr>
          <w:spacing w:val="-3"/>
        </w:rPr>
        <w:t> </w:t>
      </w:r>
      <w:r>
        <w:rPr/>
        <w:t>than</w:t>
      </w:r>
      <w:r>
        <w:rPr>
          <w:spacing w:val="-3"/>
        </w:rPr>
        <w:t> </w:t>
      </w:r>
      <w:r>
        <w:rPr/>
        <w:t>80%</w:t>
      </w:r>
      <w:r>
        <w:rPr>
          <w:spacing w:val="-3"/>
        </w:rPr>
        <w:t> </w:t>
      </w:r>
      <w:r>
        <w:rPr/>
        <w:t>compliant</w:t>
      </w:r>
      <w:r>
        <w:rPr>
          <w:spacing w:val="-2"/>
        </w:rPr>
        <w:t> </w:t>
      </w:r>
      <w:r>
        <w:rPr/>
        <w:t>with</w:t>
      </w:r>
      <w:r>
        <w:rPr>
          <w:spacing w:val="-3"/>
        </w:rPr>
        <w:t> </w:t>
      </w:r>
      <w:r>
        <w:rPr/>
        <w:t>the</w:t>
      </w:r>
      <w:r>
        <w:rPr>
          <w:spacing w:val="-2"/>
        </w:rPr>
        <w:t> </w:t>
      </w:r>
      <w:r>
        <w:rPr/>
        <w:t>orally</w:t>
      </w:r>
      <w:r>
        <w:rPr>
          <w:spacing w:val="-3"/>
        </w:rPr>
        <w:t> </w:t>
      </w:r>
      <w:r>
        <w:rPr/>
        <w:t>administered</w:t>
      </w:r>
      <w:r>
        <w:rPr>
          <w:spacing w:val="-4"/>
        </w:rPr>
        <w:t> </w:t>
      </w:r>
      <w:r>
        <w:rPr/>
        <w:t>dosage</w:t>
      </w:r>
      <w:r>
        <w:rPr>
          <w:spacing w:val="-3"/>
        </w:rPr>
        <w:t> </w:t>
      </w:r>
      <w:r>
        <w:rPr/>
        <w:t>regimen</w:t>
      </w:r>
      <w:r>
        <w:rPr>
          <w:spacing w:val="-2"/>
        </w:rPr>
        <w:t> </w:t>
      </w:r>
      <w:r>
        <w:rPr/>
        <w:t>or have not used 2 or more injectable syringes expected to be used in the interval, will be counseled and the site will implement appropriate measures to secure subject compliance, including</w:t>
      </w:r>
      <w:r>
        <w:rPr>
          <w:spacing w:val="-3"/>
        </w:rPr>
        <w:t> </w:t>
      </w:r>
      <w:r>
        <w:rPr/>
        <w:t>instituting</w:t>
      </w:r>
      <w:r>
        <w:rPr>
          <w:spacing w:val="-7"/>
        </w:rPr>
        <w:t> </w:t>
      </w:r>
      <w:r>
        <w:rPr/>
        <w:t>interim</w:t>
      </w:r>
      <w:r>
        <w:rPr>
          <w:spacing w:val="-3"/>
        </w:rPr>
        <w:t> </w:t>
      </w:r>
      <w:r>
        <w:rPr/>
        <w:t>visits</w:t>
      </w:r>
      <w:r>
        <w:rPr>
          <w:spacing w:val="-3"/>
        </w:rPr>
        <w:t> </w:t>
      </w:r>
      <w:r>
        <w:rPr/>
        <w:t>to</w:t>
      </w:r>
      <w:r>
        <w:rPr>
          <w:spacing w:val="-3"/>
        </w:rPr>
        <w:t> </w:t>
      </w:r>
      <w:r>
        <w:rPr/>
        <w:t>evaluate</w:t>
      </w:r>
      <w:r>
        <w:rPr>
          <w:spacing w:val="-3"/>
        </w:rPr>
        <w:t> </w:t>
      </w:r>
      <w:r>
        <w:rPr/>
        <w:t>and</w:t>
      </w:r>
      <w:r>
        <w:rPr>
          <w:spacing w:val="-3"/>
        </w:rPr>
        <w:t> </w:t>
      </w:r>
      <w:r>
        <w:rPr/>
        <w:t>encourage</w:t>
      </w:r>
      <w:r>
        <w:rPr>
          <w:spacing w:val="-3"/>
        </w:rPr>
        <w:t> </w:t>
      </w:r>
      <w:r>
        <w:rPr/>
        <w:t>compliance,</w:t>
      </w:r>
      <w:r>
        <w:rPr>
          <w:spacing w:val="-3"/>
        </w:rPr>
        <w:t> </w:t>
      </w:r>
      <w:r>
        <w:rPr/>
        <w:t>as</w:t>
      </w:r>
      <w:r>
        <w:rPr>
          <w:spacing w:val="-3"/>
        </w:rPr>
        <w:t> </w:t>
      </w:r>
      <w:r>
        <w:rPr/>
        <w:t>appropriate</w:t>
      </w:r>
      <w:r>
        <w:rPr>
          <w:spacing w:val="-3"/>
        </w:rPr>
        <w:t> </w:t>
      </w:r>
      <w:r>
        <w:rPr/>
        <w:t>to the site and reason for non-compliance.</w:t>
      </w:r>
    </w:p>
    <w:p>
      <w:pPr>
        <w:pStyle w:val="BodyText"/>
        <w:spacing w:before="10"/>
        <w:rPr>
          <w:sz w:val="20"/>
        </w:rPr>
      </w:pPr>
    </w:p>
    <w:p>
      <w:pPr>
        <w:pStyle w:val="BodyText"/>
        <w:spacing w:before="1"/>
        <w:ind w:left="259" w:right="311"/>
      </w:pPr>
      <w:r>
        <w:rPr/>
        <w:t>When</w:t>
      </w:r>
      <w:r>
        <w:rPr>
          <w:spacing w:val="-2"/>
        </w:rPr>
        <w:t> </w:t>
      </w:r>
      <w:r>
        <w:rPr/>
        <w:t>compliance</w:t>
      </w:r>
      <w:r>
        <w:rPr>
          <w:spacing w:val="-2"/>
        </w:rPr>
        <w:t> </w:t>
      </w:r>
      <w:r>
        <w:rPr/>
        <w:t>of</w:t>
      </w:r>
      <w:r>
        <w:rPr>
          <w:spacing w:val="-3"/>
        </w:rPr>
        <w:t> </w:t>
      </w:r>
      <w:r>
        <w:rPr/>
        <w:t>less</w:t>
      </w:r>
      <w:r>
        <w:rPr>
          <w:spacing w:val="-2"/>
        </w:rPr>
        <w:t> </w:t>
      </w:r>
      <w:r>
        <w:rPr/>
        <w:t>than</w:t>
      </w:r>
      <w:r>
        <w:rPr>
          <w:spacing w:val="-2"/>
        </w:rPr>
        <w:t> </w:t>
      </w:r>
      <w:r>
        <w:rPr/>
        <w:t>70%</w:t>
      </w:r>
      <w:r>
        <w:rPr>
          <w:spacing w:val="-3"/>
        </w:rPr>
        <w:t> </w:t>
      </w:r>
      <w:r>
        <w:rPr/>
        <w:t>of</w:t>
      </w:r>
      <w:r>
        <w:rPr>
          <w:spacing w:val="-3"/>
        </w:rPr>
        <w:t> </w:t>
      </w:r>
      <w:r>
        <w:rPr/>
        <w:t>the</w:t>
      </w:r>
      <w:r>
        <w:rPr>
          <w:spacing w:val="-2"/>
        </w:rPr>
        <w:t> </w:t>
      </w:r>
      <w:r>
        <w:rPr/>
        <w:t>expected</w:t>
      </w:r>
      <w:r>
        <w:rPr>
          <w:spacing w:val="-2"/>
        </w:rPr>
        <w:t> </w:t>
      </w:r>
      <w:r>
        <w:rPr/>
        <w:t>number</w:t>
      </w:r>
      <w:r>
        <w:rPr>
          <w:spacing w:val="-3"/>
        </w:rPr>
        <w:t> </w:t>
      </w:r>
      <w:r>
        <w:rPr/>
        <w:t>of</w:t>
      </w:r>
      <w:r>
        <w:rPr>
          <w:spacing w:val="-3"/>
        </w:rPr>
        <w:t> </w:t>
      </w:r>
      <w:r>
        <w:rPr/>
        <w:t>doses</w:t>
      </w:r>
      <w:r>
        <w:rPr>
          <w:spacing w:val="-3"/>
        </w:rPr>
        <w:t> </w:t>
      </w:r>
      <w:r>
        <w:rPr/>
        <w:t>for</w:t>
      </w:r>
      <w:r>
        <w:rPr>
          <w:spacing w:val="-3"/>
        </w:rPr>
        <w:t> </w:t>
      </w:r>
      <w:r>
        <w:rPr/>
        <w:t>any</w:t>
      </w:r>
      <w:r>
        <w:rPr>
          <w:spacing w:val="-2"/>
        </w:rPr>
        <w:t> </w:t>
      </w:r>
      <w:r>
        <w:rPr/>
        <w:t>one</w:t>
      </w:r>
      <w:r>
        <w:rPr>
          <w:spacing w:val="-3"/>
        </w:rPr>
        <w:t> </w:t>
      </w:r>
      <w:r>
        <w:rPr/>
        <w:t>of</w:t>
      </w:r>
      <w:r>
        <w:rPr>
          <w:spacing w:val="-3"/>
        </w:rPr>
        <w:t> </w:t>
      </w:r>
      <w:r>
        <w:rPr/>
        <w:t>the</w:t>
      </w:r>
      <w:r>
        <w:rPr>
          <w:spacing w:val="-6"/>
        </w:rPr>
        <w:t> </w:t>
      </w:r>
      <w:r>
        <w:rPr/>
        <w:t>orally administered study</w:t>
      </w:r>
      <w:r>
        <w:rPr>
          <w:spacing w:val="-5"/>
        </w:rPr>
        <w:t> </w:t>
      </w:r>
      <w:r>
        <w:rPr/>
        <w:t>medications or the subject has not used 3 or more injectable syringes that were expected to be used in the interval is suspected, the reason for non-compliance (more </w:t>
      </w:r>
      <w:bookmarkStart w:name="5.4. Drug Storage and Drug Accountabilit" w:id="73"/>
      <w:bookmarkEnd w:id="73"/>
      <w:r>
        <w:rPr>
          <w:spacing w:val="-1"/>
        </w:rPr>
      </w:r>
      <w:bookmarkStart w:name="_bookmark27" w:id="74"/>
      <w:bookmarkEnd w:id="74"/>
      <w:r>
        <w:rPr/>
        <w:t>than</w:t>
      </w:r>
      <w:r>
        <w:rPr/>
        <w:t> or less than expected consumption) with the dosing regimen should be documented in the dosing log of the subject’s case report form, and should be reported as a protocol deviation and unless there is a protocol stipulated</w:t>
      </w:r>
      <w:r>
        <w:rPr>
          <w:spacing w:val="-1"/>
        </w:rPr>
        <w:t> </w:t>
      </w:r>
      <w:r>
        <w:rPr/>
        <w:t>reason for non-compliance with</w:t>
      </w:r>
      <w:r>
        <w:rPr>
          <w:spacing w:val="-1"/>
        </w:rPr>
        <w:t> </w:t>
      </w:r>
      <w:r>
        <w:rPr/>
        <w:t>the dosing regimen, this should be recorded as a dosing error.</w:t>
      </w:r>
    </w:p>
    <w:p>
      <w:pPr>
        <w:pStyle w:val="BodyText"/>
        <w:spacing w:before="10"/>
        <w:rPr>
          <w:sz w:val="20"/>
        </w:rPr>
      </w:pPr>
    </w:p>
    <w:p>
      <w:pPr>
        <w:pStyle w:val="BodyText"/>
        <w:ind w:left="259" w:right="262"/>
      </w:pPr>
      <w:r>
        <w:rPr/>
        <w:t>When compliance of more than 120% of the expected number of doses for the orally administered</w:t>
      </w:r>
      <w:r>
        <w:rPr>
          <w:spacing w:val="-3"/>
        </w:rPr>
        <w:t> </w:t>
      </w:r>
      <w:r>
        <w:rPr/>
        <w:t>dosage</w:t>
      </w:r>
      <w:r>
        <w:rPr>
          <w:spacing w:val="-2"/>
        </w:rPr>
        <w:t> </w:t>
      </w:r>
      <w:r>
        <w:rPr/>
        <w:t>regimen</w:t>
      </w:r>
      <w:r>
        <w:rPr>
          <w:spacing w:val="-2"/>
        </w:rPr>
        <w:t> </w:t>
      </w:r>
      <w:r>
        <w:rPr/>
        <w:t>or</w:t>
      </w:r>
      <w:r>
        <w:rPr>
          <w:spacing w:val="-3"/>
        </w:rPr>
        <w:t> </w:t>
      </w:r>
      <w:r>
        <w:rPr/>
        <w:t>have</w:t>
      </w:r>
      <w:r>
        <w:rPr>
          <w:spacing w:val="-3"/>
        </w:rPr>
        <w:t> </w:t>
      </w:r>
      <w:r>
        <w:rPr/>
        <w:t>used</w:t>
      </w:r>
      <w:r>
        <w:rPr>
          <w:spacing w:val="-3"/>
        </w:rPr>
        <w:t> </w:t>
      </w:r>
      <w:r>
        <w:rPr/>
        <w:t>2</w:t>
      </w:r>
      <w:r>
        <w:rPr>
          <w:spacing w:val="-3"/>
        </w:rPr>
        <w:t> </w:t>
      </w:r>
      <w:r>
        <w:rPr/>
        <w:t>or</w:t>
      </w:r>
      <w:r>
        <w:rPr>
          <w:spacing w:val="-3"/>
        </w:rPr>
        <w:t> </w:t>
      </w:r>
      <w:r>
        <w:rPr/>
        <w:t>more</w:t>
      </w:r>
      <w:r>
        <w:rPr>
          <w:spacing w:val="-2"/>
        </w:rPr>
        <w:t> </w:t>
      </w:r>
      <w:r>
        <w:rPr/>
        <w:t>injectable</w:t>
      </w:r>
      <w:r>
        <w:rPr>
          <w:spacing w:val="-2"/>
        </w:rPr>
        <w:t> </w:t>
      </w:r>
      <w:r>
        <w:rPr/>
        <w:t>syringes</w:t>
      </w:r>
      <w:r>
        <w:rPr>
          <w:spacing w:val="-3"/>
        </w:rPr>
        <w:t> </w:t>
      </w:r>
      <w:r>
        <w:rPr/>
        <w:t>than</w:t>
      </w:r>
      <w:r>
        <w:rPr>
          <w:spacing w:val="-3"/>
        </w:rPr>
        <w:t> </w:t>
      </w:r>
      <w:r>
        <w:rPr/>
        <w:t>was</w:t>
      </w:r>
      <w:r>
        <w:rPr>
          <w:spacing w:val="-3"/>
        </w:rPr>
        <w:t> </w:t>
      </w:r>
      <w:r>
        <w:rPr/>
        <w:t>expected</w:t>
      </w:r>
      <w:r>
        <w:rPr>
          <w:spacing w:val="-3"/>
        </w:rPr>
        <w:t> </w:t>
      </w:r>
      <w:r>
        <w:rPr/>
        <w:t>to be used in the interval, the reason for non-compliance (more than expected consumption) with the dosing regimen should be documented in the dosing log of the subject’s case report form with the reason for non-compliance, reported as a protocol deviation, and recorded as a dosing error.</w:t>
      </w:r>
    </w:p>
    <w:p>
      <w:pPr>
        <w:pStyle w:val="BodyText"/>
        <w:spacing w:before="3"/>
        <w:rPr>
          <w:sz w:val="21"/>
        </w:rPr>
      </w:pPr>
    </w:p>
    <w:p>
      <w:pPr>
        <w:pStyle w:val="Heading2"/>
        <w:numPr>
          <w:ilvl w:val="1"/>
          <w:numId w:val="32"/>
        </w:numPr>
        <w:tabs>
          <w:tab w:pos="688" w:val="left" w:leader="none"/>
        </w:tabs>
        <w:spacing w:line="240" w:lineRule="auto" w:before="0" w:after="0"/>
        <w:ind w:left="687" w:right="0" w:hanging="429"/>
        <w:jc w:val="left"/>
      </w:pPr>
      <w:r>
        <w:rPr/>
        <w:t>Drug</w:t>
      </w:r>
      <w:r>
        <w:rPr>
          <w:spacing w:val="-4"/>
        </w:rPr>
        <w:t> </w:t>
      </w:r>
      <w:r>
        <w:rPr/>
        <w:t>Storage</w:t>
      </w:r>
      <w:r>
        <w:rPr>
          <w:spacing w:val="-4"/>
        </w:rPr>
        <w:t> </w:t>
      </w:r>
      <w:r>
        <w:rPr/>
        <w:t>and</w:t>
      </w:r>
      <w:r>
        <w:rPr>
          <w:spacing w:val="-4"/>
        </w:rPr>
        <w:t> </w:t>
      </w:r>
      <w:r>
        <w:rPr/>
        <w:t>Drug</w:t>
      </w:r>
      <w:r>
        <w:rPr>
          <w:spacing w:val="-3"/>
        </w:rPr>
        <w:t> </w:t>
      </w:r>
      <w:r>
        <w:rPr>
          <w:spacing w:val="-2"/>
        </w:rPr>
        <w:t>Accountability</w:t>
      </w:r>
    </w:p>
    <w:p>
      <w:pPr>
        <w:pStyle w:val="BodyText"/>
        <w:spacing w:before="115"/>
        <w:ind w:left="260" w:right="316"/>
      </w:pPr>
      <w:r>
        <w:rPr/>
        <w:t>The</w:t>
      </w:r>
      <w:r>
        <w:rPr>
          <w:spacing w:val="-3"/>
        </w:rPr>
        <w:t> </w:t>
      </w:r>
      <w:r>
        <w:rPr/>
        <w:t>investigational</w:t>
      </w:r>
      <w:r>
        <w:rPr>
          <w:spacing w:val="-3"/>
        </w:rPr>
        <w:t> </w:t>
      </w:r>
      <w:r>
        <w:rPr/>
        <w:t>drug</w:t>
      </w:r>
      <w:r>
        <w:rPr>
          <w:spacing w:val="-3"/>
        </w:rPr>
        <w:t> </w:t>
      </w:r>
      <w:r>
        <w:rPr/>
        <w:t>product</w:t>
      </w:r>
      <w:r>
        <w:rPr>
          <w:spacing w:val="-3"/>
        </w:rPr>
        <w:t> </w:t>
      </w:r>
      <w:r>
        <w:rPr/>
        <w:t>should</w:t>
      </w:r>
      <w:r>
        <w:rPr>
          <w:spacing w:val="-4"/>
        </w:rPr>
        <w:t> </w:t>
      </w:r>
      <w:r>
        <w:rPr/>
        <w:t>be</w:t>
      </w:r>
      <w:r>
        <w:rPr>
          <w:spacing w:val="-5"/>
        </w:rPr>
        <w:t> </w:t>
      </w:r>
      <w:r>
        <w:rPr/>
        <w:t>stored</w:t>
      </w:r>
      <w:r>
        <w:rPr>
          <w:spacing w:val="-4"/>
        </w:rPr>
        <w:t> </w:t>
      </w:r>
      <w:r>
        <w:rPr/>
        <w:t>in</w:t>
      </w:r>
      <w:r>
        <w:rPr>
          <w:spacing w:val="-3"/>
        </w:rPr>
        <w:t> </w:t>
      </w:r>
      <w:r>
        <w:rPr/>
        <w:t>accordance</w:t>
      </w:r>
      <w:r>
        <w:rPr>
          <w:spacing w:val="-3"/>
        </w:rPr>
        <w:t> </w:t>
      </w:r>
      <w:r>
        <w:rPr/>
        <w:t>with</w:t>
      </w:r>
      <w:r>
        <w:rPr>
          <w:spacing w:val="-4"/>
        </w:rPr>
        <w:t> </w:t>
      </w:r>
      <w:r>
        <w:rPr/>
        <w:t>the</w:t>
      </w:r>
      <w:r>
        <w:rPr>
          <w:spacing w:val="-3"/>
        </w:rPr>
        <w:t> </w:t>
      </w:r>
      <w:r>
        <w:rPr/>
        <w:t>drug</w:t>
      </w:r>
      <w:r>
        <w:rPr>
          <w:spacing w:val="-3"/>
        </w:rPr>
        <w:t> </w:t>
      </w:r>
      <w:r>
        <w:rPr/>
        <w:t>label.</w:t>
      </w:r>
      <w:r>
        <w:rPr>
          <w:spacing w:val="40"/>
        </w:rPr>
        <w:t> </w:t>
      </w:r>
      <w:r>
        <w:rPr/>
        <w:t>Storage conditions stated in the SRSD (ie, Investigator Brochure (IB) for tofacitinib, United States Package Insert (USPI) for adalimumab, EU SmPC for etanercept, or Local Product Document (LPD)) will be superseded by the drug label storage requirements.</w:t>
      </w:r>
    </w:p>
    <w:p>
      <w:pPr>
        <w:pStyle w:val="BodyText"/>
        <w:spacing w:before="10"/>
        <w:rPr>
          <w:sz w:val="20"/>
        </w:rPr>
      </w:pPr>
    </w:p>
    <w:p>
      <w:pPr>
        <w:pStyle w:val="BodyText"/>
        <w:spacing w:before="1"/>
        <w:ind w:left="260" w:right="392"/>
      </w:pPr>
      <w:r>
        <w:rPr/>
        <w:t>Deviations</w:t>
      </w:r>
      <w:r>
        <w:rPr>
          <w:spacing w:val="-4"/>
        </w:rPr>
        <w:t> </w:t>
      </w:r>
      <w:r>
        <w:rPr/>
        <w:t>from</w:t>
      </w:r>
      <w:r>
        <w:rPr>
          <w:spacing w:val="-4"/>
        </w:rPr>
        <w:t> </w:t>
      </w:r>
      <w:r>
        <w:rPr/>
        <w:t>the</w:t>
      </w:r>
      <w:r>
        <w:rPr>
          <w:spacing w:val="-4"/>
        </w:rPr>
        <w:t> </w:t>
      </w:r>
      <w:r>
        <w:rPr/>
        <w:t>storage</w:t>
      </w:r>
      <w:r>
        <w:rPr>
          <w:spacing w:val="-4"/>
        </w:rPr>
        <w:t> </w:t>
      </w:r>
      <w:r>
        <w:rPr/>
        <w:t>requirements,</w:t>
      </w:r>
      <w:r>
        <w:rPr>
          <w:spacing w:val="-4"/>
        </w:rPr>
        <w:t> </w:t>
      </w:r>
      <w:r>
        <w:rPr/>
        <w:t>including</w:t>
      </w:r>
      <w:r>
        <w:rPr>
          <w:spacing w:val="-4"/>
        </w:rPr>
        <w:t> </w:t>
      </w:r>
      <w:r>
        <w:rPr/>
        <w:t>any</w:t>
      </w:r>
      <w:r>
        <w:rPr>
          <w:spacing w:val="-6"/>
        </w:rPr>
        <w:t> </w:t>
      </w:r>
      <w:r>
        <w:rPr/>
        <w:t>actions</w:t>
      </w:r>
      <w:r>
        <w:rPr>
          <w:spacing w:val="-3"/>
        </w:rPr>
        <w:t> </w:t>
      </w:r>
      <w:r>
        <w:rPr/>
        <w:t>taken,</w:t>
      </w:r>
      <w:r>
        <w:rPr>
          <w:spacing w:val="-3"/>
        </w:rPr>
        <w:t> </w:t>
      </w:r>
      <w:r>
        <w:rPr/>
        <w:t>must</w:t>
      </w:r>
      <w:r>
        <w:rPr>
          <w:spacing w:val="-3"/>
        </w:rPr>
        <w:t> </w:t>
      </w:r>
      <w:r>
        <w:rPr/>
        <w:t>be</w:t>
      </w:r>
      <w:r>
        <w:rPr>
          <w:spacing w:val="-4"/>
        </w:rPr>
        <w:t> </w:t>
      </w:r>
      <w:r>
        <w:rPr/>
        <w:t>documented and</w:t>
      </w:r>
      <w:r>
        <w:rPr>
          <w:spacing w:val="-2"/>
        </w:rPr>
        <w:t> </w:t>
      </w:r>
      <w:r>
        <w:rPr/>
        <w:t>reported</w:t>
      </w:r>
      <w:r>
        <w:rPr>
          <w:spacing w:val="-3"/>
        </w:rPr>
        <w:t> </w:t>
      </w:r>
      <w:r>
        <w:rPr/>
        <w:t>to</w:t>
      </w:r>
      <w:r>
        <w:rPr>
          <w:spacing w:val="-2"/>
        </w:rPr>
        <w:t> </w:t>
      </w:r>
      <w:r>
        <w:rPr/>
        <w:t>the</w:t>
      </w:r>
      <w:r>
        <w:rPr>
          <w:spacing w:val="-2"/>
        </w:rPr>
        <w:t> </w:t>
      </w:r>
      <w:r>
        <w:rPr/>
        <w:t>sponsor.</w:t>
      </w:r>
      <w:r>
        <w:rPr>
          <w:spacing w:val="40"/>
        </w:rPr>
        <w:t> </w:t>
      </w:r>
      <w:r>
        <w:rPr/>
        <w:t>Once</w:t>
      </w:r>
      <w:r>
        <w:rPr>
          <w:spacing w:val="-3"/>
        </w:rPr>
        <w:t> </w:t>
      </w:r>
      <w:r>
        <w:rPr/>
        <w:t>a</w:t>
      </w:r>
      <w:r>
        <w:rPr>
          <w:spacing w:val="-2"/>
        </w:rPr>
        <w:t> </w:t>
      </w:r>
      <w:r>
        <w:rPr/>
        <w:t>deviation</w:t>
      </w:r>
      <w:r>
        <w:rPr>
          <w:spacing w:val="-2"/>
        </w:rPr>
        <w:t> </w:t>
      </w:r>
      <w:r>
        <w:rPr/>
        <w:t>is</w:t>
      </w:r>
      <w:r>
        <w:rPr>
          <w:spacing w:val="-2"/>
        </w:rPr>
        <w:t> </w:t>
      </w:r>
      <w:r>
        <w:rPr/>
        <w:t>identified,</w:t>
      </w:r>
      <w:r>
        <w:rPr>
          <w:spacing w:val="-2"/>
        </w:rPr>
        <w:t> </w:t>
      </w:r>
      <w:r>
        <w:rPr/>
        <w:t>the</w:t>
      </w:r>
      <w:r>
        <w:rPr>
          <w:spacing w:val="-2"/>
        </w:rPr>
        <w:t> </w:t>
      </w:r>
      <w:r>
        <w:rPr/>
        <w:t>investigational</w:t>
      </w:r>
      <w:r>
        <w:rPr>
          <w:spacing w:val="-2"/>
        </w:rPr>
        <w:t> </w:t>
      </w:r>
      <w:r>
        <w:rPr/>
        <w:t>product</w:t>
      </w:r>
      <w:r>
        <w:rPr>
          <w:spacing w:val="-2"/>
        </w:rPr>
        <w:t> </w:t>
      </w:r>
      <w:r>
        <w:rPr/>
        <w:t>must be quarantined and not used until the sponsor provides documentation of permission to use the investigational product.</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92"/>
      </w:pPr>
      <w:r>
        <w:rPr/>
        <w:t>Investigators and site staff are reminded to check temperatures daily (ie, manually or by using</w:t>
      </w:r>
      <w:r>
        <w:rPr>
          <w:spacing w:val="-3"/>
        </w:rPr>
        <w:t> </w:t>
      </w:r>
      <w:r>
        <w:rPr/>
        <w:t>alarm</w:t>
      </w:r>
      <w:r>
        <w:rPr>
          <w:spacing w:val="-3"/>
        </w:rPr>
        <w:t> </w:t>
      </w:r>
      <w:r>
        <w:rPr/>
        <w:t>systems</w:t>
      </w:r>
      <w:r>
        <w:rPr>
          <w:spacing w:val="-3"/>
        </w:rPr>
        <w:t> </w:t>
      </w:r>
      <w:r>
        <w:rPr/>
        <w:t>to</w:t>
      </w:r>
      <w:r>
        <w:rPr>
          <w:spacing w:val="-3"/>
        </w:rPr>
        <w:t> </w:t>
      </w:r>
      <w:r>
        <w:rPr/>
        <w:t>alert</w:t>
      </w:r>
      <w:r>
        <w:rPr>
          <w:spacing w:val="-3"/>
        </w:rPr>
        <w:t> </w:t>
      </w:r>
      <w:r>
        <w:rPr/>
        <w:t>of</w:t>
      </w:r>
      <w:r>
        <w:rPr>
          <w:spacing w:val="-3"/>
        </w:rPr>
        <w:t> </w:t>
      </w:r>
      <w:r>
        <w:rPr/>
        <w:t>any</w:t>
      </w:r>
      <w:r>
        <w:rPr>
          <w:spacing w:val="-8"/>
        </w:rPr>
        <w:t> </w:t>
      </w:r>
      <w:r>
        <w:rPr/>
        <w:t>excursions)</w:t>
      </w:r>
      <w:r>
        <w:rPr>
          <w:spacing w:val="-3"/>
        </w:rPr>
        <w:t> </w:t>
      </w:r>
      <w:r>
        <w:rPr/>
        <w:t>and</w:t>
      </w:r>
      <w:r>
        <w:rPr>
          <w:spacing w:val="-3"/>
        </w:rPr>
        <w:t> </w:t>
      </w:r>
      <w:r>
        <w:rPr/>
        <w:t>ensure</w:t>
      </w:r>
      <w:r>
        <w:rPr>
          <w:spacing w:val="-3"/>
        </w:rPr>
        <w:t> </w:t>
      </w:r>
      <w:r>
        <w:rPr/>
        <w:t>that</w:t>
      </w:r>
      <w:r>
        <w:rPr>
          <w:spacing w:val="-3"/>
        </w:rPr>
        <w:t> </w:t>
      </w:r>
      <w:r>
        <w:rPr/>
        <w:t>thermometers</w:t>
      </w:r>
      <w:r>
        <w:rPr>
          <w:spacing w:val="-3"/>
        </w:rPr>
        <w:t> </w:t>
      </w:r>
      <w:r>
        <w:rPr/>
        <w:t>are</w:t>
      </w:r>
      <w:r>
        <w:rPr>
          <w:spacing w:val="-3"/>
        </w:rPr>
        <w:t> </w:t>
      </w:r>
      <w:r>
        <w:rPr/>
        <w:t>working correctly as required for proper storage of investigational products.</w:t>
      </w:r>
      <w:r>
        <w:rPr>
          <w:spacing w:val="40"/>
        </w:rPr>
        <w:t> </w:t>
      </w:r>
      <w:r>
        <w:rPr/>
        <w:t>These include thermometers for both the room storage and refrigerator storage.</w:t>
      </w:r>
      <w:r>
        <w:rPr>
          <w:spacing w:val="40"/>
        </w:rPr>
        <w:t> </w:t>
      </w:r>
      <w:r>
        <w:rPr/>
        <w:t>Any temperature excursions should be reported to the sponsor in accordance with Drug Administration Information (DAI) sheets provided to the site.</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11"/>
      </w:pPr>
      <w:bookmarkStart w:name="5.5. Concomitant Medication(s)" w:id="75"/>
      <w:bookmarkEnd w:id="75"/>
      <w:r>
        <w:rPr/>
      </w:r>
      <w:bookmarkStart w:name="5.5.1. Allowed Concomitant Medications" w:id="76"/>
      <w:bookmarkEnd w:id="76"/>
      <w:r>
        <w:rPr/>
      </w:r>
      <w:bookmarkStart w:name="_bookmark28" w:id="77"/>
      <w:bookmarkEnd w:id="77"/>
      <w:r>
        <w:rPr/>
      </w:r>
      <w:r>
        <w:rPr/>
        <w:t>To</w:t>
      </w:r>
      <w:r>
        <w:rPr>
          <w:spacing w:val="-3"/>
        </w:rPr>
        <w:t> </w:t>
      </w:r>
      <w:r>
        <w:rPr/>
        <w:t>ensure</w:t>
      </w:r>
      <w:r>
        <w:rPr>
          <w:spacing w:val="-3"/>
        </w:rPr>
        <w:t> </w:t>
      </w:r>
      <w:r>
        <w:rPr/>
        <w:t>adequate</w:t>
      </w:r>
      <w:r>
        <w:rPr>
          <w:spacing w:val="-3"/>
        </w:rPr>
        <w:t> </w:t>
      </w:r>
      <w:r>
        <w:rPr/>
        <w:t>records,</w:t>
      </w:r>
      <w:r>
        <w:rPr>
          <w:spacing w:val="-3"/>
        </w:rPr>
        <w:t> </w:t>
      </w:r>
      <w:r>
        <w:rPr/>
        <w:t>all</w:t>
      </w:r>
      <w:r>
        <w:rPr>
          <w:spacing w:val="-3"/>
        </w:rPr>
        <w:t> </w:t>
      </w:r>
      <w:r>
        <w:rPr/>
        <w:t>drug</w:t>
      </w:r>
      <w:r>
        <w:rPr>
          <w:spacing w:val="-3"/>
        </w:rPr>
        <w:t> </w:t>
      </w:r>
      <w:r>
        <w:rPr/>
        <w:t>supplies</w:t>
      </w:r>
      <w:r>
        <w:rPr>
          <w:spacing w:val="-3"/>
        </w:rPr>
        <w:t> </w:t>
      </w:r>
      <w:r>
        <w:rPr/>
        <w:t>will</w:t>
      </w:r>
      <w:r>
        <w:rPr>
          <w:spacing w:val="-3"/>
        </w:rPr>
        <w:t> </w:t>
      </w:r>
      <w:r>
        <w:rPr/>
        <w:t>be</w:t>
      </w:r>
      <w:r>
        <w:rPr>
          <w:spacing w:val="-3"/>
        </w:rPr>
        <w:t> </w:t>
      </w:r>
      <w:r>
        <w:rPr/>
        <w:t>accounted</w:t>
      </w:r>
      <w:r>
        <w:rPr>
          <w:spacing w:val="-3"/>
        </w:rPr>
        <w:t> </w:t>
      </w:r>
      <w:r>
        <w:rPr/>
        <w:t>for</w:t>
      </w:r>
      <w:r>
        <w:rPr>
          <w:spacing w:val="-3"/>
        </w:rPr>
        <w:t> </w:t>
      </w:r>
      <w:r>
        <w:rPr/>
        <w:t>in</w:t>
      </w:r>
      <w:r>
        <w:rPr>
          <w:spacing w:val="-3"/>
        </w:rPr>
        <w:t> </w:t>
      </w:r>
      <w:r>
        <w:rPr/>
        <w:t>the</w:t>
      </w:r>
      <w:r>
        <w:rPr>
          <w:spacing w:val="-3"/>
        </w:rPr>
        <w:t> </w:t>
      </w:r>
      <w:r>
        <w:rPr/>
        <w:t>drug</w:t>
      </w:r>
      <w:r>
        <w:rPr>
          <w:spacing w:val="-3"/>
        </w:rPr>
        <w:t> </w:t>
      </w:r>
      <w:r>
        <w:rPr/>
        <w:t>accountability inventory forms and will be monitored by the accounting of unused study medication returned by the patients.</w:t>
      </w:r>
      <w:r>
        <w:rPr>
          <w:spacing w:val="40"/>
        </w:rPr>
        <w:t> </w:t>
      </w:r>
      <w:r>
        <w:rPr/>
        <w:t>At the end of the clinical trial, all drug supplies unallocated or unused by the patients must be returned to Pfizer or its appointed agent, or destroyed in an approved manner unless otherwise authorized by Pfizer.</w:t>
      </w:r>
      <w:r>
        <w:rPr>
          <w:spacing w:val="40"/>
        </w:rPr>
        <w:t> </w:t>
      </w:r>
      <w:r>
        <w:rPr/>
        <w:t>In either case, the forms must identify the investigational product, including batch or code numbers, and account for its disposition on a subject by subject basis, including specific dates and quantities.</w:t>
      </w:r>
      <w:r>
        <w:rPr>
          <w:spacing w:val="40"/>
        </w:rPr>
        <w:t> </w:t>
      </w:r>
      <w:r>
        <w:rPr/>
        <w:t>The forms must be signed by the individual who dispensed the drug.</w:t>
      </w:r>
    </w:p>
    <w:p>
      <w:pPr>
        <w:pStyle w:val="BodyText"/>
        <w:spacing w:before="3"/>
        <w:rPr>
          <w:sz w:val="21"/>
        </w:rPr>
      </w:pPr>
    </w:p>
    <w:p>
      <w:pPr>
        <w:pStyle w:val="Heading2"/>
        <w:numPr>
          <w:ilvl w:val="1"/>
          <w:numId w:val="32"/>
        </w:numPr>
        <w:tabs>
          <w:tab w:pos="688" w:val="left" w:leader="none"/>
        </w:tabs>
        <w:spacing w:line="240" w:lineRule="auto" w:before="0" w:after="0"/>
        <w:ind w:left="687" w:right="0" w:hanging="428"/>
        <w:jc w:val="left"/>
      </w:pPr>
      <w:r>
        <w:rPr/>
        <w:t>Concomitant</w:t>
      </w:r>
      <w:r>
        <w:rPr>
          <w:spacing w:val="-11"/>
        </w:rPr>
        <w:t> </w:t>
      </w:r>
      <w:r>
        <w:rPr>
          <w:spacing w:val="-2"/>
        </w:rPr>
        <w:t>Medication(s)</w:t>
      </w:r>
    </w:p>
    <w:p>
      <w:pPr>
        <w:pStyle w:val="BodyText"/>
        <w:spacing w:before="115"/>
        <w:ind w:left="260" w:right="392"/>
      </w:pPr>
      <w:r>
        <w:rPr/>
        <w:t>All concomitant medication taken during the study must be recorded with generic name of the medication, reason for administration, dose and frequency, route of administration and start</w:t>
      </w:r>
      <w:r>
        <w:rPr>
          <w:spacing w:val="-3"/>
        </w:rPr>
        <w:t> </w:t>
      </w:r>
      <w:r>
        <w:rPr/>
        <w:t>and</w:t>
      </w:r>
      <w:r>
        <w:rPr>
          <w:spacing w:val="-2"/>
        </w:rPr>
        <w:t> </w:t>
      </w:r>
      <w:r>
        <w:rPr/>
        <w:t>stop</w:t>
      </w:r>
      <w:r>
        <w:rPr>
          <w:spacing w:val="-3"/>
        </w:rPr>
        <w:t> </w:t>
      </w:r>
      <w:r>
        <w:rPr/>
        <w:t>dates</w:t>
      </w:r>
      <w:r>
        <w:rPr>
          <w:spacing w:val="-2"/>
        </w:rPr>
        <w:t> </w:t>
      </w:r>
      <w:r>
        <w:rPr/>
        <w:t>in</w:t>
      </w:r>
      <w:r>
        <w:rPr>
          <w:spacing w:val="-2"/>
        </w:rPr>
        <w:t> </w:t>
      </w:r>
      <w:r>
        <w:rPr/>
        <w:t>the</w:t>
      </w:r>
      <w:r>
        <w:rPr>
          <w:spacing w:val="-2"/>
        </w:rPr>
        <w:t> </w:t>
      </w:r>
      <w:r>
        <w:rPr/>
        <w:t>subject’s</w:t>
      </w:r>
      <w:r>
        <w:rPr>
          <w:spacing w:val="-3"/>
        </w:rPr>
        <w:t> </w:t>
      </w:r>
      <w:r>
        <w:rPr/>
        <w:t>case</w:t>
      </w:r>
      <w:r>
        <w:rPr>
          <w:spacing w:val="-2"/>
        </w:rPr>
        <w:t> </w:t>
      </w:r>
      <w:r>
        <w:rPr/>
        <w:t>report</w:t>
      </w:r>
      <w:r>
        <w:rPr>
          <w:spacing w:val="-2"/>
        </w:rPr>
        <w:t> </w:t>
      </w:r>
      <w:r>
        <w:rPr/>
        <w:t>form.</w:t>
      </w:r>
      <w:r>
        <w:rPr>
          <w:spacing w:val="40"/>
        </w:rPr>
        <w:t> </w:t>
      </w:r>
      <w:r>
        <w:rPr/>
        <w:t>A</w:t>
      </w:r>
      <w:r>
        <w:rPr>
          <w:spacing w:val="-2"/>
        </w:rPr>
        <w:t> </w:t>
      </w:r>
      <w:r>
        <w:rPr/>
        <w:t>subject</w:t>
      </w:r>
      <w:r>
        <w:rPr>
          <w:spacing w:val="-2"/>
        </w:rPr>
        <w:t> </w:t>
      </w:r>
      <w:r>
        <w:rPr/>
        <w:t>who</w:t>
      </w:r>
      <w:r>
        <w:rPr>
          <w:spacing w:val="-3"/>
        </w:rPr>
        <w:t> </w:t>
      </w:r>
      <w:r>
        <w:rPr/>
        <w:t>is</w:t>
      </w:r>
      <w:r>
        <w:rPr>
          <w:spacing w:val="-2"/>
        </w:rPr>
        <w:t> </w:t>
      </w:r>
      <w:r>
        <w:rPr/>
        <w:t>receiving</w:t>
      </w:r>
      <w:r>
        <w:rPr>
          <w:spacing w:val="-2"/>
        </w:rPr>
        <w:t> </w:t>
      </w:r>
      <w:r>
        <w:rPr/>
        <w:t>an</w:t>
      </w:r>
      <w:r>
        <w:rPr>
          <w:spacing w:val="-2"/>
        </w:rPr>
        <w:t> </w:t>
      </w:r>
      <w:r>
        <w:rPr/>
        <w:t>allowed concomitant medication for any reason should be on a locally approved medication and a dose that is considered standard of care for the treated indication.</w:t>
      </w:r>
    </w:p>
    <w:p>
      <w:pPr>
        <w:pStyle w:val="BodyText"/>
        <w:spacing w:before="4"/>
        <w:rPr>
          <w:sz w:val="21"/>
        </w:rPr>
      </w:pPr>
    </w:p>
    <w:p>
      <w:pPr>
        <w:pStyle w:val="Heading2"/>
        <w:numPr>
          <w:ilvl w:val="2"/>
          <w:numId w:val="32"/>
        </w:numPr>
        <w:tabs>
          <w:tab w:pos="868" w:val="left" w:leader="none"/>
        </w:tabs>
        <w:spacing w:line="240" w:lineRule="auto" w:before="0" w:after="0"/>
        <w:ind w:left="867" w:right="0" w:hanging="609"/>
        <w:jc w:val="left"/>
      </w:pPr>
      <w:r>
        <w:rPr/>
        <w:t>Allowed</w:t>
      </w:r>
      <w:r>
        <w:rPr>
          <w:spacing w:val="-9"/>
        </w:rPr>
        <w:t> </w:t>
      </w:r>
      <w:r>
        <w:rPr/>
        <w:t>Concomitant</w:t>
      </w:r>
      <w:r>
        <w:rPr>
          <w:spacing w:val="-9"/>
        </w:rPr>
        <w:t> </w:t>
      </w:r>
      <w:r>
        <w:rPr>
          <w:spacing w:val="-2"/>
        </w:rPr>
        <w:t>Medications</w:t>
      </w:r>
    </w:p>
    <w:p>
      <w:pPr>
        <w:pStyle w:val="BodyText"/>
        <w:spacing w:before="115"/>
        <w:ind w:left="260" w:right="264"/>
      </w:pPr>
      <w:r>
        <w:rPr/>
        <w:t>Please note that all concomitant DMARDs are excluded at entry into the study, except methotrexate and antimalarial DMARDs (ie, chloroquine, hydroxychloroquine).</w:t>
      </w:r>
      <w:r>
        <w:rPr>
          <w:spacing w:val="40"/>
        </w:rPr>
        <w:t> </w:t>
      </w:r>
      <w:r>
        <w:rPr/>
        <w:t>During the study, if a subject is not adequately treated with their assigned study treatment, non-biologic DMARDs</w:t>
      </w:r>
      <w:r>
        <w:rPr>
          <w:spacing w:val="-4"/>
        </w:rPr>
        <w:t> </w:t>
      </w:r>
      <w:r>
        <w:rPr/>
        <w:t>(ie,</w:t>
      </w:r>
      <w:r>
        <w:rPr>
          <w:spacing w:val="-4"/>
        </w:rPr>
        <w:t> </w:t>
      </w:r>
      <w:r>
        <w:rPr/>
        <w:t>chloroquine,</w:t>
      </w:r>
      <w:r>
        <w:rPr>
          <w:spacing w:val="-4"/>
        </w:rPr>
        <w:t> </w:t>
      </w:r>
      <w:r>
        <w:rPr/>
        <w:t>hydroxychloroquine,</w:t>
      </w:r>
      <w:r>
        <w:rPr>
          <w:spacing w:val="-4"/>
        </w:rPr>
        <w:t> </w:t>
      </w:r>
      <w:r>
        <w:rPr/>
        <w:t>sulfasalazine,</w:t>
      </w:r>
      <w:r>
        <w:rPr>
          <w:spacing w:val="-4"/>
        </w:rPr>
        <w:t> </w:t>
      </w:r>
      <w:r>
        <w:rPr/>
        <w:t>leflunomide)</w:t>
      </w:r>
      <w:r>
        <w:rPr>
          <w:spacing w:val="-4"/>
        </w:rPr>
        <w:t> </w:t>
      </w:r>
      <w:r>
        <w:rPr/>
        <w:t>may</w:t>
      </w:r>
      <w:r>
        <w:rPr>
          <w:spacing w:val="-11"/>
        </w:rPr>
        <w:t> </w:t>
      </w:r>
      <w:r>
        <w:rPr/>
        <w:t>be</w:t>
      </w:r>
      <w:r>
        <w:rPr>
          <w:spacing w:val="-4"/>
        </w:rPr>
        <w:t> </w:t>
      </w:r>
      <w:r>
        <w:rPr/>
        <w:t>added</w:t>
      </w:r>
      <w:r>
        <w:rPr>
          <w:spacing w:val="-4"/>
        </w:rPr>
        <w:t> </w:t>
      </w:r>
      <w:r>
        <w:rPr/>
        <w:t>to </w:t>
      </w:r>
      <w:bookmarkStart w:name="5.5.1.1. Methotrexate" w:id="78"/>
      <w:bookmarkEnd w:id="78"/>
      <w:r>
        <w:rPr/>
      </w:r>
      <w:bookmarkStart w:name="5.5.1.2. Folate Supplementation" w:id="79"/>
      <w:bookmarkEnd w:id="79"/>
      <w:r>
        <w:rPr/>
      </w:r>
      <w:bookmarkStart w:name="5.5.1.3. Treatment for Latent Tuberculos" w:id="80"/>
      <w:bookmarkEnd w:id="80"/>
      <w:r>
        <w:rPr/>
      </w:r>
      <w:bookmarkStart w:name="_bookmark29" w:id="81"/>
      <w:bookmarkEnd w:id="81"/>
      <w:r>
        <w:rPr/>
        <w:t>their</w:t>
      </w:r>
      <w:r>
        <w:rPr/>
        <w:t> treatment regimen; methotrexate dosage may be modified if clinically indicated (see </w:t>
      </w:r>
      <w:hyperlink w:history="true" w:anchor="_bookmark33">
        <w:r>
          <w:rPr>
            <w:color w:val="0000FD"/>
          </w:rPr>
          <w:t>Section 5.6</w:t>
        </w:r>
      </w:hyperlink>
      <w:r>
        <w:rPr/>
        <w:t>).</w:t>
      </w:r>
    </w:p>
    <w:p>
      <w:pPr>
        <w:pStyle w:val="BodyText"/>
        <w:spacing w:before="3"/>
        <w:rPr>
          <w:sz w:val="21"/>
        </w:rPr>
      </w:pPr>
    </w:p>
    <w:p>
      <w:pPr>
        <w:pStyle w:val="Heading2"/>
        <w:numPr>
          <w:ilvl w:val="3"/>
          <w:numId w:val="32"/>
        </w:numPr>
        <w:tabs>
          <w:tab w:pos="1048" w:val="left" w:leader="none"/>
        </w:tabs>
        <w:spacing w:line="240" w:lineRule="auto" w:before="0" w:after="0"/>
        <w:ind w:left="1047" w:right="0" w:hanging="788"/>
        <w:jc w:val="left"/>
      </w:pPr>
      <w:r>
        <w:rPr>
          <w:spacing w:val="-2"/>
        </w:rPr>
        <w:t>Methotrexate</w:t>
      </w:r>
    </w:p>
    <w:p>
      <w:pPr>
        <w:pStyle w:val="BodyText"/>
        <w:spacing w:before="116"/>
        <w:ind w:left="260" w:right="259"/>
      </w:pPr>
      <w:r>
        <w:rPr/>
        <w:t>All</w:t>
      </w:r>
      <w:r>
        <w:rPr>
          <w:spacing w:val="-1"/>
        </w:rPr>
        <w:t> </w:t>
      </w:r>
      <w:r>
        <w:rPr/>
        <w:t>subjects</w:t>
      </w:r>
      <w:r>
        <w:rPr>
          <w:spacing w:val="-1"/>
        </w:rPr>
        <w:t> </w:t>
      </w:r>
      <w:r>
        <w:rPr/>
        <w:t>entering</w:t>
      </w:r>
      <w:r>
        <w:rPr>
          <w:spacing w:val="-1"/>
        </w:rPr>
        <w:t> </w:t>
      </w:r>
      <w:r>
        <w:rPr/>
        <w:t>the</w:t>
      </w:r>
      <w:r>
        <w:rPr>
          <w:spacing w:val="-1"/>
        </w:rPr>
        <w:t> </w:t>
      </w:r>
      <w:r>
        <w:rPr/>
        <w:t>study</w:t>
      </w:r>
      <w:r>
        <w:rPr>
          <w:spacing w:val="-6"/>
        </w:rPr>
        <w:t> </w:t>
      </w:r>
      <w:r>
        <w:rPr/>
        <w:t>must</w:t>
      </w:r>
      <w:r>
        <w:rPr>
          <w:spacing w:val="-1"/>
        </w:rPr>
        <w:t> </w:t>
      </w:r>
      <w:r>
        <w:rPr/>
        <w:t>have</w:t>
      </w:r>
      <w:r>
        <w:rPr>
          <w:spacing w:val="-1"/>
        </w:rPr>
        <w:t> </w:t>
      </w:r>
      <w:r>
        <w:rPr/>
        <w:t>taken</w:t>
      </w:r>
      <w:r>
        <w:rPr>
          <w:spacing w:val="-2"/>
        </w:rPr>
        <w:t> </w:t>
      </w:r>
      <w:r>
        <w:rPr/>
        <w:t>MTX</w:t>
      </w:r>
      <w:r>
        <w:rPr>
          <w:spacing w:val="-1"/>
        </w:rPr>
        <w:t> </w:t>
      </w:r>
      <w:r>
        <w:rPr/>
        <w:t>continuously</w:t>
      </w:r>
      <w:r>
        <w:rPr>
          <w:spacing w:val="-6"/>
        </w:rPr>
        <w:t> </w:t>
      </w:r>
      <w:r>
        <w:rPr/>
        <w:t>for</w:t>
      </w:r>
      <w:r>
        <w:rPr>
          <w:spacing w:val="-1"/>
        </w:rPr>
        <w:t> </w:t>
      </w:r>
      <w:r>
        <w:rPr/>
        <w:t>at</w:t>
      </w:r>
      <w:r>
        <w:rPr>
          <w:spacing w:val="-1"/>
        </w:rPr>
        <w:t> </w:t>
      </w:r>
      <w:r>
        <w:rPr/>
        <w:t>least</w:t>
      </w:r>
      <w:r>
        <w:rPr>
          <w:spacing w:val="-1"/>
        </w:rPr>
        <w:t> </w:t>
      </w:r>
      <w:r>
        <w:rPr/>
        <w:t>4</w:t>
      </w:r>
      <w:r>
        <w:rPr>
          <w:spacing w:val="-1"/>
        </w:rPr>
        <w:t> </w:t>
      </w:r>
      <w:r>
        <w:rPr/>
        <w:t>months</w:t>
      </w:r>
      <w:r>
        <w:rPr>
          <w:spacing w:val="-1"/>
        </w:rPr>
        <w:t> </w:t>
      </w:r>
      <w:r>
        <w:rPr/>
        <w:t>prior to</w:t>
      </w:r>
      <w:r>
        <w:rPr>
          <w:spacing w:val="-2"/>
        </w:rPr>
        <w:t> </w:t>
      </w:r>
      <w:r>
        <w:rPr/>
        <w:t>the</w:t>
      </w:r>
      <w:r>
        <w:rPr>
          <w:spacing w:val="-2"/>
        </w:rPr>
        <w:t> </w:t>
      </w:r>
      <w:r>
        <w:rPr/>
        <w:t>Screening</w:t>
      </w:r>
      <w:r>
        <w:rPr>
          <w:spacing w:val="-3"/>
        </w:rPr>
        <w:t> </w:t>
      </w:r>
      <w:r>
        <w:rPr/>
        <w:t>visit</w:t>
      </w:r>
      <w:r>
        <w:rPr>
          <w:spacing w:val="-2"/>
        </w:rPr>
        <w:t> </w:t>
      </w:r>
      <w:r>
        <w:rPr/>
        <w:t>and</w:t>
      </w:r>
      <w:r>
        <w:rPr>
          <w:spacing w:val="-2"/>
        </w:rPr>
        <w:t> </w:t>
      </w:r>
      <w:r>
        <w:rPr/>
        <w:t>have</w:t>
      </w:r>
      <w:r>
        <w:rPr>
          <w:spacing w:val="-2"/>
        </w:rPr>
        <w:t> </w:t>
      </w:r>
      <w:r>
        <w:rPr/>
        <w:t>been</w:t>
      </w:r>
      <w:r>
        <w:rPr>
          <w:spacing w:val="-2"/>
        </w:rPr>
        <w:t> </w:t>
      </w:r>
      <w:r>
        <w:rPr/>
        <w:t>taking</w:t>
      </w:r>
      <w:r>
        <w:rPr>
          <w:spacing w:val="-5"/>
        </w:rPr>
        <w:t> </w:t>
      </w:r>
      <w:r>
        <w:rPr/>
        <w:t>a</w:t>
      </w:r>
      <w:r>
        <w:rPr>
          <w:spacing w:val="-3"/>
        </w:rPr>
        <w:t> </w:t>
      </w:r>
      <w:r>
        <w:rPr/>
        <w:t>stable,</w:t>
      </w:r>
      <w:r>
        <w:rPr>
          <w:spacing w:val="-3"/>
        </w:rPr>
        <w:t> </w:t>
      </w:r>
      <w:r>
        <w:rPr/>
        <w:t>weekly</w:t>
      </w:r>
      <w:r>
        <w:rPr>
          <w:spacing w:val="-3"/>
        </w:rPr>
        <w:t> </w:t>
      </w:r>
      <w:r>
        <w:rPr/>
        <w:t>dose</w:t>
      </w:r>
      <w:r>
        <w:rPr>
          <w:spacing w:val="-3"/>
        </w:rPr>
        <w:t> </w:t>
      </w:r>
      <w:r>
        <w:rPr/>
        <w:t>of</w:t>
      </w:r>
      <w:r>
        <w:rPr>
          <w:spacing w:val="-3"/>
        </w:rPr>
        <w:t> </w:t>
      </w:r>
      <w:r>
        <w:rPr/>
        <w:t>MTX</w:t>
      </w:r>
      <w:r>
        <w:rPr>
          <w:spacing w:val="-3"/>
        </w:rPr>
        <w:t> </w:t>
      </w:r>
      <w:r>
        <w:rPr/>
        <w:t>for</w:t>
      </w:r>
      <w:r>
        <w:rPr>
          <w:spacing w:val="-2"/>
        </w:rPr>
        <w:t> </w:t>
      </w:r>
      <w:r>
        <w:rPr/>
        <w:t>at</w:t>
      </w:r>
      <w:r>
        <w:rPr>
          <w:spacing w:val="-2"/>
        </w:rPr>
        <w:t> </w:t>
      </w:r>
      <w:r>
        <w:rPr/>
        <w:t>least</w:t>
      </w:r>
      <w:r>
        <w:rPr>
          <w:spacing w:val="-2"/>
        </w:rPr>
        <w:t> </w:t>
      </w:r>
      <w:r>
        <w:rPr/>
        <w:t>6</w:t>
      </w:r>
      <w:r>
        <w:rPr>
          <w:spacing w:val="-2"/>
        </w:rPr>
        <w:t> </w:t>
      </w:r>
      <w:r>
        <w:rPr/>
        <w:t>weeks prior to the Baseline visit and continue taking that dose throughout the study, unless modification is clinically indicated.</w:t>
      </w:r>
    </w:p>
    <w:p>
      <w:pPr>
        <w:pStyle w:val="BodyText"/>
        <w:spacing w:before="10"/>
        <w:rPr>
          <w:sz w:val="20"/>
        </w:rPr>
      </w:pPr>
    </w:p>
    <w:p>
      <w:pPr>
        <w:pStyle w:val="BodyText"/>
        <w:ind w:left="259" w:right="392"/>
      </w:pPr>
      <w:r>
        <w:rPr/>
        <w:t>MTX doses less than 15 mg/week are allowed only</w:t>
      </w:r>
      <w:r>
        <w:rPr>
          <w:spacing w:val="-1"/>
        </w:rPr>
        <w:t> </w:t>
      </w:r>
      <w:r>
        <w:rPr/>
        <w:t>in the presence of documented intolerance</w:t>
      </w:r>
      <w:r>
        <w:rPr>
          <w:spacing w:val="-3"/>
        </w:rPr>
        <w:t> </w:t>
      </w:r>
      <w:r>
        <w:rPr/>
        <w:t>to</w:t>
      </w:r>
      <w:r>
        <w:rPr>
          <w:spacing w:val="-3"/>
        </w:rPr>
        <w:t> </w:t>
      </w:r>
      <w:r>
        <w:rPr/>
        <w:t>or</w:t>
      </w:r>
      <w:r>
        <w:rPr>
          <w:spacing w:val="-3"/>
        </w:rPr>
        <w:t> </w:t>
      </w:r>
      <w:r>
        <w:rPr/>
        <w:t>toxicity</w:t>
      </w:r>
      <w:r>
        <w:rPr>
          <w:spacing w:val="-8"/>
        </w:rPr>
        <w:t> </w:t>
      </w:r>
      <w:r>
        <w:rPr/>
        <w:t>from</w:t>
      </w:r>
      <w:r>
        <w:rPr>
          <w:spacing w:val="-3"/>
        </w:rPr>
        <w:t> </w:t>
      </w:r>
      <w:r>
        <w:rPr/>
        <w:t>higher</w:t>
      </w:r>
      <w:r>
        <w:rPr>
          <w:spacing w:val="-3"/>
        </w:rPr>
        <w:t> </w:t>
      </w:r>
      <w:r>
        <w:rPr/>
        <w:t>doses.</w:t>
      </w:r>
      <w:r>
        <w:rPr>
          <w:spacing w:val="40"/>
        </w:rPr>
        <w:t> </w:t>
      </w:r>
      <w:r>
        <w:rPr/>
        <w:t>Doses</w:t>
      </w:r>
      <w:r>
        <w:rPr>
          <w:spacing w:val="-4"/>
        </w:rPr>
        <w:t> </w:t>
      </w:r>
      <w:r>
        <w:rPr/>
        <w:t>higher</w:t>
      </w:r>
      <w:r>
        <w:rPr>
          <w:spacing w:val="-3"/>
        </w:rPr>
        <w:t> </w:t>
      </w:r>
      <w:r>
        <w:rPr/>
        <w:t>than</w:t>
      </w:r>
      <w:r>
        <w:rPr>
          <w:spacing w:val="-3"/>
        </w:rPr>
        <w:t> </w:t>
      </w:r>
      <w:r>
        <w:rPr/>
        <w:t>25</w:t>
      </w:r>
      <w:r>
        <w:rPr>
          <w:spacing w:val="-3"/>
        </w:rPr>
        <w:t> </w:t>
      </w:r>
      <w:r>
        <w:rPr/>
        <w:t>mg/week</w:t>
      </w:r>
      <w:r>
        <w:rPr>
          <w:spacing w:val="-3"/>
        </w:rPr>
        <w:t> </w:t>
      </w:r>
      <w:r>
        <w:rPr/>
        <w:t>are</w:t>
      </w:r>
      <w:r>
        <w:rPr>
          <w:spacing w:val="-3"/>
        </w:rPr>
        <w:t> </w:t>
      </w:r>
      <w:r>
        <w:rPr/>
        <w:t>not permitted under any circumstances.</w:t>
      </w:r>
    </w:p>
    <w:p>
      <w:pPr>
        <w:pStyle w:val="BodyText"/>
        <w:spacing w:before="3"/>
        <w:rPr>
          <w:sz w:val="21"/>
        </w:rPr>
      </w:pPr>
    </w:p>
    <w:p>
      <w:pPr>
        <w:pStyle w:val="Heading2"/>
        <w:numPr>
          <w:ilvl w:val="3"/>
          <w:numId w:val="32"/>
        </w:numPr>
        <w:tabs>
          <w:tab w:pos="1048" w:val="left" w:leader="none"/>
        </w:tabs>
        <w:spacing w:line="240" w:lineRule="auto" w:before="0" w:after="0"/>
        <w:ind w:left="1047" w:right="0" w:hanging="789"/>
        <w:jc w:val="both"/>
      </w:pPr>
      <w:r>
        <w:rPr/>
        <w:t>Folate</w:t>
      </w:r>
      <w:r>
        <w:rPr>
          <w:spacing w:val="-6"/>
        </w:rPr>
        <w:t> </w:t>
      </w:r>
      <w:r>
        <w:rPr>
          <w:spacing w:val="-2"/>
        </w:rPr>
        <w:t>Supplementation</w:t>
      </w:r>
    </w:p>
    <w:p>
      <w:pPr>
        <w:pStyle w:val="BodyText"/>
        <w:spacing w:before="115"/>
        <w:ind w:left="259" w:right="456"/>
        <w:jc w:val="both"/>
      </w:pPr>
      <w:r>
        <w:rPr/>
        <w:t>Subjects</w:t>
      </w:r>
      <w:r>
        <w:rPr>
          <w:spacing w:val="-2"/>
        </w:rPr>
        <w:t> </w:t>
      </w:r>
      <w:r>
        <w:rPr/>
        <w:t>must</w:t>
      </w:r>
      <w:r>
        <w:rPr>
          <w:spacing w:val="-2"/>
        </w:rPr>
        <w:t> </w:t>
      </w:r>
      <w:r>
        <w:rPr/>
        <w:t>receive</w:t>
      </w:r>
      <w:r>
        <w:rPr>
          <w:spacing w:val="-3"/>
        </w:rPr>
        <w:t> </w:t>
      </w:r>
      <w:r>
        <w:rPr/>
        <w:t>either</w:t>
      </w:r>
      <w:r>
        <w:rPr>
          <w:spacing w:val="-2"/>
        </w:rPr>
        <w:t> </w:t>
      </w:r>
      <w:r>
        <w:rPr/>
        <w:t>folic</w:t>
      </w:r>
      <w:r>
        <w:rPr>
          <w:spacing w:val="-2"/>
        </w:rPr>
        <w:t> </w:t>
      </w:r>
      <w:r>
        <w:rPr/>
        <w:t>acid</w:t>
      </w:r>
      <w:r>
        <w:rPr>
          <w:spacing w:val="-2"/>
        </w:rPr>
        <w:t> </w:t>
      </w:r>
      <w:r>
        <w:rPr/>
        <w:t>(at</w:t>
      </w:r>
      <w:r>
        <w:rPr>
          <w:spacing w:val="-2"/>
        </w:rPr>
        <w:t> </w:t>
      </w:r>
      <w:r>
        <w:rPr/>
        <w:t>least</w:t>
      </w:r>
      <w:r>
        <w:rPr>
          <w:spacing w:val="-2"/>
        </w:rPr>
        <w:t> </w:t>
      </w:r>
      <w:r>
        <w:rPr/>
        <w:t>5</w:t>
      </w:r>
      <w:r>
        <w:rPr>
          <w:spacing w:val="-2"/>
        </w:rPr>
        <w:t> </w:t>
      </w:r>
      <w:r>
        <w:rPr/>
        <w:t>mg</w:t>
      </w:r>
      <w:r>
        <w:rPr>
          <w:spacing w:val="-2"/>
        </w:rPr>
        <w:t> </w:t>
      </w:r>
      <w:r>
        <w:rPr/>
        <w:t>weekly)</w:t>
      </w:r>
      <w:r>
        <w:rPr>
          <w:spacing w:val="-3"/>
        </w:rPr>
        <w:t> </w:t>
      </w:r>
      <w:r>
        <w:rPr/>
        <w:t>or</w:t>
      </w:r>
      <w:r>
        <w:rPr>
          <w:spacing w:val="-3"/>
        </w:rPr>
        <w:t> </w:t>
      </w:r>
      <w:r>
        <w:rPr/>
        <w:t>folinic</w:t>
      </w:r>
      <w:r>
        <w:rPr>
          <w:spacing w:val="-3"/>
        </w:rPr>
        <w:t> </w:t>
      </w:r>
      <w:r>
        <w:rPr/>
        <w:t>acid</w:t>
      </w:r>
      <w:r>
        <w:rPr>
          <w:spacing w:val="-3"/>
        </w:rPr>
        <w:t> </w:t>
      </w:r>
      <w:r>
        <w:rPr/>
        <w:t>(at</w:t>
      </w:r>
      <w:r>
        <w:rPr>
          <w:spacing w:val="-3"/>
        </w:rPr>
        <w:t> </w:t>
      </w:r>
      <w:r>
        <w:rPr/>
        <w:t>least</w:t>
      </w:r>
      <w:r>
        <w:rPr>
          <w:spacing w:val="-3"/>
        </w:rPr>
        <w:t> </w:t>
      </w:r>
      <w:r>
        <w:rPr/>
        <w:t>2.5</w:t>
      </w:r>
      <w:r>
        <w:rPr>
          <w:spacing w:val="-3"/>
        </w:rPr>
        <w:t> </w:t>
      </w:r>
      <w:r>
        <w:rPr/>
        <w:t>mg weekly)</w:t>
      </w:r>
      <w:r>
        <w:rPr>
          <w:spacing w:val="-4"/>
        </w:rPr>
        <w:t> </w:t>
      </w:r>
      <w:r>
        <w:rPr/>
        <w:t>as folate</w:t>
      </w:r>
      <w:r>
        <w:rPr>
          <w:spacing w:val="-2"/>
        </w:rPr>
        <w:t> </w:t>
      </w:r>
      <w:r>
        <w:rPr/>
        <w:t>supplementation</w:t>
      </w:r>
      <w:r>
        <w:rPr>
          <w:spacing w:val="-2"/>
        </w:rPr>
        <w:t> </w:t>
      </w:r>
      <w:r>
        <w:rPr/>
        <w:t>according</w:t>
      </w:r>
      <w:r>
        <w:rPr>
          <w:spacing w:val="-1"/>
        </w:rPr>
        <w:t> </w:t>
      </w:r>
      <w:r>
        <w:rPr/>
        <w:t>to</w:t>
      </w:r>
      <w:r>
        <w:rPr>
          <w:spacing w:val="-1"/>
        </w:rPr>
        <w:t> </w:t>
      </w:r>
      <w:r>
        <w:rPr/>
        <w:t>local</w:t>
      </w:r>
      <w:r>
        <w:rPr>
          <w:spacing w:val="-1"/>
        </w:rPr>
        <w:t> </w:t>
      </w:r>
      <w:r>
        <w:rPr/>
        <w:t>MTX</w:t>
      </w:r>
      <w:r>
        <w:rPr>
          <w:spacing w:val="-2"/>
        </w:rPr>
        <w:t> </w:t>
      </w:r>
      <w:r>
        <w:rPr/>
        <w:t>label</w:t>
      </w:r>
      <w:r>
        <w:rPr>
          <w:spacing w:val="-1"/>
        </w:rPr>
        <w:t> </w:t>
      </w:r>
      <w:r>
        <w:rPr/>
        <w:t>guidelines</w:t>
      </w:r>
      <w:r>
        <w:rPr>
          <w:spacing w:val="-1"/>
        </w:rPr>
        <w:t> </w:t>
      </w:r>
      <w:r>
        <w:rPr/>
        <w:t>and</w:t>
      </w:r>
      <w:r>
        <w:rPr>
          <w:spacing w:val="-1"/>
        </w:rPr>
        <w:t> </w:t>
      </w:r>
      <w:r>
        <w:rPr/>
        <w:t>standard</w:t>
      </w:r>
      <w:r>
        <w:rPr>
          <w:spacing w:val="-1"/>
        </w:rPr>
        <w:t> </w:t>
      </w:r>
      <w:r>
        <w:rPr/>
        <w:t>of </w:t>
      </w:r>
      <w:r>
        <w:rPr>
          <w:spacing w:val="-2"/>
        </w:rPr>
        <w:t>care.</w:t>
      </w:r>
    </w:p>
    <w:p>
      <w:pPr>
        <w:pStyle w:val="BodyText"/>
        <w:spacing w:before="4"/>
        <w:rPr>
          <w:sz w:val="21"/>
        </w:rPr>
      </w:pPr>
    </w:p>
    <w:p>
      <w:pPr>
        <w:pStyle w:val="Heading2"/>
        <w:numPr>
          <w:ilvl w:val="3"/>
          <w:numId w:val="32"/>
        </w:numPr>
        <w:tabs>
          <w:tab w:pos="1048" w:val="left" w:leader="none"/>
        </w:tabs>
        <w:spacing w:line="240" w:lineRule="auto" w:before="0" w:after="0"/>
        <w:ind w:left="1047" w:right="0" w:hanging="789"/>
        <w:jc w:val="left"/>
      </w:pPr>
      <w:r>
        <w:rPr/>
        <w:t>Treatment for Latent </w:t>
      </w:r>
      <w:r>
        <w:rPr>
          <w:spacing w:val="-2"/>
        </w:rPr>
        <w:t>Tuberculosis</w:t>
      </w:r>
    </w:p>
    <w:p>
      <w:pPr>
        <w:pStyle w:val="BodyText"/>
        <w:spacing w:before="115"/>
        <w:ind w:left="259" w:right="378"/>
      </w:pPr>
      <w:r>
        <w:rPr/>
        <w:t>Subjects</w:t>
      </w:r>
      <w:r>
        <w:rPr>
          <w:spacing w:val="-4"/>
        </w:rPr>
        <w:t> </w:t>
      </w:r>
      <w:r>
        <w:rPr/>
        <w:t>who</w:t>
      </w:r>
      <w:r>
        <w:rPr>
          <w:spacing w:val="-4"/>
        </w:rPr>
        <w:t> </w:t>
      </w:r>
      <w:r>
        <w:rPr/>
        <w:t>are</w:t>
      </w:r>
      <w:r>
        <w:rPr>
          <w:spacing w:val="-4"/>
        </w:rPr>
        <w:t> </w:t>
      </w:r>
      <w:r>
        <w:rPr/>
        <w:t>diagnosed</w:t>
      </w:r>
      <w:r>
        <w:rPr>
          <w:spacing w:val="-4"/>
        </w:rPr>
        <w:t> </w:t>
      </w:r>
      <w:r>
        <w:rPr/>
        <w:t>as</w:t>
      </w:r>
      <w:r>
        <w:rPr>
          <w:spacing w:val="-4"/>
        </w:rPr>
        <w:t> </w:t>
      </w:r>
      <w:r>
        <w:rPr/>
        <w:t>having</w:t>
      </w:r>
      <w:r>
        <w:rPr>
          <w:spacing w:val="-4"/>
        </w:rPr>
        <w:t> </w:t>
      </w:r>
      <w:r>
        <w:rPr/>
        <w:t>latent</w:t>
      </w:r>
      <w:r>
        <w:rPr>
          <w:spacing w:val="-3"/>
        </w:rPr>
        <w:t> </w:t>
      </w:r>
      <w:r>
        <w:rPr/>
        <w:t>tuberculosis</w:t>
      </w:r>
      <w:r>
        <w:rPr>
          <w:spacing w:val="-3"/>
        </w:rPr>
        <w:t> </w:t>
      </w:r>
      <w:r>
        <w:rPr/>
        <w:t>(ie,</w:t>
      </w:r>
      <w:r>
        <w:rPr>
          <w:spacing w:val="-3"/>
        </w:rPr>
        <w:t> </w:t>
      </w:r>
      <w:r>
        <w:rPr/>
        <w:t>positive</w:t>
      </w:r>
      <w:r>
        <w:rPr>
          <w:spacing w:val="-3"/>
        </w:rPr>
        <w:t> </w:t>
      </w:r>
      <w:r>
        <w:rPr/>
        <w:t>tuberculosis</w:t>
      </w:r>
      <w:r>
        <w:rPr>
          <w:spacing w:val="-3"/>
        </w:rPr>
        <w:t> </w:t>
      </w:r>
      <w:r>
        <w:rPr/>
        <w:t>test,</w:t>
      </w:r>
      <w:r>
        <w:rPr>
          <w:spacing w:val="-3"/>
        </w:rPr>
        <w:t> </w:t>
      </w:r>
      <w:r>
        <w:rPr/>
        <w:t>chest x-ray negative for active tuberculosis, and no evidence of active disease) at Screening or during the course of the study must have either been previously treated with an adequate course of treatment or be currently taking isoniazid.</w:t>
      </w:r>
      <w:r>
        <w:rPr>
          <w:spacing w:val="40"/>
        </w:rPr>
        <w:t> </w:t>
      </w:r>
      <w:r>
        <w:rPr/>
        <w:t>Subjects that the investigator considers</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16"/>
      </w:pPr>
      <w:bookmarkStart w:name="5.5.1.4. Nonsteroidal Anti-inflammatory " w:id="82"/>
      <w:bookmarkEnd w:id="82"/>
      <w:r>
        <w:rPr/>
      </w:r>
      <w:bookmarkStart w:name="5.5.1.5. Corticosteroid Use" w:id="83"/>
      <w:bookmarkEnd w:id="83"/>
      <w:r>
        <w:rPr/>
      </w:r>
      <w:bookmarkStart w:name="_bookmark30" w:id="84"/>
      <w:bookmarkEnd w:id="84"/>
      <w:r>
        <w:rPr/>
      </w:r>
      <w:r>
        <w:rPr/>
        <w:t>to</w:t>
      </w:r>
      <w:r>
        <w:rPr>
          <w:spacing w:val="-3"/>
        </w:rPr>
        <w:t> </w:t>
      </w:r>
      <w:r>
        <w:rPr/>
        <w:t>be</w:t>
      </w:r>
      <w:r>
        <w:rPr>
          <w:spacing w:val="-3"/>
        </w:rPr>
        <w:t> </w:t>
      </w:r>
      <w:r>
        <w:rPr/>
        <w:t>at</w:t>
      </w:r>
      <w:r>
        <w:rPr>
          <w:spacing w:val="-3"/>
        </w:rPr>
        <w:t> </w:t>
      </w:r>
      <w:r>
        <w:rPr/>
        <w:t>high-risk</w:t>
      </w:r>
      <w:r>
        <w:rPr>
          <w:spacing w:val="-3"/>
        </w:rPr>
        <w:t> </w:t>
      </w:r>
      <w:r>
        <w:rPr/>
        <w:t>to</w:t>
      </w:r>
      <w:r>
        <w:rPr>
          <w:spacing w:val="-2"/>
        </w:rPr>
        <w:t> </w:t>
      </w:r>
      <w:r>
        <w:rPr/>
        <w:t>develop</w:t>
      </w:r>
      <w:r>
        <w:rPr>
          <w:spacing w:val="-3"/>
        </w:rPr>
        <w:t> </w:t>
      </w:r>
      <w:r>
        <w:rPr/>
        <w:t>tuberculosis</w:t>
      </w:r>
      <w:r>
        <w:rPr>
          <w:spacing w:val="-2"/>
        </w:rPr>
        <w:t> </w:t>
      </w:r>
      <w:r>
        <w:rPr/>
        <w:t>(eg,</w:t>
      </w:r>
      <w:r>
        <w:rPr>
          <w:spacing w:val="-3"/>
        </w:rPr>
        <w:t> </w:t>
      </w:r>
      <w:r>
        <w:rPr/>
        <w:t>residing</w:t>
      </w:r>
      <w:r>
        <w:rPr>
          <w:spacing w:val="-3"/>
        </w:rPr>
        <w:t> </w:t>
      </w:r>
      <w:r>
        <w:rPr/>
        <w:t>in</w:t>
      </w:r>
      <w:r>
        <w:rPr>
          <w:spacing w:val="-2"/>
        </w:rPr>
        <w:t> </w:t>
      </w:r>
      <w:r>
        <w:rPr/>
        <w:t>high-risk</w:t>
      </w:r>
      <w:r>
        <w:rPr>
          <w:spacing w:val="-3"/>
        </w:rPr>
        <w:t> </w:t>
      </w:r>
      <w:r>
        <w:rPr/>
        <w:t>areas</w:t>
      </w:r>
      <w:r>
        <w:rPr>
          <w:spacing w:val="-3"/>
        </w:rPr>
        <w:t> </w:t>
      </w:r>
      <w:r>
        <w:rPr/>
        <w:t>or</w:t>
      </w:r>
      <w:r>
        <w:rPr>
          <w:spacing w:val="-3"/>
        </w:rPr>
        <w:t> </w:t>
      </w:r>
      <w:r>
        <w:rPr/>
        <w:t>travel</w:t>
      </w:r>
      <w:r>
        <w:rPr>
          <w:spacing w:val="-3"/>
        </w:rPr>
        <w:t> </w:t>
      </w:r>
      <w:r>
        <w:rPr/>
        <w:t>to</w:t>
      </w:r>
      <w:r>
        <w:rPr>
          <w:spacing w:val="-3"/>
        </w:rPr>
        <w:t> </w:t>
      </w:r>
      <w:r>
        <w:rPr/>
        <w:t>high-risk areas) may be started on isoniazid treatment at the discretion of the investigator.</w:t>
      </w:r>
      <w:r>
        <w:rPr>
          <w:spacing w:val="40"/>
        </w:rPr>
        <w:t> </w:t>
      </w:r>
      <w:r>
        <w:rPr/>
        <w:t>When indicated, isoniazid treatment is required to be administered orally at 300 mg/day</w:t>
      </w:r>
      <w:r>
        <w:rPr>
          <w:spacing w:val="-1"/>
        </w:rPr>
        <w:t> </w:t>
      </w:r>
      <w:r>
        <w:rPr/>
        <w:t>for a total of 9 months of treatment and the treatment must be recorded in the subject’s case report form.</w:t>
      </w:r>
      <w:r>
        <w:rPr>
          <w:spacing w:val="40"/>
        </w:rPr>
        <w:t> </w:t>
      </w:r>
      <w:r>
        <w:rPr/>
        <w:t>If an alternate treatment regimen is implemented, the reason for this must be documented and a copy of the local standard of care guideline identifying such treatment must be provided to the study</w:t>
      </w:r>
      <w:r>
        <w:rPr>
          <w:spacing w:val="-5"/>
        </w:rPr>
        <w:t> </w:t>
      </w:r>
      <w:r>
        <w:rPr/>
        <w:t>team.</w:t>
      </w:r>
      <w:r>
        <w:rPr>
          <w:spacing w:val="40"/>
        </w:rPr>
        <w:t> </w:t>
      </w:r>
      <w:r>
        <w:rPr/>
        <w:t>Within approximately</w:t>
      </w:r>
      <w:r>
        <w:rPr>
          <w:spacing w:val="-7"/>
        </w:rPr>
        <w:t> </w:t>
      </w:r>
      <w:r>
        <w:rPr/>
        <w:t>one month of initiating treatment with isoniazid, the subject should have transaminase levels checked.</w:t>
      </w:r>
    </w:p>
    <w:p>
      <w:pPr>
        <w:pStyle w:val="BodyText"/>
        <w:spacing w:before="10"/>
        <w:rPr>
          <w:sz w:val="20"/>
        </w:rPr>
      </w:pPr>
    </w:p>
    <w:p>
      <w:pPr>
        <w:pStyle w:val="BodyText"/>
        <w:ind w:left="259" w:right="392"/>
      </w:pPr>
      <w:r>
        <w:rPr/>
        <w:t>PLEASE NOTE: although commonly used in the treatment of tuberculosis, rifampin, rifampicin,</w:t>
      </w:r>
      <w:r>
        <w:rPr>
          <w:spacing w:val="-4"/>
        </w:rPr>
        <w:t> </w:t>
      </w:r>
      <w:r>
        <w:rPr/>
        <w:t>rifabutin</w:t>
      </w:r>
      <w:r>
        <w:rPr>
          <w:spacing w:val="-4"/>
        </w:rPr>
        <w:t> </w:t>
      </w:r>
      <w:r>
        <w:rPr/>
        <w:t>and</w:t>
      </w:r>
      <w:r>
        <w:rPr>
          <w:spacing w:val="-4"/>
        </w:rPr>
        <w:t> </w:t>
      </w:r>
      <w:r>
        <w:rPr/>
        <w:t>rifapentene</w:t>
      </w:r>
      <w:r>
        <w:rPr>
          <w:spacing w:val="-4"/>
        </w:rPr>
        <w:t> </w:t>
      </w:r>
      <w:r>
        <w:rPr/>
        <w:t>are</w:t>
      </w:r>
      <w:r>
        <w:rPr>
          <w:spacing w:val="-4"/>
        </w:rPr>
        <w:t> </w:t>
      </w:r>
      <w:r>
        <w:rPr/>
        <w:t>prohibited</w:t>
      </w:r>
      <w:r>
        <w:rPr>
          <w:spacing w:val="-4"/>
        </w:rPr>
        <w:t> </w:t>
      </w:r>
      <w:r>
        <w:rPr/>
        <w:t>concomitant</w:t>
      </w:r>
      <w:r>
        <w:rPr>
          <w:spacing w:val="-4"/>
        </w:rPr>
        <w:t> </w:t>
      </w:r>
      <w:r>
        <w:rPr/>
        <w:t>medications</w:t>
      </w:r>
      <w:r>
        <w:rPr>
          <w:spacing w:val="-4"/>
        </w:rPr>
        <w:t> </w:t>
      </w:r>
      <w:r>
        <w:rPr/>
        <w:t>in</w:t>
      </w:r>
      <w:r>
        <w:rPr>
          <w:spacing w:val="-4"/>
        </w:rPr>
        <w:t> </w:t>
      </w:r>
      <w:r>
        <w:rPr/>
        <w:t>this</w:t>
      </w:r>
      <w:r>
        <w:rPr>
          <w:spacing w:val="-4"/>
        </w:rPr>
        <w:t> </w:t>
      </w:r>
      <w:r>
        <w:rPr/>
        <w:t>study.</w:t>
      </w:r>
    </w:p>
    <w:p>
      <w:pPr>
        <w:pStyle w:val="BodyText"/>
        <w:spacing w:before="3"/>
        <w:rPr>
          <w:sz w:val="21"/>
        </w:rPr>
      </w:pPr>
    </w:p>
    <w:p>
      <w:pPr>
        <w:pStyle w:val="Heading2"/>
        <w:numPr>
          <w:ilvl w:val="3"/>
          <w:numId w:val="32"/>
        </w:numPr>
        <w:tabs>
          <w:tab w:pos="1048" w:val="left" w:leader="none"/>
        </w:tabs>
        <w:spacing w:line="240" w:lineRule="auto" w:before="0" w:after="0"/>
        <w:ind w:left="1047" w:right="0" w:hanging="788"/>
        <w:jc w:val="left"/>
      </w:pPr>
      <w:r>
        <w:rPr/>
        <w:t>Nonsteroidal</w:t>
      </w:r>
      <w:r>
        <w:rPr>
          <w:spacing w:val="-6"/>
        </w:rPr>
        <w:t> </w:t>
      </w:r>
      <w:r>
        <w:rPr/>
        <w:t>Anti-inflammatory</w:t>
      </w:r>
      <w:r>
        <w:rPr>
          <w:spacing w:val="-3"/>
        </w:rPr>
        <w:t> </w:t>
      </w:r>
      <w:r>
        <w:rPr/>
        <w:t>Drugs</w:t>
      </w:r>
      <w:r>
        <w:rPr>
          <w:spacing w:val="-4"/>
        </w:rPr>
        <w:t> </w:t>
      </w:r>
      <w:r>
        <w:rPr/>
        <w:t>(NSAIDs)</w:t>
      </w:r>
      <w:r>
        <w:rPr>
          <w:spacing w:val="-3"/>
        </w:rPr>
        <w:t> </w:t>
      </w:r>
      <w:r>
        <w:rPr/>
        <w:t>and</w:t>
      </w:r>
      <w:r>
        <w:rPr>
          <w:spacing w:val="-3"/>
        </w:rPr>
        <w:t> </w:t>
      </w:r>
      <w:r>
        <w:rPr/>
        <w:t>Other</w:t>
      </w:r>
      <w:r>
        <w:rPr>
          <w:spacing w:val="-3"/>
        </w:rPr>
        <w:t> </w:t>
      </w:r>
      <w:r>
        <w:rPr>
          <w:spacing w:val="-2"/>
        </w:rPr>
        <w:t>Analgesics</w:t>
      </w:r>
    </w:p>
    <w:p>
      <w:pPr>
        <w:pStyle w:val="BodyText"/>
        <w:spacing w:before="115"/>
        <w:ind w:left="259" w:right="297"/>
      </w:pPr>
      <w:r>
        <w:rPr/>
        <w:t>Subjects may continue taking stable daily doses of NSAIDs.</w:t>
      </w:r>
      <w:r>
        <w:rPr>
          <w:spacing w:val="40"/>
        </w:rPr>
        <w:t> </w:t>
      </w:r>
      <w:r>
        <w:rPr/>
        <w:t>Subjects, who require intermittent</w:t>
      </w:r>
      <w:r>
        <w:rPr>
          <w:spacing w:val="-3"/>
        </w:rPr>
        <w:t> </w:t>
      </w:r>
      <w:r>
        <w:rPr/>
        <w:t>therapy</w:t>
      </w:r>
      <w:r>
        <w:rPr>
          <w:spacing w:val="-9"/>
        </w:rPr>
        <w:t> </w:t>
      </w:r>
      <w:r>
        <w:rPr/>
        <w:t>for</w:t>
      </w:r>
      <w:r>
        <w:rPr>
          <w:spacing w:val="-2"/>
        </w:rPr>
        <w:t> </w:t>
      </w:r>
      <w:r>
        <w:rPr/>
        <w:t>symptom</w:t>
      </w:r>
      <w:r>
        <w:rPr>
          <w:spacing w:val="-2"/>
        </w:rPr>
        <w:t> </w:t>
      </w:r>
      <w:r>
        <w:rPr/>
        <w:t>relief,</w:t>
      </w:r>
      <w:r>
        <w:rPr>
          <w:spacing w:val="-2"/>
        </w:rPr>
        <w:t> </w:t>
      </w:r>
      <w:r>
        <w:rPr/>
        <w:t>may</w:t>
      </w:r>
      <w:r>
        <w:rPr>
          <w:spacing w:val="-8"/>
        </w:rPr>
        <w:t> </w:t>
      </w:r>
      <w:r>
        <w:rPr/>
        <w:t>use</w:t>
      </w:r>
      <w:r>
        <w:rPr>
          <w:spacing w:val="-3"/>
        </w:rPr>
        <w:t> </w:t>
      </w:r>
      <w:r>
        <w:rPr/>
        <w:t>short-acting</w:t>
      </w:r>
      <w:r>
        <w:rPr>
          <w:spacing w:val="-3"/>
        </w:rPr>
        <w:t> </w:t>
      </w:r>
      <w:r>
        <w:rPr/>
        <w:t>analgesics</w:t>
      </w:r>
      <w:r>
        <w:rPr>
          <w:spacing w:val="-3"/>
        </w:rPr>
        <w:t> </w:t>
      </w:r>
      <w:r>
        <w:rPr/>
        <w:t>including</w:t>
      </w:r>
      <w:r>
        <w:rPr>
          <w:spacing w:val="-3"/>
        </w:rPr>
        <w:t> </w:t>
      </w:r>
      <w:r>
        <w:rPr/>
        <w:t>NSAIDs, acetaminophen/paracetamol, and opioids.</w:t>
      </w:r>
      <w:r>
        <w:rPr>
          <w:spacing w:val="40"/>
        </w:rPr>
        <w:t> </w:t>
      </w:r>
      <w:r>
        <w:rPr/>
        <w:t>Topical NSAIDs are allowed at any time during the study.</w:t>
      </w:r>
    </w:p>
    <w:p>
      <w:pPr>
        <w:pStyle w:val="BodyText"/>
        <w:spacing w:before="4"/>
        <w:rPr>
          <w:sz w:val="21"/>
        </w:rPr>
      </w:pPr>
    </w:p>
    <w:p>
      <w:pPr>
        <w:pStyle w:val="Heading2"/>
        <w:numPr>
          <w:ilvl w:val="3"/>
          <w:numId w:val="32"/>
        </w:numPr>
        <w:tabs>
          <w:tab w:pos="1048" w:val="left" w:leader="none"/>
        </w:tabs>
        <w:spacing w:line="240" w:lineRule="auto" w:before="0" w:after="0"/>
        <w:ind w:left="1047" w:right="0" w:hanging="789"/>
        <w:jc w:val="left"/>
      </w:pPr>
      <w:r>
        <w:rPr/>
        <w:t>Corticosteroid</w:t>
      </w:r>
      <w:r>
        <w:rPr>
          <w:spacing w:val="-14"/>
        </w:rPr>
        <w:t> </w:t>
      </w:r>
      <w:r>
        <w:rPr>
          <w:spacing w:val="-5"/>
        </w:rPr>
        <w:t>Use</w:t>
      </w:r>
    </w:p>
    <w:p>
      <w:pPr>
        <w:pStyle w:val="BodyText"/>
        <w:spacing w:before="117"/>
        <w:ind w:left="259" w:right="358"/>
      </w:pPr>
      <w:r>
        <w:rPr/>
        <w:t>Daily dosages of oral corticosteroids should remain at doses </w:t>
      </w:r>
      <w:r>
        <w:rPr>
          <w:rFonts w:ascii="Symbol" w:hAnsi="Symbol"/>
        </w:rPr>
        <w:t></w:t>
      </w:r>
      <w:r>
        <w:rPr/>
        <w:t>10 mg prednisone or equivalent</w:t>
      </w:r>
      <w:r>
        <w:rPr>
          <w:spacing w:val="-2"/>
        </w:rPr>
        <w:t> </w:t>
      </w:r>
      <w:r>
        <w:rPr/>
        <w:t>per</w:t>
      </w:r>
      <w:r>
        <w:rPr>
          <w:spacing w:val="-2"/>
        </w:rPr>
        <w:t> </w:t>
      </w:r>
      <w:r>
        <w:rPr/>
        <w:t>day.</w:t>
      </w:r>
      <w:r>
        <w:rPr>
          <w:spacing w:val="40"/>
        </w:rPr>
        <w:t> </w:t>
      </w:r>
      <w:r>
        <w:rPr/>
        <w:t>Reductions</w:t>
      </w:r>
      <w:r>
        <w:rPr>
          <w:spacing w:val="-2"/>
        </w:rPr>
        <w:t> </w:t>
      </w:r>
      <w:r>
        <w:rPr/>
        <w:t>in</w:t>
      </w:r>
      <w:r>
        <w:rPr>
          <w:spacing w:val="-2"/>
        </w:rPr>
        <w:t> </w:t>
      </w:r>
      <w:r>
        <w:rPr/>
        <w:t>oral</w:t>
      </w:r>
      <w:r>
        <w:rPr>
          <w:spacing w:val="-3"/>
        </w:rPr>
        <w:t> </w:t>
      </w:r>
      <w:r>
        <w:rPr/>
        <w:t>corticosteroid</w:t>
      </w:r>
      <w:r>
        <w:rPr>
          <w:spacing w:val="-3"/>
        </w:rPr>
        <w:t> </w:t>
      </w:r>
      <w:r>
        <w:rPr/>
        <w:t>dose</w:t>
      </w:r>
      <w:r>
        <w:rPr>
          <w:spacing w:val="-3"/>
        </w:rPr>
        <w:t> </w:t>
      </w:r>
      <w:r>
        <w:rPr/>
        <w:t>are</w:t>
      </w:r>
      <w:r>
        <w:rPr>
          <w:spacing w:val="-3"/>
        </w:rPr>
        <w:t> </w:t>
      </w:r>
      <w:r>
        <w:rPr/>
        <w:t>allowed</w:t>
      </w:r>
      <w:r>
        <w:rPr>
          <w:spacing w:val="-3"/>
        </w:rPr>
        <w:t> </w:t>
      </w:r>
      <w:r>
        <w:rPr/>
        <w:t>as</w:t>
      </w:r>
      <w:r>
        <w:rPr>
          <w:spacing w:val="-3"/>
        </w:rPr>
        <w:t> </w:t>
      </w:r>
      <w:r>
        <w:rPr/>
        <w:t>needed</w:t>
      </w:r>
      <w:r>
        <w:rPr>
          <w:spacing w:val="-3"/>
        </w:rPr>
        <w:t> </w:t>
      </w:r>
      <w:r>
        <w:rPr/>
        <w:t>to</w:t>
      </w:r>
      <w:r>
        <w:rPr>
          <w:spacing w:val="-3"/>
        </w:rPr>
        <w:t> </w:t>
      </w:r>
      <w:r>
        <w:rPr/>
        <w:t>protect</w:t>
      </w:r>
      <w:r>
        <w:rPr>
          <w:spacing w:val="-3"/>
        </w:rPr>
        <w:t> </w:t>
      </w:r>
      <w:r>
        <w:rPr/>
        <w:t>a </w:t>
      </w:r>
      <w:bookmarkStart w:name="5.5.2. Disallowed Concomitant Medication" w:id="85"/>
      <w:bookmarkEnd w:id="85"/>
      <w:r>
        <w:rPr/>
      </w:r>
      <w:bookmarkStart w:name="5.5.2.1. Disease Modifying Antirheumatic" w:id="86"/>
      <w:bookmarkEnd w:id="86"/>
      <w:r>
        <w:rPr/>
      </w:r>
      <w:bookmarkStart w:name="5.5.2.1.1. Methotrexate" w:id="87"/>
      <w:bookmarkEnd w:id="87"/>
      <w:r>
        <w:rPr/>
      </w:r>
      <w:bookmarkStart w:name="5.5.2.1.2. Other DMARDs" w:id="88"/>
      <w:bookmarkEnd w:id="88"/>
      <w:r>
        <w:rPr/>
      </w:r>
      <w:bookmarkStart w:name="_bookmark31" w:id="89"/>
      <w:bookmarkEnd w:id="89"/>
      <w:r>
        <w:rPr/>
        <w:t>subject’</w:t>
      </w:r>
      <w:r>
        <w:rPr/>
        <w:t>s safety.</w:t>
      </w:r>
    </w:p>
    <w:p>
      <w:pPr>
        <w:pStyle w:val="BodyText"/>
        <w:spacing w:before="2"/>
        <w:rPr>
          <w:sz w:val="21"/>
        </w:rPr>
      </w:pPr>
    </w:p>
    <w:p>
      <w:pPr>
        <w:pStyle w:val="BodyText"/>
        <w:spacing w:line="237" w:lineRule="auto"/>
        <w:ind w:left="260" w:right="392"/>
      </w:pPr>
      <w:r>
        <w:rPr/>
        <w:t>Intra-articular</w:t>
      </w:r>
      <w:r>
        <w:rPr>
          <w:spacing w:val="-5"/>
        </w:rPr>
        <w:t> </w:t>
      </w:r>
      <w:r>
        <w:rPr/>
        <w:t>corticosteroids,</w:t>
      </w:r>
      <w:r>
        <w:rPr>
          <w:spacing w:val="-6"/>
        </w:rPr>
        <w:t> </w:t>
      </w:r>
      <w:r>
        <w:rPr/>
        <w:t>intramuscular</w:t>
      </w:r>
      <w:r>
        <w:rPr>
          <w:spacing w:val="-6"/>
        </w:rPr>
        <w:t> </w:t>
      </w:r>
      <w:r>
        <w:rPr/>
        <w:t>corticosteroids</w:t>
      </w:r>
      <w:r>
        <w:rPr>
          <w:spacing w:val="-6"/>
        </w:rPr>
        <w:t> </w:t>
      </w:r>
      <w:r>
        <w:rPr/>
        <w:t>(eg,</w:t>
      </w:r>
      <w:r>
        <w:rPr>
          <w:spacing w:val="-7"/>
        </w:rPr>
        <w:t> </w:t>
      </w:r>
      <w:r>
        <w:rPr/>
        <w:t>DepoMedrol</w:t>
      </w:r>
      <w:r>
        <w:rPr>
          <w:rFonts w:ascii="Symbol" w:hAnsi="Symbol"/>
        </w:rPr>
        <w:t></w:t>
      </w:r>
      <w:r>
        <w:rPr/>
        <w:t>)</w:t>
      </w:r>
      <w:r>
        <w:rPr>
          <w:spacing w:val="-7"/>
        </w:rPr>
        <w:t> </w:t>
      </w:r>
      <w:r>
        <w:rPr/>
        <w:t>and</w:t>
      </w:r>
      <w:r>
        <w:rPr>
          <w:spacing w:val="-7"/>
        </w:rPr>
        <w:t> </w:t>
      </w:r>
      <w:r>
        <w:rPr/>
        <w:t>short- term oral corticosteroid use (eg, Medrol Pak) will be allowed during the study.</w:t>
      </w:r>
    </w:p>
    <w:p>
      <w:pPr>
        <w:pStyle w:val="BodyText"/>
        <w:spacing w:before="3"/>
        <w:rPr>
          <w:sz w:val="21"/>
        </w:rPr>
      </w:pPr>
    </w:p>
    <w:p>
      <w:pPr>
        <w:pStyle w:val="Heading2"/>
        <w:numPr>
          <w:ilvl w:val="2"/>
          <w:numId w:val="32"/>
        </w:numPr>
        <w:tabs>
          <w:tab w:pos="868" w:val="left" w:leader="none"/>
        </w:tabs>
        <w:spacing w:line="240" w:lineRule="auto" w:before="1" w:after="0"/>
        <w:ind w:left="867" w:right="0" w:hanging="608"/>
        <w:jc w:val="left"/>
      </w:pPr>
      <w:r>
        <w:rPr/>
        <w:t>Disallowed</w:t>
      </w:r>
      <w:r>
        <w:rPr>
          <w:spacing w:val="-11"/>
        </w:rPr>
        <w:t> </w:t>
      </w:r>
      <w:r>
        <w:rPr/>
        <w:t>Concomitant</w:t>
      </w:r>
      <w:r>
        <w:rPr>
          <w:spacing w:val="-10"/>
        </w:rPr>
        <w:t> </w:t>
      </w:r>
      <w:r>
        <w:rPr>
          <w:spacing w:val="-2"/>
        </w:rPr>
        <w:t>Medications</w:t>
      </w:r>
    </w:p>
    <w:p>
      <w:pPr>
        <w:pStyle w:val="BodyText"/>
        <w:spacing w:before="115"/>
        <w:ind w:left="260" w:right="392"/>
      </w:pPr>
      <w:r>
        <w:rPr/>
        <w:t>All</w:t>
      </w:r>
      <w:r>
        <w:rPr>
          <w:spacing w:val="-4"/>
        </w:rPr>
        <w:t> </w:t>
      </w:r>
      <w:r>
        <w:rPr/>
        <w:t>prohibited</w:t>
      </w:r>
      <w:r>
        <w:rPr>
          <w:spacing w:val="-4"/>
        </w:rPr>
        <w:t> </w:t>
      </w:r>
      <w:r>
        <w:rPr/>
        <w:t>concomitant</w:t>
      </w:r>
      <w:r>
        <w:rPr>
          <w:spacing w:val="-3"/>
        </w:rPr>
        <w:t> </w:t>
      </w:r>
      <w:r>
        <w:rPr/>
        <w:t>medications</w:t>
      </w:r>
      <w:r>
        <w:rPr>
          <w:spacing w:val="-3"/>
        </w:rPr>
        <w:t> </w:t>
      </w:r>
      <w:r>
        <w:rPr/>
        <w:t>should</w:t>
      </w:r>
      <w:r>
        <w:rPr>
          <w:spacing w:val="-4"/>
        </w:rPr>
        <w:t> </w:t>
      </w:r>
      <w:r>
        <w:rPr/>
        <w:t>be</w:t>
      </w:r>
      <w:r>
        <w:rPr>
          <w:spacing w:val="-4"/>
        </w:rPr>
        <w:t> </w:t>
      </w:r>
      <w:r>
        <w:rPr/>
        <w:t>discontinued</w:t>
      </w:r>
      <w:r>
        <w:rPr>
          <w:spacing w:val="-4"/>
        </w:rPr>
        <w:t> </w:t>
      </w:r>
      <w:r>
        <w:rPr/>
        <w:t>at</w:t>
      </w:r>
      <w:r>
        <w:rPr>
          <w:spacing w:val="-3"/>
        </w:rPr>
        <w:t> </w:t>
      </w:r>
      <w:r>
        <w:rPr/>
        <w:t>least</w:t>
      </w:r>
      <w:r>
        <w:rPr>
          <w:spacing w:val="-3"/>
        </w:rPr>
        <w:t> </w:t>
      </w:r>
      <w:r>
        <w:rPr/>
        <w:t>4</w:t>
      </w:r>
      <w:r>
        <w:rPr>
          <w:spacing w:val="-4"/>
        </w:rPr>
        <w:t> </w:t>
      </w:r>
      <w:r>
        <w:rPr/>
        <w:t>weeks</w:t>
      </w:r>
      <w:r>
        <w:rPr>
          <w:spacing w:val="-4"/>
        </w:rPr>
        <w:t> </w:t>
      </w:r>
      <w:r>
        <w:rPr/>
        <w:t>or</w:t>
      </w:r>
      <w:r>
        <w:rPr>
          <w:spacing w:val="-4"/>
        </w:rPr>
        <w:t> </w:t>
      </w:r>
      <w:r>
        <w:rPr/>
        <w:t>5</w:t>
      </w:r>
      <w:r>
        <w:rPr>
          <w:spacing w:val="-6"/>
        </w:rPr>
        <w:t> </w:t>
      </w:r>
      <w:r>
        <w:rPr/>
        <w:t>half lives (whichever is longer) prior to the Baseline visit; specific medications and required discontinuation times are listed below.</w:t>
      </w:r>
      <w:r>
        <w:rPr>
          <w:spacing w:val="40"/>
        </w:rPr>
        <w:t> </w:t>
      </w:r>
      <w:r>
        <w:rPr/>
        <w:t>A list of prohibited concomitant medications is provided in </w:t>
      </w:r>
      <w:hyperlink w:history="true" w:anchor="_bookmark108">
        <w:r>
          <w:rPr>
            <w:color w:val="0000FD"/>
          </w:rPr>
          <w:t>Appendix 2</w:t>
        </w:r>
      </w:hyperlink>
      <w:r>
        <w:rPr/>
        <w:t>.</w:t>
      </w:r>
    </w:p>
    <w:p>
      <w:pPr>
        <w:pStyle w:val="BodyText"/>
        <w:spacing w:before="10"/>
        <w:rPr>
          <w:sz w:val="20"/>
        </w:rPr>
      </w:pPr>
    </w:p>
    <w:p>
      <w:pPr>
        <w:pStyle w:val="BodyText"/>
        <w:ind w:left="260" w:right="378"/>
      </w:pPr>
      <w:r>
        <w:rPr/>
        <w:t>Any</w:t>
      </w:r>
      <w:r>
        <w:rPr>
          <w:spacing w:val="-7"/>
        </w:rPr>
        <w:t> </w:t>
      </w:r>
      <w:r>
        <w:rPr/>
        <w:t>investigational</w:t>
      </w:r>
      <w:r>
        <w:rPr>
          <w:spacing w:val="-3"/>
        </w:rPr>
        <w:t> </w:t>
      </w:r>
      <w:r>
        <w:rPr/>
        <w:t>treatment</w:t>
      </w:r>
      <w:r>
        <w:rPr>
          <w:spacing w:val="-3"/>
        </w:rPr>
        <w:t> </w:t>
      </w:r>
      <w:r>
        <w:rPr/>
        <w:t>must</w:t>
      </w:r>
      <w:r>
        <w:rPr>
          <w:spacing w:val="-3"/>
        </w:rPr>
        <w:t> </w:t>
      </w:r>
      <w:r>
        <w:rPr/>
        <w:t>be</w:t>
      </w:r>
      <w:r>
        <w:rPr>
          <w:spacing w:val="-3"/>
        </w:rPr>
        <w:t> </w:t>
      </w:r>
      <w:r>
        <w:rPr/>
        <w:t>discontinued</w:t>
      </w:r>
      <w:r>
        <w:rPr>
          <w:spacing w:val="-3"/>
        </w:rPr>
        <w:t> </w:t>
      </w:r>
      <w:r>
        <w:rPr/>
        <w:t>prior</w:t>
      </w:r>
      <w:r>
        <w:rPr>
          <w:spacing w:val="-3"/>
        </w:rPr>
        <w:t> </w:t>
      </w:r>
      <w:r>
        <w:rPr/>
        <w:t>to</w:t>
      </w:r>
      <w:r>
        <w:rPr>
          <w:spacing w:val="-3"/>
        </w:rPr>
        <w:t> </w:t>
      </w:r>
      <w:r>
        <w:rPr/>
        <w:t>the</w:t>
      </w:r>
      <w:r>
        <w:rPr>
          <w:spacing w:val="-3"/>
        </w:rPr>
        <w:t> </w:t>
      </w:r>
      <w:r>
        <w:rPr/>
        <w:t>Baseline</w:t>
      </w:r>
      <w:r>
        <w:rPr>
          <w:spacing w:val="-3"/>
        </w:rPr>
        <w:t> </w:t>
      </w:r>
      <w:r>
        <w:rPr/>
        <w:t>visit</w:t>
      </w:r>
      <w:r>
        <w:rPr>
          <w:spacing w:val="-4"/>
        </w:rPr>
        <w:t> </w:t>
      </w:r>
      <w:r>
        <w:rPr/>
        <w:t>for</w:t>
      </w:r>
      <w:r>
        <w:rPr>
          <w:spacing w:val="-4"/>
        </w:rPr>
        <w:t> </w:t>
      </w:r>
      <w:r>
        <w:rPr/>
        <w:t>4</w:t>
      </w:r>
      <w:r>
        <w:rPr>
          <w:spacing w:val="-3"/>
        </w:rPr>
        <w:t> </w:t>
      </w:r>
      <w:r>
        <w:rPr/>
        <w:t>weeks</w:t>
      </w:r>
      <w:r>
        <w:rPr>
          <w:spacing w:val="-4"/>
        </w:rPr>
        <w:t> </w:t>
      </w:r>
      <w:r>
        <w:rPr/>
        <w:t>or 5 half lives, whichever is longer.</w:t>
      </w:r>
    </w:p>
    <w:p>
      <w:pPr>
        <w:pStyle w:val="BodyText"/>
        <w:spacing w:before="3"/>
        <w:rPr>
          <w:sz w:val="21"/>
        </w:rPr>
      </w:pPr>
    </w:p>
    <w:p>
      <w:pPr>
        <w:pStyle w:val="Heading2"/>
        <w:numPr>
          <w:ilvl w:val="3"/>
          <w:numId w:val="32"/>
        </w:numPr>
        <w:tabs>
          <w:tab w:pos="1048" w:val="left" w:leader="none"/>
        </w:tabs>
        <w:spacing w:line="240" w:lineRule="auto" w:before="0" w:after="0"/>
        <w:ind w:left="1047" w:right="0" w:hanging="789"/>
        <w:jc w:val="left"/>
      </w:pPr>
      <w:r>
        <w:rPr/>
        <w:t>Disease</w:t>
      </w:r>
      <w:r>
        <w:rPr>
          <w:spacing w:val="-7"/>
        </w:rPr>
        <w:t> </w:t>
      </w:r>
      <w:r>
        <w:rPr/>
        <w:t>Modifying</w:t>
      </w:r>
      <w:r>
        <w:rPr>
          <w:spacing w:val="-6"/>
        </w:rPr>
        <w:t> </w:t>
      </w:r>
      <w:r>
        <w:rPr/>
        <w:t>Antirheumatic</w:t>
      </w:r>
      <w:r>
        <w:rPr>
          <w:spacing w:val="-6"/>
        </w:rPr>
        <w:t> </w:t>
      </w:r>
      <w:r>
        <w:rPr/>
        <w:t>Drugs</w:t>
      </w:r>
      <w:r>
        <w:rPr>
          <w:spacing w:val="-6"/>
        </w:rPr>
        <w:t> </w:t>
      </w:r>
      <w:r>
        <w:rPr>
          <w:spacing w:val="-2"/>
        </w:rPr>
        <w:t>(DMARDs)</w:t>
      </w:r>
    </w:p>
    <w:p>
      <w:pPr>
        <w:pStyle w:val="ListParagraph"/>
        <w:numPr>
          <w:ilvl w:val="4"/>
          <w:numId w:val="32"/>
        </w:numPr>
        <w:tabs>
          <w:tab w:pos="1228" w:val="left" w:leader="none"/>
        </w:tabs>
        <w:spacing w:line="240" w:lineRule="auto" w:before="120" w:after="0"/>
        <w:ind w:left="1227" w:right="0" w:hanging="969"/>
        <w:jc w:val="left"/>
        <w:rPr>
          <w:b/>
          <w:sz w:val="24"/>
        </w:rPr>
      </w:pPr>
      <w:r>
        <w:rPr>
          <w:b/>
          <w:spacing w:val="-2"/>
          <w:sz w:val="24"/>
        </w:rPr>
        <w:t>Methotrexate</w:t>
      </w:r>
    </w:p>
    <w:p>
      <w:pPr>
        <w:pStyle w:val="BodyText"/>
        <w:spacing w:before="116"/>
        <w:ind w:left="260" w:right="392"/>
      </w:pPr>
      <w:r>
        <w:rPr/>
        <w:t>All</w:t>
      </w:r>
      <w:r>
        <w:rPr>
          <w:spacing w:val="-4"/>
        </w:rPr>
        <w:t> </w:t>
      </w:r>
      <w:r>
        <w:rPr/>
        <w:t>subjects</w:t>
      </w:r>
      <w:r>
        <w:rPr>
          <w:spacing w:val="-4"/>
        </w:rPr>
        <w:t> </w:t>
      </w:r>
      <w:r>
        <w:rPr/>
        <w:t>should</w:t>
      </w:r>
      <w:r>
        <w:rPr>
          <w:spacing w:val="-4"/>
        </w:rPr>
        <w:t> </w:t>
      </w:r>
      <w:r>
        <w:rPr/>
        <w:t>be</w:t>
      </w:r>
      <w:r>
        <w:rPr>
          <w:spacing w:val="-3"/>
        </w:rPr>
        <w:t> </w:t>
      </w:r>
      <w:r>
        <w:rPr/>
        <w:t>maintained</w:t>
      </w:r>
      <w:r>
        <w:rPr>
          <w:spacing w:val="-3"/>
        </w:rPr>
        <w:t> </w:t>
      </w:r>
      <w:r>
        <w:rPr/>
        <w:t>on</w:t>
      </w:r>
      <w:r>
        <w:rPr>
          <w:spacing w:val="-3"/>
        </w:rPr>
        <w:t> </w:t>
      </w:r>
      <w:r>
        <w:rPr/>
        <w:t>their</w:t>
      </w:r>
      <w:r>
        <w:rPr>
          <w:spacing w:val="-3"/>
        </w:rPr>
        <w:t> </w:t>
      </w:r>
      <w:r>
        <w:rPr/>
        <w:t>stable</w:t>
      </w:r>
      <w:r>
        <w:rPr>
          <w:spacing w:val="-4"/>
        </w:rPr>
        <w:t> </w:t>
      </w:r>
      <w:r>
        <w:rPr/>
        <w:t>dose</w:t>
      </w:r>
      <w:r>
        <w:rPr>
          <w:spacing w:val="-3"/>
        </w:rPr>
        <w:t> </w:t>
      </w:r>
      <w:r>
        <w:rPr/>
        <w:t>of</w:t>
      </w:r>
      <w:r>
        <w:rPr>
          <w:spacing w:val="-3"/>
        </w:rPr>
        <w:t> </w:t>
      </w:r>
      <w:r>
        <w:rPr/>
        <w:t>MTX,</w:t>
      </w:r>
      <w:r>
        <w:rPr>
          <w:spacing w:val="-4"/>
        </w:rPr>
        <w:t> </w:t>
      </w:r>
      <w:r>
        <w:rPr/>
        <w:t>unless</w:t>
      </w:r>
      <w:r>
        <w:rPr>
          <w:spacing w:val="-3"/>
        </w:rPr>
        <w:t> </w:t>
      </w:r>
      <w:r>
        <w:rPr/>
        <w:t>modification</w:t>
      </w:r>
      <w:r>
        <w:rPr>
          <w:spacing w:val="-2"/>
        </w:rPr>
        <w:t> </w:t>
      </w:r>
      <w:r>
        <w:rPr/>
        <w:t>of</w:t>
      </w:r>
      <w:r>
        <w:rPr>
          <w:spacing w:val="-4"/>
        </w:rPr>
        <w:t> </w:t>
      </w:r>
      <w:r>
        <w:rPr/>
        <w:t>dose is clinically indicated.</w:t>
      </w:r>
    </w:p>
    <w:p>
      <w:pPr>
        <w:pStyle w:val="BodyText"/>
        <w:spacing w:before="3"/>
        <w:rPr>
          <w:sz w:val="21"/>
        </w:rPr>
      </w:pPr>
    </w:p>
    <w:p>
      <w:pPr>
        <w:pStyle w:val="Heading2"/>
        <w:numPr>
          <w:ilvl w:val="4"/>
          <w:numId w:val="32"/>
        </w:numPr>
        <w:tabs>
          <w:tab w:pos="1228" w:val="left" w:leader="none"/>
        </w:tabs>
        <w:spacing w:line="240" w:lineRule="auto" w:before="0" w:after="0"/>
        <w:ind w:left="1227" w:right="0" w:hanging="968"/>
        <w:jc w:val="left"/>
      </w:pPr>
      <w:r>
        <w:rPr/>
        <w:t>Other</w:t>
      </w:r>
      <w:r>
        <w:rPr>
          <w:spacing w:val="-5"/>
        </w:rPr>
        <w:t> </w:t>
      </w:r>
      <w:r>
        <w:rPr>
          <w:spacing w:val="-2"/>
        </w:rPr>
        <w:t>DMARDs</w:t>
      </w:r>
    </w:p>
    <w:p>
      <w:pPr>
        <w:pStyle w:val="BodyText"/>
        <w:spacing w:before="115"/>
        <w:ind w:left="260" w:right="259"/>
      </w:pPr>
      <w:r>
        <w:rPr/>
        <w:t>Subjects who have received biologic or non-biologic DMARDs are eligible to participate in the</w:t>
      </w:r>
      <w:r>
        <w:rPr>
          <w:spacing w:val="-3"/>
        </w:rPr>
        <w:t> </w:t>
      </w:r>
      <w:r>
        <w:rPr/>
        <w:t>study,</w:t>
      </w:r>
      <w:r>
        <w:rPr>
          <w:spacing w:val="-3"/>
        </w:rPr>
        <w:t> </w:t>
      </w:r>
      <w:r>
        <w:rPr/>
        <w:t>providing</w:t>
      </w:r>
      <w:r>
        <w:rPr>
          <w:spacing w:val="-3"/>
        </w:rPr>
        <w:t> </w:t>
      </w:r>
      <w:r>
        <w:rPr/>
        <w:t>the</w:t>
      </w:r>
      <w:r>
        <w:rPr>
          <w:spacing w:val="-3"/>
        </w:rPr>
        <w:t> </w:t>
      </w:r>
      <w:r>
        <w:rPr/>
        <w:t>following</w:t>
      </w:r>
      <w:r>
        <w:rPr>
          <w:spacing w:val="-3"/>
        </w:rPr>
        <w:t> </w:t>
      </w:r>
      <w:r>
        <w:rPr/>
        <w:t>discontinuation</w:t>
      </w:r>
      <w:r>
        <w:rPr>
          <w:spacing w:val="-3"/>
        </w:rPr>
        <w:t> </w:t>
      </w:r>
      <w:r>
        <w:rPr/>
        <w:t>periods</w:t>
      </w:r>
      <w:r>
        <w:rPr>
          <w:spacing w:val="-3"/>
        </w:rPr>
        <w:t> </w:t>
      </w:r>
      <w:r>
        <w:rPr/>
        <w:t>are</w:t>
      </w:r>
      <w:r>
        <w:rPr>
          <w:spacing w:val="-3"/>
        </w:rPr>
        <w:t> </w:t>
      </w:r>
      <w:r>
        <w:rPr/>
        <w:t>observed</w:t>
      </w:r>
      <w:r>
        <w:rPr>
          <w:spacing w:val="-3"/>
        </w:rPr>
        <w:t> </w:t>
      </w:r>
      <w:r>
        <w:rPr/>
        <w:t>prior</w:t>
      </w:r>
      <w:r>
        <w:rPr>
          <w:spacing w:val="-3"/>
        </w:rPr>
        <w:t> </w:t>
      </w:r>
      <w:r>
        <w:rPr/>
        <w:t>to</w:t>
      </w:r>
      <w:r>
        <w:rPr>
          <w:spacing w:val="-3"/>
        </w:rPr>
        <w:t> </w:t>
      </w:r>
      <w:r>
        <w:rPr/>
        <w:t>the</w:t>
      </w:r>
      <w:r>
        <w:rPr>
          <w:spacing w:val="-3"/>
        </w:rPr>
        <w:t> </w:t>
      </w:r>
      <w:r>
        <w:rPr/>
        <w:t>first</w:t>
      </w:r>
      <w:r>
        <w:rPr>
          <w:spacing w:val="-3"/>
        </w:rPr>
        <w:t> </w:t>
      </w:r>
      <w:r>
        <w:rPr/>
        <w:t>dose of study drug (</w:t>
      </w:r>
      <w:hyperlink w:history="true" w:anchor="_bookmark32">
        <w:r>
          <w:rPr>
            <w:color w:val="0000FD"/>
          </w:rPr>
          <w:t>Table 1</w:t>
        </w:r>
      </w:hyperlink>
      <w:r>
        <w:rPr/>
        <w:t>).</w:t>
      </w:r>
    </w:p>
    <w:p>
      <w:pPr>
        <w:spacing w:after="0"/>
        <w:sectPr>
          <w:pgSz w:w="12240" w:h="15840"/>
          <w:pgMar w:header="722" w:footer="978" w:top="1400" w:bottom="1160" w:left="1540" w:right="1180"/>
        </w:sectPr>
      </w:pPr>
    </w:p>
    <w:p>
      <w:pPr>
        <w:pStyle w:val="BodyText"/>
        <w:spacing w:before="7"/>
        <w:rPr>
          <w:sz w:val="23"/>
        </w:rPr>
      </w:pPr>
    </w:p>
    <w:p>
      <w:pPr>
        <w:pStyle w:val="Heading2"/>
        <w:tabs>
          <w:tab w:pos="1411" w:val="left" w:leader="none"/>
        </w:tabs>
        <w:spacing w:before="90"/>
        <w:ind w:left="259" w:firstLine="0"/>
      </w:pPr>
      <w:bookmarkStart w:name="Table 1. DMARDs - Required Washout Perio" w:id="90"/>
      <w:bookmarkEnd w:id="90"/>
      <w:r>
        <w:rPr>
          <w:b w:val="0"/>
        </w:rPr>
      </w:r>
      <w:bookmarkStart w:name="5.5.2.2. Immune-Modulating Biologic Prod" w:id="91"/>
      <w:bookmarkEnd w:id="91"/>
      <w:r>
        <w:rPr>
          <w:b w:val="0"/>
        </w:rPr>
      </w:r>
      <w:bookmarkStart w:name="5.5.2.3. CYP3A4 and CYP2C19 Inhibitors a" w:id="92"/>
      <w:bookmarkEnd w:id="92"/>
      <w:r>
        <w:rPr>
          <w:b w:val="0"/>
        </w:rPr>
      </w:r>
      <w:bookmarkStart w:name="_bookmark32" w:id="93"/>
      <w:bookmarkEnd w:id="93"/>
      <w:r>
        <w:rPr>
          <w:b w:val="0"/>
        </w:rPr>
      </w:r>
      <w:r>
        <w:rPr/>
        <w:t>Table</w:t>
      </w:r>
      <w:r>
        <w:rPr>
          <w:spacing w:val="-1"/>
        </w:rPr>
        <w:t> </w:t>
      </w:r>
      <w:r>
        <w:rPr>
          <w:spacing w:val="-5"/>
        </w:rPr>
        <w:t>1.</w:t>
      </w:r>
      <w:r>
        <w:rPr/>
        <w:tab/>
        <w:t>DMARDs</w:t>
      </w:r>
      <w:r>
        <w:rPr>
          <w:spacing w:val="-2"/>
        </w:rPr>
        <w:t> </w:t>
      </w:r>
      <w:r>
        <w:rPr/>
        <w:t>-</w:t>
      </w:r>
      <w:r>
        <w:rPr>
          <w:spacing w:val="-4"/>
        </w:rPr>
        <w:t> </w:t>
      </w:r>
      <w:r>
        <w:rPr/>
        <w:t>Required</w:t>
      </w:r>
      <w:r>
        <w:rPr>
          <w:spacing w:val="-4"/>
        </w:rPr>
        <w:t> </w:t>
      </w:r>
      <w:r>
        <w:rPr/>
        <w:t>Washout</w:t>
      </w:r>
      <w:r>
        <w:rPr>
          <w:spacing w:val="-3"/>
        </w:rPr>
        <w:t> </w:t>
      </w:r>
      <w:r>
        <w:rPr/>
        <w:t>Period</w:t>
      </w:r>
      <w:r>
        <w:rPr>
          <w:spacing w:val="-3"/>
        </w:rPr>
        <w:t> </w:t>
      </w:r>
      <w:r>
        <w:rPr/>
        <w:t>Prior</w:t>
      </w:r>
      <w:r>
        <w:rPr>
          <w:spacing w:val="-3"/>
        </w:rPr>
        <w:t> </w:t>
      </w:r>
      <w:r>
        <w:rPr/>
        <w:t>to</w:t>
      </w:r>
      <w:r>
        <w:rPr>
          <w:spacing w:val="-3"/>
        </w:rPr>
        <w:t> </w:t>
      </w:r>
      <w:r>
        <w:rPr/>
        <w:t>Randomization</w:t>
      </w:r>
      <w:r>
        <w:rPr>
          <w:spacing w:val="-3"/>
        </w:rPr>
        <w:t> </w:t>
      </w:r>
      <w:r>
        <w:rPr>
          <w:spacing w:val="-2"/>
        </w:rPr>
        <w:t>Visit</w:t>
      </w:r>
    </w:p>
    <w:p>
      <w:pPr>
        <w:pStyle w:val="BodyText"/>
        <w:spacing w:before="7"/>
        <w:rPr>
          <w:b/>
          <w:sz w:val="8"/>
        </w:rPr>
      </w:pPr>
      <w:r>
        <w:rPr/>
        <w:pict>
          <v:shape style="position:absolute;margin-left:84.600006pt;margin-top:6.172829pt;width:460.8pt;height:.5pt;mso-position-horizontal-relative:page;mso-position-vertical-relative:paragraph;z-index:-15530496;mso-wrap-distance-left:0;mso-wrap-distance-right:0" id="docshape689" coordorigin="1692,123" coordsize="9216,10" path="m10908,123l3430,123,3420,123,1692,123,1692,133,3420,133,3430,133,10908,133,10908,123xe" filled="true" fillcolor="#000000" stroked="false">
            <v:path arrowok="t"/>
            <v:fill type="solid"/>
            <w10:wrap type="topAndBottom"/>
          </v:shape>
        </w:pict>
      </w:r>
    </w:p>
    <w:p>
      <w:pPr>
        <w:tabs>
          <w:tab w:pos="1987" w:val="left" w:leader="none"/>
        </w:tabs>
        <w:spacing w:line="229" w:lineRule="exact" w:before="0"/>
        <w:ind w:left="634" w:right="0" w:firstLine="0"/>
        <w:jc w:val="left"/>
        <w:rPr>
          <w:sz w:val="20"/>
        </w:rPr>
      </w:pPr>
      <w:r>
        <w:rPr>
          <w:b/>
          <w:sz w:val="20"/>
        </w:rPr>
        <w:t>52</w:t>
      </w:r>
      <w:r>
        <w:rPr>
          <w:b/>
          <w:spacing w:val="-2"/>
          <w:sz w:val="20"/>
        </w:rPr>
        <w:t> weeks</w:t>
      </w:r>
      <w:r>
        <w:rPr>
          <w:b/>
          <w:sz w:val="20"/>
        </w:rPr>
        <w:tab/>
      </w:r>
      <w:r>
        <w:rPr>
          <w:sz w:val="20"/>
        </w:rPr>
        <w:t>Rituximab</w:t>
      </w:r>
      <w:r>
        <w:rPr>
          <w:spacing w:val="-5"/>
          <w:sz w:val="20"/>
        </w:rPr>
        <w:t> </w:t>
      </w:r>
      <w:r>
        <w:rPr>
          <w:sz w:val="20"/>
        </w:rPr>
        <w:t>(subject</w:t>
      </w:r>
      <w:r>
        <w:rPr>
          <w:spacing w:val="-5"/>
          <w:sz w:val="20"/>
        </w:rPr>
        <w:t> </w:t>
      </w:r>
      <w:r>
        <w:rPr>
          <w:sz w:val="20"/>
        </w:rPr>
        <w:t>must</w:t>
      </w:r>
      <w:r>
        <w:rPr>
          <w:spacing w:val="-5"/>
          <w:sz w:val="20"/>
        </w:rPr>
        <w:t> </w:t>
      </w:r>
      <w:r>
        <w:rPr>
          <w:sz w:val="20"/>
        </w:rPr>
        <w:t>have</w:t>
      </w:r>
      <w:r>
        <w:rPr>
          <w:spacing w:val="-5"/>
          <w:sz w:val="20"/>
        </w:rPr>
        <w:t> </w:t>
      </w:r>
      <w:r>
        <w:rPr>
          <w:sz w:val="20"/>
        </w:rPr>
        <w:t>normal</w:t>
      </w:r>
      <w:r>
        <w:rPr>
          <w:spacing w:val="-5"/>
          <w:sz w:val="20"/>
        </w:rPr>
        <w:t> </w:t>
      </w:r>
      <w:r>
        <w:rPr>
          <w:sz w:val="20"/>
        </w:rPr>
        <w:t>CD</w:t>
      </w:r>
      <w:r>
        <w:rPr>
          <w:spacing w:val="-5"/>
          <w:sz w:val="20"/>
        </w:rPr>
        <w:t> </w:t>
      </w:r>
      <w:r>
        <w:rPr>
          <w:sz w:val="20"/>
        </w:rPr>
        <w:t>19/20+</w:t>
      </w:r>
      <w:r>
        <w:rPr>
          <w:spacing w:val="-5"/>
          <w:sz w:val="20"/>
        </w:rPr>
        <w:t> </w:t>
      </w:r>
      <w:r>
        <w:rPr>
          <w:sz w:val="20"/>
        </w:rPr>
        <w:t>counts</w:t>
      </w:r>
      <w:r>
        <w:rPr>
          <w:spacing w:val="-5"/>
          <w:sz w:val="20"/>
        </w:rPr>
        <w:t> </w:t>
      </w:r>
      <w:r>
        <w:rPr>
          <w:sz w:val="20"/>
        </w:rPr>
        <w:t>by</w:t>
      </w:r>
      <w:r>
        <w:rPr>
          <w:spacing w:val="-4"/>
          <w:sz w:val="20"/>
        </w:rPr>
        <w:t> </w:t>
      </w:r>
      <w:r>
        <w:rPr>
          <w:sz w:val="20"/>
        </w:rPr>
        <w:t>FACS</w:t>
      </w:r>
      <w:r>
        <w:rPr>
          <w:spacing w:val="-5"/>
          <w:sz w:val="20"/>
        </w:rPr>
        <w:t> </w:t>
      </w:r>
      <w:r>
        <w:rPr>
          <w:spacing w:val="-2"/>
          <w:sz w:val="20"/>
        </w:rPr>
        <w:t>analysis)</w:t>
      </w:r>
    </w:p>
    <w:p>
      <w:pPr>
        <w:tabs>
          <w:tab w:pos="1987" w:val="left" w:leader="none"/>
        </w:tabs>
        <w:spacing w:line="235" w:lineRule="auto" w:before="3"/>
        <w:ind w:left="1988" w:right="485" w:hanging="1354"/>
        <w:jc w:val="left"/>
        <w:rPr>
          <w:sz w:val="20"/>
        </w:rPr>
      </w:pPr>
      <w:r>
        <w:rPr>
          <w:b/>
          <w:sz w:val="20"/>
        </w:rPr>
        <w:t>20 weeks</w:t>
        <w:tab/>
      </w:r>
      <w:r>
        <w:rPr>
          <w:sz w:val="20"/>
        </w:rPr>
        <w:t>Gold</w:t>
      </w:r>
      <w:r>
        <w:rPr>
          <w:spacing w:val="-5"/>
          <w:sz w:val="20"/>
        </w:rPr>
        <w:t> </w:t>
      </w:r>
      <w:r>
        <w:rPr>
          <w:sz w:val="20"/>
        </w:rPr>
        <w:t>compounds,</w:t>
      </w:r>
      <w:r>
        <w:rPr>
          <w:spacing w:val="-5"/>
          <w:sz w:val="20"/>
        </w:rPr>
        <w:t> </w:t>
      </w:r>
      <w:r>
        <w:rPr>
          <w:sz w:val="20"/>
        </w:rPr>
        <w:t>including</w:t>
      </w:r>
      <w:r>
        <w:rPr>
          <w:spacing w:val="-5"/>
          <w:sz w:val="20"/>
        </w:rPr>
        <w:t> </w:t>
      </w:r>
      <w:r>
        <w:rPr>
          <w:sz w:val="20"/>
        </w:rPr>
        <w:t>auranofin</w:t>
      </w:r>
      <w:r>
        <w:rPr>
          <w:spacing w:val="-5"/>
          <w:sz w:val="20"/>
        </w:rPr>
        <w:t> </w:t>
      </w:r>
      <w:r>
        <w:rPr>
          <w:sz w:val="20"/>
        </w:rPr>
        <w:t>(Ridaura),and</w:t>
      </w:r>
      <w:r>
        <w:rPr>
          <w:spacing w:val="-5"/>
          <w:sz w:val="20"/>
        </w:rPr>
        <w:t> </w:t>
      </w:r>
      <w:r>
        <w:rPr>
          <w:sz w:val="20"/>
        </w:rPr>
        <w:t>injectable</w:t>
      </w:r>
      <w:r>
        <w:rPr>
          <w:spacing w:val="-5"/>
          <w:sz w:val="20"/>
        </w:rPr>
        <w:t> </w:t>
      </w:r>
      <w:r>
        <w:rPr>
          <w:sz w:val="20"/>
        </w:rPr>
        <w:t>gold</w:t>
      </w:r>
      <w:r>
        <w:rPr>
          <w:spacing w:val="-5"/>
          <w:sz w:val="20"/>
        </w:rPr>
        <w:t> </w:t>
      </w:r>
      <w:r>
        <w:rPr>
          <w:sz w:val="20"/>
        </w:rPr>
        <w:t>(aurothioglucose</w:t>
      </w:r>
      <w:r>
        <w:rPr>
          <w:spacing w:val="-5"/>
          <w:sz w:val="20"/>
        </w:rPr>
        <w:t> </w:t>
      </w:r>
      <w:r>
        <w:rPr>
          <w:sz w:val="20"/>
        </w:rPr>
        <w:t>or </w:t>
      </w:r>
      <w:r>
        <w:rPr>
          <w:spacing w:val="-2"/>
          <w:sz w:val="20"/>
        </w:rPr>
        <w:t>aurothiomalate)</w:t>
      </w:r>
    </w:p>
    <w:p>
      <w:pPr>
        <w:tabs>
          <w:tab w:pos="1987" w:val="left" w:leader="none"/>
        </w:tabs>
        <w:spacing w:before="6"/>
        <w:ind w:left="634" w:right="0" w:firstLine="0"/>
        <w:jc w:val="left"/>
        <w:rPr>
          <w:sz w:val="20"/>
        </w:rPr>
      </w:pPr>
      <w:r>
        <w:rPr>
          <w:b/>
          <w:sz w:val="20"/>
        </w:rPr>
        <w:t>12</w:t>
      </w:r>
      <w:r>
        <w:rPr>
          <w:b/>
          <w:spacing w:val="-2"/>
          <w:sz w:val="20"/>
        </w:rPr>
        <w:t> weeks</w:t>
      </w:r>
      <w:r>
        <w:rPr>
          <w:b/>
          <w:sz w:val="20"/>
        </w:rPr>
        <w:tab/>
      </w:r>
      <w:r>
        <w:rPr>
          <w:sz w:val="20"/>
        </w:rPr>
        <w:t>Abatacept,</w:t>
      </w:r>
      <w:r>
        <w:rPr>
          <w:spacing w:val="-10"/>
          <w:sz w:val="20"/>
        </w:rPr>
        <w:t> </w:t>
      </w:r>
      <w:r>
        <w:rPr>
          <w:sz w:val="20"/>
        </w:rPr>
        <w:t>certolizumab</w:t>
      </w:r>
      <w:r>
        <w:rPr>
          <w:spacing w:val="-10"/>
          <w:sz w:val="20"/>
        </w:rPr>
        <w:t> </w:t>
      </w:r>
      <w:r>
        <w:rPr>
          <w:sz w:val="20"/>
        </w:rPr>
        <w:t>pegol,</w:t>
      </w:r>
      <w:r>
        <w:rPr>
          <w:spacing w:val="-9"/>
          <w:sz w:val="20"/>
        </w:rPr>
        <w:t> </w:t>
      </w:r>
      <w:r>
        <w:rPr>
          <w:sz w:val="20"/>
        </w:rPr>
        <w:t>leflunomide*,</w:t>
      </w:r>
      <w:r>
        <w:rPr>
          <w:spacing w:val="-10"/>
          <w:sz w:val="20"/>
        </w:rPr>
        <w:t> </w:t>
      </w:r>
      <w:r>
        <w:rPr>
          <w:spacing w:val="-2"/>
          <w:sz w:val="20"/>
        </w:rPr>
        <w:t>tocilizumab</w:t>
      </w:r>
    </w:p>
    <w:p>
      <w:pPr>
        <w:tabs>
          <w:tab w:pos="1987" w:val="left" w:leader="none"/>
        </w:tabs>
        <w:spacing w:before="1" w:after="2"/>
        <w:ind w:left="634" w:right="0" w:firstLine="0"/>
        <w:jc w:val="left"/>
        <w:rPr>
          <w:sz w:val="20"/>
        </w:rPr>
      </w:pPr>
      <w:r>
        <w:rPr>
          <w:b/>
          <w:sz w:val="20"/>
        </w:rPr>
        <w:t>10</w:t>
      </w:r>
      <w:r>
        <w:rPr>
          <w:b/>
          <w:spacing w:val="-2"/>
          <w:sz w:val="20"/>
        </w:rPr>
        <w:t> weeks</w:t>
      </w:r>
      <w:r>
        <w:rPr>
          <w:b/>
          <w:sz w:val="20"/>
        </w:rPr>
        <w:tab/>
      </w:r>
      <w:r>
        <w:rPr>
          <w:spacing w:val="-2"/>
          <w:sz w:val="20"/>
        </w:rPr>
        <w:t>Golimumab</w:t>
      </w:r>
    </w:p>
    <w:p>
      <w:pPr>
        <w:pStyle w:val="BodyText"/>
        <w:spacing w:line="20" w:lineRule="exact"/>
        <w:ind w:left="152"/>
        <w:rPr>
          <w:sz w:val="2"/>
        </w:rPr>
      </w:pPr>
      <w:r>
        <w:rPr>
          <w:sz w:val="2"/>
        </w:rPr>
        <w:pict>
          <v:group style="width:460.8pt;height:.5pt;mso-position-horizontal-relative:char;mso-position-vertical-relative:line" id="docshapegroup690" coordorigin="0,0" coordsize="9216,10">
            <v:shape style="position:absolute;left:0;top:0;width:9216;height:10" id="docshape691" coordorigin="0,0" coordsize="9216,10" path="m9216,0l1738,0,1728,0,0,0,0,10,1728,10,1738,10,9216,10,9216,0xe" filled="true" fillcolor="#000000" stroked="false">
              <v:path arrowok="t"/>
              <v:fill type="solid"/>
            </v:shape>
          </v:group>
        </w:pict>
      </w:r>
      <w:r>
        <w:rPr>
          <w:sz w:val="2"/>
        </w:rPr>
      </w:r>
    </w:p>
    <w:p>
      <w:pPr>
        <w:tabs>
          <w:tab w:pos="1987" w:val="left" w:leader="none"/>
        </w:tabs>
        <w:spacing w:before="0"/>
        <w:ind w:left="684" w:right="0" w:firstLine="0"/>
        <w:jc w:val="left"/>
        <w:rPr>
          <w:sz w:val="20"/>
        </w:rPr>
      </w:pPr>
      <w:r>
        <w:rPr/>
        <w:pict>
          <v:shape style="position:absolute;margin-left:84.600006pt;margin-top:11.615931pt;width:460.8pt;height:.5pt;mso-position-horizontal-relative:page;mso-position-vertical-relative:paragraph;z-index:15928832" id="docshape692" coordorigin="1692,232" coordsize="9216,10" path="m10908,232l3430,232,3420,232,1692,232,1692,242,3420,242,3430,242,10908,242,10908,232xe" filled="true" fillcolor="#000000" stroked="false">
            <v:path arrowok="t"/>
            <v:fill type="solid"/>
            <w10:wrap type="none"/>
          </v:shape>
        </w:pict>
      </w:r>
      <w:r>
        <w:rPr>
          <w:b/>
          <w:sz w:val="20"/>
        </w:rPr>
        <w:t>8</w:t>
      </w:r>
      <w:r>
        <w:rPr>
          <w:b/>
          <w:spacing w:val="-1"/>
          <w:sz w:val="20"/>
        </w:rPr>
        <w:t> </w:t>
      </w:r>
      <w:r>
        <w:rPr>
          <w:b/>
          <w:spacing w:val="-2"/>
          <w:sz w:val="20"/>
        </w:rPr>
        <w:t>weeks</w:t>
      </w:r>
      <w:r>
        <w:rPr>
          <w:b/>
          <w:sz w:val="20"/>
        </w:rPr>
        <w:tab/>
      </w:r>
      <w:r>
        <w:rPr>
          <w:spacing w:val="-2"/>
          <w:sz w:val="20"/>
        </w:rPr>
        <w:t>Infliximab</w:t>
      </w:r>
    </w:p>
    <w:p>
      <w:pPr>
        <w:tabs>
          <w:tab w:pos="1987" w:val="left" w:leader="none"/>
        </w:tabs>
        <w:spacing w:before="0"/>
        <w:ind w:left="684" w:right="0" w:firstLine="0"/>
        <w:jc w:val="left"/>
        <w:rPr>
          <w:sz w:val="20"/>
        </w:rPr>
      </w:pPr>
      <w:r>
        <w:rPr>
          <w:b/>
          <w:sz w:val="20"/>
        </w:rPr>
        <w:t>6</w:t>
      </w:r>
      <w:r>
        <w:rPr>
          <w:b/>
          <w:spacing w:val="-1"/>
          <w:sz w:val="20"/>
        </w:rPr>
        <w:t> </w:t>
      </w:r>
      <w:r>
        <w:rPr>
          <w:b/>
          <w:spacing w:val="-2"/>
          <w:sz w:val="20"/>
        </w:rPr>
        <w:t>weeks</w:t>
      </w:r>
      <w:r>
        <w:rPr>
          <w:b/>
          <w:sz w:val="20"/>
        </w:rPr>
        <w:tab/>
      </w:r>
      <w:r>
        <w:rPr>
          <w:spacing w:val="-2"/>
          <w:sz w:val="20"/>
        </w:rPr>
        <w:t>Adalimumab</w:t>
      </w:r>
    </w:p>
    <w:p>
      <w:pPr>
        <w:pStyle w:val="BodyText"/>
        <w:spacing w:line="20" w:lineRule="exact"/>
        <w:ind w:left="152"/>
        <w:rPr>
          <w:sz w:val="2"/>
        </w:rPr>
      </w:pPr>
      <w:r>
        <w:rPr>
          <w:sz w:val="2"/>
        </w:rPr>
        <w:pict>
          <v:group style="width:460.8pt;height:.5pt;mso-position-horizontal-relative:char;mso-position-vertical-relative:line" id="docshapegroup693" coordorigin="0,0" coordsize="9216,10">
            <v:shape style="position:absolute;left:0;top:0;width:9216;height:10" id="docshape694" coordorigin="0,0" coordsize="9216,10" path="m9216,0l1738,0,1728,0,0,0,0,10,1728,10,1738,10,9216,10,9216,0xe" filled="true" fillcolor="#000000" stroked="false">
              <v:path arrowok="t"/>
              <v:fill type="solid"/>
            </v:shape>
          </v:group>
        </w:pict>
      </w:r>
      <w:r>
        <w:rPr>
          <w:sz w:val="2"/>
        </w:rPr>
      </w:r>
    </w:p>
    <w:p>
      <w:pPr>
        <w:tabs>
          <w:tab w:pos="1987" w:val="left" w:leader="none"/>
        </w:tabs>
        <w:spacing w:line="235" w:lineRule="auto" w:before="0"/>
        <w:ind w:left="1987" w:right="1328" w:hanging="1304"/>
        <w:jc w:val="left"/>
        <w:rPr>
          <w:sz w:val="20"/>
        </w:rPr>
      </w:pPr>
      <w:r>
        <w:rPr>
          <w:b/>
          <w:sz w:val="20"/>
        </w:rPr>
        <w:t>4 weeks</w:t>
        <w:tab/>
      </w:r>
      <w:r>
        <w:rPr>
          <w:sz w:val="20"/>
        </w:rPr>
        <w:t>Anakinra,</w:t>
      </w:r>
      <w:r>
        <w:rPr>
          <w:spacing w:val="-7"/>
          <w:sz w:val="20"/>
        </w:rPr>
        <w:t> </w:t>
      </w:r>
      <w:r>
        <w:rPr>
          <w:sz w:val="20"/>
        </w:rPr>
        <w:t>azathioprine,</w:t>
      </w:r>
      <w:r>
        <w:rPr>
          <w:spacing w:val="-8"/>
          <w:sz w:val="20"/>
        </w:rPr>
        <w:t> </w:t>
      </w:r>
      <w:r>
        <w:rPr>
          <w:sz w:val="20"/>
        </w:rPr>
        <w:t>cyclosporine,</w:t>
      </w:r>
      <w:r>
        <w:rPr>
          <w:spacing w:val="-9"/>
          <w:sz w:val="20"/>
        </w:rPr>
        <w:t> </w:t>
      </w:r>
      <w:r>
        <w:rPr>
          <w:sz w:val="20"/>
        </w:rPr>
        <w:t>etanercept,</w:t>
      </w:r>
      <w:r>
        <w:rPr>
          <w:spacing w:val="-8"/>
          <w:sz w:val="20"/>
        </w:rPr>
        <w:t> </w:t>
      </w:r>
      <w:r>
        <w:rPr>
          <w:sz w:val="20"/>
        </w:rPr>
        <w:t>minocycline,</w:t>
      </w:r>
      <w:r>
        <w:rPr>
          <w:spacing w:val="-8"/>
          <w:sz w:val="20"/>
        </w:rPr>
        <w:t> </w:t>
      </w:r>
      <w:r>
        <w:rPr>
          <w:sz w:val="20"/>
        </w:rPr>
        <w:t>penicillamine, sulfasalazine, tacrolimus</w:t>
      </w:r>
    </w:p>
    <w:p>
      <w:pPr>
        <w:pStyle w:val="BodyText"/>
        <w:spacing w:line="20" w:lineRule="exact"/>
        <w:ind w:left="137"/>
        <w:rPr>
          <w:sz w:val="2"/>
        </w:rPr>
      </w:pPr>
      <w:r>
        <w:rPr>
          <w:sz w:val="2"/>
        </w:rPr>
        <w:pict>
          <v:group style="width:461.55pt;height:.5pt;mso-position-horizontal-relative:char;mso-position-vertical-relative:line" id="docshapegroup695" coordorigin="0,0" coordsize="9231,10">
            <v:shape style="position:absolute;left:0;top:0;width:9231;height:10" id="docshape696" coordorigin="0,0" coordsize="9231,10" path="m9230,0l1742,0,1738,0,1728,0,0,0,0,10,1728,10,1738,10,1742,10,9230,10,9230,0xe" filled="true" fillcolor="#000000" stroked="false">
              <v:path arrowok="t"/>
              <v:fill type="solid"/>
            </v:shape>
          </v:group>
        </w:pict>
      </w:r>
      <w:r>
        <w:rPr>
          <w:sz w:val="2"/>
        </w:rPr>
      </w:r>
    </w:p>
    <w:p>
      <w:pPr>
        <w:spacing w:before="0"/>
        <w:ind w:left="260" w:right="297" w:firstLine="0"/>
        <w:jc w:val="left"/>
        <w:rPr>
          <w:sz w:val="20"/>
        </w:rPr>
      </w:pPr>
      <w:r>
        <w:rPr>
          <w:sz w:val="20"/>
        </w:rPr>
        <w:t>*</w:t>
      </w:r>
      <w:r>
        <w:rPr>
          <w:spacing w:val="-3"/>
          <w:sz w:val="20"/>
        </w:rPr>
        <w:t> </w:t>
      </w:r>
      <w:r>
        <w:rPr>
          <w:sz w:val="20"/>
        </w:rPr>
        <w:t>Alternately,</w:t>
      </w:r>
      <w:r>
        <w:rPr>
          <w:spacing w:val="-3"/>
          <w:sz w:val="20"/>
        </w:rPr>
        <w:t> </w:t>
      </w:r>
      <w:r>
        <w:rPr>
          <w:sz w:val="20"/>
        </w:rPr>
        <w:t>leflunomide</w:t>
      </w:r>
      <w:r>
        <w:rPr>
          <w:spacing w:val="-3"/>
          <w:sz w:val="20"/>
        </w:rPr>
        <w:t> </w:t>
      </w:r>
      <w:r>
        <w:rPr>
          <w:sz w:val="20"/>
        </w:rPr>
        <w:t>may</w:t>
      </w:r>
      <w:r>
        <w:rPr>
          <w:spacing w:val="-3"/>
          <w:sz w:val="20"/>
        </w:rPr>
        <w:t> </w:t>
      </w:r>
      <w:r>
        <w:rPr>
          <w:sz w:val="20"/>
        </w:rPr>
        <w:t>be</w:t>
      </w:r>
      <w:r>
        <w:rPr>
          <w:spacing w:val="-3"/>
          <w:sz w:val="20"/>
        </w:rPr>
        <w:t> </w:t>
      </w:r>
      <w:r>
        <w:rPr>
          <w:sz w:val="20"/>
        </w:rPr>
        <w:t>discontinued</w:t>
      </w:r>
      <w:r>
        <w:rPr>
          <w:spacing w:val="-3"/>
          <w:sz w:val="20"/>
        </w:rPr>
        <w:t> </w:t>
      </w:r>
      <w:r>
        <w:rPr>
          <w:sz w:val="20"/>
        </w:rPr>
        <w:t>4</w:t>
      </w:r>
      <w:r>
        <w:rPr>
          <w:spacing w:val="-3"/>
          <w:sz w:val="20"/>
        </w:rPr>
        <w:t> </w:t>
      </w:r>
      <w:r>
        <w:rPr>
          <w:sz w:val="20"/>
        </w:rPr>
        <w:t>weeks</w:t>
      </w:r>
      <w:r>
        <w:rPr>
          <w:spacing w:val="-3"/>
          <w:sz w:val="20"/>
        </w:rPr>
        <w:t> </w:t>
      </w:r>
      <w:r>
        <w:rPr>
          <w:sz w:val="20"/>
        </w:rPr>
        <w:t>prior</w:t>
      </w:r>
      <w:r>
        <w:rPr>
          <w:spacing w:val="-3"/>
          <w:sz w:val="20"/>
        </w:rPr>
        <w:t> </w:t>
      </w:r>
      <w:r>
        <w:rPr>
          <w:sz w:val="20"/>
        </w:rPr>
        <w:t>to</w:t>
      </w:r>
      <w:r>
        <w:rPr>
          <w:spacing w:val="-3"/>
          <w:sz w:val="20"/>
        </w:rPr>
        <w:t> </w:t>
      </w:r>
      <w:r>
        <w:rPr>
          <w:sz w:val="20"/>
        </w:rPr>
        <w:t>Randomization</w:t>
      </w:r>
      <w:r>
        <w:rPr>
          <w:spacing w:val="-3"/>
          <w:sz w:val="20"/>
        </w:rPr>
        <w:t> </w:t>
      </w:r>
      <w:r>
        <w:rPr>
          <w:sz w:val="20"/>
        </w:rPr>
        <w:t>Visit</w:t>
      </w:r>
      <w:r>
        <w:rPr>
          <w:spacing w:val="-3"/>
          <w:sz w:val="20"/>
        </w:rPr>
        <w:t> </w:t>
      </w:r>
      <w:r>
        <w:rPr>
          <w:sz w:val="20"/>
        </w:rPr>
        <w:t>when</w:t>
      </w:r>
      <w:r>
        <w:rPr>
          <w:spacing w:val="-3"/>
          <w:sz w:val="20"/>
        </w:rPr>
        <w:t> </w:t>
      </w:r>
      <w:r>
        <w:rPr>
          <w:sz w:val="20"/>
        </w:rPr>
        <w:t>discontinued</w:t>
      </w:r>
      <w:r>
        <w:rPr>
          <w:spacing w:val="-3"/>
          <w:sz w:val="20"/>
        </w:rPr>
        <w:t> </w:t>
      </w:r>
      <w:r>
        <w:rPr>
          <w:sz w:val="20"/>
        </w:rPr>
        <w:t>using an elimination procedure (ie, 8 grams cholestyramine 3 times daily for at least 24 hours or 50 grams activated charcoal 4 times daily for at least 24 hours), as described in the leflunomide package labeling to significantly lower leflunomide drug levels.</w:t>
      </w:r>
    </w:p>
    <w:p>
      <w:pPr>
        <w:pStyle w:val="BodyText"/>
        <w:rPr>
          <w:sz w:val="22"/>
        </w:rPr>
      </w:pPr>
    </w:p>
    <w:p>
      <w:pPr>
        <w:pStyle w:val="BodyText"/>
        <w:spacing w:before="6"/>
        <w:rPr>
          <w:sz w:val="21"/>
        </w:rPr>
      </w:pPr>
    </w:p>
    <w:p>
      <w:pPr>
        <w:pStyle w:val="Heading2"/>
        <w:numPr>
          <w:ilvl w:val="3"/>
          <w:numId w:val="32"/>
        </w:numPr>
        <w:tabs>
          <w:tab w:pos="1048" w:val="left" w:leader="none"/>
        </w:tabs>
        <w:spacing w:line="240" w:lineRule="auto" w:before="0" w:after="0"/>
        <w:ind w:left="1047" w:right="0" w:hanging="788"/>
        <w:jc w:val="left"/>
      </w:pPr>
      <w:r>
        <w:rPr/>
        <w:t>Immune-Modulating</w:t>
      </w:r>
      <w:r>
        <w:rPr>
          <w:spacing w:val="-7"/>
        </w:rPr>
        <w:t> </w:t>
      </w:r>
      <w:r>
        <w:rPr/>
        <w:t>Biologic</w:t>
      </w:r>
      <w:r>
        <w:rPr>
          <w:spacing w:val="-7"/>
        </w:rPr>
        <w:t> </w:t>
      </w:r>
      <w:r>
        <w:rPr>
          <w:spacing w:val="-2"/>
        </w:rPr>
        <w:t>Products</w:t>
      </w:r>
    </w:p>
    <w:p>
      <w:pPr>
        <w:pStyle w:val="BodyText"/>
        <w:spacing w:before="116"/>
        <w:ind w:left="260"/>
      </w:pPr>
      <w:r>
        <w:rPr/>
        <w:t>While</w:t>
      </w:r>
      <w:r>
        <w:rPr>
          <w:spacing w:val="-5"/>
        </w:rPr>
        <w:t> </w:t>
      </w:r>
      <w:r>
        <w:rPr/>
        <w:t>receiving</w:t>
      </w:r>
      <w:r>
        <w:rPr>
          <w:spacing w:val="-5"/>
        </w:rPr>
        <w:t> </w:t>
      </w:r>
      <w:r>
        <w:rPr/>
        <w:t>study</w:t>
      </w:r>
      <w:r>
        <w:rPr>
          <w:spacing w:val="-5"/>
        </w:rPr>
        <w:t> </w:t>
      </w:r>
      <w:r>
        <w:rPr/>
        <w:t>drug,</w:t>
      </w:r>
      <w:r>
        <w:rPr>
          <w:spacing w:val="-5"/>
        </w:rPr>
        <w:t> </w:t>
      </w:r>
      <w:r>
        <w:rPr/>
        <w:t>no</w:t>
      </w:r>
      <w:r>
        <w:rPr>
          <w:spacing w:val="-5"/>
        </w:rPr>
        <w:t> </w:t>
      </w:r>
      <w:r>
        <w:rPr/>
        <w:t>immune-modulating</w:t>
      </w:r>
      <w:r>
        <w:rPr>
          <w:spacing w:val="-4"/>
        </w:rPr>
        <w:t> </w:t>
      </w:r>
      <w:r>
        <w:rPr/>
        <w:t>biologic</w:t>
      </w:r>
      <w:r>
        <w:rPr>
          <w:spacing w:val="-4"/>
        </w:rPr>
        <w:t> </w:t>
      </w:r>
      <w:r>
        <w:rPr/>
        <w:t>products</w:t>
      </w:r>
      <w:r>
        <w:rPr>
          <w:spacing w:val="-4"/>
        </w:rPr>
        <w:t> </w:t>
      </w:r>
      <w:r>
        <w:rPr/>
        <w:t>are</w:t>
      </w:r>
      <w:r>
        <w:rPr>
          <w:spacing w:val="-4"/>
        </w:rPr>
        <w:t> </w:t>
      </w:r>
      <w:r>
        <w:rPr/>
        <w:t>allowed</w:t>
      </w:r>
      <w:r>
        <w:rPr>
          <w:spacing w:val="-4"/>
        </w:rPr>
        <w:t> </w:t>
      </w:r>
      <w:r>
        <w:rPr/>
        <w:t>to</w:t>
      </w:r>
      <w:r>
        <w:rPr>
          <w:spacing w:val="-4"/>
        </w:rPr>
        <w:t> </w:t>
      </w:r>
      <w:r>
        <w:rPr/>
        <w:t>be administered concomitantly, including other biologic DMARDs (</w:t>
      </w:r>
      <w:hyperlink w:history="true" w:anchor="_bookmark108">
        <w:r>
          <w:rPr>
            <w:color w:val="0000FD"/>
          </w:rPr>
          <w:t>Appendix 2</w:t>
        </w:r>
      </w:hyperlink>
      <w:r>
        <w:rPr/>
        <w:t>).</w:t>
      </w:r>
    </w:p>
    <w:p>
      <w:pPr>
        <w:pStyle w:val="BodyText"/>
        <w:spacing w:before="3"/>
        <w:rPr>
          <w:sz w:val="21"/>
        </w:rPr>
      </w:pPr>
    </w:p>
    <w:p>
      <w:pPr>
        <w:pStyle w:val="Heading2"/>
        <w:numPr>
          <w:ilvl w:val="3"/>
          <w:numId w:val="32"/>
        </w:numPr>
        <w:tabs>
          <w:tab w:pos="1048" w:val="left" w:leader="none"/>
        </w:tabs>
        <w:spacing w:line="240" w:lineRule="auto" w:before="0" w:after="0"/>
        <w:ind w:left="1047" w:right="0" w:hanging="788"/>
        <w:jc w:val="left"/>
      </w:pPr>
      <w:r>
        <w:rPr/>
        <w:t>CYP3A4</w:t>
      </w:r>
      <w:r>
        <w:rPr>
          <w:spacing w:val="-6"/>
        </w:rPr>
        <w:t> </w:t>
      </w:r>
      <w:r>
        <w:rPr/>
        <w:t>and</w:t>
      </w:r>
      <w:r>
        <w:rPr>
          <w:spacing w:val="-4"/>
        </w:rPr>
        <w:t> </w:t>
      </w:r>
      <w:r>
        <w:rPr/>
        <w:t>CYP2C19</w:t>
      </w:r>
      <w:r>
        <w:rPr>
          <w:spacing w:val="-5"/>
        </w:rPr>
        <w:t> </w:t>
      </w:r>
      <w:r>
        <w:rPr/>
        <w:t>Inhibitors</w:t>
      </w:r>
      <w:r>
        <w:rPr>
          <w:spacing w:val="-5"/>
        </w:rPr>
        <w:t> </w:t>
      </w:r>
      <w:r>
        <w:rPr/>
        <w:t>and</w:t>
      </w:r>
      <w:r>
        <w:rPr>
          <w:spacing w:val="-4"/>
        </w:rPr>
        <w:t> </w:t>
      </w:r>
      <w:r>
        <w:rPr/>
        <w:t>CYP3A4</w:t>
      </w:r>
      <w:r>
        <w:rPr>
          <w:spacing w:val="-5"/>
        </w:rPr>
        <w:t> </w:t>
      </w:r>
      <w:r>
        <w:rPr>
          <w:spacing w:val="-2"/>
        </w:rPr>
        <w:t>Inducers</w:t>
      </w:r>
    </w:p>
    <w:p>
      <w:pPr>
        <w:pStyle w:val="BodyText"/>
        <w:spacing w:before="115"/>
        <w:ind w:left="259" w:right="392"/>
      </w:pPr>
      <w:r>
        <w:rPr/>
        <w:t>Tofacitinib exposure is increased when co-administered with medications that are potent inhibitors</w:t>
      </w:r>
      <w:r>
        <w:rPr>
          <w:spacing w:val="-3"/>
        </w:rPr>
        <w:t> </w:t>
      </w:r>
      <w:r>
        <w:rPr/>
        <w:t>of</w:t>
      </w:r>
      <w:r>
        <w:rPr>
          <w:spacing w:val="-3"/>
        </w:rPr>
        <w:t> </w:t>
      </w:r>
      <w:r>
        <w:rPr/>
        <w:t>cytochrome</w:t>
      </w:r>
      <w:r>
        <w:rPr>
          <w:spacing w:val="-3"/>
        </w:rPr>
        <w:t> </w:t>
      </w:r>
      <w:r>
        <w:rPr/>
        <w:t>P450</w:t>
      </w:r>
      <w:r>
        <w:rPr>
          <w:spacing w:val="-3"/>
        </w:rPr>
        <w:t> </w:t>
      </w:r>
      <w:r>
        <w:rPr/>
        <w:t>(CYP)</w:t>
      </w:r>
      <w:r>
        <w:rPr>
          <w:spacing w:val="-3"/>
        </w:rPr>
        <w:t> </w:t>
      </w:r>
      <w:r>
        <w:rPr/>
        <w:t>3A4</w:t>
      </w:r>
      <w:r>
        <w:rPr>
          <w:spacing w:val="-3"/>
        </w:rPr>
        <w:t> </w:t>
      </w:r>
      <w:r>
        <w:rPr/>
        <w:t>(eg,</w:t>
      </w:r>
      <w:r>
        <w:rPr>
          <w:spacing w:val="-3"/>
        </w:rPr>
        <w:t> </w:t>
      </w:r>
      <w:r>
        <w:rPr/>
        <w:t>ketoconazole)</w:t>
      </w:r>
      <w:r>
        <w:rPr>
          <w:spacing w:val="-3"/>
        </w:rPr>
        <w:t> </w:t>
      </w:r>
      <w:r>
        <w:rPr/>
        <w:t>and</w:t>
      </w:r>
      <w:r>
        <w:rPr>
          <w:spacing w:val="-3"/>
        </w:rPr>
        <w:t> </w:t>
      </w:r>
      <w:r>
        <w:rPr/>
        <w:t>medications</w:t>
      </w:r>
      <w:r>
        <w:rPr>
          <w:spacing w:val="-3"/>
        </w:rPr>
        <w:t> </w:t>
      </w:r>
      <w:r>
        <w:rPr/>
        <w:t>that</w:t>
      </w:r>
      <w:r>
        <w:rPr>
          <w:spacing w:val="-3"/>
        </w:rPr>
        <w:t> </w:t>
      </w:r>
      <w:r>
        <w:rPr/>
        <w:t>result</w:t>
      </w:r>
      <w:r>
        <w:rPr>
          <w:spacing w:val="-3"/>
        </w:rPr>
        <w:t> </w:t>
      </w:r>
      <w:r>
        <w:rPr/>
        <w:t>in both moderate inhibition of CYP3A4 and potent inhibition of CYP2C19 (eg, fluconazole).</w:t>
      </w:r>
    </w:p>
    <w:p>
      <w:pPr>
        <w:pStyle w:val="BodyText"/>
        <w:spacing w:before="10"/>
        <w:rPr>
          <w:sz w:val="20"/>
        </w:rPr>
      </w:pPr>
    </w:p>
    <w:p>
      <w:pPr>
        <w:pStyle w:val="BodyText"/>
        <w:ind w:left="260"/>
      </w:pPr>
      <w:r>
        <w:rPr/>
        <w:t>Tofacitinib</w:t>
      </w:r>
      <w:r>
        <w:rPr>
          <w:spacing w:val="-5"/>
        </w:rPr>
        <w:t> </w:t>
      </w:r>
      <w:r>
        <w:rPr/>
        <w:t>exposure</w:t>
      </w:r>
      <w:r>
        <w:rPr>
          <w:spacing w:val="-5"/>
        </w:rPr>
        <w:t> </w:t>
      </w:r>
      <w:r>
        <w:rPr/>
        <w:t>is</w:t>
      </w:r>
      <w:r>
        <w:rPr>
          <w:spacing w:val="-5"/>
        </w:rPr>
        <w:t> </w:t>
      </w:r>
      <w:r>
        <w:rPr/>
        <w:t>decreased</w:t>
      </w:r>
      <w:r>
        <w:rPr>
          <w:spacing w:val="-5"/>
        </w:rPr>
        <w:t> </w:t>
      </w:r>
      <w:r>
        <w:rPr/>
        <w:t>when</w:t>
      </w:r>
      <w:r>
        <w:rPr>
          <w:spacing w:val="-5"/>
        </w:rPr>
        <w:t> </w:t>
      </w:r>
      <w:r>
        <w:rPr/>
        <w:t>co-administered</w:t>
      </w:r>
      <w:r>
        <w:rPr>
          <w:spacing w:val="-4"/>
        </w:rPr>
        <w:t> </w:t>
      </w:r>
      <w:r>
        <w:rPr/>
        <w:t>with</w:t>
      </w:r>
      <w:r>
        <w:rPr>
          <w:spacing w:val="-5"/>
        </w:rPr>
        <w:t> </w:t>
      </w:r>
      <w:r>
        <w:rPr/>
        <w:t>potent</w:t>
      </w:r>
      <w:r>
        <w:rPr>
          <w:spacing w:val="-4"/>
        </w:rPr>
        <w:t> </w:t>
      </w:r>
      <w:r>
        <w:rPr/>
        <w:t>CYP3A4</w:t>
      </w:r>
      <w:r>
        <w:rPr>
          <w:spacing w:val="-5"/>
        </w:rPr>
        <w:t> </w:t>
      </w:r>
      <w:r>
        <w:rPr/>
        <w:t>inducers</w:t>
      </w:r>
      <w:r>
        <w:rPr>
          <w:spacing w:val="-5"/>
        </w:rPr>
        <w:t> </w:t>
      </w:r>
      <w:r>
        <w:rPr/>
        <w:t>(eg, </w:t>
      </w:r>
      <w:r>
        <w:rPr>
          <w:spacing w:val="-2"/>
        </w:rPr>
        <w:t>rifampin).</w:t>
      </w:r>
    </w:p>
    <w:p>
      <w:pPr>
        <w:pStyle w:val="BodyText"/>
        <w:spacing w:before="10"/>
        <w:rPr>
          <w:sz w:val="20"/>
        </w:rPr>
      </w:pPr>
    </w:p>
    <w:p>
      <w:pPr>
        <w:pStyle w:val="BodyText"/>
        <w:ind w:left="259" w:right="298"/>
      </w:pPr>
      <w:r>
        <w:rPr/>
        <w:t>During treatment with adalimumab, the formation of CYP450 enzymes may be suppressed</w:t>
      </w:r>
      <w:r>
        <w:rPr>
          <w:spacing w:val="40"/>
        </w:rPr>
        <w:t> </w:t>
      </w:r>
      <w:r>
        <w:rPr/>
        <w:t>by</w:t>
      </w:r>
      <w:r>
        <w:rPr>
          <w:spacing w:val="-6"/>
        </w:rPr>
        <w:t> </w:t>
      </w:r>
      <w:r>
        <w:rPr/>
        <w:t>increased</w:t>
      </w:r>
      <w:r>
        <w:rPr>
          <w:spacing w:val="-1"/>
        </w:rPr>
        <w:t> </w:t>
      </w:r>
      <w:r>
        <w:rPr/>
        <w:t>levels</w:t>
      </w:r>
      <w:r>
        <w:rPr>
          <w:spacing w:val="-1"/>
        </w:rPr>
        <w:t> </w:t>
      </w:r>
      <w:r>
        <w:rPr/>
        <w:t>of</w:t>
      </w:r>
      <w:r>
        <w:rPr>
          <w:spacing w:val="-1"/>
        </w:rPr>
        <w:t> </w:t>
      </w:r>
      <w:r>
        <w:rPr/>
        <w:t>cytokines</w:t>
      </w:r>
      <w:r>
        <w:rPr>
          <w:spacing w:val="-1"/>
        </w:rPr>
        <w:t> </w:t>
      </w:r>
      <w:r>
        <w:rPr/>
        <w:t>(eg,</w:t>
      </w:r>
      <w:r>
        <w:rPr>
          <w:spacing w:val="-1"/>
        </w:rPr>
        <w:t> </w:t>
      </w:r>
      <w:r>
        <w:rPr/>
        <w:t>TNFα,</w:t>
      </w:r>
      <w:r>
        <w:rPr>
          <w:spacing w:val="-1"/>
        </w:rPr>
        <w:t> </w:t>
      </w:r>
      <w:r>
        <w:rPr/>
        <w:t>IL-6)</w:t>
      </w:r>
      <w:r>
        <w:rPr>
          <w:spacing w:val="-1"/>
        </w:rPr>
        <w:t> </w:t>
      </w:r>
      <w:r>
        <w:rPr/>
        <w:t>during</w:t>
      </w:r>
      <w:r>
        <w:rPr>
          <w:spacing w:val="-1"/>
        </w:rPr>
        <w:t> </w:t>
      </w:r>
      <w:r>
        <w:rPr/>
        <w:t>chronic</w:t>
      </w:r>
      <w:r>
        <w:rPr>
          <w:spacing w:val="-1"/>
        </w:rPr>
        <w:t> </w:t>
      </w:r>
      <w:r>
        <w:rPr/>
        <w:t>inflammation.</w:t>
      </w:r>
      <w:r>
        <w:rPr>
          <w:spacing w:val="40"/>
        </w:rPr>
        <w:t> </w:t>
      </w:r>
      <w:r>
        <w:rPr/>
        <w:t>It</w:t>
      </w:r>
      <w:r>
        <w:rPr>
          <w:spacing w:val="-1"/>
        </w:rPr>
        <w:t> </w:t>
      </w:r>
      <w:r>
        <w:rPr/>
        <w:t>is</w:t>
      </w:r>
      <w:r>
        <w:rPr>
          <w:spacing w:val="-1"/>
        </w:rPr>
        <w:t> </w:t>
      </w:r>
      <w:r>
        <w:rPr/>
        <w:t>possible for a molecule that antagonizes cytokine activity, such as adalimumab, to influence the formation</w:t>
      </w:r>
      <w:r>
        <w:rPr>
          <w:spacing w:val="-3"/>
        </w:rPr>
        <w:t> </w:t>
      </w:r>
      <w:r>
        <w:rPr/>
        <w:t>of</w:t>
      </w:r>
      <w:r>
        <w:rPr>
          <w:spacing w:val="-3"/>
        </w:rPr>
        <w:t> </w:t>
      </w:r>
      <w:r>
        <w:rPr/>
        <w:t>CYP450</w:t>
      </w:r>
      <w:r>
        <w:rPr>
          <w:spacing w:val="-3"/>
        </w:rPr>
        <w:t> </w:t>
      </w:r>
      <w:r>
        <w:rPr/>
        <w:t>enzymes.</w:t>
      </w:r>
      <w:r>
        <w:rPr>
          <w:spacing w:val="40"/>
        </w:rPr>
        <w:t> </w:t>
      </w:r>
      <w:r>
        <w:rPr/>
        <w:t>Upon</w:t>
      </w:r>
      <w:r>
        <w:rPr>
          <w:spacing w:val="-3"/>
        </w:rPr>
        <w:t> </w:t>
      </w:r>
      <w:r>
        <w:rPr/>
        <w:t>initiation</w:t>
      </w:r>
      <w:r>
        <w:rPr>
          <w:spacing w:val="-3"/>
        </w:rPr>
        <w:t> </w:t>
      </w:r>
      <w:r>
        <w:rPr/>
        <w:t>or</w:t>
      </w:r>
      <w:r>
        <w:rPr>
          <w:spacing w:val="-3"/>
        </w:rPr>
        <w:t> </w:t>
      </w:r>
      <w:r>
        <w:rPr/>
        <w:t>discontinuation</w:t>
      </w:r>
      <w:r>
        <w:rPr>
          <w:spacing w:val="-3"/>
        </w:rPr>
        <w:t> </w:t>
      </w:r>
      <w:r>
        <w:rPr/>
        <w:t>of</w:t>
      </w:r>
      <w:r>
        <w:rPr>
          <w:spacing w:val="-3"/>
        </w:rPr>
        <w:t> </w:t>
      </w:r>
      <w:r>
        <w:rPr/>
        <w:t>adalimumab</w:t>
      </w:r>
      <w:r>
        <w:rPr>
          <w:spacing w:val="-3"/>
        </w:rPr>
        <w:t> </w:t>
      </w:r>
      <w:r>
        <w:rPr/>
        <w:t>in</w:t>
      </w:r>
      <w:r>
        <w:rPr>
          <w:spacing w:val="-3"/>
        </w:rPr>
        <w:t> </w:t>
      </w:r>
      <w:r>
        <w:rPr/>
        <w:t>patients being treated with CYP450 substrates with a narrow therapeutic index, monitoring of the effect (eg, warfarin) or drug concentration (eg, cyclosporine or theophylline) is</w:t>
      </w:r>
      <w:r>
        <w:rPr>
          <w:spacing w:val="40"/>
        </w:rPr>
        <w:t> </w:t>
      </w:r>
      <w:r>
        <w:rPr/>
        <w:t>recommended and the individual dose of the drug product may be adjusted as needed.</w:t>
      </w:r>
    </w:p>
    <w:p>
      <w:pPr>
        <w:pStyle w:val="BodyText"/>
        <w:spacing w:before="10"/>
        <w:rPr>
          <w:sz w:val="20"/>
        </w:rPr>
      </w:pPr>
    </w:p>
    <w:p>
      <w:pPr>
        <w:pStyle w:val="BodyText"/>
        <w:spacing w:before="1"/>
        <w:ind w:left="259" w:right="311"/>
      </w:pPr>
      <w:r>
        <w:rPr/>
        <w:t>To</w:t>
      </w:r>
      <w:r>
        <w:rPr>
          <w:spacing w:val="-3"/>
        </w:rPr>
        <w:t> </w:t>
      </w:r>
      <w:r>
        <w:rPr/>
        <w:t>ensure</w:t>
      </w:r>
      <w:r>
        <w:rPr>
          <w:spacing w:val="-3"/>
        </w:rPr>
        <w:t> </w:t>
      </w:r>
      <w:r>
        <w:rPr/>
        <w:t>sufficient</w:t>
      </w:r>
      <w:r>
        <w:rPr>
          <w:spacing w:val="-3"/>
        </w:rPr>
        <w:t> </w:t>
      </w:r>
      <w:r>
        <w:rPr/>
        <w:t>washout</w:t>
      </w:r>
      <w:r>
        <w:rPr>
          <w:spacing w:val="-3"/>
        </w:rPr>
        <w:t> </w:t>
      </w:r>
      <w:r>
        <w:rPr/>
        <w:t>of</w:t>
      </w:r>
      <w:r>
        <w:rPr>
          <w:spacing w:val="-3"/>
        </w:rPr>
        <w:t> </w:t>
      </w:r>
      <w:r>
        <w:rPr/>
        <w:t>these</w:t>
      </w:r>
      <w:r>
        <w:rPr>
          <w:spacing w:val="-3"/>
        </w:rPr>
        <w:t> </w:t>
      </w:r>
      <w:r>
        <w:rPr/>
        <w:t>effects</w:t>
      </w:r>
      <w:r>
        <w:rPr>
          <w:spacing w:val="-3"/>
        </w:rPr>
        <w:t> </w:t>
      </w:r>
      <w:r>
        <w:rPr/>
        <w:t>on</w:t>
      </w:r>
      <w:r>
        <w:rPr>
          <w:spacing w:val="-2"/>
        </w:rPr>
        <w:t> </w:t>
      </w:r>
      <w:r>
        <w:rPr/>
        <w:t>safety</w:t>
      </w:r>
      <w:r>
        <w:rPr>
          <w:spacing w:val="-3"/>
        </w:rPr>
        <w:t> </w:t>
      </w:r>
      <w:r>
        <w:rPr/>
        <w:t>and</w:t>
      </w:r>
      <w:r>
        <w:rPr>
          <w:spacing w:val="-3"/>
        </w:rPr>
        <w:t> </w:t>
      </w:r>
      <w:r>
        <w:rPr/>
        <w:t>efficacy</w:t>
      </w:r>
      <w:r>
        <w:rPr>
          <w:spacing w:val="-3"/>
        </w:rPr>
        <w:t> </w:t>
      </w:r>
      <w:r>
        <w:rPr/>
        <w:t>endpoints,</w:t>
      </w:r>
      <w:r>
        <w:rPr>
          <w:spacing w:val="-3"/>
        </w:rPr>
        <w:t> </w:t>
      </w:r>
      <w:r>
        <w:rPr/>
        <w:t>drugs</w:t>
      </w:r>
      <w:r>
        <w:rPr>
          <w:spacing w:val="-4"/>
        </w:rPr>
        <w:t> </w:t>
      </w:r>
      <w:r>
        <w:rPr/>
        <w:t>that</w:t>
      </w:r>
      <w:r>
        <w:rPr>
          <w:spacing w:val="-2"/>
        </w:rPr>
        <w:t> </w:t>
      </w:r>
      <w:r>
        <w:rPr/>
        <w:t>are potent CYP3A4 and CYP2C19 inhibitors and drugs that are potent CYP3A4 inducers must be discontinued for at least 7 days or 5 half lives (whichever is longer) prior to the Baseline visit.</w:t>
      </w:r>
      <w:r>
        <w:rPr>
          <w:spacing w:val="40"/>
        </w:rPr>
        <w:t> </w:t>
      </w:r>
      <w:r>
        <w:rPr/>
        <w:t>Only systemically administered drugs listed in </w:t>
      </w:r>
      <w:hyperlink w:history="true" w:anchor="_bookmark108">
        <w:r>
          <w:rPr>
            <w:color w:val="0000FD"/>
          </w:rPr>
          <w:t>Appendix 2</w:t>
        </w:r>
      </w:hyperlink>
      <w:r>
        <w:rPr>
          <w:color w:val="0000FD"/>
        </w:rPr>
        <w:t> </w:t>
      </w:r>
      <w:r>
        <w:rPr/>
        <w:t>require discontinuation; other routes of administration (eg, topical, vaginal, ophthalmic) are not prohibited.</w:t>
      </w:r>
    </w:p>
    <w:p>
      <w:pPr>
        <w:pStyle w:val="BodyText"/>
        <w:spacing w:before="10"/>
        <w:rPr>
          <w:sz w:val="20"/>
        </w:rPr>
      </w:pPr>
    </w:p>
    <w:p>
      <w:pPr>
        <w:pStyle w:val="BodyText"/>
        <w:ind w:left="260" w:right="392"/>
      </w:pPr>
      <w:r>
        <w:rPr/>
        <w:t>If</w:t>
      </w:r>
      <w:r>
        <w:rPr>
          <w:spacing w:val="-4"/>
        </w:rPr>
        <w:t> </w:t>
      </w:r>
      <w:r>
        <w:rPr/>
        <w:t>a</w:t>
      </w:r>
      <w:r>
        <w:rPr>
          <w:spacing w:val="-3"/>
        </w:rPr>
        <w:t> </w:t>
      </w:r>
      <w:r>
        <w:rPr/>
        <w:t>medication</w:t>
      </w:r>
      <w:r>
        <w:rPr>
          <w:spacing w:val="-2"/>
        </w:rPr>
        <w:t> </w:t>
      </w:r>
      <w:r>
        <w:rPr/>
        <w:t>that</w:t>
      </w:r>
      <w:r>
        <w:rPr>
          <w:spacing w:val="-2"/>
        </w:rPr>
        <w:t> </w:t>
      </w:r>
      <w:r>
        <w:rPr/>
        <w:t>is</w:t>
      </w:r>
      <w:r>
        <w:rPr>
          <w:spacing w:val="-2"/>
        </w:rPr>
        <w:t> </w:t>
      </w:r>
      <w:r>
        <w:rPr/>
        <w:t>a</w:t>
      </w:r>
      <w:r>
        <w:rPr>
          <w:spacing w:val="-2"/>
        </w:rPr>
        <w:t> </w:t>
      </w:r>
      <w:r>
        <w:rPr/>
        <w:t>potent</w:t>
      </w:r>
      <w:r>
        <w:rPr>
          <w:spacing w:val="-2"/>
        </w:rPr>
        <w:t> </w:t>
      </w:r>
      <w:r>
        <w:rPr/>
        <w:t>CYP3A</w:t>
      </w:r>
      <w:r>
        <w:rPr>
          <w:spacing w:val="-2"/>
        </w:rPr>
        <w:t> </w:t>
      </w:r>
      <w:r>
        <w:rPr/>
        <w:t>inhibitor</w:t>
      </w:r>
      <w:r>
        <w:rPr>
          <w:spacing w:val="-4"/>
        </w:rPr>
        <w:t> </w:t>
      </w:r>
      <w:r>
        <w:rPr/>
        <w:t>or</w:t>
      </w:r>
      <w:r>
        <w:rPr>
          <w:spacing w:val="-2"/>
        </w:rPr>
        <w:t> </w:t>
      </w:r>
      <w:r>
        <w:rPr/>
        <w:t>is</w:t>
      </w:r>
      <w:r>
        <w:rPr>
          <w:spacing w:val="-2"/>
        </w:rPr>
        <w:t> </w:t>
      </w:r>
      <w:r>
        <w:rPr/>
        <w:t>both</w:t>
      </w:r>
      <w:r>
        <w:rPr>
          <w:spacing w:val="-2"/>
        </w:rPr>
        <w:t> </w:t>
      </w:r>
      <w:r>
        <w:rPr/>
        <w:t>a</w:t>
      </w:r>
      <w:r>
        <w:rPr>
          <w:spacing w:val="-3"/>
        </w:rPr>
        <w:t> </w:t>
      </w:r>
      <w:r>
        <w:rPr/>
        <w:t>moderate</w:t>
      </w:r>
      <w:r>
        <w:rPr>
          <w:spacing w:val="-2"/>
        </w:rPr>
        <w:t> </w:t>
      </w:r>
      <w:r>
        <w:rPr/>
        <w:t>inhibitor</w:t>
      </w:r>
      <w:r>
        <w:rPr>
          <w:spacing w:val="-2"/>
        </w:rPr>
        <w:t> </w:t>
      </w:r>
      <w:r>
        <w:rPr/>
        <w:t>of</w:t>
      </w:r>
      <w:r>
        <w:rPr>
          <w:spacing w:val="-3"/>
        </w:rPr>
        <w:t> </w:t>
      </w:r>
      <w:r>
        <w:rPr/>
        <w:t>CYP3A4 and</w:t>
      </w:r>
      <w:r>
        <w:rPr>
          <w:spacing w:val="-2"/>
        </w:rPr>
        <w:t> </w:t>
      </w:r>
      <w:r>
        <w:rPr/>
        <w:t>potent</w:t>
      </w:r>
      <w:r>
        <w:rPr>
          <w:spacing w:val="-2"/>
        </w:rPr>
        <w:t> </w:t>
      </w:r>
      <w:r>
        <w:rPr/>
        <w:t>inhibitor</w:t>
      </w:r>
      <w:r>
        <w:rPr>
          <w:spacing w:val="-2"/>
        </w:rPr>
        <w:t> </w:t>
      </w:r>
      <w:r>
        <w:rPr/>
        <w:t>of</w:t>
      </w:r>
      <w:r>
        <w:rPr>
          <w:spacing w:val="-2"/>
        </w:rPr>
        <w:t> </w:t>
      </w:r>
      <w:r>
        <w:rPr/>
        <w:t>CYP2C19</w:t>
      </w:r>
      <w:r>
        <w:rPr>
          <w:spacing w:val="-3"/>
        </w:rPr>
        <w:t> </w:t>
      </w:r>
      <w:r>
        <w:rPr/>
        <w:t>is</w:t>
      </w:r>
      <w:r>
        <w:rPr>
          <w:spacing w:val="-3"/>
        </w:rPr>
        <w:t> </w:t>
      </w:r>
      <w:r>
        <w:rPr/>
        <w:t>administered</w:t>
      </w:r>
      <w:r>
        <w:rPr>
          <w:spacing w:val="-3"/>
        </w:rPr>
        <w:t> </w:t>
      </w:r>
      <w:r>
        <w:rPr/>
        <w:t>during</w:t>
      </w:r>
      <w:r>
        <w:rPr>
          <w:spacing w:val="-3"/>
        </w:rPr>
        <w:t> </w:t>
      </w:r>
      <w:r>
        <w:rPr/>
        <w:t>the</w:t>
      </w:r>
      <w:r>
        <w:rPr>
          <w:spacing w:val="-3"/>
        </w:rPr>
        <w:t> </w:t>
      </w:r>
      <w:r>
        <w:rPr/>
        <w:t>study</w:t>
      </w:r>
      <w:r>
        <w:rPr>
          <w:spacing w:val="-7"/>
        </w:rPr>
        <w:t> </w:t>
      </w:r>
      <w:r>
        <w:rPr/>
        <w:t>for any</w:t>
      </w:r>
      <w:r>
        <w:rPr>
          <w:spacing w:val="-7"/>
        </w:rPr>
        <w:t> </w:t>
      </w:r>
      <w:r>
        <w:rPr/>
        <w:t>reason,</w:t>
      </w:r>
      <w:r>
        <w:rPr>
          <w:spacing w:val="-3"/>
        </w:rPr>
        <w:t> </w:t>
      </w:r>
      <w:r>
        <w:rPr/>
        <w:t>including the treatment of an adverse event, all study medication should be interrupted during </w:t>
      </w:r>
      <w:r>
        <w:rPr>
          <w:spacing w:val="-2"/>
        </w:rPr>
        <w:t>treatment.</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92"/>
      </w:pPr>
      <w:bookmarkStart w:name="5.5.2.4. Immunizations" w:id="94"/>
      <w:bookmarkEnd w:id="94"/>
      <w:r>
        <w:rPr/>
      </w:r>
      <w:bookmarkStart w:name="5.6. Rescue Therapy" w:id="95"/>
      <w:bookmarkEnd w:id="95"/>
      <w:r>
        <w:rPr/>
      </w:r>
      <w:bookmarkStart w:name="5.6.1. Changes in Assigned Drug" w:id="96"/>
      <w:bookmarkEnd w:id="96"/>
      <w:r>
        <w:rPr/>
      </w:r>
      <w:bookmarkStart w:name="_bookmark33" w:id="97"/>
      <w:bookmarkEnd w:id="97"/>
      <w:r>
        <w:rPr/>
      </w:r>
      <w:r>
        <w:rPr/>
        <w:t>If a medication that is a potent CYP3A inducer is administered during the study for any reason,</w:t>
      </w:r>
      <w:r>
        <w:rPr>
          <w:spacing w:val="-3"/>
        </w:rPr>
        <w:t> </w:t>
      </w:r>
      <w:r>
        <w:rPr/>
        <w:t>including</w:t>
      </w:r>
      <w:r>
        <w:rPr>
          <w:spacing w:val="-2"/>
        </w:rPr>
        <w:t> </w:t>
      </w:r>
      <w:r>
        <w:rPr/>
        <w:t>the</w:t>
      </w:r>
      <w:r>
        <w:rPr>
          <w:spacing w:val="-2"/>
        </w:rPr>
        <w:t> </w:t>
      </w:r>
      <w:r>
        <w:rPr/>
        <w:t>treatment</w:t>
      </w:r>
      <w:r>
        <w:rPr>
          <w:spacing w:val="-2"/>
        </w:rPr>
        <w:t> </w:t>
      </w:r>
      <w:r>
        <w:rPr/>
        <w:t>of</w:t>
      </w:r>
      <w:r>
        <w:rPr>
          <w:spacing w:val="-3"/>
        </w:rPr>
        <w:t> </w:t>
      </w:r>
      <w:r>
        <w:rPr/>
        <w:t>an</w:t>
      </w:r>
      <w:r>
        <w:rPr>
          <w:spacing w:val="-2"/>
        </w:rPr>
        <w:t> </w:t>
      </w:r>
      <w:r>
        <w:rPr/>
        <w:t>adverse</w:t>
      </w:r>
      <w:r>
        <w:rPr>
          <w:spacing w:val="-5"/>
        </w:rPr>
        <w:t> </w:t>
      </w:r>
      <w:r>
        <w:rPr/>
        <w:t>event,</w:t>
      </w:r>
      <w:r>
        <w:rPr>
          <w:spacing w:val="-1"/>
        </w:rPr>
        <w:t> </w:t>
      </w:r>
      <w:r>
        <w:rPr/>
        <w:t>study</w:t>
      </w:r>
      <w:r>
        <w:rPr>
          <w:spacing w:val="-7"/>
        </w:rPr>
        <w:t> </w:t>
      </w:r>
      <w:r>
        <w:rPr/>
        <w:t>medication</w:t>
      </w:r>
      <w:r>
        <w:rPr>
          <w:spacing w:val="-2"/>
        </w:rPr>
        <w:t> </w:t>
      </w:r>
      <w:r>
        <w:rPr/>
        <w:t>may</w:t>
      </w:r>
      <w:r>
        <w:rPr>
          <w:spacing w:val="-8"/>
        </w:rPr>
        <w:t> </w:t>
      </w:r>
      <w:r>
        <w:rPr/>
        <w:t>be</w:t>
      </w:r>
      <w:r>
        <w:rPr>
          <w:spacing w:val="-2"/>
        </w:rPr>
        <w:t> </w:t>
      </w:r>
      <w:r>
        <w:rPr/>
        <w:t>continued,</w:t>
      </w:r>
      <w:r>
        <w:rPr>
          <w:spacing w:val="-2"/>
        </w:rPr>
        <w:t> </w:t>
      </w:r>
      <w:r>
        <w:rPr/>
        <w:t>but the concomitant administration of the medication should be noted as a protocol deviation.</w:t>
      </w:r>
    </w:p>
    <w:p>
      <w:pPr>
        <w:pStyle w:val="BodyText"/>
        <w:spacing w:before="3"/>
        <w:rPr>
          <w:sz w:val="21"/>
        </w:rPr>
      </w:pPr>
    </w:p>
    <w:p>
      <w:pPr>
        <w:pStyle w:val="Heading2"/>
        <w:numPr>
          <w:ilvl w:val="3"/>
          <w:numId w:val="32"/>
        </w:numPr>
        <w:tabs>
          <w:tab w:pos="1048" w:val="left" w:leader="none"/>
        </w:tabs>
        <w:spacing w:line="240" w:lineRule="auto" w:before="0" w:after="0"/>
        <w:ind w:left="1047" w:right="0" w:hanging="788"/>
        <w:jc w:val="both"/>
      </w:pPr>
      <w:r>
        <w:rPr>
          <w:spacing w:val="-2"/>
        </w:rPr>
        <w:t>Immunizations</w:t>
      </w:r>
    </w:p>
    <w:p>
      <w:pPr>
        <w:pStyle w:val="BodyText"/>
        <w:spacing w:before="115"/>
        <w:ind w:left="260" w:right="435"/>
        <w:jc w:val="both"/>
      </w:pPr>
      <w:r>
        <w:rPr/>
        <w:t>Live</w:t>
      </w:r>
      <w:r>
        <w:rPr>
          <w:spacing w:val="-5"/>
        </w:rPr>
        <w:t> </w:t>
      </w:r>
      <w:r>
        <w:rPr/>
        <w:t>or</w:t>
      </w:r>
      <w:r>
        <w:rPr>
          <w:spacing w:val="-3"/>
        </w:rPr>
        <w:t> </w:t>
      </w:r>
      <w:r>
        <w:rPr/>
        <w:t>live-attenuated</w:t>
      </w:r>
      <w:r>
        <w:rPr>
          <w:spacing w:val="-4"/>
        </w:rPr>
        <w:t> </w:t>
      </w:r>
      <w:r>
        <w:rPr/>
        <w:t>vaccines</w:t>
      </w:r>
      <w:r>
        <w:rPr>
          <w:spacing w:val="-3"/>
        </w:rPr>
        <w:t> </w:t>
      </w:r>
      <w:r>
        <w:rPr/>
        <w:t>should</w:t>
      </w:r>
      <w:r>
        <w:rPr>
          <w:spacing w:val="-4"/>
        </w:rPr>
        <w:t> </w:t>
      </w:r>
      <w:r>
        <w:rPr/>
        <w:t>not</w:t>
      </w:r>
      <w:r>
        <w:rPr>
          <w:spacing w:val="-3"/>
        </w:rPr>
        <w:t> </w:t>
      </w:r>
      <w:r>
        <w:rPr/>
        <w:t>be</w:t>
      </w:r>
      <w:r>
        <w:rPr>
          <w:spacing w:val="-3"/>
        </w:rPr>
        <w:t> </w:t>
      </w:r>
      <w:r>
        <w:rPr/>
        <w:t>given</w:t>
      </w:r>
      <w:r>
        <w:rPr>
          <w:spacing w:val="-3"/>
        </w:rPr>
        <w:t> </w:t>
      </w:r>
      <w:r>
        <w:rPr/>
        <w:t>concurrently</w:t>
      </w:r>
      <w:r>
        <w:rPr>
          <w:spacing w:val="-4"/>
        </w:rPr>
        <w:t> </w:t>
      </w:r>
      <w:r>
        <w:rPr/>
        <w:t>with</w:t>
      </w:r>
      <w:r>
        <w:rPr>
          <w:spacing w:val="-4"/>
        </w:rPr>
        <w:t> </w:t>
      </w:r>
      <w:r>
        <w:rPr/>
        <w:t>study</w:t>
      </w:r>
      <w:r>
        <w:rPr>
          <w:spacing w:val="-4"/>
        </w:rPr>
        <w:t> </w:t>
      </w:r>
      <w:r>
        <w:rPr/>
        <w:t>medication.</w:t>
      </w:r>
      <w:r>
        <w:rPr>
          <w:spacing w:val="40"/>
        </w:rPr>
        <w:t> </w:t>
      </w:r>
      <w:r>
        <w:rPr/>
        <w:t>If immunization</w:t>
      </w:r>
      <w:r>
        <w:rPr>
          <w:spacing w:val="-1"/>
        </w:rPr>
        <w:t> </w:t>
      </w:r>
      <w:r>
        <w:rPr/>
        <w:t>with</w:t>
      </w:r>
      <w:r>
        <w:rPr>
          <w:spacing w:val="-1"/>
        </w:rPr>
        <w:t> </w:t>
      </w:r>
      <w:r>
        <w:rPr/>
        <w:t>a</w:t>
      </w:r>
      <w:r>
        <w:rPr>
          <w:spacing w:val="-1"/>
        </w:rPr>
        <w:t> </w:t>
      </w:r>
      <w:r>
        <w:rPr/>
        <w:t>live</w:t>
      </w:r>
      <w:r>
        <w:rPr>
          <w:spacing w:val="-1"/>
        </w:rPr>
        <w:t> </w:t>
      </w:r>
      <w:r>
        <w:rPr/>
        <w:t>or</w:t>
      </w:r>
      <w:r>
        <w:rPr>
          <w:spacing w:val="-1"/>
        </w:rPr>
        <w:t> </w:t>
      </w:r>
      <w:r>
        <w:rPr/>
        <w:t>live-attenuated vaccine</w:t>
      </w:r>
      <w:r>
        <w:rPr>
          <w:spacing w:val="-1"/>
        </w:rPr>
        <w:t> </w:t>
      </w:r>
      <w:r>
        <w:rPr/>
        <w:t>is required during the study, study</w:t>
      </w:r>
      <w:r>
        <w:rPr>
          <w:spacing w:val="-5"/>
        </w:rPr>
        <w:t> </w:t>
      </w:r>
      <w:r>
        <w:rPr/>
        <w:t>drug should be temporarily discontinued prior to vaccination.</w:t>
      </w:r>
    </w:p>
    <w:p>
      <w:pPr>
        <w:pStyle w:val="BodyText"/>
        <w:spacing w:before="3"/>
        <w:rPr>
          <w:sz w:val="21"/>
        </w:rPr>
      </w:pPr>
    </w:p>
    <w:p>
      <w:pPr>
        <w:pStyle w:val="Heading2"/>
        <w:numPr>
          <w:ilvl w:val="1"/>
          <w:numId w:val="32"/>
        </w:numPr>
        <w:tabs>
          <w:tab w:pos="688" w:val="left" w:leader="none"/>
        </w:tabs>
        <w:spacing w:line="240" w:lineRule="auto" w:before="1" w:after="0"/>
        <w:ind w:left="687" w:right="0" w:hanging="428"/>
        <w:jc w:val="left"/>
      </w:pPr>
      <w:r>
        <w:rPr/>
        <w:t>Rescue</w:t>
      </w:r>
      <w:r>
        <w:rPr>
          <w:spacing w:val="-6"/>
        </w:rPr>
        <w:t> </w:t>
      </w:r>
      <w:r>
        <w:rPr>
          <w:spacing w:val="-2"/>
        </w:rPr>
        <w:t>Therapy</w:t>
      </w:r>
    </w:p>
    <w:p>
      <w:pPr>
        <w:pStyle w:val="BodyText"/>
        <w:spacing w:before="115"/>
        <w:ind w:left="260" w:right="259"/>
      </w:pPr>
      <w:r>
        <w:rPr/>
        <w:t>All subjects enrolled in this study</w:t>
      </w:r>
      <w:r>
        <w:rPr>
          <w:spacing w:val="-2"/>
        </w:rPr>
        <w:t> </w:t>
      </w:r>
      <w:r>
        <w:rPr/>
        <w:t>should remain on their randomized, assigned treatment for the length of the study.</w:t>
      </w:r>
      <w:r>
        <w:rPr>
          <w:spacing w:val="78"/>
        </w:rPr>
        <w:t> </w:t>
      </w:r>
      <w:r>
        <w:rPr/>
        <w:t>However, it is understood that some subjects may need adjustments to their therapy during the study.</w:t>
      </w:r>
      <w:r>
        <w:rPr>
          <w:spacing w:val="40"/>
        </w:rPr>
        <w:t> </w:t>
      </w:r>
      <w:r>
        <w:rPr/>
        <w:t>If adjustment in RA therapy is being considered, it is recommended</w:t>
      </w:r>
      <w:r>
        <w:rPr>
          <w:spacing w:val="-3"/>
        </w:rPr>
        <w:t> </w:t>
      </w:r>
      <w:r>
        <w:rPr/>
        <w:t>that</w:t>
      </w:r>
      <w:r>
        <w:rPr>
          <w:spacing w:val="-3"/>
        </w:rPr>
        <w:t> </w:t>
      </w:r>
      <w:r>
        <w:rPr/>
        <w:t>the</w:t>
      </w:r>
      <w:r>
        <w:rPr>
          <w:spacing w:val="-3"/>
        </w:rPr>
        <w:t> </w:t>
      </w:r>
      <w:r>
        <w:rPr/>
        <w:t>first</w:t>
      </w:r>
      <w:r>
        <w:rPr>
          <w:spacing w:val="-3"/>
        </w:rPr>
        <w:t> </w:t>
      </w:r>
      <w:r>
        <w:rPr/>
        <w:t>modification</w:t>
      </w:r>
      <w:r>
        <w:rPr>
          <w:spacing w:val="-3"/>
        </w:rPr>
        <w:t> </w:t>
      </w:r>
      <w:r>
        <w:rPr/>
        <w:t>to</w:t>
      </w:r>
      <w:r>
        <w:rPr>
          <w:spacing w:val="-3"/>
        </w:rPr>
        <w:t> </w:t>
      </w:r>
      <w:r>
        <w:rPr/>
        <w:t>a</w:t>
      </w:r>
      <w:r>
        <w:rPr>
          <w:spacing w:val="-3"/>
        </w:rPr>
        <w:t> </w:t>
      </w:r>
      <w:r>
        <w:rPr/>
        <w:t>subject’s</w:t>
      </w:r>
      <w:r>
        <w:rPr>
          <w:spacing w:val="-3"/>
        </w:rPr>
        <w:t> </w:t>
      </w:r>
      <w:r>
        <w:rPr/>
        <w:t>therapy</w:t>
      </w:r>
      <w:r>
        <w:rPr>
          <w:spacing w:val="-3"/>
        </w:rPr>
        <w:t> </w:t>
      </w:r>
      <w:r>
        <w:rPr/>
        <w:t>be</w:t>
      </w:r>
      <w:r>
        <w:rPr>
          <w:spacing w:val="-3"/>
        </w:rPr>
        <w:t> </w:t>
      </w:r>
      <w:r>
        <w:rPr/>
        <w:t>the</w:t>
      </w:r>
      <w:r>
        <w:rPr>
          <w:spacing w:val="-3"/>
        </w:rPr>
        <w:t> </w:t>
      </w:r>
      <w:r>
        <w:rPr/>
        <w:t>addition</w:t>
      </w:r>
      <w:r>
        <w:rPr>
          <w:spacing w:val="-3"/>
        </w:rPr>
        <w:t> </w:t>
      </w:r>
      <w:r>
        <w:rPr/>
        <w:t>or</w:t>
      </w:r>
      <w:r>
        <w:rPr>
          <w:spacing w:val="-3"/>
        </w:rPr>
        <w:t> </w:t>
      </w:r>
      <w:r>
        <w:rPr/>
        <w:t>optimization of treatment with short-acting analgesics, corticosteroids and methotrexate.</w:t>
      </w:r>
    </w:p>
    <w:p>
      <w:pPr>
        <w:pStyle w:val="BodyText"/>
        <w:spacing w:before="3"/>
        <w:rPr>
          <w:sz w:val="21"/>
        </w:rPr>
      </w:pPr>
    </w:p>
    <w:p>
      <w:pPr>
        <w:pStyle w:val="Heading2"/>
        <w:numPr>
          <w:ilvl w:val="2"/>
          <w:numId w:val="32"/>
        </w:numPr>
        <w:tabs>
          <w:tab w:pos="868" w:val="left" w:leader="none"/>
        </w:tabs>
        <w:spacing w:line="240" w:lineRule="auto" w:before="0" w:after="0"/>
        <w:ind w:left="867" w:right="0" w:hanging="608"/>
        <w:jc w:val="left"/>
      </w:pPr>
      <w:r>
        <w:rPr/>
        <w:t>Changes in Assigned </w:t>
      </w:r>
      <w:r>
        <w:rPr>
          <w:spacing w:val="-4"/>
        </w:rPr>
        <w:t>Drug</w:t>
      </w:r>
    </w:p>
    <w:p>
      <w:pPr>
        <w:pStyle w:val="BodyText"/>
        <w:spacing w:before="115"/>
        <w:ind w:left="260" w:right="358"/>
      </w:pPr>
      <w:r>
        <w:rPr/>
        <w:t>The investigator should consider the need for adjustment in treatment for the individual subject</w:t>
      </w:r>
      <w:r>
        <w:rPr>
          <w:spacing w:val="-1"/>
        </w:rPr>
        <w:t> </w:t>
      </w:r>
      <w:r>
        <w:rPr/>
        <w:t>based on 1) disease duration, 2) disease activity, and 3) current medication regimen. It is recommended that subjects who have Clinical Disease Activity Index (CDAI) &gt;10 and have not had at least a 10 point decrease in CDAI compared to Baseline at Month 3 may</w:t>
      </w:r>
      <w:r>
        <w:rPr>
          <w:spacing w:val="-3"/>
        </w:rPr>
        <w:t> </w:t>
      </w:r>
      <w:r>
        <w:rPr/>
        <w:t>be considered</w:t>
      </w:r>
      <w:r>
        <w:rPr>
          <w:spacing w:val="-4"/>
        </w:rPr>
        <w:t> </w:t>
      </w:r>
      <w:r>
        <w:rPr/>
        <w:t>for</w:t>
      </w:r>
      <w:r>
        <w:rPr>
          <w:spacing w:val="-4"/>
        </w:rPr>
        <w:t> </w:t>
      </w:r>
      <w:r>
        <w:rPr/>
        <w:t>modification</w:t>
      </w:r>
      <w:r>
        <w:rPr>
          <w:spacing w:val="-3"/>
        </w:rPr>
        <w:t> </w:t>
      </w:r>
      <w:r>
        <w:rPr/>
        <w:t>of</w:t>
      </w:r>
      <w:r>
        <w:rPr>
          <w:spacing w:val="-4"/>
        </w:rPr>
        <w:t> </w:t>
      </w:r>
      <w:r>
        <w:rPr/>
        <w:t>treatment.</w:t>
      </w:r>
      <w:r>
        <w:rPr>
          <w:spacing w:val="40"/>
        </w:rPr>
        <w:t> </w:t>
      </w:r>
      <w:r>
        <w:rPr/>
        <w:t>Subjects</w:t>
      </w:r>
      <w:r>
        <w:rPr>
          <w:spacing w:val="-3"/>
        </w:rPr>
        <w:t> </w:t>
      </w:r>
      <w:r>
        <w:rPr/>
        <w:t>who</w:t>
      </w:r>
      <w:r>
        <w:rPr>
          <w:spacing w:val="-3"/>
        </w:rPr>
        <w:t> </w:t>
      </w:r>
      <w:r>
        <w:rPr/>
        <w:t>in</w:t>
      </w:r>
      <w:r>
        <w:rPr>
          <w:spacing w:val="-3"/>
        </w:rPr>
        <w:t> </w:t>
      </w:r>
      <w:r>
        <w:rPr/>
        <w:t>the</w:t>
      </w:r>
      <w:r>
        <w:rPr>
          <w:spacing w:val="-3"/>
        </w:rPr>
        <w:t> </w:t>
      </w:r>
      <w:r>
        <w:rPr/>
        <w:t>investigator’s</w:t>
      </w:r>
      <w:r>
        <w:rPr>
          <w:spacing w:val="-3"/>
        </w:rPr>
        <w:t> </w:t>
      </w:r>
      <w:r>
        <w:rPr/>
        <w:t>opinion</w:t>
      </w:r>
      <w:r>
        <w:rPr>
          <w:spacing w:val="-3"/>
        </w:rPr>
        <w:t> </w:t>
      </w:r>
      <w:r>
        <w:rPr/>
        <w:t>require treatment should be treated appropriately.</w:t>
      </w:r>
    </w:p>
    <w:p>
      <w:pPr>
        <w:pStyle w:val="BodyText"/>
        <w:spacing w:before="10"/>
        <w:rPr>
          <w:sz w:val="20"/>
        </w:rPr>
      </w:pPr>
    </w:p>
    <w:p>
      <w:pPr>
        <w:pStyle w:val="BodyText"/>
        <w:spacing w:before="1"/>
        <w:ind w:left="259" w:right="284"/>
      </w:pPr>
      <w:r>
        <w:rPr/>
        <w:t>Changes in the randomized dose of study drug (ie, tofacitinib 5 mg BID, tofacitinib 10 mg BID, adalimumab 40 mg every other week, etanercept 50 mg weekly) are not allowed prior</w:t>
      </w:r>
      <w:r>
        <w:rPr>
          <w:spacing w:val="40"/>
        </w:rPr>
        <w:t> </w:t>
      </w:r>
      <w:r>
        <w:rPr/>
        <w:t>to</w:t>
      </w:r>
      <w:r>
        <w:rPr>
          <w:spacing w:val="-1"/>
        </w:rPr>
        <w:t> </w:t>
      </w:r>
      <w:r>
        <w:rPr/>
        <w:t>Amendment</w:t>
      </w:r>
      <w:r>
        <w:rPr>
          <w:spacing w:val="-2"/>
        </w:rPr>
        <w:t> </w:t>
      </w:r>
      <w:r>
        <w:rPr/>
        <w:t>8,</w:t>
      </w:r>
      <w:r>
        <w:rPr>
          <w:spacing w:val="-1"/>
        </w:rPr>
        <w:t> </w:t>
      </w:r>
      <w:r>
        <w:rPr/>
        <w:t>at</w:t>
      </w:r>
      <w:r>
        <w:rPr>
          <w:spacing w:val="-1"/>
        </w:rPr>
        <w:t> </w:t>
      </w:r>
      <w:r>
        <w:rPr/>
        <w:t>which</w:t>
      </w:r>
      <w:r>
        <w:rPr>
          <w:spacing w:val="-2"/>
        </w:rPr>
        <w:t> </w:t>
      </w:r>
      <w:r>
        <w:rPr/>
        <w:t>time</w:t>
      </w:r>
      <w:r>
        <w:rPr>
          <w:spacing w:val="-1"/>
        </w:rPr>
        <w:t> </w:t>
      </w:r>
      <w:r>
        <w:rPr/>
        <w:t>subjects</w:t>
      </w:r>
      <w:r>
        <w:rPr>
          <w:spacing w:val="-2"/>
        </w:rPr>
        <w:t> </w:t>
      </w:r>
      <w:r>
        <w:rPr/>
        <w:t>in</w:t>
      </w:r>
      <w:r>
        <w:rPr>
          <w:spacing w:val="-1"/>
        </w:rPr>
        <w:t> </w:t>
      </w:r>
      <w:r>
        <w:rPr/>
        <w:t>the</w:t>
      </w:r>
      <w:r>
        <w:rPr>
          <w:spacing w:val="-1"/>
        </w:rPr>
        <w:t> </w:t>
      </w:r>
      <w:r>
        <w:rPr/>
        <w:t>tofacitinib</w:t>
      </w:r>
      <w:r>
        <w:rPr>
          <w:spacing w:val="-1"/>
        </w:rPr>
        <w:t> </w:t>
      </w:r>
      <w:r>
        <w:rPr/>
        <w:t>10</w:t>
      </w:r>
      <w:r>
        <w:rPr>
          <w:spacing w:val="-1"/>
        </w:rPr>
        <w:t> </w:t>
      </w:r>
      <w:r>
        <w:rPr/>
        <w:t>mg</w:t>
      </w:r>
      <w:r>
        <w:rPr>
          <w:spacing w:val="-1"/>
        </w:rPr>
        <w:t> </w:t>
      </w:r>
      <w:r>
        <w:rPr/>
        <w:t>BID</w:t>
      </w:r>
      <w:r>
        <w:rPr>
          <w:spacing w:val="-1"/>
        </w:rPr>
        <w:t> </w:t>
      </w:r>
      <w:r>
        <w:rPr/>
        <w:t>treatment</w:t>
      </w:r>
      <w:r>
        <w:rPr>
          <w:spacing w:val="-1"/>
        </w:rPr>
        <w:t> </w:t>
      </w:r>
      <w:r>
        <w:rPr/>
        <w:t>arm</w:t>
      </w:r>
      <w:r>
        <w:rPr>
          <w:spacing w:val="-1"/>
        </w:rPr>
        <w:t> </w:t>
      </w:r>
      <w:r>
        <w:rPr/>
        <w:t>had</w:t>
      </w:r>
      <w:r>
        <w:rPr>
          <w:spacing w:val="-1"/>
        </w:rPr>
        <w:t> </w:t>
      </w:r>
      <w:r>
        <w:rPr/>
        <w:t>their dose of tofacitinib decreased to 5 mg BID.</w:t>
      </w:r>
      <w:r>
        <w:rPr>
          <w:spacing w:val="40"/>
        </w:rPr>
        <w:t> </w:t>
      </w:r>
      <w:r>
        <w:rPr/>
        <w:t>If modification of analgesic, corticosteroid or methotrexate is not sufficient, consider adding a nonbiologic DMARD (eg, chloroquine, hydroxychloroquine, sulfasalazine, leflunomide) in addition to the study treatment.</w:t>
      </w:r>
      <w:r>
        <w:rPr>
          <w:spacing w:val="40"/>
        </w:rPr>
        <w:t> </w:t>
      </w:r>
      <w:r>
        <w:rPr/>
        <w:t>It is recommended that if modifications are made to the subject’s treatment regimen, the investigator should wait 3-6 months before further modifications are made.</w:t>
      </w:r>
      <w:r>
        <w:rPr>
          <w:spacing w:val="40"/>
        </w:rPr>
        <w:t> </w:t>
      </w:r>
      <w:r>
        <w:rPr/>
        <w:t>If such modifications do not provide adequate treatment, and it is in the subject’s best interest to discontinue study assigned treatment (tofacitinib or adalimumab or etanercept), standard of care</w:t>
      </w:r>
      <w:r>
        <w:rPr>
          <w:spacing w:val="-4"/>
        </w:rPr>
        <w:t> </w:t>
      </w:r>
      <w:r>
        <w:rPr/>
        <w:t>therapy</w:t>
      </w:r>
      <w:r>
        <w:rPr>
          <w:spacing w:val="-4"/>
        </w:rPr>
        <w:t> </w:t>
      </w:r>
      <w:r>
        <w:rPr/>
        <w:t>should</w:t>
      </w:r>
      <w:r>
        <w:rPr>
          <w:spacing w:val="-4"/>
        </w:rPr>
        <w:t> </w:t>
      </w:r>
      <w:r>
        <w:rPr/>
        <w:t>be</w:t>
      </w:r>
      <w:r>
        <w:rPr>
          <w:spacing w:val="-4"/>
        </w:rPr>
        <w:t> </w:t>
      </w:r>
      <w:r>
        <w:rPr/>
        <w:t>initiated.</w:t>
      </w:r>
      <w:r>
        <w:rPr>
          <w:spacing w:val="40"/>
        </w:rPr>
        <w:t> </w:t>
      </w:r>
      <w:r>
        <w:rPr/>
        <w:t>It</w:t>
      </w:r>
      <w:r>
        <w:rPr>
          <w:spacing w:val="-3"/>
        </w:rPr>
        <w:t> </w:t>
      </w:r>
      <w:r>
        <w:rPr/>
        <w:t>should</w:t>
      </w:r>
      <w:r>
        <w:rPr>
          <w:spacing w:val="-3"/>
        </w:rPr>
        <w:t> </w:t>
      </w:r>
      <w:r>
        <w:rPr/>
        <w:t>be</w:t>
      </w:r>
      <w:r>
        <w:rPr>
          <w:spacing w:val="-3"/>
        </w:rPr>
        <w:t> </w:t>
      </w:r>
      <w:r>
        <w:rPr/>
        <w:t>noted</w:t>
      </w:r>
      <w:r>
        <w:rPr>
          <w:spacing w:val="-3"/>
        </w:rPr>
        <w:t> </w:t>
      </w:r>
      <w:r>
        <w:rPr/>
        <w:t>that</w:t>
      </w:r>
      <w:r>
        <w:rPr>
          <w:spacing w:val="-2"/>
        </w:rPr>
        <w:t> </w:t>
      </w:r>
      <w:r>
        <w:rPr/>
        <w:t>standard</w:t>
      </w:r>
      <w:r>
        <w:rPr>
          <w:spacing w:val="-4"/>
        </w:rPr>
        <w:t> </w:t>
      </w:r>
      <w:r>
        <w:rPr/>
        <w:t>of</w:t>
      </w:r>
      <w:r>
        <w:rPr>
          <w:spacing w:val="-3"/>
        </w:rPr>
        <w:t> </w:t>
      </w:r>
      <w:r>
        <w:rPr/>
        <w:t>care</w:t>
      </w:r>
      <w:r>
        <w:rPr>
          <w:spacing w:val="-3"/>
        </w:rPr>
        <w:t> </w:t>
      </w:r>
      <w:r>
        <w:rPr/>
        <w:t>treatment</w:t>
      </w:r>
      <w:r>
        <w:rPr>
          <w:spacing w:val="-3"/>
        </w:rPr>
        <w:t> </w:t>
      </w:r>
      <w:r>
        <w:rPr/>
        <w:t>will</w:t>
      </w:r>
      <w:r>
        <w:rPr>
          <w:spacing w:val="-4"/>
        </w:rPr>
        <w:t> </w:t>
      </w:r>
      <w:r>
        <w:rPr/>
        <w:t>not</w:t>
      </w:r>
      <w:r>
        <w:rPr>
          <w:spacing w:val="-3"/>
        </w:rPr>
        <w:t> </w:t>
      </w:r>
      <w:r>
        <w:rPr/>
        <w:t>be provided by the study.</w:t>
      </w:r>
    </w:p>
    <w:p>
      <w:pPr>
        <w:pStyle w:val="BodyText"/>
        <w:spacing w:before="10"/>
        <w:rPr>
          <w:sz w:val="20"/>
        </w:rPr>
      </w:pPr>
    </w:p>
    <w:p>
      <w:pPr>
        <w:pStyle w:val="BodyText"/>
        <w:ind w:left="259" w:right="429"/>
        <w:jc w:val="both"/>
      </w:pPr>
      <w:r>
        <w:rPr/>
        <w:t>It</w:t>
      </w:r>
      <w:r>
        <w:rPr>
          <w:spacing w:val="-3"/>
        </w:rPr>
        <w:t> </w:t>
      </w:r>
      <w:r>
        <w:rPr/>
        <w:t>is</w:t>
      </w:r>
      <w:r>
        <w:rPr>
          <w:spacing w:val="-3"/>
        </w:rPr>
        <w:t> </w:t>
      </w:r>
      <w:r>
        <w:rPr/>
        <w:t>important</w:t>
      </w:r>
      <w:r>
        <w:rPr>
          <w:spacing w:val="-4"/>
        </w:rPr>
        <w:t> </w:t>
      </w:r>
      <w:r>
        <w:rPr/>
        <w:t>to</w:t>
      </w:r>
      <w:r>
        <w:rPr>
          <w:spacing w:val="-2"/>
        </w:rPr>
        <w:t> </w:t>
      </w:r>
      <w:r>
        <w:rPr/>
        <w:t>note</w:t>
      </w:r>
      <w:r>
        <w:rPr>
          <w:spacing w:val="-2"/>
        </w:rPr>
        <w:t> </w:t>
      </w:r>
      <w:r>
        <w:rPr/>
        <w:t>that</w:t>
      </w:r>
      <w:r>
        <w:rPr>
          <w:spacing w:val="-2"/>
        </w:rPr>
        <w:t> </w:t>
      </w:r>
      <w:r>
        <w:rPr/>
        <w:t>investigators</w:t>
      </w:r>
      <w:r>
        <w:rPr>
          <w:spacing w:val="-2"/>
        </w:rPr>
        <w:t> </w:t>
      </w:r>
      <w:r>
        <w:rPr/>
        <w:t>will</w:t>
      </w:r>
      <w:r>
        <w:rPr>
          <w:spacing w:val="-3"/>
        </w:rPr>
        <w:t> </w:t>
      </w:r>
      <w:r>
        <w:rPr/>
        <w:t>be</w:t>
      </w:r>
      <w:r>
        <w:rPr>
          <w:spacing w:val="-2"/>
        </w:rPr>
        <w:t> </w:t>
      </w:r>
      <w:r>
        <w:rPr/>
        <w:t>required</w:t>
      </w:r>
      <w:r>
        <w:rPr>
          <w:spacing w:val="-2"/>
        </w:rPr>
        <w:t> </w:t>
      </w:r>
      <w:r>
        <w:rPr/>
        <w:t>to</w:t>
      </w:r>
      <w:r>
        <w:rPr>
          <w:spacing w:val="-2"/>
        </w:rPr>
        <w:t> </w:t>
      </w:r>
      <w:r>
        <w:rPr/>
        <w:t>document</w:t>
      </w:r>
      <w:r>
        <w:rPr>
          <w:spacing w:val="-2"/>
        </w:rPr>
        <w:t> </w:t>
      </w:r>
      <w:r>
        <w:rPr/>
        <w:t>all</w:t>
      </w:r>
      <w:r>
        <w:rPr>
          <w:spacing w:val="-2"/>
        </w:rPr>
        <w:t> </w:t>
      </w:r>
      <w:r>
        <w:rPr/>
        <w:t>treatments,</w:t>
      </w:r>
      <w:r>
        <w:rPr>
          <w:spacing w:val="-2"/>
        </w:rPr>
        <w:t> </w:t>
      </w:r>
      <w:r>
        <w:rPr/>
        <w:t>time</w:t>
      </w:r>
      <w:r>
        <w:rPr>
          <w:spacing w:val="-2"/>
        </w:rPr>
        <w:t> </w:t>
      </w:r>
      <w:r>
        <w:rPr/>
        <w:t>on treatment regimens and the rationale for decisions in escalating or changing therapies.</w:t>
      </w:r>
    </w:p>
    <w:p>
      <w:pPr>
        <w:pStyle w:val="BodyText"/>
        <w:spacing w:before="10"/>
        <w:rPr>
          <w:sz w:val="20"/>
        </w:rPr>
      </w:pPr>
    </w:p>
    <w:p>
      <w:pPr>
        <w:pStyle w:val="BodyText"/>
        <w:ind w:left="259" w:right="392"/>
      </w:pPr>
      <w:r>
        <w:rPr/>
        <w:t>Subjects</w:t>
      </w:r>
      <w:r>
        <w:rPr>
          <w:spacing w:val="-3"/>
        </w:rPr>
        <w:t> </w:t>
      </w:r>
      <w:r>
        <w:rPr/>
        <w:t>on</w:t>
      </w:r>
      <w:r>
        <w:rPr>
          <w:spacing w:val="-3"/>
        </w:rPr>
        <w:t> </w:t>
      </w:r>
      <w:r>
        <w:rPr/>
        <w:t>alternate</w:t>
      </w:r>
      <w:r>
        <w:rPr>
          <w:spacing w:val="-3"/>
        </w:rPr>
        <w:t> </w:t>
      </w:r>
      <w:r>
        <w:rPr/>
        <w:t>therapies</w:t>
      </w:r>
      <w:r>
        <w:rPr>
          <w:spacing w:val="-3"/>
        </w:rPr>
        <w:t> </w:t>
      </w:r>
      <w:r>
        <w:rPr/>
        <w:t>will</w:t>
      </w:r>
      <w:r>
        <w:rPr>
          <w:spacing w:val="-3"/>
        </w:rPr>
        <w:t> </w:t>
      </w:r>
      <w:r>
        <w:rPr/>
        <w:t>remain</w:t>
      </w:r>
      <w:r>
        <w:rPr>
          <w:spacing w:val="-3"/>
        </w:rPr>
        <w:t> </w:t>
      </w:r>
      <w:r>
        <w:rPr/>
        <w:t>in</w:t>
      </w:r>
      <w:r>
        <w:rPr>
          <w:spacing w:val="-3"/>
        </w:rPr>
        <w:t> </w:t>
      </w:r>
      <w:r>
        <w:rPr/>
        <w:t>the</w:t>
      </w:r>
      <w:r>
        <w:rPr>
          <w:spacing w:val="-3"/>
        </w:rPr>
        <w:t> </w:t>
      </w:r>
      <w:r>
        <w:rPr/>
        <w:t>study</w:t>
      </w:r>
      <w:r>
        <w:rPr>
          <w:spacing w:val="-8"/>
        </w:rPr>
        <w:t> </w:t>
      </w:r>
      <w:r>
        <w:rPr/>
        <w:t>and</w:t>
      </w:r>
      <w:r>
        <w:rPr>
          <w:spacing w:val="-3"/>
        </w:rPr>
        <w:t> </w:t>
      </w:r>
      <w:r>
        <w:rPr/>
        <w:t>continue</w:t>
      </w:r>
      <w:r>
        <w:rPr>
          <w:spacing w:val="-3"/>
        </w:rPr>
        <w:t> </w:t>
      </w:r>
      <w:r>
        <w:rPr/>
        <w:t>to</w:t>
      </w:r>
      <w:r>
        <w:rPr>
          <w:spacing w:val="-3"/>
        </w:rPr>
        <w:t> </w:t>
      </w:r>
      <w:r>
        <w:rPr/>
        <w:t>be</w:t>
      </w:r>
      <w:r>
        <w:rPr>
          <w:spacing w:val="-3"/>
        </w:rPr>
        <w:t> </w:t>
      </w:r>
      <w:r>
        <w:rPr/>
        <w:t>followed, performing</w:t>
      </w:r>
      <w:r>
        <w:rPr>
          <w:spacing w:val="-2"/>
        </w:rPr>
        <w:t> </w:t>
      </w:r>
      <w:r>
        <w:rPr/>
        <w:t>all</w:t>
      </w:r>
      <w:r>
        <w:rPr>
          <w:spacing w:val="-1"/>
        </w:rPr>
        <w:t> </w:t>
      </w:r>
      <w:r>
        <w:rPr/>
        <w:t>study</w:t>
      </w:r>
      <w:r>
        <w:rPr>
          <w:spacing w:val="-7"/>
        </w:rPr>
        <w:t> </w:t>
      </w:r>
      <w:r>
        <w:rPr/>
        <w:t>procedures</w:t>
      </w:r>
      <w:r>
        <w:rPr>
          <w:spacing w:val="-2"/>
        </w:rPr>
        <w:t> </w:t>
      </w:r>
      <w:r>
        <w:rPr/>
        <w:t>according</w:t>
      </w:r>
      <w:r>
        <w:rPr>
          <w:spacing w:val="-1"/>
        </w:rPr>
        <w:t> </w:t>
      </w:r>
      <w:r>
        <w:rPr/>
        <w:t>to</w:t>
      </w:r>
      <w:r>
        <w:rPr>
          <w:spacing w:val="-2"/>
        </w:rPr>
        <w:t> </w:t>
      </w:r>
      <w:r>
        <w:rPr/>
        <w:t>the</w:t>
      </w:r>
      <w:r>
        <w:rPr>
          <w:spacing w:val="-1"/>
        </w:rPr>
        <w:t> </w:t>
      </w:r>
      <w:r>
        <w:rPr/>
        <w:t>protocol</w:t>
      </w:r>
      <w:r>
        <w:rPr>
          <w:spacing w:val="-3"/>
        </w:rPr>
        <w:t> </w:t>
      </w:r>
      <w:r>
        <w:rPr/>
        <w:t>until</w:t>
      </w:r>
      <w:r>
        <w:rPr>
          <w:spacing w:val="-1"/>
        </w:rPr>
        <w:t> </w:t>
      </w:r>
      <w:r>
        <w:rPr/>
        <w:t>the</w:t>
      </w:r>
      <w:r>
        <w:rPr>
          <w:spacing w:val="-1"/>
        </w:rPr>
        <w:t> </w:t>
      </w:r>
      <w:r>
        <w:rPr/>
        <w:t>end</w:t>
      </w:r>
      <w:r>
        <w:rPr>
          <w:spacing w:val="-2"/>
        </w:rPr>
        <w:t> </w:t>
      </w:r>
      <w:r>
        <w:rPr/>
        <w:t>of</w:t>
      </w:r>
      <w:r>
        <w:rPr>
          <w:spacing w:val="-1"/>
        </w:rPr>
        <w:t> </w:t>
      </w:r>
      <w:r>
        <w:rPr/>
        <w:t>the</w:t>
      </w:r>
      <w:r>
        <w:rPr>
          <w:spacing w:val="-1"/>
        </w:rPr>
        <w:t> </w:t>
      </w:r>
      <w:r>
        <w:rPr>
          <w:spacing w:val="-2"/>
        </w:rPr>
        <w:t>study.</w:t>
      </w:r>
    </w:p>
    <w:p>
      <w:pPr>
        <w:spacing w:after="0"/>
        <w:sectPr>
          <w:pgSz w:w="12240" w:h="15840"/>
          <w:pgMar w:header="722" w:footer="978" w:top="1400" w:bottom="1160" w:left="1540" w:right="1180"/>
        </w:sectPr>
      </w:pPr>
    </w:p>
    <w:p>
      <w:pPr>
        <w:pStyle w:val="BodyText"/>
        <w:spacing w:before="2"/>
        <w:rPr>
          <w:sz w:val="13"/>
        </w:rPr>
      </w:pPr>
    </w:p>
    <w:p>
      <w:pPr>
        <w:pStyle w:val="Heading1"/>
        <w:numPr>
          <w:ilvl w:val="0"/>
          <w:numId w:val="33"/>
        </w:numPr>
        <w:tabs>
          <w:tab w:pos="508" w:val="left" w:leader="none"/>
        </w:tabs>
        <w:spacing w:line="240" w:lineRule="auto" w:before="90" w:after="0"/>
        <w:ind w:left="507" w:right="0" w:hanging="249"/>
        <w:jc w:val="left"/>
      </w:pPr>
      <w:bookmarkStart w:name="6. STUDY PROCEDURES" w:id="98"/>
      <w:bookmarkEnd w:id="98"/>
      <w:r>
        <w:rPr>
          <w:b w:val="0"/>
        </w:rPr>
      </w:r>
      <w:bookmarkStart w:name="6.1. Screening Visit" w:id="99"/>
      <w:bookmarkEnd w:id="99"/>
      <w:r>
        <w:rPr>
          <w:b w:val="0"/>
        </w:rPr>
      </w:r>
      <w:bookmarkStart w:name="_bookmark34" w:id="100"/>
      <w:bookmarkEnd w:id="100"/>
      <w:r>
        <w:rPr/>
        <w:t>STUD</w:t>
      </w:r>
      <w:r>
        <w:rPr/>
        <w:t>Y</w:t>
      </w:r>
      <w:r>
        <w:rPr>
          <w:spacing w:val="-5"/>
        </w:rPr>
        <w:t> </w:t>
      </w:r>
      <w:r>
        <w:rPr>
          <w:spacing w:val="-2"/>
        </w:rPr>
        <w:t>PROCEDURES</w:t>
      </w:r>
    </w:p>
    <w:p>
      <w:pPr>
        <w:pStyle w:val="Heading2"/>
        <w:numPr>
          <w:ilvl w:val="1"/>
          <w:numId w:val="33"/>
        </w:numPr>
        <w:tabs>
          <w:tab w:pos="688" w:val="left" w:leader="none"/>
        </w:tabs>
        <w:spacing w:line="240" w:lineRule="auto" w:before="120" w:after="0"/>
        <w:ind w:left="687" w:right="0" w:hanging="429"/>
        <w:jc w:val="left"/>
      </w:pPr>
      <w:r>
        <w:rPr/>
        <w:t>Screening</w:t>
      </w:r>
      <w:r>
        <w:rPr>
          <w:spacing w:val="-8"/>
        </w:rPr>
        <w:t> </w:t>
      </w:r>
      <w:r>
        <w:rPr>
          <w:spacing w:val="-2"/>
        </w:rPr>
        <w:t>Visit</w:t>
      </w:r>
    </w:p>
    <w:p>
      <w:pPr>
        <w:pStyle w:val="BodyText"/>
        <w:spacing w:before="115"/>
        <w:ind w:left="259" w:right="259"/>
      </w:pPr>
      <w:r>
        <w:rPr/>
        <w:t>The study</w:t>
      </w:r>
      <w:r>
        <w:rPr>
          <w:spacing w:val="-1"/>
        </w:rPr>
        <w:t> </w:t>
      </w:r>
      <w:r>
        <w:rPr/>
        <w:t>investigator or a sub-investigator will discuss, with each subject, the nature of the study,</w:t>
      </w:r>
      <w:r>
        <w:rPr>
          <w:spacing w:val="-3"/>
        </w:rPr>
        <w:t> </w:t>
      </w:r>
      <w:r>
        <w:rPr/>
        <w:t>its</w:t>
      </w:r>
      <w:r>
        <w:rPr>
          <w:spacing w:val="-3"/>
        </w:rPr>
        <w:t> </w:t>
      </w:r>
      <w:r>
        <w:rPr/>
        <w:t>requirements,</w:t>
      </w:r>
      <w:r>
        <w:rPr>
          <w:spacing w:val="-3"/>
        </w:rPr>
        <w:t> </w:t>
      </w:r>
      <w:r>
        <w:rPr/>
        <w:t>and</w:t>
      </w:r>
      <w:r>
        <w:rPr>
          <w:spacing w:val="-3"/>
        </w:rPr>
        <w:t> </w:t>
      </w:r>
      <w:r>
        <w:rPr/>
        <w:t>its</w:t>
      </w:r>
      <w:r>
        <w:rPr>
          <w:spacing w:val="-3"/>
        </w:rPr>
        <w:t> </w:t>
      </w:r>
      <w:r>
        <w:rPr/>
        <w:t>restrictions.</w:t>
      </w:r>
      <w:r>
        <w:rPr>
          <w:spacing w:val="40"/>
        </w:rPr>
        <w:t> </w:t>
      </w:r>
      <w:r>
        <w:rPr/>
        <w:t>Written</w:t>
      </w:r>
      <w:r>
        <w:rPr>
          <w:spacing w:val="-3"/>
        </w:rPr>
        <w:t> </w:t>
      </w:r>
      <w:r>
        <w:rPr/>
        <w:t>informed</w:t>
      </w:r>
      <w:r>
        <w:rPr>
          <w:spacing w:val="-3"/>
        </w:rPr>
        <w:t> </w:t>
      </w:r>
      <w:r>
        <w:rPr/>
        <w:t>consent</w:t>
      </w:r>
      <w:r>
        <w:rPr>
          <w:spacing w:val="-3"/>
        </w:rPr>
        <w:t> </w:t>
      </w:r>
      <w:r>
        <w:rPr/>
        <w:t>must</w:t>
      </w:r>
      <w:r>
        <w:rPr>
          <w:spacing w:val="-3"/>
        </w:rPr>
        <w:t> </w:t>
      </w:r>
      <w:r>
        <w:rPr/>
        <w:t>be</w:t>
      </w:r>
      <w:r>
        <w:rPr>
          <w:spacing w:val="-3"/>
        </w:rPr>
        <w:t> </w:t>
      </w:r>
      <w:r>
        <w:rPr/>
        <w:t>obtained</w:t>
      </w:r>
      <w:r>
        <w:rPr>
          <w:spacing w:val="-3"/>
        </w:rPr>
        <w:t> </w:t>
      </w:r>
      <w:r>
        <w:rPr/>
        <w:t>prior to performance of any protocol specific procedures.</w:t>
      </w:r>
    </w:p>
    <w:p>
      <w:pPr>
        <w:pStyle w:val="BodyText"/>
        <w:spacing w:before="10"/>
        <w:rPr>
          <w:sz w:val="20"/>
        </w:rPr>
      </w:pPr>
    </w:p>
    <w:p>
      <w:pPr>
        <w:pStyle w:val="BodyText"/>
        <w:ind w:left="259" w:right="297"/>
      </w:pPr>
      <w:r>
        <w:rPr/>
        <w:t>Subjects</w:t>
      </w:r>
      <w:r>
        <w:rPr>
          <w:spacing w:val="-4"/>
        </w:rPr>
        <w:t> </w:t>
      </w:r>
      <w:r>
        <w:rPr/>
        <w:t>must</w:t>
      </w:r>
      <w:r>
        <w:rPr>
          <w:spacing w:val="-3"/>
        </w:rPr>
        <w:t> </w:t>
      </w:r>
      <w:r>
        <w:rPr/>
        <w:t>complete</w:t>
      </w:r>
      <w:r>
        <w:rPr>
          <w:spacing w:val="-3"/>
        </w:rPr>
        <w:t> </w:t>
      </w:r>
      <w:r>
        <w:rPr/>
        <w:t>the</w:t>
      </w:r>
      <w:r>
        <w:rPr>
          <w:spacing w:val="-3"/>
        </w:rPr>
        <w:t> </w:t>
      </w:r>
      <w:r>
        <w:rPr/>
        <w:t>screening</w:t>
      </w:r>
      <w:r>
        <w:rPr>
          <w:spacing w:val="-4"/>
        </w:rPr>
        <w:t> </w:t>
      </w:r>
      <w:r>
        <w:rPr/>
        <w:t>procedures</w:t>
      </w:r>
      <w:r>
        <w:rPr>
          <w:spacing w:val="-3"/>
        </w:rPr>
        <w:t> </w:t>
      </w:r>
      <w:r>
        <w:rPr/>
        <w:t>and</w:t>
      </w:r>
      <w:r>
        <w:rPr>
          <w:spacing w:val="-3"/>
        </w:rPr>
        <w:t> </w:t>
      </w:r>
      <w:r>
        <w:rPr/>
        <w:t>have</w:t>
      </w:r>
      <w:r>
        <w:rPr>
          <w:spacing w:val="-3"/>
        </w:rPr>
        <w:t> </w:t>
      </w:r>
      <w:r>
        <w:rPr/>
        <w:t>test</w:t>
      </w:r>
      <w:r>
        <w:rPr>
          <w:spacing w:val="-3"/>
        </w:rPr>
        <w:t> </w:t>
      </w:r>
      <w:r>
        <w:rPr/>
        <w:t>results</w:t>
      </w:r>
      <w:r>
        <w:rPr>
          <w:spacing w:val="-3"/>
        </w:rPr>
        <w:t> </w:t>
      </w:r>
      <w:r>
        <w:rPr/>
        <w:t>available</w:t>
      </w:r>
      <w:r>
        <w:rPr>
          <w:spacing w:val="-3"/>
        </w:rPr>
        <w:t> </w:t>
      </w:r>
      <w:r>
        <w:rPr/>
        <w:t>prior</w:t>
      </w:r>
      <w:r>
        <w:rPr>
          <w:spacing w:val="-3"/>
        </w:rPr>
        <w:t> </w:t>
      </w:r>
      <w:r>
        <w:rPr/>
        <w:t>to</w:t>
      </w:r>
      <w:r>
        <w:rPr>
          <w:spacing w:val="-3"/>
        </w:rPr>
        <w:t> </w:t>
      </w:r>
      <w:r>
        <w:rPr/>
        <w:t>the Baseline visit to confirm that they meet the entrance criteria for the study.</w:t>
      </w:r>
      <w:r>
        <w:rPr>
          <w:spacing w:val="80"/>
        </w:rPr>
        <w:t> </w:t>
      </w:r>
      <w:r>
        <w:rPr/>
        <w:t>All screening procedures must be completed within a 1 month window, unless otherwise noted.</w:t>
      </w:r>
    </w:p>
    <w:p>
      <w:pPr>
        <w:pStyle w:val="BodyText"/>
        <w:spacing w:before="10"/>
        <w:rPr>
          <w:sz w:val="20"/>
        </w:rPr>
      </w:pPr>
    </w:p>
    <w:p>
      <w:pPr>
        <w:pStyle w:val="BodyText"/>
        <w:ind w:left="259" w:right="296"/>
      </w:pPr>
      <w:r>
        <w:rPr/>
        <w:t>Subjects, who are on prohibited medications and are deriving a beneficial response from them, should not be entered into this study.</w:t>
      </w:r>
      <w:r>
        <w:rPr>
          <w:spacing w:val="40"/>
        </w:rPr>
        <w:t> </w:t>
      </w:r>
      <w:r>
        <w:rPr/>
        <w:t>However, there may be subjects taking a prohibited medication who have experienced an ineffectual/suboptimal response or side effects</w:t>
      </w:r>
      <w:r>
        <w:rPr>
          <w:spacing w:val="-2"/>
        </w:rPr>
        <w:t> </w:t>
      </w:r>
      <w:r>
        <w:rPr/>
        <w:t>and</w:t>
      </w:r>
      <w:r>
        <w:rPr>
          <w:spacing w:val="-3"/>
        </w:rPr>
        <w:t> </w:t>
      </w:r>
      <w:r>
        <w:rPr/>
        <w:t>wish</w:t>
      </w:r>
      <w:r>
        <w:rPr>
          <w:spacing w:val="-2"/>
        </w:rPr>
        <w:t> </w:t>
      </w:r>
      <w:r>
        <w:rPr/>
        <w:t>to</w:t>
      </w:r>
      <w:r>
        <w:rPr>
          <w:spacing w:val="-2"/>
        </w:rPr>
        <w:t> </w:t>
      </w:r>
      <w:r>
        <w:rPr/>
        <w:t>enter</w:t>
      </w:r>
      <w:r>
        <w:rPr>
          <w:spacing w:val="-2"/>
        </w:rPr>
        <w:t> </w:t>
      </w:r>
      <w:r>
        <w:rPr/>
        <w:t>the</w:t>
      </w:r>
      <w:r>
        <w:rPr>
          <w:spacing w:val="-3"/>
        </w:rPr>
        <w:t> </w:t>
      </w:r>
      <w:r>
        <w:rPr/>
        <w:t>study.</w:t>
      </w:r>
      <w:r>
        <w:rPr>
          <w:spacing w:val="40"/>
        </w:rPr>
        <w:t> </w:t>
      </w:r>
      <w:r>
        <w:rPr/>
        <w:t>These</w:t>
      </w:r>
      <w:r>
        <w:rPr>
          <w:spacing w:val="-4"/>
        </w:rPr>
        <w:t> </w:t>
      </w:r>
      <w:r>
        <w:rPr/>
        <w:t>subjects</w:t>
      </w:r>
      <w:r>
        <w:rPr>
          <w:spacing w:val="-2"/>
        </w:rPr>
        <w:t> </w:t>
      </w:r>
      <w:r>
        <w:rPr/>
        <w:t>may</w:t>
      </w:r>
      <w:r>
        <w:rPr>
          <w:spacing w:val="-7"/>
        </w:rPr>
        <w:t> </w:t>
      </w:r>
      <w:r>
        <w:rPr/>
        <w:t>require</w:t>
      </w:r>
      <w:r>
        <w:rPr>
          <w:spacing w:val="-2"/>
        </w:rPr>
        <w:t> </w:t>
      </w:r>
      <w:r>
        <w:rPr/>
        <w:t>a</w:t>
      </w:r>
      <w:r>
        <w:rPr>
          <w:spacing w:val="-2"/>
        </w:rPr>
        <w:t> </w:t>
      </w:r>
      <w:r>
        <w:rPr/>
        <w:t>washout</w:t>
      </w:r>
      <w:r>
        <w:rPr>
          <w:spacing w:val="-2"/>
        </w:rPr>
        <w:t> </w:t>
      </w:r>
      <w:r>
        <w:rPr/>
        <w:t>period</w:t>
      </w:r>
      <w:r>
        <w:rPr>
          <w:spacing w:val="-2"/>
        </w:rPr>
        <w:t> </w:t>
      </w:r>
      <w:r>
        <w:rPr/>
        <w:t>that</w:t>
      </w:r>
      <w:r>
        <w:rPr>
          <w:spacing w:val="-2"/>
        </w:rPr>
        <w:t> </w:t>
      </w:r>
      <w:r>
        <w:rPr/>
        <w:t>extends beyond the screening duration (See </w:t>
      </w:r>
      <w:hyperlink w:history="true" w:anchor="_bookmark28">
        <w:r>
          <w:rPr>
            <w:color w:val="0000FD"/>
          </w:rPr>
          <w:t>Section 5.5</w:t>
        </w:r>
      </w:hyperlink>
      <w:r>
        <w:rPr>
          <w:color w:val="0000FD"/>
        </w:rPr>
        <w:t> </w:t>
      </w:r>
      <w:hyperlink w:history="true" w:anchor="_bookmark28">
        <w:r>
          <w:rPr>
            <w:color w:val="0000FD"/>
          </w:rPr>
          <w:t>Concomitant Medication(s)</w:t>
        </w:r>
      </w:hyperlink>
      <w:r>
        <w:rPr/>
        <w:t>).</w:t>
      </w:r>
      <w:r>
        <w:rPr>
          <w:spacing w:val="40"/>
        </w:rPr>
        <w:t> </w:t>
      </w:r>
      <w:r>
        <w:rPr/>
        <w:t>Additionally, screening procedures may need to be repeated to provide valid data (eg, laboratory testing) and turnaround time may extend beyond the screening duration.</w:t>
      </w:r>
      <w:r>
        <w:rPr>
          <w:spacing w:val="40"/>
        </w:rPr>
        <w:t> </w:t>
      </w:r>
      <w:r>
        <w:rPr/>
        <w:t>For these subjects, written informed consent and a Study Subject Identification (SSID) number must be obtained prior</w:t>
      </w:r>
      <w:r>
        <w:rPr>
          <w:spacing w:val="40"/>
        </w:rPr>
        <w:t> </w:t>
      </w:r>
      <w:r>
        <w:rPr/>
        <w:t>to initiation of the washout period.</w:t>
      </w:r>
      <w:r>
        <w:rPr>
          <w:spacing w:val="40"/>
        </w:rPr>
        <w:t> </w:t>
      </w:r>
      <w:r>
        <w:rPr/>
        <w:t>In no instance should the screening window exceed</w:t>
      </w:r>
    </w:p>
    <w:p>
      <w:pPr>
        <w:pStyle w:val="BodyText"/>
        <w:ind w:left="259"/>
      </w:pPr>
      <w:r>
        <w:rPr/>
        <w:t>3 </w:t>
      </w:r>
      <w:r>
        <w:rPr>
          <w:spacing w:val="-2"/>
        </w:rPr>
        <w:t>months.</w:t>
      </w:r>
    </w:p>
    <w:p>
      <w:pPr>
        <w:pStyle w:val="BodyText"/>
        <w:spacing w:before="10"/>
        <w:rPr>
          <w:sz w:val="20"/>
        </w:rPr>
      </w:pPr>
    </w:p>
    <w:p>
      <w:pPr>
        <w:pStyle w:val="BodyText"/>
        <w:spacing w:before="1"/>
        <w:ind w:left="259" w:right="392"/>
      </w:pPr>
      <w:r>
        <w:rPr/>
        <w:t>Subjects who do not have all tests completed within the 1 month screening period or who temporarily do not meet study entry criteria (eg, treatment with antibiotics during the screening</w:t>
      </w:r>
      <w:r>
        <w:rPr>
          <w:spacing w:val="-4"/>
        </w:rPr>
        <w:t> </w:t>
      </w:r>
      <w:r>
        <w:rPr/>
        <w:t>period</w:t>
      </w:r>
      <w:r>
        <w:rPr>
          <w:spacing w:val="-3"/>
        </w:rPr>
        <w:t> </w:t>
      </w:r>
      <w:r>
        <w:rPr/>
        <w:t>or</w:t>
      </w:r>
      <w:r>
        <w:rPr>
          <w:spacing w:val="-3"/>
        </w:rPr>
        <w:t> </w:t>
      </w:r>
      <w:r>
        <w:rPr/>
        <w:t>for</w:t>
      </w:r>
      <w:r>
        <w:rPr>
          <w:spacing w:val="-3"/>
        </w:rPr>
        <w:t> </w:t>
      </w:r>
      <w:r>
        <w:rPr/>
        <w:t>administrative</w:t>
      </w:r>
      <w:r>
        <w:rPr>
          <w:spacing w:val="-3"/>
        </w:rPr>
        <w:t> </w:t>
      </w:r>
      <w:r>
        <w:rPr/>
        <w:t>reasons)</w:t>
      </w:r>
      <w:r>
        <w:rPr>
          <w:spacing w:val="-3"/>
        </w:rPr>
        <w:t> </w:t>
      </w:r>
      <w:r>
        <w:rPr/>
        <w:t>may</w:t>
      </w:r>
      <w:r>
        <w:rPr>
          <w:spacing w:val="-8"/>
        </w:rPr>
        <w:t> </w:t>
      </w:r>
      <w:r>
        <w:rPr/>
        <w:t>re-screen</w:t>
      </w:r>
      <w:r>
        <w:rPr>
          <w:spacing w:val="-3"/>
        </w:rPr>
        <w:t> </w:t>
      </w:r>
      <w:r>
        <w:rPr/>
        <w:t>one</w:t>
      </w:r>
      <w:r>
        <w:rPr>
          <w:spacing w:val="-3"/>
        </w:rPr>
        <w:t> </w:t>
      </w:r>
      <w:r>
        <w:rPr/>
        <w:t>time;</w:t>
      </w:r>
      <w:r>
        <w:rPr>
          <w:spacing w:val="-3"/>
        </w:rPr>
        <w:t> </w:t>
      </w:r>
      <w:r>
        <w:rPr/>
        <w:t>the</w:t>
      </w:r>
      <w:r>
        <w:rPr>
          <w:spacing w:val="-3"/>
        </w:rPr>
        <w:t> </w:t>
      </w:r>
      <w:r>
        <w:rPr/>
        <w:t>subject’s</w:t>
      </w:r>
      <w:r>
        <w:rPr>
          <w:spacing w:val="-4"/>
        </w:rPr>
        <w:t> </w:t>
      </w:r>
      <w:r>
        <w:rPr/>
        <w:t>prior SSID number and reason for re-screening must be documented.</w:t>
      </w:r>
    </w:p>
    <w:p>
      <w:pPr>
        <w:pStyle w:val="BodyText"/>
        <w:spacing w:before="9"/>
        <w:rPr>
          <w:sz w:val="20"/>
        </w:rPr>
      </w:pPr>
    </w:p>
    <w:p>
      <w:pPr>
        <w:pStyle w:val="BodyText"/>
        <w:spacing w:before="1"/>
        <w:ind w:left="259"/>
      </w:pPr>
      <w:r>
        <w:rPr/>
        <w:t>Subjects should be fasting for at least 6 hours prior to laboratory testing.</w:t>
      </w:r>
      <w:r>
        <w:rPr>
          <w:spacing w:val="40"/>
        </w:rPr>
        <w:t> </w:t>
      </w:r>
      <w:r>
        <w:rPr/>
        <w:t>No subject who is disqualified by laboratory testing will be permitted to re-screen (ie, positive hepatitis or HIV screen,</w:t>
      </w:r>
      <w:r>
        <w:rPr>
          <w:spacing w:val="-5"/>
        </w:rPr>
        <w:t> </w:t>
      </w:r>
      <w:r>
        <w:rPr/>
        <w:t>positive</w:t>
      </w:r>
      <w:r>
        <w:rPr>
          <w:spacing w:val="-5"/>
        </w:rPr>
        <w:t> </w:t>
      </w:r>
      <w:r>
        <w:rPr/>
        <w:t>QuantiFERON</w:t>
      </w:r>
      <w:r>
        <w:rPr>
          <w:spacing w:val="-5"/>
        </w:rPr>
        <w:t> </w:t>
      </w:r>
      <w:r>
        <w:rPr/>
        <w:t>Gold</w:t>
      </w:r>
      <w:r>
        <w:rPr>
          <w:vertAlign w:val="superscript"/>
        </w:rPr>
        <w:t>®TM</w:t>
      </w:r>
      <w:r>
        <w:rPr>
          <w:spacing w:val="-2"/>
          <w:vertAlign w:val="baseline"/>
        </w:rPr>
        <w:t> </w:t>
      </w:r>
      <w:r>
        <w:rPr>
          <w:vertAlign w:val="baseline"/>
        </w:rPr>
        <w:t>In-Tube</w:t>
      </w:r>
      <w:r>
        <w:rPr>
          <w:spacing w:val="-5"/>
          <w:vertAlign w:val="baseline"/>
        </w:rPr>
        <w:t> </w:t>
      </w:r>
      <w:r>
        <w:rPr>
          <w:vertAlign w:val="baseline"/>
        </w:rPr>
        <w:t>Test</w:t>
      </w:r>
      <w:r>
        <w:rPr>
          <w:spacing w:val="-5"/>
          <w:vertAlign w:val="baseline"/>
        </w:rPr>
        <w:t> </w:t>
      </w:r>
      <w:r>
        <w:rPr>
          <w:vertAlign w:val="baseline"/>
        </w:rPr>
        <w:t>without</w:t>
      </w:r>
      <w:r>
        <w:rPr>
          <w:spacing w:val="-5"/>
          <w:vertAlign w:val="baseline"/>
        </w:rPr>
        <w:t> </w:t>
      </w:r>
      <w:r>
        <w:rPr>
          <w:vertAlign w:val="baseline"/>
        </w:rPr>
        <w:t>adequate</w:t>
      </w:r>
      <w:r>
        <w:rPr>
          <w:spacing w:val="-5"/>
          <w:vertAlign w:val="baseline"/>
        </w:rPr>
        <w:t> </w:t>
      </w:r>
      <w:r>
        <w:rPr>
          <w:vertAlign w:val="baseline"/>
        </w:rPr>
        <w:t>treatment,</w:t>
      </w:r>
      <w:r>
        <w:rPr>
          <w:spacing w:val="-5"/>
          <w:vertAlign w:val="baseline"/>
        </w:rPr>
        <w:t> </w:t>
      </w:r>
      <w:r>
        <w:rPr>
          <w:vertAlign w:val="baseline"/>
        </w:rPr>
        <w:t>confirmed hemoglobin&lt;9 g/dL, confirmed transaminases &gt;1.5 x ULN).</w:t>
      </w:r>
    </w:p>
    <w:p>
      <w:pPr>
        <w:pStyle w:val="BodyText"/>
        <w:spacing w:before="10"/>
        <w:rPr>
          <w:sz w:val="20"/>
        </w:rPr>
      </w:pPr>
    </w:p>
    <w:p>
      <w:pPr>
        <w:pStyle w:val="BodyText"/>
        <w:ind w:left="259" w:right="392"/>
      </w:pPr>
      <w:r>
        <w:rPr/>
        <w:t>Subjects</w:t>
      </w:r>
      <w:r>
        <w:rPr>
          <w:spacing w:val="-4"/>
        </w:rPr>
        <w:t> </w:t>
      </w:r>
      <w:r>
        <w:rPr/>
        <w:t>who</w:t>
      </w:r>
      <w:r>
        <w:rPr>
          <w:spacing w:val="-4"/>
        </w:rPr>
        <w:t> </w:t>
      </w:r>
      <w:r>
        <w:rPr/>
        <w:t>do</w:t>
      </w:r>
      <w:r>
        <w:rPr>
          <w:spacing w:val="-4"/>
        </w:rPr>
        <w:t> </w:t>
      </w:r>
      <w:r>
        <w:rPr/>
        <w:t>not</w:t>
      </w:r>
      <w:r>
        <w:rPr>
          <w:spacing w:val="-4"/>
        </w:rPr>
        <w:t> </w:t>
      </w:r>
      <w:r>
        <w:rPr/>
        <w:t>meet</w:t>
      </w:r>
      <w:r>
        <w:rPr>
          <w:spacing w:val="-3"/>
        </w:rPr>
        <w:t> </w:t>
      </w:r>
      <w:r>
        <w:rPr/>
        <w:t>screening</w:t>
      </w:r>
      <w:r>
        <w:rPr>
          <w:spacing w:val="-4"/>
        </w:rPr>
        <w:t> </w:t>
      </w:r>
      <w:r>
        <w:rPr/>
        <w:t>criteria</w:t>
      </w:r>
      <w:r>
        <w:rPr>
          <w:spacing w:val="-3"/>
        </w:rPr>
        <w:t> </w:t>
      </w:r>
      <w:r>
        <w:rPr/>
        <w:t>and/or</w:t>
      </w:r>
      <w:r>
        <w:rPr>
          <w:spacing w:val="-3"/>
        </w:rPr>
        <w:t> </w:t>
      </w:r>
      <w:r>
        <w:rPr/>
        <w:t>do</w:t>
      </w:r>
      <w:r>
        <w:rPr>
          <w:spacing w:val="-4"/>
        </w:rPr>
        <w:t> </w:t>
      </w:r>
      <w:r>
        <w:rPr/>
        <w:t>not</w:t>
      </w:r>
      <w:r>
        <w:rPr>
          <w:spacing w:val="-4"/>
        </w:rPr>
        <w:t> </w:t>
      </w:r>
      <w:r>
        <w:rPr/>
        <w:t>re-screen,</w:t>
      </w:r>
      <w:r>
        <w:rPr>
          <w:spacing w:val="-3"/>
        </w:rPr>
        <w:t> </w:t>
      </w:r>
      <w:r>
        <w:rPr/>
        <w:t>must</w:t>
      </w:r>
      <w:r>
        <w:rPr>
          <w:spacing w:val="-3"/>
        </w:rPr>
        <w:t> </w:t>
      </w:r>
      <w:r>
        <w:rPr/>
        <w:t>be</w:t>
      </w:r>
      <w:r>
        <w:rPr>
          <w:spacing w:val="-3"/>
        </w:rPr>
        <w:t> </w:t>
      </w:r>
      <w:r>
        <w:rPr/>
        <w:t>discontinued and the reason for screen-failure must be documented in the CRF.</w:t>
      </w:r>
    </w:p>
    <w:p>
      <w:pPr>
        <w:pStyle w:val="BodyText"/>
        <w:spacing w:before="10"/>
        <w:rPr>
          <w:sz w:val="20"/>
        </w:rPr>
      </w:pPr>
    </w:p>
    <w:p>
      <w:pPr>
        <w:pStyle w:val="BodyText"/>
        <w:ind w:left="259"/>
      </w:pPr>
      <w:r>
        <w:rPr/>
        <w:t>Procedures</w:t>
      </w:r>
      <w:r>
        <w:rPr>
          <w:spacing w:val="-6"/>
        </w:rPr>
        <w:t> </w:t>
      </w:r>
      <w:r>
        <w:rPr/>
        <w:t>to</w:t>
      </w:r>
      <w:r>
        <w:rPr>
          <w:spacing w:val="-2"/>
        </w:rPr>
        <w:t> </w:t>
      </w:r>
      <w:r>
        <w:rPr/>
        <w:t>be</w:t>
      </w:r>
      <w:r>
        <w:rPr>
          <w:spacing w:val="-2"/>
        </w:rPr>
        <w:t> </w:t>
      </w:r>
      <w:r>
        <w:rPr/>
        <w:t>performed</w:t>
      </w:r>
      <w:r>
        <w:rPr>
          <w:spacing w:val="-2"/>
        </w:rPr>
        <w:t> </w:t>
      </w:r>
      <w:r>
        <w:rPr/>
        <w:t>during</w:t>
      </w:r>
      <w:r>
        <w:rPr>
          <w:spacing w:val="-2"/>
        </w:rPr>
        <w:t> </w:t>
      </w:r>
      <w:r>
        <w:rPr/>
        <w:t>the</w:t>
      </w:r>
      <w:r>
        <w:rPr>
          <w:spacing w:val="-2"/>
        </w:rPr>
        <w:t> </w:t>
      </w:r>
      <w:r>
        <w:rPr/>
        <w:t>screening</w:t>
      </w:r>
      <w:r>
        <w:rPr>
          <w:spacing w:val="-3"/>
        </w:rPr>
        <w:t> </w:t>
      </w:r>
      <w:r>
        <w:rPr/>
        <w:t>period</w:t>
      </w:r>
      <w:r>
        <w:rPr>
          <w:spacing w:val="-2"/>
        </w:rPr>
        <w:t> include:</w:t>
      </w:r>
    </w:p>
    <w:p>
      <w:pPr>
        <w:pStyle w:val="BodyText"/>
        <w:rPr>
          <w:sz w:val="21"/>
        </w:rPr>
      </w:pPr>
    </w:p>
    <w:p>
      <w:pPr>
        <w:pStyle w:val="ListParagraph"/>
        <w:numPr>
          <w:ilvl w:val="0"/>
          <w:numId w:val="34"/>
        </w:numPr>
        <w:tabs>
          <w:tab w:pos="619" w:val="left" w:leader="none"/>
          <w:tab w:pos="620" w:val="left" w:leader="none"/>
        </w:tabs>
        <w:spacing w:line="240" w:lineRule="auto" w:before="0" w:after="0"/>
        <w:ind w:left="620" w:right="0" w:hanging="361"/>
        <w:jc w:val="left"/>
        <w:rPr>
          <w:sz w:val="24"/>
        </w:rPr>
      </w:pPr>
      <w:r>
        <w:rPr>
          <w:sz w:val="24"/>
        </w:rPr>
        <w:t>Informed</w:t>
      </w:r>
      <w:r>
        <w:rPr>
          <w:spacing w:val="-8"/>
          <w:sz w:val="24"/>
        </w:rPr>
        <w:t> </w:t>
      </w:r>
      <w:r>
        <w:rPr>
          <w:spacing w:val="-2"/>
          <w:sz w:val="24"/>
        </w:rPr>
        <w:t>Consent.</w:t>
      </w:r>
    </w:p>
    <w:p>
      <w:pPr>
        <w:pStyle w:val="ListParagraph"/>
        <w:numPr>
          <w:ilvl w:val="0"/>
          <w:numId w:val="34"/>
        </w:numPr>
        <w:tabs>
          <w:tab w:pos="619" w:val="left" w:leader="none"/>
          <w:tab w:pos="620" w:val="left" w:leader="none"/>
        </w:tabs>
        <w:spacing w:line="240" w:lineRule="auto" w:before="239" w:after="0"/>
        <w:ind w:left="619" w:right="267" w:hanging="360"/>
        <w:jc w:val="left"/>
        <w:rPr>
          <w:sz w:val="24"/>
        </w:rPr>
      </w:pPr>
      <w:r>
        <w:rPr>
          <w:sz w:val="24"/>
        </w:rPr>
        <w:t>Confirmation</w:t>
      </w:r>
      <w:r>
        <w:rPr>
          <w:spacing w:val="-2"/>
          <w:sz w:val="24"/>
        </w:rPr>
        <w:t> </w:t>
      </w:r>
      <w:r>
        <w:rPr>
          <w:sz w:val="24"/>
        </w:rPr>
        <w:t>of</w:t>
      </w:r>
      <w:r>
        <w:rPr>
          <w:spacing w:val="-3"/>
          <w:sz w:val="24"/>
        </w:rPr>
        <w:t> </w:t>
      </w:r>
      <w:r>
        <w:rPr>
          <w:sz w:val="24"/>
        </w:rPr>
        <w:t>RA</w:t>
      </w:r>
      <w:r>
        <w:rPr>
          <w:spacing w:val="-3"/>
          <w:sz w:val="24"/>
        </w:rPr>
        <w:t> </w:t>
      </w:r>
      <w:r>
        <w:rPr>
          <w:sz w:val="24"/>
        </w:rPr>
        <w:t>diagnosis</w:t>
      </w:r>
      <w:r>
        <w:rPr>
          <w:spacing w:val="-3"/>
          <w:sz w:val="24"/>
        </w:rPr>
        <w:t> </w:t>
      </w:r>
      <w:r>
        <w:rPr>
          <w:sz w:val="24"/>
        </w:rPr>
        <w:t>and</w:t>
      </w:r>
      <w:r>
        <w:rPr>
          <w:spacing w:val="-2"/>
          <w:sz w:val="24"/>
        </w:rPr>
        <w:t> </w:t>
      </w:r>
      <w:r>
        <w:rPr>
          <w:sz w:val="24"/>
        </w:rPr>
        <w:t>Classification</w:t>
      </w:r>
      <w:r>
        <w:rPr>
          <w:spacing w:val="-3"/>
          <w:sz w:val="24"/>
        </w:rPr>
        <w:t> </w:t>
      </w:r>
      <w:r>
        <w:rPr>
          <w:sz w:val="24"/>
        </w:rPr>
        <w:t>of</w:t>
      </w:r>
      <w:r>
        <w:rPr>
          <w:spacing w:val="-3"/>
          <w:sz w:val="24"/>
        </w:rPr>
        <w:t> </w:t>
      </w:r>
      <w:r>
        <w:rPr>
          <w:sz w:val="24"/>
        </w:rPr>
        <w:t>RA:</w:t>
      </w:r>
      <w:r>
        <w:rPr>
          <w:spacing w:val="-3"/>
          <w:sz w:val="24"/>
        </w:rPr>
        <w:t> </w:t>
      </w:r>
      <w:r>
        <w:rPr>
          <w:sz w:val="24"/>
        </w:rPr>
        <w:t>subject</w:t>
      </w:r>
      <w:r>
        <w:rPr>
          <w:spacing w:val="-3"/>
          <w:sz w:val="24"/>
        </w:rPr>
        <w:t> </w:t>
      </w:r>
      <w:r>
        <w:rPr>
          <w:sz w:val="24"/>
        </w:rPr>
        <w:t>must</w:t>
      </w:r>
      <w:r>
        <w:rPr>
          <w:spacing w:val="-2"/>
          <w:sz w:val="24"/>
        </w:rPr>
        <w:t> </w:t>
      </w:r>
      <w:r>
        <w:rPr>
          <w:sz w:val="24"/>
        </w:rPr>
        <w:t>have</w:t>
      </w:r>
      <w:r>
        <w:rPr>
          <w:spacing w:val="-3"/>
          <w:sz w:val="24"/>
        </w:rPr>
        <w:t> </w:t>
      </w:r>
      <w:r>
        <w:rPr>
          <w:sz w:val="24"/>
        </w:rPr>
        <w:t>a</w:t>
      </w:r>
      <w:r>
        <w:rPr>
          <w:spacing w:val="-2"/>
          <w:sz w:val="24"/>
        </w:rPr>
        <w:t> </w:t>
      </w:r>
      <w:r>
        <w:rPr>
          <w:sz w:val="24"/>
        </w:rPr>
        <w:t>score</w:t>
      </w:r>
      <w:r>
        <w:rPr>
          <w:spacing w:val="-3"/>
          <w:sz w:val="24"/>
        </w:rPr>
        <w:t> </w:t>
      </w:r>
      <w:r>
        <w:rPr>
          <w:sz w:val="24"/>
        </w:rPr>
        <w:t>of</w:t>
      </w:r>
      <w:r>
        <w:rPr>
          <w:spacing w:val="-3"/>
          <w:sz w:val="24"/>
        </w:rPr>
        <w:t> </w:t>
      </w:r>
      <w:r>
        <w:rPr>
          <w:sz w:val="24"/>
        </w:rPr>
        <w:t>6</w:t>
      </w:r>
      <w:r>
        <w:rPr>
          <w:spacing w:val="-3"/>
          <w:sz w:val="24"/>
        </w:rPr>
        <w:t> </w:t>
      </w:r>
      <w:r>
        <w:rPr>
          <w:sz w:val="24"/>
        </w:rPr>
        <w:t>or greater on the 2010 American College of Rheumatology/European League Against Rheumatism classification criteria for rheumatoid arthritis (</w:t>
      </w:r>
      <w:hyperlink w:history="true" w:anchor="_bookmark106">
        <w:r>
          <w:rPr>
            <w:color w:val="0000FD"/>
            <w:sz w:val="24"/>
          </w:rPr>
          <w:t>Appendix 1</w:t>
        </w:r>
      </w:hyperlink>
      <w:r>
        <w:rPr>
          <w:sz w:val="24"/>
        </w:rPr>
        <w:t>).</w:t>
      </w:r>
    </w:p>
    <w:p>
      <w:pPr>
        <w:pStyle w:val="BodyText"/>
        <w:spacing w:before="2"/>
        <w:rPr>
          <w:sz w:val="21"/>
        </w:rPr>
      </w:pPr>
    </w:p>
    <w:p>
      <w:pPr>
        <w:pStyle w:val="ListParagraph"/>
        <w:numPr>
          <w:ilvl w:val="0"/>
          <w:numId w:val="34"/>
        </w:numPr>
        <w:tabs>
          <w:tab w:pos="619" w:val="left" w:leader="none"/>
          <w:tab w:pos="620" w:val="left" w:leader="none"/>
        </w:tabs>
        <w:spacing w:line="237" w:lineRule="auto" w:before="0" w:after="0"/>
        <w:ind w:left="619" w:right="543" w:hanging="360"/>
        <w:jc w:val="left"/>
        <w:rPr>
          <w:sz w:val="24"/>
        </w:rPr>
      </w:pPr>
      <w:r>
        <w:rPr>
          <w:sz w:val="24"/>
        </w:rPr>
        <w:t>Medical</w:t>
      </w:r>
      <w:r>
        <w:rPr>
          <w:spacing w:val="-4"/>
          <w:sz w:val="24"/>
        </w:rPr>
        <w:t> </w:t>
      </w:r>
      <w:r>
        <w:rPr>
          <w:sz w:val="24"/>
        </w:rPr>
        <w:t>History:</w:t>
      </w:r>
      <w:r>
        <w:rPr>
          <w:spacing w:val="-4"/>
          <w:sz w:val="24"/>
        </w:rPr>
        <w:t> </w:t>
      </w:r>
      <w:r>
        <w:rPr>
          <w:sz w:val="24"/>
        </w:rPr>
        <w:t>include</w:t>
      </w:r>
      <w:r>
        <w:rPr>
          <w:spacing w:val="-4"/>
          <w:sz w:val="24"/>
        </w:rPr>
        <w:t> </w:t>
      </w:r>
      <w:r>
        <w:rPr>
          <w:sz w:val="24"/>
        </w:rPr>
        <w:t>previous</w:t>
      </w:r>
      <w:r>
        <w:rPr>
          <w:spacing w:val="-4"/>
          <w:sz w:val="24"/>
        </w:rPr>
        <w:t> </w:t>
      </w:r>
      <w:r>
        <w:rPr>
          <w:sz w:val="24"/>
        </w:rPr>
        <w:t>vaccination</w:t>
      </w:r>
      <w:r>
        <w:rPr>
          <w:spacing w:val="-4"/>
          <w:sz w:val="24"/>
        </w:rPr>
        <w:t> </w:t>
      </w:r>
      <w:r>
        <w:rPr>
          <w:sz w:val="24"/>
        </w:rPr>
        <w:t>history,</w:t>
      </w:r>
      <w:r>
        <w:rPr>
          <w:spacing w:val="-4"/>
          <w:sz w:val="24"/>
        </w:rPr>
        <w:t> </w:t>
      </w:r>
      <w:r>
        <w:rPr>
          <w:sz w:val="24"/>
        </w:rPr>
        <w:t>smoking</w:t>
      </w:r>
      <w:r>
        <w:rPr>
          <w:spacing w:val="-5"/>
          <w:sz w:val="24"/>
        </w:rPr>
        <w:t> </w:t>
      </w:r>
      <w:r>
        <w:rPr>
          <w:sz w:val="24"/>
        </w:rPr>
        <w:t>status,</w:t>
      </w:r>
      <w:r>
        <w:rPr>
          <w:spacing w:val="-5"/>
          <w:sz w:val="24"/>
        </w:rPr>
        <w:t> </w:t>
      </w:r>
      <w:r>
        <w:rPr>
          <w:sz w:val="24"/>
        </w:rPr>
        <w:t>average</w:t>
      </w:r>
      <w:r>
        <w:rPr>
          <w:spacing w:val="-5"/>
          <w:sz w:val="24"/>
        </w:rPr>
        <w:t> </w:t>
      </w:r>
      <w:r>
        <w:rPr>
          <w:sz w:val="24"/>
        </w:rPr>
        <w:t>weekly alcohol consumption, family history of premature coronary heart disease (CHD), and history of any prior episodes of herpes zoster.</w:t>
      </w:r>
    </w:p>
    <w:p>
      <w:pPr>
        <w:spacing w:after="0" w:line="237" w:lineRule="auto"/>
        <w:jc w:val="left"/>
        <w:rPr>
          <w:sz w:val="24"/>
        </w:rPr>
        <w:sectPr>
          <w:pgSz w:w="12240" w:h="15840"/>
          <w:pgMar w:header="722" w:footer="978" w:top="1400" w:bottom="1160" w:left="1540" w:right="1180"/>
        </w:sectPr>
      </w:pPr>
    </w:p>
    <w:p>
      <w:pPr>
        <w:pStyle w:val="BodyText"/>
        <w:rPr>
          <w:sz w:val="12"/>
        </w:rPr>
      </w:pPr>
    </w:p>
    <w:p>
      <w:pPr>
        <w:pStyle w:val="ListParagraph"/>
        <w:numPr>
          <w:ilvl w:val="0"/>
          <w:numId w:val="34"/>
        </w:numPr>
        <w:tabs>
          <w:tab w:pos="619" w:val="left" w:leader="none"/>
          <w:tab w:pos="620" w:val="left" w:leader="none"/>
        </w:tabs>
        <w:spacing w:line="240" w:lineRule="auto" w:before="101" w:after="0"/>
        <w:ind w:left="619" w:right="340" w:hanging="360"/>
        <w:jc w:val="left"/>
        <w:rPr>
          <w:sz w:val="24"/>
        </w:rPr>
      </w:pPr>
      <w:r>
        <w:rPr>
          <w:sz w:val="24"/>
        </w:rPr>
        <w:t>Complete Physical Examination: height, weight, vital signs, general appearance, skin (presence</w:t>
      </w:r>
      <w:r>
        <w:rPr>
          <w:spacing w:val="-3"/>
          <w:sz w:val="24"/>
        </w:rPr>
        <w:t> </w:t>
      </w:r>
      <w:r>
        <w:rPr>
          <w:sz w:val="24"/>
        </w:rPr>
        <w:t>of</w:t>
      </w:r>
      <w:r>
        <w:rPr>
          <w:spacing w:val="-3"/>
          <w:sz w:val="24"/>
        </w:rPr>
        <w:t> </w:t>
      </w:r>
      <w:r>
        <w:rPr>
          <w:sz w:val="24"/>
        </w:rPr>
        <w:t>rash),</w:t>
      </w:r>
      <w:r>
        <w:rPr>
          <w:spacing w:val="-3"/>
          <w:sz w:val="24"/>
        </w:rPr>
        <w:t> </w:t>
      </w:r>
      <w:r>
        <w:rPr>
          <w:sz w:val="24"/>
        </w:rPr>
        <w:t>HEENT</w:t>
      </w:r>
      <w:r>
        <w:rPr>
          <w:spacing w:val="-3"/>
          <w:sz w:val="24"/>
        </w:rPr>
        <w:t> </w:t>
      </w:r>
      <w:r>
        <w:rPr>
          <w:sz w:val="24"/>
        </w:rPr>
        <w:t>(head,</w:t>
      </w:r>
      <w:r>
        <w:rPr>
          <w:spacing w:val="-3"/>
          <w:sz w:val="24"/>
        </w:rPr>
        <w:t> </w:t>
      </w:r>
      <w:r>
        <w:rPr>
          <w:sz w:val="24"/>
        </w:rPr>
        <w:t>eyes,</w:t>
      </w:r>
      <w:r>
        <w:rPr>
          <w:spacing w:val="-3"/>
          <w:sz w:val="24"/>
        </w:rPr>
        <w:t> </w:t>
      </w:r>
      <w:r>
        <w:rPr>
          <w:sz w:val="24"/>
        </w:rPr>
        <w:t>ears,</w:t>
      </w:r>
      <w:r>
        <w:rPr>
          <w:spacing w:val="-3"/>
          <w:sz w:val="24"/>
        </w:rPr>
        <w:t> </w:t>
      </w:r>
      <w:r>
        <w:rPr>
          <w:sz w:val="24"/>
        </w:rPr>
        <w:t>nose</w:t>
      </w:r>
      <w:r>
        <w:rPr>
          <w:spacing w:val="-3"/>
          <w:sz w:val="24"/>
        </w:rPr>
        <w:t> </w:t>
      </w:r>
      <w:r>
        <w:rPr>
          <w:sz w:val="24"/>
        </w:rPr>
        <w:t>and</w:t>
      </w:r>
      <w:r>
        <w:rPr>
          <w:spacing w:val="-3"/>
          <w:sz w:val="24"/>
        </w:rPr>
        <w:t> </w:t>
      </w:r>
      <w:r>
        <w:rPr>
          <w:sz w:val="24"/>
        </w:rPr>
        <w:t>throat),</w:t>
      </w:r>
      <w:r>
        <w:rPr>
          <w:spacing w:val="-3"/>
          <w:sz w:val="24"/>
        </w:rPr>
        <w:t> </w:t>
      </w:r>
      <w:r>
        <w:rPr>
          <w:sz w:val="24"/>
        </w:rPr>
        <w:t>lungs</w:t>
      </w:r>
      <w:r>
        <w:rPr>
          <w:spacing w:val="-3"/>
          <w:sz w:val="24"/>
        </w:rPr>
        <w:t> </w:t>
      </w:r>
      <w:r>
        <w:rPr>
          <w:sz w:val="24"/>
        </w:rPr>
        <w:t>(auscultation),</w:t>
      </w:r>
      <w:r>
        <w:rPr>
          <w:spacing w:val="-3"/>
          <w:sz w:val="24"/>
        </w:rPr>
        <w:t> </w:t>
      </w:r>
      <w:r>
        <w:rPr>
          <w:sz w:val="24"/>
        </w:rPr>
        <w:t>heart (auscultation for presence of murmurs, gallops, rubs), lower extremities (peripheral edema), abdominal (palpation and auscultation), neurologic (mental status, station, gait, reflexes, motor and sensory function, coordination) and lymph nodes.</w:t>
      </w:r>
    </w:p>
    <w:p>
      <w:pPr>
        <w:pStyle w:val="BodyText"/>
        <w:spacing w:before="11"/>
        <w:rPr>
          <w:sz w:val="20"/>
        </w:rPr>
      </w:pPr>
    </w:p>
    <w:p>
      <w:pPr>
        <w:pStyle w:val="ListParagraph"/>
        <w:numPr>
          <w:ilvl w:val="0"/>
          <w:numId w:val="34"/>
        </w:numPr>
        <w:tabs>
          <w:tab w:pos="619" w:val="left" w:leader="none"/>
          <w:tab w:pos="620" w:val="left" w:leader="none"/>
        </w:tabs>
        <w:spacing w:line="240" w:lineRule="auto" w:before="0" w:after="0"/>
        <w:ind w:left="619" w:right="267" w:hanging="360"/>
        <w:jc w:val="left"/>
        <w:rPr>
          <w:sz w:val="24"/>
        </w:rPr>
      </w:pPr>
      <w:r>
        <w:rPr>
          <w:sz w:val="24"/>
        </w:rPr>
        <w:t>Fasting laboratory testing (Blood Chemistry, Hematology, CRP, HIV Serology, HBsAg, HBcAb, HBsAb, HCV Ab, HCV RNA, Rheumatoid Factor, anti-cyclic citrullinated peptide antibodies (anti-CCP), Urinalysis, Lipid Profile): All required laboratory testing must</w:t>
      </w:r>
      <w:r>
        <w:rPr>
          <w:spacing w:val="-3"/>
          <w:sz w:val="24"/>
        </w:rPr>
        <w:t> </w:t>
      </w:r>
      <w:r>
        <w:rPr>
          <w:sz w:val="24"/>
        </w:rPr>
        <w:t>be</w:t>
      </w:r>
      <w:r>
        <w:rPr>
          <w:spacing w:val="-3"/>
          <w:sz w:val="24"/>
        </w:rPr>
        <w:t> </w:t>
      </w:r>
      <w:r>
        <w:rPr>
          <w:sz w:val="24"/>
        </w:rPr>
        <w:t>complete</w:t>
      </w:r>
      <w:r>
        <w:rPr>
          <w:spacing w:val="-3"/>
          <w:sz w:val="24"/>
        </w:rPr>
        <w:t> </w:t>
      </w:r>
      <w:r>
        <w:rPr>
          <w:sz w:val="24"/>
        </w:rPr>
        <w:t>and</w:t>
      </w:r>
      <w:r>
        <w:rPr>
          <w:spacing w:val="-3"/>
          <w:sz w:val="24"/>
        </w:rPr>
        <w:t> </w:t>
      </w:r>
      <w:r>
        <w:rPr>
          <w:sz w:val="24"/>
        </w:rPr>
        <w:t>reported;</w:t>
      </w:r>
      <w:r>
        <w:rPr>
          <w:spacing w:val="-3"/>
          <w:sz w:val="24"/>
        </w:rPr>
        <w:t> </w:t>
      </w:r>
      <w:r>
        <w:rPr>
          <w:sz w:val="24"/>
        </w:rPr>
        <w:t>any</w:t>
      </w:r>
      <w:r>
        <w:rPr>
          <w:spacing w:val="-9"/>
          <w:sz w:val="24"/>
        </w:rPr>
        <w:t> </w:t>
      </w:r>
      <w:r>
        <w:rPr>
          <w:sz w:val="24"/>
        </w:rPr>
        <w:t>invalid</w:t>
      </w:r>
      <w:r>
        <w:rPr>
          <w:spacing w:val="-3"/>
          <w:sz w:val="24"/>
        </w:rPr>
        <w:t> </w:t>
      </w:r>
      <w:r>
        <w:rPr>
          <w:sz w:val="24"/>
        </w:rPr>
        <w:t>specimens</w:t>
      </w:r>
      <w:r>
        <w:rPr>
          <w:spacing w:val="-4"/>
          <w:sz w:val="24"/>
        </w:rPr>
        <w:t> </w:t>
      </w:r>
      <w:r>
        <w:rPr>
          <w:sz w:val="24"/>
        </w:rPr>
        <w:t>must</w:t>
      </w:r>
      <w:r>
        <w:rPr>
          <w:spacing w:val="-3"/>
          <w:sz w:val="24"/>
        </w:rPr>
        <w:t> </w:t>
      </w:r>
      <w:r>
        <w:rPr>
          <w:sz w:val="24"/>
        </w:rPr>
        <w:t>be</w:t>
      </w:r>
      <w:r>
        <w:rPr>
          <w:spacing w:val="-3"/>
          <w:sz w:val="24"/>
        </w:rPr>
        <w:t> </w:t>
      </w:r>
      <w:r>
        <w:rPr>
          <w:sz w:val="24"/>
        </w:rPr>
        <w:t>retested</w:t>
      </w:r>
      <w:r>
        <w:rPr>
          <w:spacing w:val="-3"/>
          <w:sz w:val="24"/>
        </w:rPr>
        <w:t> </w:t>
      </w:r>
      <w:r>
        <w:rPr>
          <w:sz w:val="24"/>
        </w:rPr>
        <w:t>and</w:t>
      </w:r>
      <w:r>
        <w:rPr>
          <w:spacing w:val="-3"/>
          <w:sz w:val="24"/>
        </w:rPr>
        <w:t> </w:t>
      </w:r>
      <w:r>
        <w:rPr>
          <w:sz w:val="24"/>
        </w:rPr>
        <w:t>reported</w:t>
      </w:r>
      <w:r>
        <w:rPr>
          <w:spacing w:val="-3"/>
          <w:sz w:val="24"/>
        </w:rPr>
        <w:t> </w:t>
      </w:r>
      <w:r>
        <w:rPr>
          <w:sz w:val="24"/>
        </w:rPr>
        <w:t>prior to the Baseline visit.</w:t>
      </w:r>
    </w:p>
    <w:p>
      <w:pPr>
        <w:pStyle w:val="BodyText"/>
        <w:spacing w:before="9"/>
        <w:rPr>
          <w:sz w:val="20"/>
        </w:rPr>
      </w:pPr>
    </w:p>
    <w:p>
      <w:pPr>
        <w:pStyle w:val="ListParagraph"/>
        <w:numPr>
          <w:ilvl w:val="0"/>
          <w:numId w:val="34"/>
        </w:numPr>
        <w:tabs>
          <w:tab w:pos="619" w:val="left" w:leader="none"/>
          <w:tab w:pos="620" w:val="left" w:leader="none"/>
        </w:tabs>
        <w:spacing w:line="240" w:lineRule="auto" w:before="0" w:after="0"/>
        <w:ind w:left="619" w:right="530"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pStyle w:val="BodyText"/>
        <w:spacing w:before="11"/>
        <w:rPr>
          <w:sz w:val="20"/>
        </w:rPr>
      </w:pPr>
    </w:p>
    <w:p>
      <w:pPr>
        <w:pStyle w:val="ListParagraph"/>
        <w:numPr>
          <w:ilvl w:val="0"/>
          <w:numId w:val="34"/>
        </w:numPr>
        <w:tabs>
          <w:tab w:pos="619" w:val="left" w:leader="none"/>
          <w:tab w:pos="620" w:val="left" w:leader="none"/>
        </w:tabs>
        <w:spacing w:line="237" w:lineRule="auto" w:before="0" w:after="0"/>
        <w:ind w:left="619" w:right="821" w:hanging="360"/>
        <w:jc w:val="left"/>
        <w:rPr>
          <w:sz w:val="24"/>
        </w:rPr>
      </w:pPr>
      <w:r>
        <w:rPr>
          <w:sz w:val="24"/>
        </w:rPr>
        <w:t>QuantiFERON</w:t>
      </w:r>
      <w:r>
        <w:rPr>
          <w:spacing w:val="-5"/>
          <w:sz w:val="24"/>
        </w:rPr>
        <w:t> </w:t>
      </w:r>
      <w:r>
        <w:rPr>
          <w:sz w:val="24"/>
        </w:rPr>
        <w:t>Gold</w:t>
      </w:r>
      <w:r>
        <w:rPr>
          <w:sz w:val="24"/>
          <w:vertAlign w:val="superscript"/>
        </w:rPr>
        <w:t>®TM</w:t>
      </w:r>
      <w:r>
        <w:rPr>
          <w:spacing w:val="-1"/>
          <w:sz w:val="24"/>
          <w:vertAlign w:val="baseline"/>
        </w:rPr>
        <w:t> </w:t>
      </w:r>
      <w:r>
        <w:rPr>
          <w:sz w:val="24"/>
          <w:vertAlign w:val="baseline"/>
        </w:rPr>
        <w:t>In-Tube</w:t>
      </w:r>
      <w:r>
        <w:rPr>
          <w:spacing w:val="-4"/>
          <w:sz w:val="24"/>
          <w:vertAlign w:val="baseline"/>
        </w:rPr>
        <w:t> </w:t>
      </w:r>
      <w:r>
        <w:rPr>
          <w:sz w:val="24"/>
          <w:vertAlign w:val="baseline"/>
        </w:rPr>
        <w:t>Test:</w:t>
      </w:r>
      <w:r>
        <w:rPr>
          <w:spacing w:val="-4"/>
          <w:sz w:val="24"/>
          <w:vertAlign w:val="baseline"/>
        </w:rPr>
        <w:t> </w:t>
      </w:r>
      <w:r>
        <w:rPr>
          <w:sz w:val="24"/>
          <w:vertAlign w:val="baseline"/>
        </w:rPr>
        <w:t>unless</w:t>
      </w:r>
      <w:r>
        <w:rPr>
          <w:spacing w:val="-4"/>
          <w:sz w:val="24"/>
          <w:vertAlign w:val="baseline"/>
        </w:rPr>
        <w:t> </w:t>
      </w:r>
      <w:r>
        <w:rPr>
          <w:sz w:val="24"/>
          <w:vertAlign w:val="baseline"/>
        </w:rPr>
        <w:t>the</w:t>
      </w:r>
      <w:r>
        <w:rPr>
          <w:spacing w:val="-5"/>
          <w:sz w:val="24"/>
          <w:vertAlign w:val="baseline"/>
        </w:rPr>
        <w:t> </w:t>
      </w:r>
      <w:r>
        <w:rPr>
          <w:sz w:val="24"/>
          <w:vertAlign w:val="baseline"/>
        </w:rPr>
        <w:t>subject</w:t>
      </w:r>
      <w:r>
        <w:rPr>
          <w:spacing w:val="-4"/>
          <w:sz w:val="24"/>
          <w:vertAlign w:val="baseline"/>
        </w:rPr>
        <w:t> </w:t>
      </w:r>
      <w:r>
        <w:rPr>
          <w:sz w:val="24"/>
          <w:vertAlign w:val="baseline"/>
        </w:rPr>
        <w:t>has</w:t>
      </w:r>
      <w:r>
        <w:rPr>
          <w:spacing w:val="-5"/>
          <w:sz w:val="24"/>
          <w:vertAlign w:val="baseline"/>
        </w:rPr>
        <w:t> </w:t>
      </w:r>
      <w:r>
        <w:rPr>
          <w:sz w:val="24"/>
          <w:vertAlign w:val="baseline"/>
        </w:rPr>
        <w:t>previously</w:t>
      </w:r>
      <w:r>
        <w:rPr>
          <w:spacing w:val="-6"/>
          <w:sz w:val="24"/>
          <w:vertAlign w:val="baseline"/>
        </w:rPr>
        <w:t> </w:t>
      </w:r>
      <w:r>
        <w:rPr>
          <w:sz w:val="24"/>
          <w:vertAlign w:val="baseline"/>
        </w:rPr>
        <w:t>received</w:t>
      </w:r>
      <w:r>
        <w:rPr>
          <w:spacing w:val="-6"/>
          <w:sz w:val="24"/>
          <w:vertAlign w:val="baseline"/>
        </w:rPr>
        <w:t> </w:t>
      </w:r>
      <w:r>
        <w:rPr>
          <w:sz w:val="24"/>
          <w:vertAlign w:val="baseline"/>
        </w:rPr>
        <w:t>an adequate course of therapy for either latent or active TB infection (</w:t>
      </w:r>
      <w:hyperlink w:history="true" w:anchor="_bookmark29">
        <w:r>
          <w:rPr>
            <w:color w:val="0000FD"/>
            <w:sz w:val="24"/>
            <w:vertAlign w:val="baseline"/>
          </w:rPr>
          <w:t>Section 5.5.1.3</w:t>
        </w:r>
      </w:hyperlink>
      <w:r>
        <w:rPr>
          <w:color w:val="0000FD"/>
          <w:sz w:val="24"/>
          <w:vertAlign w:val="baseline"/>
        </w:rPr>
        <w:t> </w:t>
      </w:r>
      <w:hyperlink w:history="true" w:anchor="_bookmark29">
        <w:r>
          <w:rPr>
            <w:color w:val="0000FD"/>
            <w:sz w:val="24"/>
            <w:vertAlign w:val="baseline"/>
          </w:rPr>
          <w:t>Treatment for Latent Tuberculosis</w:t>
        </w:r>
      </w:hyperlink>
      <w:r>
        <w:rPr>
          <w:sz w:val="24"/>
          <w:vertAlign w:val="baseline"/>
        </w:rPr>
        <w:t>).</w:t>
      </w:r>
    </w:p>
    <w:p>
      <w:pPr>
        <w:pStyle w:val="BodyText"/>
        <w:spacing w:before="6"/>
        <w:rPr>
          <w:sz w:val="21"/>
        </w:rPr>
      </w:pPr>
    </w:p>
    <w:p>
      <w:pPr>
        <w:pStyle w:val="ListParagraph"/>
        <w:numPr>
          <w:ilvl w:val="0"/>
          <w:numId w:val="34"/>
        </w:numPr>
        <w:tabs>
          <w:tab w:pos="619" w:val="left" w:leader="none"/>
          <w:tab w:pos="620" w:val="left" w:leader="none"/>
        </w:tabs>
        <w:spacing w:line="237" w:lineRule="auto" w:before="0" w:after="0"/>
        <w:ind w:left="619" w:right="718" w:hanging="360"/>
        <w:jc w:val="left"/>
        <w:rPr>
          <w:sz w:val="24"/>
        </w:rPr>
      </w:pPr>
      <w:bookmarkStart w:name="6.2. Study Period" w:id="101"/>
      <w:bookmarkEnd w:id="101"/>
      <w:r>
        <w:rPr/>
      </w:r>
      <w:bookmarkStart w:name="_bookmark35" w:id="102"/>
      <w:bookmarkEnd w:id="102"/>
      <w:r>
        <w:rPr>
          <w:sz w:val="24"/>
        </w:rPr>
        <w:t>Chest</w:t>
      </w:r>
      <w:r>
        <w:rPr>
          <w:spacing w:val="-3"/>
          <w:sz w:val="24"/>
        </w:rPr>
        <w:t> </w:t>
      </w:r>
      <w:r>
        <w:rPr>
          <w:sz w:val="24"/>
        </w:rPr>
        <w:t>x-ray</w:t>
      </w:r>
      <w:r>
        <w:rPr>
          <w:spacing w:val="-8"/>
          <w:sz w:val="24"/>
        </w:rPr>
        <w:t> </w:t>
      </w:r>
      <w:r>
        <w:rPr>
          <w:sz w:val="24"/>
        </w:rPr>
        <w:t>must</w:t>
      </w:r>
      <w:r>
        <w:rPr>
          <w:spacing w:val="-3"/>
          <w:sz w:val="24"/>
        </w:rPr>
        <w:t> </w:t>
      </w:r>
      <w:r>
        <w:rPr>
          <w:sz w:val="24"/>
        </w:rPr>
        <w:t>show</w:t>
      </w:r>
      <w:r>
        <w:rPr>
          <w:spacing w:val="-4"/>
          <w:sz w:val="24"/>
        </w:rPr>
        <w:t> </w:t>
      </w:r>
      <w:r>
        <w:rPr>
          <w:sz w:val="24"/>
        </w:rPr>
        <w:t>no</w:t>
      </w:r>
      <w:r>
        <w:rPr>
          <w:spacing w:val="-3"/>
          <w:sz w:val="24"/>
        </w:rPr>
        <w:t> </w:t>
      </w:r>
      <w:r>
        <w:rPr>
          <w:sz w:val="24"/>
        </w:rPr>
        <w:t>evidence</w:t>
      </w:r>
      <w:r>
        <w:rPr>
          <w:spacing w:val="-3"/>
          <w:sz w:val="24"/>
        </w:rPr>
        <w:t> </w:t>
      </w:r>
      <w:r>
        <w:rPr>
          <w:sz w:val="24"/>
        </w:rPr>
        <w:t>of</w:t>
      </w:r>
      <w:r>
        <w:rPr>
          <w:spacing w:val="-3"/>
          <w:sz w:val="24"/>
        </w:rPr>
        <w:t> </w:t>
      </w:r>
      <w:r>
        <w:rPr>
          <w:sz w:val="24"/>
        </w:rPr>
        <w:t>active</w:t>
      </w:r>
      <w:r>
        <w:rPr>
          <w:spacing w:val="-3"/>
          <w:sz w:val="24"/>
        </w:rPr>
        <w:t> </w:t>
      </w:r>
      <w:r>
        <w:rPr>
          <w:sz w:val="24"/>
        </w:rPr>
        <w:t>tuberculosis</w:t>
      </w:r>
      <w:r>
        <w:rPr>
          <w:spacing w:val="-3"/>
          <w:sz w:val="24"/>
        </w:rPr>
        <w:t> </w:t>
      </w:r>
      <w:r>
        <w:rPr>
          <w:sz w:val="24"/>
        </w:rPr>
        <w:t>or</w:t>
      </w:r>
      <w:r>
        <w:rPr>
          <w:spacing w:val="-3"/>
          <w:sz w:val="24"/>
        </w:rPr>
        <w:t> </w:t>
      </w:r>
      <w:r>
        <w:rPr>
          <w:sz w:val="24"/>
        </w:rPr>
        <w:t>other</w:t>
      </w:r>
      <w:r>
        <w:rPr>
          <w:spacing w:val="-3"/>
          <w:sz w:val="24"/>
        </w:rPr>
        <w:t> </w:t>
      </w:r>
      <w:r>
        <w:rPr>
          <w:sz w:val="24"/>
        </w:rPr>
        <w:t>finding</w:t>
      </w:r>
      <w:r>
        <w:rPr>
          <w:spacing w:val="-3"/>
          <w:sz w:val="24"/>
        </w:rPr>
        <w:t> </w:t>
      </w:r>
      <w:r>
        <w:rPr>
          <w:sz w:val="24"/>
        </w:rPr>
        <w:t>that</w:t>
      </w:r>
      <w:r>
        <w:rPr>
          <w:spacing w:val="-3"/>
          <w:sz w:val="24"/>
        </w:rPr>
        <w:t> </w:t>
      </w:r>
      <w:r>
        <w:rPr>
          <w:sz w:val="24"/>
        </w:rPr>
        <w:t>would exclude the subject from the study (see </w:t>
      </w:r>
      <w:hyperlink w:history="true" w:anchor="_bookmark48">
        <w:r>
          <w:rPr>
            <w:color w:val="0000FD"/>
            <w:sz w:val="24"/>
          </w:rPr>
          <w:t>Section 7.3</w:t>
        </w:r>
      </w:hyperlink>
      <w:r>
        <w:rPr>
          <w:color w:val="0000FD"/>
          <w:sz w:val="24"/>
        </w:rPr>
        <w:t> </w:t>
      </w:r>
      <w:hyperlink w:history="true" w:anchor="_bookmark48">
        <w:r>
          <w:rPr>
            <w:color w:val="0000FD"/>
            <w:sz w:val="24"/>
          </w:rPr>
          <w:t>Chest Radiograph</w:t>
        </w:r>
      </w:hyperlink>
      <w:r>
        <w:rPr>
          <w:sz w:val="24"/>
        </w:rPr>
        <w:t>).</w:t>
      </w:r>
    </w:p>
    <w:p>
      <w:pPr>
        <w:pStyle w:val="BodyText"/>
        <w:rPr>
          <w:sz w:val="21"/>
        </w:rPr>
      </w:pPr>
    </w:p>
    <w:p>
      <w:pPr>
        <w:pStyle w:val="ListParagraph"/>
        <w:numPr>
          <w:ilvl w:val="0"/>
          <w:numId w:val="34"/>
        </w:numPr>
        <w:tabs>
          <w:tab w:pos="619" w:val="left" w:leader="none"/>
          <w:tab w:pos="620" w:val="left" w:leader="none"/>
        </w:tabs>
        <w:spacing w:line="240" w:lineRule="auto" w:before="0" w:after="0"/>
        <w:ind w:left="620" w:right="0" w:hanging="360"/>
        <w:jc w:val="left"/>
        <w:rPr>
          <w:sz w:val="24"/>
        </w:rPr>
      </w:pPr>
      <w:r>
        <w:rPr>
          <w:sz w:val="24"/>
        </w:rPr>
        <w:t>12-lead</w:t>
      </w:r>
      <w:r>
        <w:rPr>
          <w:spacing w:val="-1"/>
          <w:sz w:val="24"/>
        </w:rPr>
        <w:t> </w:t>
      </w:r>
      <w:r>
        <w:rPr>
          <w:spacing w:val="-2"/>
          <w:sz w:val="24"/>
        </w:rPr>
        <w:t>electrocardiogram.</w:t>
      </w:r>
    </w:p>
    <w:p>
      <w:pPr>
        <w:pStyle w:val="ListParagraph"/>
        <w:numPr>
          <w:ilvl w:val="0"/>
          <w:numId w:val="34"/>
        </w:numPr>
        <w:tabs>
          <w:tab w:pos="619" w:val="left" w:leader="none"/>
          <w:tab w:pos="620" w:val="left" w:leader="none"/>
        </w:tabs>
        <w:spacing w:line="237" w:lineRule="auto" w:before="242" w:after="0"/>
        <w:ind w:left="619" w:right="672" w:hanging="360"/>
        <w:jc w:val="left"/>
        <w:rPr>
          <w:sz w:val="24"/>
        </w:rPr>
      </w:pPr>
      <w:r>
        <w:rPr>
          <w:sz w:val="24"/>
        </w:rPr>
        <w:t>RA</w:t>
      </w:r>
      <w:r>
        <w:rPr>
          <w:spacing w:val="-3"/>
          <w:sz w:val="24"/>
        </w:rPr>
        <w:t> </w:t>
      </w:r>
      <w:r>
        <w:rPr>
          <w:sz w:val="24"/>
        </w:rPr>
        <w:t>Activity:</w:t>
      </w:r>
      <w:r>
        <w:rPr>
          <w:spacing w:val="-3"/>
          <w:sz w:val="24"/>
        </w:rPr>
        <w:t> </w:t>
      </w:r>
      <w:r>
        <w:rPr>
          <w:sz w:val="24"/>
        </w:rPr>
        <w:t>28</w:t>
      </w:r>
      <w:r>
        <w:rPr>
          <w:spacing w:val="-3"/>
          <w:sz w:val="24"/>
        </w:rPr>
        <w:t> </w:t>
      </w:r>
      <w:r>
        <w:rPr>
          <w:sz w:val="24"/>
        </w:rPr>
        <w:t>tender/painful</w:t>
      </w:r>
      <w:r>
        <w:rPr>
          <w:spacing w:val="-3"/>
          <w:sz w:val="24"/>
        </w:rPr>
        <w:t> </w:t>
      </w:r>
      <w:r>
        <w:rPr>
          <w:sz w:val="24"/>
        </w:rPr>
        <w:t>and</w:t>
      </w:r>
      <w:r>
        <w:rPr>
          <w:spacing w:val="-3"/>
          <w:sz w:val="24"/>
        </w:rPr>
        <w:t> </w:t>
      </w:r>
      <w:r>
        <w:rPr>
          <w:sz w:val="24"/>
        </w:rPr>
        <w:t>swollen</w:t>
      </w:r>
      <w:r>
        <w:rPr>
          <w:spacing w:val="-3"/>
          <w:sz w:val="24"/>
        </w:rPr>
        <w:t> </w:t>
      </w:r>
      <w:r>
        <w:rPr>
          <w:sz w:val="24"/>
        </w:rPr>
        <w:t>joint</w:t>
      </w:r>
      <w:r>
        <w:rPr>
          <w:spacing w:val="-3"/>
          <w:sz w:val="24"/>
        </w:rPr>
        <w:t> </w:t>
      </w:r>
      <w:r>
        <w:rPr>
          <w:sz w:val="24"/>
        </w:rPr>
        <w:t>counts</w:t>
      </w:r>
      <w:r>
        <w:rPr>
          <w:spacing w:val="-3"/>
          <w:sz w:val="24"/>
        </w:rPr>
        <w:t> </w:t>
      </w:r>
      <w:r>
        <w:rPr>
          <w:sz w:val="24"/>
        </w:rPr>
        <w:t>performed</w:t>
      </w:r>
      <w:r>
        <w:rPr>
          <w:spacing w:val="-3"/>
          <w:sz w:val="24"/>
        </w:rPr>
        <w:t> </w:t>
      </w:r>
      <w:r>
        <w:rPr>
          <w:sz w:val="24"/>
        </w:rPr>
        <w:t>and</w:t>
      </w:r>
      <w:r>
        <w:rPr>
          <w:spacing w:val="-3"/>
          <w:sz w:val="24"/>
        </w:rPr>
        <w:t> </w:t>
      </w:r>
      <w:r>
        <w:rPr>
          <w:sz w:val="24"/>
        </w:rPr>
        <w:t>the</w:t>
      </w:r>
      <w:r>
        <w:rPr>
          <w:spacing w:val="-4"/>
          <w:sz w:val="24"/>
        </w:rPr>
        <w:t> </w:t>
      </w:r>
      <w:r>
        <w:rPr>
          <w:sz w:val="24"/>
        </w:rPr>
        <w:t>number</w:t>
      </w:r>
      <w:r>
        <w:rPr>
          <w:spacing w:val="-4"/>
          <w:sz w:val="24"/>
        </w:rPr>
        <w:t> </w:t>
      </w:r>
      <w:r>
        <w:rPr>
          <w:sz w:val="24"/>
        </w:rPr>
        <w:t>of swollen joints and the number of tender/painful joints meet the criteria for inclusion.</w:t>
      </w:r>
    </w:p>
    <w:p>
      <w:pPr>
        <w:pStyle w:val="BodyText"/>
        <w:rPr>
          <w:sz w:val="21"/>
        </w:rPr>
      </w:pPr>
    </w:p>
    <w:p>
      <w:pPr>
        <w:pStyle w:val="ListParagraph"/>
        <w:numPr>
          <w:ilvl w:val="0"/>
          <w:numId w:val="34"/>
        </w:numPr>
        <w:tabs>
          <w:tab w:pos="619" w:val="left" w:leader="none"/>
          <w:tab w:pos="620" w:val="left" w:leader="none"/>
        </w:tabs>
        <w:spacing w:line="240" w:lineRule="auto" w:before="0" w:after="0"/>
        <w:ind w:left="620" w:right="403" w:hanging="360"/>
        <w:jc w:val="left"/>
        <w:rPr>
          <w:sz w:val="24"/>
        </w:rPr>
      </w:pPr>
      <w:r>
        <w:rPr>
          <w:sz w:val="24"/>
        </w:rPr>
        <w:t>History of Prior and Concomitant Medications: this includes start dates and stop dates with</w:t>
      </w:r>
      <w:r>
        <w:rPr>
          <w:spacing w:val="-4"/>
          <w:sz w:val="24"/>
        </w:rPr>
        <w:t> </w:t>
      </w:r>
      <w:r>
        <w:rPr>
          <w:sz w:val="24"/>
        </w:rPr>
        <w:t>reason</w:t>
      </w:r>
      <w:r>
        <w:rPr>
          <w:spacing w:val="-3"/>
          <w:sz w:val="24"/>
        </w:rPr>
        <w:t> </w:t>
      </w:r>
      <w:r>
        <w:rPr>
          <w:sz w:val="24"/>
        </w:rPr>
        <w:t>for</w:t>
      </w:r>
      <w:r>
        <w:rPr>
          <w:spacing w:val="-3"/>
          <w:sz w:val="24"/>
        </w:rPr>
        <w:t> </w:t>
      </w:r>
      <w:r>
        <w:rPr>
          <w:sz w:val="24"/>
        </w:rPr>
        <w:t>discontinuation</w:t>
      </w:r>
      <w:r>
        <w:rPr>
          <w:spacing w:val="-3"/>
          <w:sz w:val="24"/>
        </w:rPr>
        <w:t> </w:t>
      </w:r>
      <w:r>
        <w:rPr>
          <w:sz w:val="24"/>
        </w:rPr>
        <w:t>(if</w:t>
      </w:r>
      <w:r>
        <w:rPr>
          <w:spacing w:val="-4"/>
          <w:sz w:val="24"/>
        </w:rPr>
        <w:t> </w:t>
      </w:r>
      <w:r>
        <w:rPr>
          <w:sz w:val="24"/>
        </w:rPr>
        <w:t>appropriate),</w:t>
      </w:r>
      <w:r>
        <w:rPr>
          <w:spacing w:val="-3"/>
          <w:sz w:val="24"/>
        </w:rPr>
        <w:t> </w:t>
      </w:r>
      <w:r>
        <w:rPr>
          <w:sz w:val="24"/>
        </w:rPr>
        <w:t>dosage</w:t>
      </w:r>
      <w:r>
        <w:rPr>
          <w:spacing w:val="-3"/>
          <w:sz w:val="24"/>
        </w:rPr>
        <w:t> </w:t>
      </w:r>
      <w:r>
        <w:rPr>
          <w:sz w:val="24"/>
        </w:rPr>
        <w:t>and</w:t>
      </w:r>
      <w:r>
        <w:rPr>
          <w:spacing w:val="-3"/>
          <w:sz w:val="24"/>
        </w:rPr>
        <w:t> </w:t>
      </w:r>
      <w:r>
        <w:rPr>
          <w:sz w:val="24"/>
        </w:rPr>
        <w:t>frequency</w:t>
      </w:r>
      <w:r>
        <w:rPr>
          <w:spacing w:val="-8"/>
          <w:sz w:val="24"/>
        </w:rPr>
        <w:t> </w:t>
      </w:r>
      <w:r>
        <w:rPr>
          <w:sz w:val="24"/>
        </w:rPr>
        <w:t>of</w:t>
      </w:r>
      <w:r>
        <w:rPr>
          <w:spacing w:val="-2"/>
          <w:sz w:val="24"/>
        </w:rPr>
        <w:t> </w:t>
      </w:r>
      <w:r>
        <w:rPr>
          <w:sz w:val="24"/>
        </w:rPr>
        <w:t>administration, and indication treated (make sure all indications are listed in the medical history) for all current medications, any medications taken within the 4 weeks prior to screening procedures, and a complete history of all DMARDs ever taken including the dates of administration and the reasons for discontinuation.</w:t>
      </w:r>
    </w:p>
    <w:p>
      <w:pPr>
        <w:pStyle w:val="BodyText"/>
        <w:spacing w:before="3"/>
        <w:rPr>
          <w:sz w:val="21"/>
        </w:rPr>
      </w:pPr>
    </w:p>
    <w:p>
      <w:pPr>
        <w:pStyle w:val="Heading2"/>
        <w:numPr>
          <w:ilvl w:val="1"/>
          <w:numId w:val="33"/>
        </w:numPr>
        <w:tabs>
          <w:tab w:pos="688" w:val="left" w:leader="none"/>
        </w:tabs>
        <w:spacing w:line="240" w:lineRule="auto" w:before="0" w:after="0"/>
        <w:ind w:left="687" w:right="0" w:hanging="428"/>
        <w:jc w:val="left"/>
      </w:pPr>
      <w:r>
        <w:rPr/>
        <w:t>Study</w:t>
      </w:r>
      <w:r>
        <w:rPr>
          <w:spacing w:val="-5"/>
        </w:rPr>
        <w:t> </w:t>
      </w:r>
      <w:r>
        <w:rPr>
          <w:spacing w:val="-2"/>
        </w:rPr>
        <w:t>Period</w:t>
      </w:r>
    </w:p>
    <w:p>
      <w:pPr>
        <w:pStyle w:val="BodyText"/>
        <w:spacing w:before="115"/>
        <w:ind w:left="260" w:right="316"/>
      </w:pPr>
      <w:r>
        <w:rPr/>
        <w:t>It is expected that a minimum of approximately 4000 subjects will be enrolled in the study and the study</w:t>
      </w:r>
      <w:r>
        <w:rPr>
          <w:spacing w:val="-1"/>
        </w:rPr>
        <w:t> </w:t>
      </w:r>
      <w:r>
        <w:rPr/>
        <w:t>will continue until at least 1500 subjects complete 3 years in the study</w:t>
      </w:r>
      <w:r>
        <w:rPr>
          <w:spacing w:val="-2"/>
        </w:rPr>
        <w:t> </w:t>
      </w:r>
      <w:r>
        <w:rPr/>
        <w:t>and the estimated</w:t>
      </w:r>
      <w:r>
        <w:rPr>
          <w:spacing w:val="-1"/>
        </w:rPr>
        <w:t> </w:t>
      </w:r>
      <w:r>
        <w:rPr/>
        <w:t>number</w:t>
      </w:r>
      <w:r>
        <w:rPr>
          <w:spacing w:val="-1"/>
        </w:rPr>
        <w:t> </w:t>
      </w:r>
      <w:r>
        <w:rPr/>
        <w:t>of</w:t>
      </w:r>
      <w:r>
        <w:rPr>
          <w:spacing w:val="-1"/>
        </w:rPr>
        <w:t> </w:t>
      </w:r>
      <w:r>
        <w:rPr/>
        <w:t>malignancy</w:t>
      </w:r>
      <w:r>
        <w:rPr>
          <w:spacing w:val="-7"/>
        </w:rPr>
        <w:t> </w:t>
      </w:r>
      <w:r>
        <w:rPr/>
        <w:t>events</w:t>
      </w:r>
      <w:r>
        <w:rPr>
          <w:spacing w:val="-2"/>
        </w:rPr>
        <w:t> </w:t>
      </w:r>
      <w:r>
        <w:rPr/>
        <w:t>and</w:t>
      </w:r>
      <w:r>
        <w:rPr>
          <w:spacing w:val="-2"/>
        </w:rPr>
        <w:t> </w:t>
      </w:r>
      <w:r>
        <w:rPr/>
        <w:t>MACE</w:t>
      </w:r>
      <w:r>
        <w:rPr>
          <w:spacing w:val="-2"/>
        </w:rPr>
        <w:t> </w:t>
      </w:r>
      <w:r>
        <w:rPr/>
        <w:t>are</w:t>
      </w:r>
      <w:r>
        <w:rPr>
          <w:spacing w:val="-2"/>
        </w:rPr>
        <w:t> </w:t>
      </w:r>
      <w:r>
        <w:rPr/>
        <w:t>observed.</w:t>
      </w:r>
      <w:r>
        <w:rPr>
          <w:spacing w:val="40"/>
        </w:rPr>
        <w:t> </w:t>
      </w:r>
      <w:r>
        <w:rPr/>
        <w:t>Screening</w:t>
      </w:r>
      <w:r>
        <w:rPr>
          <w:spacing w:val="-1"/>
        </w:rPr>
        <w:t> </w:t>
      </w:r>
      <w:r>
        <w:rPr/>
        <w:t>to</w:t>
      </w:r>
      <w:r>
        <w:rPr>
          <w:spacing w:val="-1"/>
        </w:rPr>
        <w:t> </w:t>
      </w:r>
      <w:r>
        <w:rPr/>
        <w:t>enroll</w:t>
      </w:r>
      <w:r>
        <w:rPr>
          <w:spacing w:val="-3"/>
        </w:rPr>
        <w:t> </w:t>
      </w:r>
      <w:r>
        <w:rPr/>
        <w:t>a</w:t>
      </w:r>
      <w:r>
        <w:rPr>
          <w:spacing w:val="-1"/>
        </w:rPr>
        <w:t> </w:t>
      </w:r>
      <w:r>
        <w:rPr/>
        <w:t>total of</w:t>
      </w:r>
      <w:r>
        <w:rPr>
          <w:spacing w:val="-4"/>
        </w:rPr>
        <w:t> </w:t>
      </w:r>
      <w:r>
        <w:rPr/>
        <w:t>approximately</w:t>
      </w:r>
      <w:r>
        <w:rPr>
          <w:spacing w:val="-7"/>
        </w:rPr>
        <w:t> </w:t>
      </w:r>
      <w:r>
        <w:rPr/>
        <w:t>4000</w:t>
      </w:r>
      <w:r>
        <w:rPr>
          <w:spacing w:val="-3"/>
        </w:rPr>
        <w:t> </w:t>
      </w:r>
      <w:r>
        <w:rPr/>
        <w:t>subjects</w:t>
      </w:r>
      <w:r>
        <w:rPr>
          <w:spacing w:val="-3"/>
        </w:rPr>
        <w:t> </w:t>
      </w:r>
      <w:r>
        <w:rPr/>
        <w:t>is</w:t>
      </w:r>
      <w:r>
        <w:rPr>
          <w:spacing w:val="-3"/>
        </w:rPr>
        <w:t> </w:t>
      </w:r>
      <w:r>
        <w:rPr/>
        <w:t>expected</w:t>
      </w:r>
      <w:r>
        <w:rPr>
          <w:spacing w:val="-3"/>
        </w:rPr>
        <w:t> </w:t>
      </w:r>
      <w:r>
        <w:rPr/>
        <w:t>to</w:t>
      </w:r>
      <w:r>
        <w:rPr>
          <w:spacing w:val="-3"/>
        </w:rPr>
        <w:t> </w:t>
      </w:r>
      <w:r>
        <w:rPr/>
        <w:t>be</w:t>
      </w:r>
      <w:r>
        <w:rPr>
          <w:spacing w:val="-2"/>
        </w:rPr>
        <w:t> </w:t>
      </w:r>
      <w:r>
        <w:rPr/>
        <w:t>completed</w:t>
      </w:r>
      <w:r>
        <w:rPr>
          <w:spacing w:val="-4"/>
        </w:rPr>
        <w:t> </w:t>
      </w:r>
      <w:r>
        <w:rPr/>
        <w:t>in</w:t>
      </w:r>
      <w:r>
        <w:rPr>
          <w:spacing w:val="-3"/>
        </w:rPr>
        <w:t> </w:t>
      </w:r>
      <w:r>
        <w:rPr/>
        <w:t>approximately</w:t>
      </w:r>
      <w:r>
        <w:rPr>
          <w:spacing w:val="-7"/>
        </w:rPr>
        <w:t> </w:t>
      </w:r>
      <w:r>
        <w:rPr/>
        <w:t>3 years</w:t>
      </w:r>
      <w:r>
        <w:rPr>
          <w:spacing w:val="-3"/>
        </w:rPr>
        <w:t> </w:t>
      </w:r>
      <w:r>
        <w:rPr/>
        <w:t>and</w:t>
      </w:r>
      <w:r>
        <w:rPr>
          <w:spacing w:val="-3"/>
        </w:rPr>
        <w:t> </w:t>
      </w:r>
      <w:r>
        <w:rPr/>
        <w:t>the endpoints achieved in approximately 5 years from first subject randomized.</w:t>
      </w:r>
      <w:r>
        <w:rPr>
          <w:spacing w:val="40"/>
        </w:rPr>
        <w:t> </w:t>
      </w:r>
      <w:r>
        <w:rPr/>
        <w:t>Thus, each subject’s individual participation will vary, depending on when the subject is randomized into the study.</w:t>
      </w:r>
    </w:p>
    <w:p>
      <w:pPr>
        <w:spacing w:after="0"/>
        <w:sectPr>
          <w:pgSz w:w="12240" w:h="15840"/>
          <w:pgMar w:header="722" w:footer="978" w:top="1400" w:bottom="1160" w:left="1540" w:right="1180"/>
        </w:sectPr>
      </w:pPr>
    </w:p>
    <w:p>
      <w:pPr>
        <w:pStyle w:val="BodyText"/>
        <w:spacing w:before="2"/>
        <w:rPr>
          <w:sz w:val="13"/>
        </w:rPr>
      </w:pPr>
    </w:p>
    <w:p>
      <w:pPr>
        <w:pStyle w:val="Heading2"/>
        <w:spacing w:before="90"/>
        <w:ind w:left="259" w:firstLine="0"/>
      </w:pPr>
      <w:bookmarkStart w:name="6.2.1. Visit Windows" w:id="103"/>
      <w:bookmarkEnd w:id="103"/>
      <w:r>
        <w:rPr>
          <w:b w:val="0"/>
        </w:rPr>
      </w:r>
      <w:bookmarkStart w:name="_bookmark36" w:id="104"/>
      <w:bookmarkEnd w:id="104"/>
      <w:r>
        <w:rPr>
          <w:b w:val="0"/>
        </w:rPr>
      </w:r>
      <w:r>
        <w:rPr/>
        <w:t>Subjects</w:t>
      </w:r>
      <w:r>
        <w:rPr>
          <w:spacing w:val="-4"/>
        </w:rPr>
        <w:t> </w:t>
      </w:r>
      <w:r>
        <w:rPr/>
        <w:t>who</w:t>
      </w:r>
      <w:r>
        <w:rPr>
          <w:spacing w:val="-4"/>
        </w:rPr>
        <w:t> </w:t>
      </w:r>
      <w:r>
        <w:rPr/>
        <w:t>discontinue</w:t>
      </w:r>
      <w:r>
        <w:rPr>
          <w:spacing w:val="-2"/>
        </w:rPr>
        <w:t> </w:t>
      </w:r>
      <w:r>
        <w:rPr/>
        <w:t>assigned</w:t>
      </w:r>
      <w:r>
        <w:rPr>
          <w:spacing w:val="-3"/>
        </w:rPr>
        <w:t> </w:t>
      </w:r>
      <w:r>
        <w:rPr/>
        <w:t>study</w:t>
      </w:r>
      <w:r>
        <w:rPr>
          <w:spacing w:val="-4"/>
        </w:rPr>
        <w:t> </w:t>
      </w:r>
      <w:r>
        <w:rPr/>
        <w:t>drug</w:t>
      </w:r>
      <w:r>
        <w:rPr>
          <w:spacing w:val="-4"/>
        </w:rPr>
        <w:t> </w:t>
      </w:r>
      <w:r>
        <w:rPr/>
        <w:t>are</w:t>
      </w:r>
      <w:r>
        <w:rPr>
          <w:spacing w:val="-4"/>
        </w:rPr>
        <w:t> </w:t>
      </w:r>
      <w:r>
        <w:rPr/>
        <w:t>required</w:t>
      </w:r>
      <w:r>
        <w:rPr>
          <w:spacing w:val="-4"/>
        </w:rPr>
        <w:t> </w:t>
      </w:r>
      <w:r>
        <w:rPr/>
        <w:t>to</w:t>
      </w:r>
      <w:r>
        <w:rPr>
          <w:spacing w:val="-4"/>
        </w:rPr>
        <w:t> </w:t>
      </w:r>
      <w:r>
        <w:rPr/>
        <w:t>continue</w:t>
      </w:r>
      <w:r>
        <w:rPr>
          <w:spacing w:val="-3"/>
        </w:rPr>
        <w:t> </w:t>
      </w:r>
      <w:r>
        <w:rPr/>
        <w:t>in</w:t>
      </w:r>
      <w:r>
        <w:rPr>
          <w:spacing w:val="-3"/>
        </w:rPr>
        <w:t> </w:t>
      </w:r>
      <w:r>
        <w:rPr/>
        <w:t>the</w:t>
      </w:r>
      <w:r>
        <w:rPr>
          <w:spacing w:val="-3"/>
        </w:rPr>
        <w:t> </w:t>
      </w:r>
      <w:r>
        <w:rPr/>
        <w:t>study</w:t>
      </w:r>
      <w:r>
        <w:rPr>
          <w:spacing w:val="-3"/>
        </w:rPr>
        <w:t> </w:t>
      </w:r>
      <w:r>
        <w:rPr/>
        <w:t>and perform all study tests and procedures until the study is complete.</w:t>
      </w:r>
    </w:p>
    <w:p>
      <w:pPr>
        <w:pStyle w:val="BodyText"/>
        <w:spacing w:before="5"/>
        <w:rPr>
          <w:b/>
          <w:sz w:val="20"/>
        </w:rPr>
      </w:pPr>
    </w:p>
    <w:p>
      <w:pPr>
        <w:pStyle w:val="BodyText"/>
        <w:ind w:left="259" w:right="259"/>
      </w:pPr>
      <w:r>
        <w:rPr/>
        <w:t>If a subject does not return for a scheduled visit, every effort should be made to contact the subject</w:t>
      </w:r>
      <w:r>
        <w:rPr>
          <w:spacing w:val="-3"/>
        </w:rPr>
        <w:t> </w:t>
      </w:r>
      <w:r>
        <w:rPr/>
        <w:t>and</w:t>
      </w:r>
      <w:r>
        <w:rPr>
          <w:spacing w:val="-4"/>
        </w:rPr>
        <w:t> </w:t>
      </w:r>
      <w:r>
        <w:rPr/>
        <w:t>document</w:t>
      </w:r>
      <w:r>
        <w:rPr>
          <w:spacing w:val="-4"/>
        </w:rPr>
        <w:t> </w:t>
      </w:r>
      <w:r>
        <w:rPr/>
        <w:t>their</w:t>
      </w:r>
      <w:r>
        <w:rPr>
          <w:spacing w:val="-4"/>
        </w:rPr>
        <w:t> </w:t>
      </w:r>
      <w:r>
        <w:rPr/>
        <w:t>current</w:t>
      </w:r>
      <w:r>
        <w:rPr>
          <w:spacing w:val="-4"/>
        </w:rPr>
        <w:t> </w:t>
      </w:r>
      <w:r>
        <w:rPr/>
        <w:t>status.</w:t>
      </w:r>
      <w:r>
        <w:rPr>
          <w:spacing w:val="40"/>
        </w:rPr>
        <w:t> </w:t>
      </w:r>
      <w:r>
        <w:rPr/>
        <w:t>All</w:t>
      </w:r>
      <w:r>
        <w:rPr>
          <w:spacing w:val="-4"/>
        </w:rPr>
        <w:t> </w:t>
      </w:r>
      <w:r>
        <w:rPr/>
        <w:t>attempts</w:t>
      </w:r>
      <w:r>
        <w:rPr>
          <w:spacing w:val="-3"/>
        </w:rPr>
        <w:t> </w:t>
      </w:r>
      <w:r>
        <w:rPr/>
        <w:t>to</w:t>
      </w:r>
      <w:r>
        <w:rPr>
          <w:spacing w:val="-3"/>
        </w:rPr>
        <w:t> </w:t>
      </w:r>
      <w:r>
        <w:rPr/>
        <w:t>contact</w:t>
      </w:r>
      <w:r>
        <w:rPr>
          <w:spacing w:val="-3"/>
        </w:rPr>
        <w:t> </w:t>
      </w:r>
      <w:r>
        <w:rPr/>
        <w:t>the</w:t>
      </w:r>
      <w:r>
        <w:rPr>
          <w:spacing w:val="-3"/>
        </w:rPr>
        <w:t> </w:t>
      </w:r>
      <w:r>
        <w:rPr/>
        <w:t>subject</w:t>
      </w:r>
      <w:r>
        <w:rPr>
          <w:spacing w:val="-4"/>
        </w:rPr>
        <w:t> </w:t>
      </w:r>
      <w:r>
        <w:rPr/>
        <w:t>and</w:t>
      </w:r>
      <w:r>
        <w:rPr>
          <w:spacing w:val="-3"/>
        </w:rPr>
        <w:t> </w:t>
      </w:r>
      <w:r>
        <w:rPr/>
        <w:t>information received</w:t>
      </w:r>
      <w:r>
        <w:rPr>
          <w:spacing w:val="-1"/>
        </w:rPr>
        <w:t> </w:t>
      </w:r>
      <w:r>
        <w:rPr/>
        <w:t>during</w:t>
      </w:r>
      <w:r>
        <w:rPr>
          <w:spacing w:val="-1"/>
        </w:rPr>
        <w:t> </w:t>
      </w:r>
      <w:r>
        <w:rPr/>
        <w:t>contact</w:t>
      </w:r>
      <w:r>
        <w:rPr>
          <w:spacing w:val="-1"/>
        </w:rPr>
        <w:t> </w:t>
      </w:r>
      <w:r>
        <w:rPr/>
        <w:t>attempts</w:t>
      </w:r>
      <w:r>
        <w:rPr>
          <w:spacing w:val="-1"/>
        </w:rPr>
        <w:t> </w:t>
      </w:r>
      <w:r>
        <w:rPr/>
        <w:t>must</w:t>
      </w:r>
      <w:r>
        <w:rPr>
          <w:spacing w:val="-2"/>
        </w:rPr>
        <w:t> </w:t>
      </w:r>
      <w:r>
        <w:rPr/>
        <w:t>be</w:t>
      </w:r>
      <w:r>
        <w:rPr>
          <w:spacing w:val="-2"/>
        </w:rPr>
        <w:t> </w:t>
      </w:r>
      <w:r>
        <w:rPr/>
        <w:t>documented</w:t>
      </w:r>
      <w:r>
        <w:rPr>
          <w:spacing w:val="-2"/>
        </w:rPr>
        <w:t> </w:t>
      </w:r>
      <w:r>
        <w:rPr/>
        <w:t>in</w:t>
      </w:r>
      <w:r>
        <w:rPr>
          <w:spacing w:val="-2"/>
        </w:rPr>
        <w:t> </w:t>
      </w:r>
      <w:r>
        <w:rPr/>
        <w:t>the</w:t>
      </w:r>
      <w:r>
        <w:rPr>
          <w:spacing w:val="-2"/>
        </w:rPr>
        <w:t> </w:t>
      </w:r>
      <w:r>
        <w:rPr/>
        <w:t>subject’s</w:t>
      </w:r>
      <w:r>
        <w:rPr>
          <w:spacing w:val="-2"/>
        </w:rPr>
        <w:t> </w:t>
      </w:r>
      <w:r>
        <w:rPr/>
        <w:t>medical</w:t>
      </w:r>
      <w:r>
        <w:rPr>
          <w:spacing w:val="-2"/>
        </w:rPr>
        <w:t> </w:t>
      </w:r>
      <w:r>
        <w:rPr/>
        <w:t>record.</w:t>
      </w:r>
      <w:r>
        <w:rPr>
          <w:spacing w:val="40"/>
        </w:rPr>
        <w:t> </w:t>
      </w:r>
      <w:r>
        <w:rPr/>
        <w:t>In</w:t>
      </w:r>
      <w:r>
        <w:rPr>
          <w:spacing w:val="-3"/>
        </w:rPr>
        <w:t> </w:t>
      </w:r>
      <w:r>
        <w:rPr/>
        <w:t>any circumstance, every effort should be made to document subject outcome, if possible.</w:t>
      </w:r>
      <w:r>
        <w:rPr>
          <w:spacing w:val="40"/>
        </w:rPr>
        <w:t> </w:t>
      </w:r>
      <w:r>
        <w:rPr/>
        <w:t>The investigator should inquire about the reason for withdrawal, request the subject to return all unused investigational product(s), request the subject to return for a final visit, if applicable, and follow up with the subject regarding any unresolved adverse events (AEs).</w:t>
      </w:r>
    </w:p>
    <w:p>
      <w:pPr>
        <w:pStyle w:val="BodyText"/>
        <w:spacing w:before="3"/>
        <w:rPr>
          <w:sz w:val="21"/>
        </w:rPr>
      </w:pPr>
    </w:p>
    <w:p>
      <w:pPr>
        <w:pStyle w:val="Heading2"/>
        <w:numPr>
          <w:ilvl w:val="2"/>
          <w:numId w:val="33"/>
        </w:numPr>
        <w:tabs>
          <w:tab w:pos="868" w:val="left" w:leader="none"/>
        </w:tabs>
        <w:spacing w:line="240" w:lineRule="auto" w:before="1" w:after="0"/>
        <w:ind w:left="867" w:right="0" w:hanging="608"/>
        <w:jc w:val="left"/>
      </w:pPr>
      <w:r>
        <w:rPr/>
        <w:t>Visit </w:t>
      </w:r>
      <w:r>
        <w:rPr>
          <w:spacing w:val="-2"/>
        </w:rPr>
        <w:t>Windows</w:t>
      </w:r>
    </w:p>
    <w:p>
      <w:pPr>
        <w:pStyle w:val="BodyText"/>
        <w:spacing w:before="115"/>
        <w:ind w:left="260"/>
      </w:pPr>
      <w:r>
        <w:rPr/>
        <w:t>The</w:t>
      </w:r>
      <w:r>
        <w:rPr>
          <w:spacing w:val="-3"/>
        </w:rPr>
        <w:t> </w:t>
      </w:r>
      <w:r>
        <w:rPr/>
        <w:t>screening</w:t>
      </w:r>
      <w:r>
        <w:rPr>
          <w:spacing w:val="-4"/>
        </w:rPr>
        <w:t> </w:t>
      </w:r>
      <w:r>
        <w:rPr/>
        <w:t>period</w:t>
      </w:r>
      <w:r>
        <w:rPr>
          <w:spacing w:val="-4"/>
        </w:rPr>
        <w:t> </w:t>
      </w:r>
      <w:r>
        <w:rPr/>
        <w:t>is</w:t>
      </w:r>
      <w:r>
        <w:rPr>
          <w:spacing w:val="-3"/>
        </w:rPr>
        <w:t> </w:t>
      </w:r>
      <w:r>
        <w:rPr/>
        <w:t>expected</w:t>
      </w:r>
      <w:r>
        <w:rPr>
          <w:spacing w:val="-3"/>
        </w:rPr>
        <w:t> </w:t>
      </w:r>
      <w:r>
        <w:rPr/>
        <w:t>to</w:t>
      </w:r>
      <w:r>
        <w:rPr>
          <w:spacing w:val="-3"/>
        </w:rPr>
        <w:t> </w:t>
      </w:r>
      <w:r>
        <w:rPr/>
        <w:t>be</w:t>
      </w:r>
      <w:r>
        <w:rPr>
          <w:spacing w:val="-4"/>
        </w:rPr>
        <w:t> </w:t>
      </w:r>
      <w:r>
        <w:rPr/>
        <w:t>no</w:t>
      </w:r>
      <w:r>
        <w:rPr>
          <w:spacing w:val="-4"/>
        </w:rPr>
        <w:t> </w:t>
      </w:r>
      <w:r>
        <w:rPr/>
        <w:t>longer</w:t>
      </w:r>
      <w:r>
        <w:rPr>
          <w:spacing w:val="-3"/>
        </w:rPr>
        <w:t> </w:t>
      </w:r>
      <w:r>
        <w:rPr/>
        <w:t>than</w:t>
      </w:r>
      <w:r>
        <w:rPr>
          <w:spacing w:val="-3"/>
        </w:rPr>
        <w:t> </w:t>
      </w:r>
      <w:r>
        <w:rPr/>
        <w:t>4</w:t>
      </w:r>
      <w:r>
        <w:rPr>
          <w:spacing w:val="-4"/>
        </w:rPr>
        <w:t> </w:t>
      </w:r>
      <w:r>
        <w:rPr/>
        <w:t>weeks</w:t>
      </w:r>
      <w:r>
        <w:rPr>
          <w:spacing w:val="-4"/>
        </w:rPr>
        <w:t> </w:t>
      </w:r>
      <w:r>
        <w:rPr/>
        <w:t>in</w:t>
      </w:r>
      <w:r>
        <w:rPr>
          <w:spacing w:val="-3"/>
        </w:rPr>
        <w:t> </w:t>
      </w:r>
      <w:r>
        <w:rPr/>
        <w:t>duration,</w:t>
      </w:r>
      <w:r>
        <w:rPr>
          <w:spacing w:val="-4"/>
        </w:rPr>
        <w:t> </w:t>
      </w:r>
      <w:r>
        <w:rPr/>
        <w:t>unless</w:t>
      </w:r>
      <w:r>
        <w:rPr>
          <w:spacing w:val="-3"/>
        </w:rPr>
        <w:t> </w:t>
      </w:r>
      <w:r>
        <w:rPr/>
        <w:t>exceptions noted in </w:t>
      </w:r>
      <w:hyperlink w:history="true" w:anchor="_bookmark34">
        <w:r>
          <w:rPr>
            <w:color w:val="0000FD"/>
          </w:rPr>
          <w:t>Section 6.1</w:t>
        </w:r>
      </w:hyperlink>
      <w:r>
        <w:rPr>
          <w:color w:val="0000FD"/>
        </w:rPr>
        <w:t> </w:t>
      </w:r>
      <w:r>
        <w:rPr/>
        <w:t>are documented, with the Baseline visit (Day 1) occurring within the</w:t>
      </w:r>
    </w:p>
    <w:p>
      <w:pPr>
        <w:pStyle w:val="BodyText"/>
        <w:ind w:left="260"/>
      </w:pPr>
      <w:r>
        <w:rPr/>
        <w:t>28</w:t>
      </w:r>
      <w:r>
        <w:rPr>
          <w:spacing w:val="-1"/>
        </w:rPr>
        <w:t> </w:t>
      </w:r>
      <w:r>
        <w:rPr/>
        <w:t>days following</w:t>
      </w:r>
      <w:r>
        <w:rPr>
          <w:spacing w:val="-1"/>
        </w:rPr>
        <w:t> </w:t>
      </w:r>
      <w:r>
        <w:rPr/>
        <w:t>the day</w:t>
      </w:r>
      <w:r>
        <w:rPr>
          <w:spacing w:val="-6"/>
        </w:rPr>
        <w:t> </w:t>
      </w:r>
      <w:r>
        <w:rPr/>
        <w:t>that the</w:t>
      </w:r>
      <w:r>
        <w:rPr>
          <w:spacing w:val="-1"/>
        </w:rPr>
        <w:t> </w:t>
      </w:r>
      <w:r>
        <w:rPr/>
        <w:t>subject signs</w:t>
      </w:r>
      <w:r>
        <w:rPr>
          <w:spacing w:val="-1"/>
        </w:rPr>
        <w:t> </w:t>
      </w:r>
      <w:r>
        <w:rPr/>
        <w:t>the informed </w:t>
      </w:r>
      <w:r>
        <w:rPr>
          <w:spacing w:val="-2"/>
        </w:rPr>
        <w:t>consent.</w:t>
      </w:r>
    </w:p>
    <w:p>
      <w:pPr>
        <w:pStyle w:val="BodyText"/>
        <w:spacing w:before="10"/>
        <w:rPr>
          <w:sz w:val="20"/>
        </w:rPr>
      </w:pPr>
    </w:p>
    <w:p>
      <w:pPr>
        <w:pStyle w:val="BodyText"/>
        <w:ind w:left="260" w:right="321"/>
      </w:pPr>
      <w:r>
        <w:rPr/>
        <w:t>All other visits (Visits 2-22) should be conducted as close to the scheduled visit day as possible.</w:t>
      </w:r>
      <w:r>
        <w:rPr>
          <w:spacing w:val="40"/>
        </w:rPr>
        <w:t> </w:t>
      </w:r>
      <w:r>
        <w:rPr/>
        <w:t>Exceptions</w:t>
      </w:r>
      <w:r>
        <w:rPr>
          <w:spacing w:val="-3"/>
        </w:rPr>
        <w:t> </w:t>
      </w:r>
      <w:r>
        <w:rPr/>
        <w:t>may</w:t>
      </w:r>
      <w:r>
        <w:rPr>
          <w:spacing w:val="-3"/>
        </w:rPr>
        <w:t> </w:t>
      </w:r>
      <w:r>
        <w:rPr/>
        <w:t>be</w:t>
      </w:r>
      <w:r>
        <w:rPr>
          <w:spacing w:val="-3"/>
        </w:rPr>
        <w:t> </w:t>
      </w:r>
      <w:r>
        <w:rPr/>
        <w:t>made</w:t>
      </w:r>
      <w:r>
        <w:rPr>
          <w:spacing w:val="-3"/>
        </w:rPr>
        <w:t> </w:t>
      </w:r>
      <w:r>
        <w:rPr/>
        <w:t>to</w:t>
      </w:r>
      <w:r>
        <w:rPr>
          <w:spacing w:val="-3"/>
        </w:rPr>
        <w:t> </w:t>
      </w:r>
      <w:r>
        <w:rPr/>
        <w:t>accommodate</w:t>
      </w:r>
      <w:r>
        <w:rPr>
          <w:spacing w:val="-3"/>
        </w:rPr>
        <w:t> </w:t>
      </w:r>
      <w:r>
        <w:rPr/>
        <w:t>holidays</w:t>
      </w:r>
      <w:r>
        <w:rPr>
          <w:spacing w:val="-4"/>
        </w:rPr>
        <w:t> </w:t>
      </w:r>
      <w:r>
        <w:rPr/>
        <w:t>and</w:t>
      </w:r>
      <w:r>
        <w:rPr>
          <w:spacing w:val="-3"/>
        </w:rPr>
        <w:t> </w:t>
      </w:r>
      <w:r>
        <w:rPr/>
        <w:t>unexpected</w:t>
      </w:r>
      <w:r>
        <w:rPr>
          <w:spacing w:val="-3"/>
        </w:rPr>
        <w:t> </w:t>
      </w:r>
      <w:r>
        <w:rPr/>
        <w:t>events,</w:t>
      </w:r>
      <w:r>
        <w:rPr>
          <w:spacing w:val="-3"/>
        </w:rPr>
        <w:t> </w:t>
      </w:r>
      <w:r>
        <w:rPr/>
        <w:t>such</w:t>
      </w:r>
      <w:r>
        <w:rPr>
          <w:spacing w:val="-4"/>
        </w:rPr>
        <w:t> </w:t>
      </w:r>
      <w:r>
        <w:rPr/>
        <w:t>as weather-related site closures or illnesses requiring hospitalization.</w:t>
      </w:r>
      <w:r>
        <w:rPr>
          <w:spacing w:val="40"/>
        </w:rPr>
        <w:t> </w:t>
      </w:r>
      <w:r>
        <w:rPr/>
        <w:t>In these cases, the visit should be scheduled or re-scheduled as close to the original visit schedule as possible.</w:t>
      </w:r>
    </w:p>
    <w:p>
      <w:pPr>
        <w:pStyle w:val="BodyText"/>
        <w:rPr>
          <w:sz w:val="21"/>
        </w:rPr>
      </w:pPr>
    </w:p>
    <w:p>
      <w:pPr>
        <w:pStyle w:val="BodyText"/>
        <w:spacing w:before="1"/>
        <w:ind w:left="260" w:right="392"/>
      </w:pPr>
      <w:r>
        <w:rPr/>
        <w:t>All</w:t>
      </w:r>
      <w:r>
        <w:rPr>
          <w:spacing w:val="-3"/>
        </w:rPr>
        <w:t> </w:t>
      </w:r>
      <w:r>
        <w:rPr/>
        <w:t>visits</w:t>
      </w:r>
      <w:r>
        <w:rPr>
          <w:spacing w:val="-3"/>
        </w:rPr>
        <w:t> </w:t>
      </w:r>
      <w:r>
        <w:rPr/>
        <w:t>will</w:t>
      </w:r>
      <w:r>
        <w:rPr>
          <w:spacing w:val="-3"/>
        </w:rPr>
        <w:t> </w:t>
      </w:r>
      <w:r>
        <w:rPr/>
        <w:t>contribute</w:t>
      </w:r>
      <w:r>
        <w:rPr>
          <w:spacing w:val="-2"/>
        </w:rPr>
        <w:t> </w:t>
      </w:r>
      <w:r>
        <w:rPr/>
        <w:t>to</w:t>
      </w:r>
      <w:r>
        <w:rPr>
          <w:spacing w:val="-3"/>
        </w:rPr>
        <w:t> </w:t>
      </w:r>
      <w:r>
        <w:rPr/>
        <w:t>the</w:t>
      </w:r>
      <w:r>
        <w:rPr>
          <w:spacing w:val="-2"/>
        </w:rPr>
        <w:t> </w:t>
      </w:r>
      <w:r>
        <w:rPr/>
        <w:t>dataset.</w:t>
      </w:r>
      <w:r>
        <w:rPr>
          <w:spacing w:val="-4"/>
        </w:rPr>
        <w:t> </w:t>
      </w:r>
      <w:r>
        <w:rPr/>
        <w:t>The</w:t>
      </w:r>
      <w:r>
        <w:rPr>
          <w:spacing w:val="-2"/>
        </w:rPr>
        <w:t> </w:t>
      </w:r>
      <w:r>
        <w:rPr/>
        <w:t>visit</w:t>
      </w:r>
      <w:r>
        <w:rPr>
          <w:spacing w:val="-3"/>
        </w:rPr>
        <w:t> </w:t>
      </w:r>
      <w:r>
        <w:rPr/>
        <w:t>window</w:t>
      </w:r>
      <w:r>
        <w:rPr>
          <w:spacing w:val="-2"/>
        </w:rPr>
        <w:t> </w:t>
      </w:r>
      <w:r>
        <w:rPr/>
        <w:t>for</w:t>
      </w:r>
      <w:r>
        <w:rPr>
          <w:spacing w:val="-3"/>
        </w:rPr>
        <w:t> </w:t>
      </w:r>
      <w:r>
        <w:rPr/>
        <w:t>Visit</w:t>
      </w:r>
      <w:r>
        <w:rPr>
          <w:spacing w:val="-2"/>
        </w:rPr>
        <w:t> </w:t>
      </w:r>
      <w:r>
        <w:rPr/>
        <w:t>2</w:t>
      </w:r>
      <w:r>
        <w:rPr>
          <w:spacing w:val="-3"/>
        </w:rPr>
        <w:t> </w:t>
      </w:r>
      <w:r>
        <w:rPr/>
        <w:t>(Month</w:t>
      </w:r>
      <w:r>
        <w:rPr>
          <w:spacing w:val="-2"/>
        </w:rPr>
        <w:t> </w:t>
      </w:r>
      <w:r>
        <w:rPr/>
        <w:t>2)</w:t>
      </w:r>
      <w:r>
        <w:rPr>
          <w:spacing w:val="-3"/>
        </w:rPr>
        <w:t> </w:t>
      </w:r>
      <w:r>
        <w:rPr/>
        <w:t>is</w:t>
      </w:r>
      <w:r>
        <w:rPr>
          <w:spacing w:val="-2"/>
        </w:rPr>
        <w:t> </w:t>
      </w:r>
      <w:r>
        <w:rPr>
          <w:rFonts w:ascii="Symbol" w:hAnsi="Symbol"/>
        </w:rPr>
        <w:t></w:t>
      </w:r>
      <w:r>
        <w:rPr/>
        <w:t>2</w:t>
      </w:r>
      <w:r>
        <w:rPr>
          <w:spacing w:val="-3"/>
        </w:rPr>
        <w:t> </w:t>
      </w:r>
      <w:r>
        <w:rPr/>
        <w:t>weeks; </w:t>
      </w:r>
      <w:bookmarkStart w:name="6.3. Visit 1, Baseline Visit (Day 1)" w:id="105"/>
      <w:bookmarkEnd w:id="105"/>
      <w:r>
        <w:rPr>
          <w:spacing w:val="-1"/>
        </w:rPr>
      </w:r>
      <w:bookmarkStart w:name="_bookmark37" w:id="106"/>
      <w:bookmarkEnd w:id="106"/>
      <w:r>
        <w:rPr/>
        <w:t>all</w:t>
      </w:r>
      <w:r>
        <w:rPr/>
        <w:t> other visit windows are </w:t>
      </w:r>
      <w:r>
        <w:rPr>
          <w:rFonts w:ascii="Symbol" w:hAnsi="Symbol"/>
        </w:rPr>
        <w:t></w:t>
      </w:r>
      <w:r>
        <w:rPr/>
        <w:t>1.5 months to ensure capture of all data.</w:t>
      </w:r>
    </w:p>
    <w:p>
      <w:pPr>
        <w:pStyle w:val="BodyText"/>
        <w:spacing w:before="237"/>
        <w:ind w:left="260" w:right="297"/>
      </w:pPr>
      <w:r>
        <w:rPr/>
        <w:t>Partial</w:t>
      </w:r>
      <w:r>
        <w:rPr>
          <w:spacing w:val="-3"/>
        </w:rPr>
        <w:t> </w:t>
      </w:r>
      <w:r>
        <w:rPr/>
        <w:t>visits</w:t>
      </w:r>
      <w:r>
        <w:rPr>
          <w:spacing w:val="-3"/>
        </w:rPr>
        <w:t> </w:t>
      </w:r>
      <w:r>
        <w:rPr/>
        <w:t>(ie,</w:t>
      </w:r>
      <w:r>
        <w:rPr>
          <w:spacing w:val="-3"/>
        </w:rPr>
        <w:t> </w:t>
      </w:r>
      <w:r>
        <w:rPr/>
        <w:t>those</w:t>
      </w:r>
      <w:r>
        <w:rPr>
          <w:spacing w:val="-2"/>
        </w:rPr>
        <w:t> </w:t>
      </w:r>
      <w:r>
        <w:rPr/>
        <w:t>that</w:t>
      </w:r>
      <w:r>
        <w:rPr>
          <w:spacing w:val="-2"/>
        </w:rPr>
        <w:t> </w:t>
      </w:r>
      <w:r>
        <w:rPr/>
        <w:t>do</w:t>
      </w:r>
      <w:r>
        <w:rPr>
          <w:spacing w:val="-3"/>
        </w:rPr>
        <w:t> </w:t>
      </w:r>
      <w:r>
        <w:rPr/>
        <w:t>not</w:t>
      </w:r>
      <w:r>
        <w:rPr>
          <w:spacing w:val="-3"/>
        </w:rPr>
        <w:t> </w:t>
      </w:r>
      <w:r>
        <w:rPr/>
        <w:t>include</w:t>
      </w:r>
      <w:r>
        <w:rPr>
          <w:spacing w:val="-2"/>
        </w:rPr>
        <w:t> </w:t>
      </w:r>
      <w:r>
        <w:rPr/>
        <w:t>all</w:t>
      </w:r>
      <w:r>
        <w:rPr>
          <w:spacing w:val="-2"/>
        </w:rPr>
        <w:t> </w:t>
      </w:r>
      <w:r>
        <w:rPr/>
        <w:t>required</w:t>
      </w:r>
      <w:r>
        <w:rPr>
          <w:spacing w:val="-3"/>
        </w:rPr>
        <w:t> </w:t>
      </w:r>
      <w:r>
        <w:rPr/>
        <w:t>procedures)</w:t>
      </w:r>
      <w:r>
        <w:rPr>
          <w:spacing w:val="-3"/>
        </w:rPr>
        <w:t> </w:t>
      </w:r>
      <w:r>
        <w:rPr/>
        <w:t>must</w:t>
      </w:r>
      <w:r>
        <w:rPr>
          <w:spacing w:val="-2"/>
        </w:rPr>
        <w:t> </w:t>
      </w:r>
      <w:r>
        <w:rPr/>
        <w:t>be</w:t>
      </w:r>
      <w:r>
        <w:rPr>
          <w:spacing w:val="-3"/>
        </w:rPr>
        <w:t> </w:t>
      </w:r>
      <w:r>
        <w:rPr/>
        <w:t>noted</w:t>
      </w:r>
      <w:r>
        <w:rPr>
          <w:spacing w:val="-3"/>
        </w:rPr>
        <w:t> </w:t>
      </w:r>
      <w:r>
        <w:rPr/>
        <w:t>clearly</w:t>
      </w:r>
      <w:r>
        <w:rPr>
          <w:spacing w:val="-5"/>
        </w:rPr>
        <w:t> </w:t>
      </w:r>
      <w:r>
        <w:rPr/>
        <w:t>and the reason documented in the subject’s case report form.</w:t>
      </w:r>
    </w:p>
    <w:p>
      <w:pPr>
        <w:pStyle w:val="BodyText"/>
        <w:spacing w:before="4"/>
        <w:rPr>
          <w:sz w:val="21"/>
        </w:rPr>
      </w:pPr>
    </w:p>
    <w:p>
      <w:pPr>
        <w:pStyle w:val="Heading2"/>
        <w:numPr>
          <w:ilvl w:val="1"/>
          <w:numId w:val="33"/>
        </w:numPr>
        <w:tabs>
          <w:tab w:pos="688" w:val="left" w:leader="none"/>
        </w:tabs>
        <w:spacing w:line="240" w:lineRule="auto" w:before="0" w:after="0"/>
        <w:ind w:left="687" w:right="0" w:hanging="428"/>
        <w:jc w:val="left"/>
      </w:pPr>
      <w:r>
        <w:rPr/>
        <w:t>Visit</w:t>
      </w:r>
      <w:r>
        <w:rPr>
          <w:spacing w:val="-3"/>
        </w:rPr>
        <w:t> </w:t>
      </w:r>
      <w:r>
        <w:rPr/>
        <w:t>1,</w:t>
      </w:r>
      <w:r>
        <w:rPr>
          <w:spacing w:val="-2"/>
        </w:rPr>
        <w:t> </w:t>
      </w:r>
      <w:r>
        <w:rPr/>
        <w:t>Baseline</w:t>
      </w:r>
      <w:r>
        <w:rPr>
          <w:spacing w:val="-1"/>
        </w:rPr>
        <w:t> </w:t>
      </w:r>
      <w:r>
        <w:rPr/>
        <w:t>Visit</w:t>
      </w:r>
      <w:r>
        <w:rPr>
          <w:spacing w:val="-3"/>
        </w:rPr>
        <w:t> </w:t>
      </w:r>
      <w:r>
        <w:rPr/>
        <w:t>(Day</w:t>
      </w:r>
      <w:r>
        <w:rPr>
          <w:spacing w:val="-1"/>
        </w:rPr>
        <w:t> </w:t>
      </w:r>
      <w:r>
        <w:rPr>
          <w:spacing w:val="-5"/>
        </w:rPr>
        <w:t>1)</w:t>
      </w:r>
    </w:p>
    <w:p>
      <w:pPr>
        <w:pStyle w:val="BodyText"/>
        <w:spacing w:before="115"/>
        <w:ind w:left="260" w:right="392"/>
      </w:pPr>
      <w:r>
        <w:rPr/>
        <w:t>Subjects</w:t>
      </w:r>
      <w:r>
        <w:rPr>
          <w:spacing w:val="-2"/>
        </w:rPr>
        <w:t> </w:t>
      </w:r>
      <w:r>
        <w:rPr/>
        <w:t>are</w:t>
      </w:r>
      <w:r>
        <w:rPr>
          <w:spacing w:val="-2"/>
        </w:rPr>
        <w:t> </w:t>
      </w:r>
      <w:r>
        <w:rPr/>
        <w:t>required</w:t>
      </w:r>
      <w:r>
        <w:rPr>
          <w:spacing w:val="-3"/>
        </w:rPr>
        <w:t> </w:t>
      </w:r>
      <w:r>
        <w:rPr/>
        <w:t>to</w:t>
      </w:r>
      <w:r>
        <w:rPr>
          <w:spacing w:val="-2"/>
        </w:rPr>
        <w:t> </w:t>
      </w:r>
      <w:r>
        <w:rPr/>
        <w:t>fast</w:t>
      </w:r>
      <w:r>
        <w:rPr>
          <w:spacing w:val="-3"/>
        </w:rPr>
        <w:t> </w:t>
      </w:r>
      <w:r>
        <w:rPr/>
        <w:t>for</w:t>
      </w:r>
      <w:r>
        <w:rPr>
          <w:spacing w:val="-3"/>
        </w:rPr>
        <w:t> </w:t>
      </w:r>
      <w:r>
        <w:rPr/>
        <w:t>at</w:t>
      </w:r>
      <w:r>
        <w:rPr>
          <w:spacing w:val="-3"/>
        </w:rPr>
        <w:t> </w:t>
      </w:r>
      <w:r>
        <w:rPr/>
        <w:t>least</w:t>
      </w:r>
      <w:r>
        <w:rPr>
          <w:spacing w:val="-3"/>
        </w:rPr>
        <w:t> </w:t>
      </w:r>
      <w:r>
        <w:rPr/>
        <w:t>6</w:t>
      </w:r>
      <w:r>
        <w:rPr>
          <w:spacing w:val="-3"/>
        </w:rPr>
        <w:t> </w:t>
      </w:r>
      <w:r>
        <w:rPr/>
        <w:t>hours</w:t>
      </w:r>
      <w:r>
        <w:rPr>
          <w:spacing w:val="-3"/>
        </w:rPr>
        <w:t> </w:t>
      </w:r>
      <w:r>
        <w:rPr/>
        <w:t>prior</w:t>
      </w:r>
      <w:r>
        <w:rPr>
          <w:spacing w:val="-2"/>
        </w:rPr>
        <w:t> </w:t>
      </w:r>
      <w:r>
        <w:rPr/>
        <w:t>to</w:t>
      </w:r>
      <w:r>
        <w:rPr>
          <w:spacing w:val="-2"/>
        </w:rPr>
        <w:t> </w:t>
      </w:r>
      <w:r>
        <w:rPr/>
        <w:t>the</w:t>
      </w:r>
      <w:r>
        <w:rPr>
          <w:spacing w:val="-2"/>
        </w:rPr>
        <w:t> </w:t>
      </w:r>
      <w:r>
        <w:rPr/>
        <w:t>visit.</w:t>
      </w:r>
      <w:r>
        <w:rPr>
          <w:spacing w:val="40"/>
        </w:rPr>
        <w:t> </w:t>
      </w:r>
      <w:r>
        <w:rPr/>
        <w:t>Subjects</w:t>
      </w:r>
      <w:r>
        <w:rPr>
          <w:spacing w:val="-4"/>
        </w:rPr>
        <w:t> </w:t>
      </w:r>
      <w:r>
        <w:rPr/>
        <w:t>who</w:t>
      </w:r>
      <w:r>
        <w:rPr>
          <w:spacing w:val="-3"/>
        </w:rPr>
        <w:t> </w:t>
      </w:r>
      <w:r>
        <w:rPr/>
        <w:t>have</w:t>
      </w:r>
      <w:r>
        <w:rPr>
          <w:spacing w:val="-3"/>
        </w:rPr>
        <w:t> </w:t>
      </w:r>
      <w:r>
        <w:rPr/>
        <w:t>met</w:t>
      </w:r>
      <w:r>
        <w:rPr>
          <w:spacing w:val="-3"/>
        </w:rPr>
        <w:t> </w:t>
      </w:r>
      <w:r>
        <w:rPr/>
        <w:t>all the inclusion criteria and have no exclusion criteria present may participate in the study.</w:t>
      </w:r>
    </w:p>
    <w:p>
      <w:pPr>
        <w:pStyle w:val="BodyText"/>
        <w:spacing w:before="10"/>
        <w:rPr>
          <w:sz w:val="20"/>
        </w:rPr>
      </w:pPr>
    </w:p>
    <w:p>
      <w:pPr>
        <w:pStyle w:val="BodyText"/>
        <w:ind w:left="260"/>
      </w:pPr>
      <w:r>
        <w:rPr/>
        <w:t>Procedures</w:t>
      </w:r>
      <w:r>
        <w:rPr>
          <w:spacing w:val="-3"/>
        </w:rPr>
        <w:t> </w:t>
      </w:r>
      <w:r>
        <w:rPr/>
        <w:t>that</w:t>
      </w:r>
      <w:r>
        <w:rPr>
          <w:spacing w:val="-1"/>
        </w:rPr>
        <w:t> </w:t>
      </w:r>
      <w:r>
        <w:rPr/>
        <w:t>will</w:t>
      </w:r>
      <w:r>
        <w:rPr>
          <w:spacing w:val="-2"/>
        </w:rPr>
        <w:t> </w:t>
      </w:r>
      <w:r>
        <w:rPr/>
        <w:t>be</w:t>
      </w:r>
      <w:r>
        <w:rPr>
          <w:spacing w:val="-1"/>
        </w:rPr>
        <w:t> </w:t>
      </w:r>
      <w:r>
        <w:rPr/>
        <w:t>performed</w:t>
      </w:r>
      <w:r>
        <w:rPr>
          <w:spacing w:val="-2"/>
        </w:rPr>
        <w:t> </w:t>
      </w:r>
      <w:r>
        <w:rPr/>
        <w:t>prior</w:t>
      </w:r>
      <w:r>
        <w:rPr>
          <w:spacing w:val="-1"/>
        </w:rPr>
        <w:t> </w:t>
      </w:r>
      <w:r>
        <w:rPr/>
        <w:t>to</w:t>
      </w:r>
      <w:r>
        <w:rPr>
          <w:spacing w:val="-1"/>
        </w:rPr>
        <w:t> </w:t>
      </w:r>
      <w:r>
        <w:rPr/>
        <w:t>the</w:t>
      </w:r>
      <w:r>
        <w:rPr>
          <w:spacing w:val="-1"/>
        </w:rPr>
        <w:t> </w:t>
      </w:r>
      <w:r>
        <w:rPr/>
        <w:t>first</w:t>
      </w:r>
      <w:r>
        <w:rPr>
          <w:spacing w:val="-2"/>
        </w:rPr>
        <w:t> </w:t>
      </w:r>
      <w:r>
        <w:rPr/>
        <w:t>dose</w:t>
      </w:r>
      <w:r>
        <w:rPr>
          <w:spacing w:val="-1"/>
        </w:rPr>
        <w:t> </w:t>
      </w:r>
      <w:r>
        <w:rPr/>
        <w:t>of</w:t>
      </w:r>
      <w:r>
        <w:rPr>
          <w:spacing w:val="-1"/>
        </w:rPr>
        <w:t> </w:t>
      </w:r>
      <w:r>
        <w:rPr/>
        <w:t>study</w:t>
      </w:r>
      <w:r>
        <w:rPr>
          <w:spacing w:val="-5"/>
        </w:rPr>
        <w:t> </w:t>
      </w:r>
      <w:r>
        <w:rPr/>
        <w:t>drug</w:t>
      </w:r>
      <w:r>
        <w:rPr>
          <w:spacing w:val="-1"/>
        </w:rPr>
        <w:t> </w:t>
      </w:r>
      <w:r>
        <w:rPr>
          <w:spacing w:val="-2"/>
        </w:rPr>
        <w:t>include:</w:t>
      </w:r>
    </w:p>
    <w:p>
      <w:pPr>
        <w:pStyle w:val="BodyText"/>
        <w:spacing w:before="3"/>
        <w:rPr>
          <w:sz w:val="21"/>
        </w:rPr>
      </w:pPr>
    </w:p>
    <w:p>
      <w:pPr>
        <w:pStyle w:val="ListParagraph"/>
        <w:numPr>
          <w:ilvl w:val="0"/>
          <w:numId w:val="35"/>
        </w:numPr>
        <w:tabs>
          <w:tab w:pos="619" w:val="left" w:leader="none"/>
          <w:tab w:pos="620" w:val="left" w:leader="none"/>
        </w:tabs>
        <w:spacing w:line="237" w:lineRule="auto" w:before="0" w:after="0"/>
        <w:ind w:left="620" w:right="774" w:hanging="360"/>
        <w:jc w:val="left"/>
        <w:rPr>
          <w:sz w:val="24"/>
        </w:rPr>
      </w:pPr>
      <w:r>
        <w:rPr>
          <w:sz w:val="24"/>
        </w:rPr>
        <w:t>Physical</w:t>
      </w:r>
      <w:r>
        <w:rPr>
          <w:spacing w:val="-5"/>
          <w:sz w:val="24"/>
        </w:rPr>
        <w:t> </w:t>
      </w:r>
      <w:r>
        <w:rPr>
          <w:sz w:val="24"/>
        </w:rPr>
        <w:t>assessment</w:t>
      </w:r>
      <w:r>
        <w:rPr>
          <w:spacing w:val="-4"/>
          <w:sz w:val="24"/>
        </w:rPr>
        <w:t> </w:t>
      </w:r>
      <w:r>
        <w:rPr>
          <w:sz w:val="24"/>
        </w:rPr>
        <w:t>including</w:t>
      </w:r>
      <w:r>
        <w:rPr>
          <w:spacing w:val="-4"/>
          <w:sz w:val="24"/>
        </w:rPr>
        <w:t> </w:t>
      </w:r>
      <w:r>
        <w:rPr>
          <w:sz w:val="24"/>
        </w:rPr>
        <w:t>assessment</w:t>
      </w:r>
      <w:r>
        <w:rPr>
          <w:spacing w:val="-4"/>
          <w:sz w:val="24"/>
        </w:rPr>
        <w:t> </w:t>
      </w:r>
      <w:r>
        <w:rPr>
          <w:sz w:val="24"/>
        </w:rPr>
        <w:t>of</w:t>
      </w:r>
      <w:r>
        <w:rPr>
          <w:spacing w:val="-4"/>
          <w:sz w:val="24"/>
        </w:rPr>
        <w:t> </w:t>
      </w:r>
      <w:r>
        <w:rPr>
          <w:sz w:val="24"/>
        </w:rPr>
        <w:t>new</w:t>
      </w:r>
      <w:r>
        <w:rPr>
          <w:spacing w:val="-4"/>
          <w:sz w:val="24"/>
        </w:rPr>
        <w:t> </w:t>
      </w:r>
      <w:r>
        <w:rPr>
          <w:sz w:val="24"/>
        </w:rPr>
        <w:t>physical</w:t>
      </w:r>
      <w:r>
        <w:rPr>
          <w:spacing w:val="-4"/>
          <w:sz w:val="24"/>
        </w:rPr>
        <w:t> </w:t>
      </w:r>
      <w:r>
        <w:rPr>
          <w:sz w:val="24"/>
        </w:rPr>
        <w:t>findings,</w:t>
      </w:r>
      <w:r>
        <w:rPr>
          <w:spacing w:val="-4"/>
          <w:sz w:val="24"/>
        </w:rPr>
        <w:t> </w:t>
      </w:r>
      <w:r>
        <w:rPr>
          <w:sz w:val="24"/>
        </w:rPr>
        <w:t>weight</w:t>
      </w:r>
      <w:r>
        <w:rPr>
          <w:spacing w:val="-4"/>
          <w:sz w:val="24"/>
        </w:rPr>
        <w:t> </w:t>
      </w:r>
      <w:r>
        <w:rPr>
          <w:sz w:val="24"/>
        </w:rPr>
        <w:t>and</w:t>
      </w:r>
      <w:r>
        <w:rPr>
          <w:spacing w:val="-4"/>
          <w:sz w:val="24"/>
        </w:rPr>
        <w:t> </w:t>
      </w:r>
      <w:r>
        <w:rPr>
          <w:sz w:val="24"/>
        </w:rPr>
        <w:t>vital </w:t>
      </w:r>
      <w:r>
        <w:rPr>
          <w:spacing w:val="-2"/>
          <w:sz w:val="24"/>
        </w:rPr>
        <w:t>signs.</w:t>
      </w:r>
    </w:p>
    <w:p>
      <w:pPr>
        <w:pStyle w:val="BodyText"/>
        <w:rPr>
          <w:sz w:val="21"/>
        </w:rPr>
      </w:pPr>
    </w:p>
    <w:p>
      <w:pPr>
        <w:pStyle w:val="ListParagraph"/>
        <w:numPr>
          <w:ilvl w:val="0"/>
          <w:numId w:val="35"/>
        </w:numPr>
        <w:tabs>
          <w:tab w:pos="619" w:val="left" w:leader="none"/>
          <w:tab w:pos="620" w:val="left" w:leader="none"/>
        </w:tabs>
        <w:spacing w:line="240" w:lineRule="auto" w:before="1" w:after="0"/>
        <w:ind w:left="620" w:right="0" w:hanging="360"/>
        <w:jc w:val="left"/>
        <w:rPr>
          <w:sz w:val="24"/>
        </w:rPr>
      </w:pPr>
      <w:r>
        <w:rPr>
          <w:sz w:val="24"/>
        </w:rPr>
        <w:t>Review of inclusion/exclusion </w:t>
      </w:r>
      <w:r>
        <w:rPr>
          <w:spacing w:val="-2"/>
          <w:sz w:val="24"/>
        </w:rPr>
        <w:t>criteria.</w:t>
      </w:r>
    </w:p>
    <w:p>
      <w:pPr>
        <w:pStyle w:val="ListParagraph"/>
        <w:numPr>
          <w:ilvl w:val="0"/>
          <w:numId w:val="35"/>
        </w:numPr>
        <w:tabs>
          <w:tab w:pos="619" w:val="left" w:leader="none"/>
          <w:tab w:pos="620" w:val="left" w:leader="none"/>
        </w:tabs>
        <w:spacing w:line="240" w:lineRule="auto" w:before="241" w:after="0"/>
        <w:ind w:left="620" w:right="0" w:hanging="360"/>
        <w:jc w:val="left"/>
        <w:rPr>
          <w:sz w:val="24"/>
        </w:rPr>
      </w:pPr>
      <w:r>
        <w:rPr>
          <w:sz w:val="24"/>
        </w:rPr>
        <w:t>Fasting</w:t>
      </w:r>
      <w:r>
        <w:rPr>
          <w:spacing w:val="-4"/>
          <w:sz w:val="24"/>
        </w:rPr>
        <w:t> </w:t>
      </w:r>
      <w:r>
        <w:rPr>
          <w:sz w:val="24"/>
        </w:rPr>
        <w:t>laboratory</w:t>
      </w:r>
      <w:r>
        <w:rPr>
          <w:spacing w:val="-7"/>
          <w:sz w:val="24"/>
        </w:rPr>
        <w:t> </w:t>
      </w:r>
      <w:r>
        <w:rPr>
          <w:sz w:val="24"/>
        </w:rPr>
        <w:t>testing</w:t>
      </w:r>
      <w:r>
        <w:rPr>
          <w:spacing w:val="-2"/>
          <w:sz w:val="24"/>
        </w:rPr>
        <w:t> </w:t>
      </w:r>
      <w:r>
        <w:rPr>
          <w:sz w:val="24"/>
        </w:rPr>
        <w:t>including</w:t>
      </w:r>
      <w:r>
        <w:rPr>
          <w:spacing w:val="-2"/>
          <w:sz w:val="24"/>
        </w:rPr>
        <w:t> </w:t>
      </w:r>
      <w:r>
        <w:rPr>
          <w:sz w:val="24"/>
        </w:rPr>
        <w:t>blood</w:t>
      </w:r>
      <w:r>
        <w:rPr>
          <w:spacing w:val="-2"/>
          <w:sz w:val="24"/>
        </w:rPr>
        <w:t> </w:t>
      </w:r>
      <w:r>
        <w:rPr>
          <w:sz w:val="24"/>
        </w:rPr>
        <w:t>chemistry,</w:t>
      </w:r>
      <w:r>
        <w:rPr>
          <w:spacing w:val="-2"/>
          <w:sz w:val="24"/>
        </w:rPr>
        <w:t> </w:t>
      </w:r>
      <w:r>
        <w:rPr>
          <w:sz w:val="24"/>
        </w:rPr>
        <w:t>hematology,</w:t>
      </w:r>
      <w:r>
        <w:rPr>
          <w:spacing w:val="-2"/>
          <w:sz w:val="24"/>
        </w:rPr>
        <w:t> </w:t>
      </w:r>
      <w:r>
        <w:rPr>
          <w:sz w:val="24"/>
        </w:rPr>
        <w:t>CRP,</w:t>
      </w:r>
      <w:r>
        <w:rPr>
          <w:spacing w:val="-2"/>
          <w:sz w:val="24"/>
        </w:rPr>
        <w:t> </w:t>
      </w:r>
      <w:r>
        <w:rPr>
          <w:sz w:val="24"/>
        </w:rPr>
        <w:t>lipid</w:t>
      </w:r>
      <w:r>
        <w:rPr>
          <w:spacing w:val="-1"/>
          <w:sz w:val="24"/>
        </w:rPr>
        <w:t> </w:t>
      </w:r>
      <w:r>
        <w:rPr>
          <w:spacing w:val="-2"/>
          <w:sz w:val="24"/>
        </w:rPr>
        <w:t>profile.</w:t>
      </w:r>
    </w:p>
    <w:p>
      <w:pPr>
        <w:pStyle w:val="ListParagraph"/>
        <w:numPr>
          <w:ilvl w:val="0"/>
          <w:numId w:val="35"/>
        </w:numPr>
        <w:tabs>
          <w:tab w:pos="619" w:val="left" w:leader="none"/>
          <w:tab w:pos="620" w:val="left" w:leader="none"/>
        </w:tabs>
        <w:spacing w:line="240" w:lineRule="auto" w:before="239" w:after="0"/>
        <w:ind w:left="620"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spacing w:after="0" w:line="240" w:lineRule="auto"/>
        <w:jc w:val="left"/>
        <w:rPr>
          <w:sz w:val="24"/>
        </w:rPr>
        <w:sectPr>
          <w:pgSz w:w="12240" w:h="15840"/>
          <w:pgMar w:header="722" w:footer="978" w:top="1400" w:bottom="1160" w:left="1540" w:right="1180"/>
        </w:sectPr>
      </w:pPr>
    </w:p>
    <w:p>
      <w:pPr>
        <w:pStyle w:val="BodyText"/>
        <w:rPr>
          <w:sz w:val="12"/>
        </w:rPr>
      </w:pPr>
    </w:p>
    <w:p>
      <w:pPr>
        <w:pStyle w:val="ListParagraph"/>
        <w:numPr>
          <w:ilvl w:val="0"/>
          <w:numId w:val="35"/>
        </w:numPr>
        <w:tabs>
          <w:tab w:pos="619" w:val="left" w:leader="none"/>
          <w:tab w:pos="620" w:val="left" w:leader="none"/>
        </w:tabs>
        <w:spacing w:line="240" w:lineRule="auto" w:before="101" w:after="0"/>
        <w:ind w:left="620" w:right="0" w:hanging="361"/>
        <w:jc w:val="left"/>
        <w:rPr>
          <w:sz w:val="24"/>
        </w:rPr>
      </w:pPr>
      <w:r>
        <w:rPr>
          <w:sz w:val="24"/>
        </w:rPr>
        <w:t>Banked biospecimen </w:t>
      </w:r>
      <w:r>
        <w:rPr>
          <w:spacing w:val="-2"/>
          <w:sz w:val="24"/>
        </w:rPr>
        <w:t>sample.</w:t>
      </w:r>
    </w:p>
    <w:p>
      <w:pPr>
        <w:pStyle w:val="ListParagraph"/>
        <w:numPr>
          <w:ilvl w:val="0"/>
          <w:numId w:val="35"/>
        </w:numPr>
        <w:tabs>
          <w:tab w:pos="619" w:val="left" w:leader="none"/>
          <w:tab w:pos="620" w:val="left" w:leader="none"/>
        </w:tabs>
        <w:spacing w:line="240" w:lineRule="auto" w:before="241" w:after="0"/>
        <w:ind w:left="620" w:right="0" w:hanging="361"/>
        <w:jc w:val="left"/>
        <w:rPr>
          <w:sz w:val="24"/>
        </w:rPr>
      </w:pPr>
      <w:r>
        <w:rPr>
          <w:sz w:val="24"/>
        </w:rPr>
        <w:t>28</w:t>
      </w:r>
      <w:r>
        <w:rPr>
          <w:spacing w:val="-1"/>
          <w:sz w:val="24"/>
        </w:rPr>
        <w:t> </w:t>
      </w:r>
      <w:r>
        <w:rPr>
          <w:sz w:val="24"/>
        </w:rPr>
        <w:t>tender</w:t>
      </w:r>
      <w:r>
        <w:rPr>
          <w:spacing w:val="-1"/>
          <w:sz w:val="24"/>
        </w:rPr>
        <w:t> </w:t>
      </w:r>
      <w:r>
        <w:rPr>
          <w:sz w:val="24"/>
        </w:rPr>
        <w:t>/painful</w:t>
      </w:r>
      <w:r>
        <w:rPr>
          <w:spacing w:val="-1"/>
          <w:sz w:val="24"/>
        </w:rPr>
        <w:t> </w:t>
      </w:r>
      <w:r>
        <w:rPr>
          <w:sz w:val="24"/>
        </w:rPr>
        <w:t>and</w:t>
      </w:r>
      <w:r>
        <w:rPr>
          <w:spacing w:val="-2"/>
          <w:sz w:val="24"/>
        </w:rPr>
        <w:t> </w:t>
      </w:r>
      <w:r>
        <w:rPr>
          <w:sz w:val="24"/>
        </w:rPr>
        <w:t>swollen</w:t>
      </w:r>
      <w:r>
        <w:rPr>
          <w:spacing w:val="-1"/>
          <w:sz w:val="24"/>
        </w:rPr>
        <w:t> </w:t>
      </w:r>
      <w:r>
        <w:rPr>
          <w:sz w:val="24"/>
        </w:rPr>
        <w:t>joint</w:t>
      </w:r>
      <w:r>
        <w:rPr>
          <w:spacing w:val="-1"/>
          <w:sz w:val="24"/>
        </w:rPr>
        <w:t> </w:t>
      </w:r>
      <w:r>
        <w:rPr>
          <w:spacing w:val="-2"/>
          <w:sz w:val="24"/>
        </w:rPr>
        <w:t>counts.</w:t>
      </w:r>
    </w:p>
    <w:p>
      <w:pPr>
        <w:pStyle w:val="ListParagraph"/>
        <w:numPr>
          <w:ilvl w:val="0"/>
          <w:numId w:val="35"/>
        </w:numPr>
        <w:tabs>
          <w:tab w:pos="619" w:val="left" w:leader="none"/>
          <w:tab w:pos="620" w:val="left" w:leader="none"/>
        </w:tabs>
        <w:spacing w:line="240" w:lineRule="auto" w:before="238" w:after="0"/>
        <w:ind w:left="620" w:right="0" w:hanging="361"/>
        <w:jc w:val="left"/>
        <w:rPr>
          <w:sz w:val="24"/>
        </w:rPr>
      </w:pPr>
      <w:r>
        <w:rPr>
          <w:sz w:val="24"/>
        </w:rPr>
        <w:t>Completion</w:t>
      </w:r>
      <w:r>
        <w:rPr>
          <w:spacing w:val="-6"/>
          <w:sz w:val="24"/>
        </w:rPr>
        <w:t> </w:t>
      </w:r>
      <w:r>
        <w:rPr>
          <w:sz w:val="24"/>
        </w:rPr>
        <w:t>of</w:t>
      </w:r>
      <w:r>
        <w:rPr>
          <w:spacing w:val="-5"/>
          <w:sz w:val="24"/>
        </w:rPr>
        <w:t> </w:t>
      </w:r>
      <w:r>
        <w:rPr>
          <w:sz w:val="24"/>
        </w:rPr>
        <w:t>the</w:t>
      </w:r>
      <w:r>
        <w:rPr>
          <w:spacing w:val="-5"/>
          <w:sz w:val="24"/>
        </w:rPr>
        <w:t> </w:t>
      </w:r>
      <w:r>
        <w:rPr>
          <w:sz w:val="24"/>
        </w:rPr>
        <w:t>following</w:t>
      </w:r>
      <w:r>
        <w:rPr>
          <w:spacing w:val="-5"/>
          <w:sz w:val="24"/>
        </w:rPr>
        <w:t> </w:t>
      </w:r>
      <w:r>
        <w:rPr>
          <w:spacing w:val="-2"/>
          <w:sz w:val="24"/>
        </w:rPr>
        <w:t>assessments:</w:t>
      </w:r>
    </w:p>
    <w:p>
      <w:pPr>
        <w:pStyle w:val="ListParagraph"/>
        <w:numPr>
          <w:ilvl w:val="1"/>
          <w:numId w:val="35"/>
        </w:numPr>
        <w:tabs>
          <w:tab w:pos="979" w:val="left" w:leader="none"/>
          <w:tab w:pos="980" w:val="left" w:leader="none"/>
        </w:tabs>
        <w:spacing w:line="240" w:lineRule="auto" w:before="239" w:after="0"/>
        <w:ind w:left="980" w:right="0" w:hanging="361"/>
        <w:jc w:val="left"/>
        <w:rPr>
          <w:sz w:val="24"/>
        </w:rPr>
      </w:pPr>
      <w:r>
        <w:rPr>
          <w:sz w:val="24"/>
        </w:rPr>
        <w:t>Patient</w:t>
      </w:r>
      <w:r>
        <w:rPr>
          <w:spacing w:val="-3"/>
          <w:sz w:val="24"/>
        </w:rPr>
        <w:t> </w:t>
      </w:r>
      <w:r>
        <w:rPr>
          <w:sz w:val="24"/>
        </w:rPr>
        <w:t>assessment</w:t>
      </w:r>
      <w:r>
        <w:rPr>
          <w:spacing w:val="-1"/>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1"/>
          <w:numId w:val="35"/>
        </w:numPr>
        <w:tabs>
          <w:tab w:pos="979" w:val="left" w:leader="none"/>
          <w:tab w:pos="980" w:val="left" w:leader="none"/>
        </w:tabs>
        <w:spacing w:line="240" w:lineRule="auto" w:before="239" w:after="0"/>
        <w:ind w:left="980" w:right="0" w:hanging="361"/>
        <w:jc w:val="left"/>
        <w:rPr>
          <w:sz w:val="24"/>
        </w:rPr>
      </w:pPr>
      <w:r>
        <w:rPr>
          <w:sz w:val="24"/>
        </w:rPr>
        <w:t>Patient</w:t>
      </w:r>
      <w:r>
        <w:rPr>
          <w:spacing w:val="-4"/>
          <w:sz w:val="24"/>
        </w:rPr>
        <w:t> </w:t>
      </w:r>
      <w:r>
        <w:rPr>
          <w:sz w:val="24"/>
        </w:rPr>
        <w:t>global</w:t>
      </w:r>
      <w:r>
        <w:rPr>
          <w:spacing w:val="-4"/>
          <w:sz w:val="24"/>
        </w:rPr>
        <w:t> </w:t>
      </w:r>
      <w:r>
        <w:rPr>
          <w:sz w:val="24"/>
        </w:rPr>
        <w:t>assessment</w:t>
      </w:r>
      <w:r>
        <w:rPr>
          <w:spacing w:val="-4"/>
          <w:sz w:val="24"/>
        </w:rPr>
        <w:t> </w:t>
      </w:r>
      <w:r>
        <w:rPr>
          <w:sz w:val="24"/>
        </w:rPr>
        <w:t>of</w:t>
      </w:r>
      <w:r>
        <w:rPr>
          <w:spacing w:val="-3"/>
          <w:sz w:val="24"/>
        </w:rPr>
        <w:t> </w:t>
      </w:r>
      <w:r>
        <w:rPr>
          <w:spacing w:val="-2"/>
          <w:sz w:val="24"/>
        </w:rPr>
        <w:t>arthritis.</w:t>
      </w:r>
    </w:p>
    <w:p>
      <w:pPr>
        <w:pStyle w:val="ListParagraph"/>
        <w:numPr>
          <w:ilvl w:val="1"/>
          <w:numId w:val="35"/>
        </w:numPr>
        <w:tabs>
          <w:tab w:pos="979" w:val="left" w:leader="none"/>
          <w:tab w:pos="980" w:val="left" w:leader="none"/>
        </w:tabs>
        <w:spacing w:line="240" w:lineRule="auto" w:before="239" w:after="0"/>
        <w:ind w:left="980" w:right="0" w:hanging="361"/>
        <w:jc w:val="left"/>
        <w:rPr>
          <w:sz w:val="24"/>
        </w:rPr>
      </w:pPr>
      <w:r>
        <w:rPr>
          <w:sz w:val="24"/>
        </w:rPr>
        <w:t>Physician</w:t>
      </w:r>
      <w:r>
        <w:rPr>
          <w:spacing w:val="-4"/>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1"/>
          <w:numId w:val="35"/>
        </w:numPr>
        <w:tabs>
          <w:tab w:pos="979" w:val="left" w:leader="none"/>
          <w:tab w:pos="980" w:val="left" w:leader="none"/>
        </w:tabs>
        <w:spacing w:line="240" w:lineRule="auto" w:before="239" w:after="0"/>
        <w:ind w:left="980" w:right="0" w:hanging="361"/>
        <w:jc w:val="left"/>
        <w:rPr>
          <w:sz w:val="24"/>
        </w:rPr>
      </w:pPr>
      <w:r>
        <w:rPr>
          <w:spacing w:val="-2"/>
          <w:sz w:val="24"/>
        </w:rPr>
        <w:t>HAQ-</w:t>
      </w:r>
      <w:r>
        <w:rPr>
          <w:spacing w:val="-5"/>
          <w:sz w:val="24"/>
        </w:rPr>
        <w:t>DI.</w:t>
      </w:r>
    </w:p>
    <w:p>
      <w:pPr>
        <w:pStyle w:val="ListParagraph"/>
        <w:numPr>
          <w:ilvl w:val="1"/>
          <w:numId w:val="35"/>
        </w:numPr>
        <w:tabs>
          <w:tab w:pos="979" w:val="left" w:leader="none"/>
          <w:tab w:pos="980" w:val="left" w:leader="none"/>
        </w:tabs>
        <w:spacing w:line="240" w:lineRule="auto" w:before="241" w:after="0"/>
        <w:ind w:left="980" w:right="0" w:hanging="361"/>
        <w:jc w:val="left"/>
        <w:rPr>
          <w:sz w:val="24"/>
        </w:rPr>
      </w:pPr>
      <w:r>
        <w:rPr>
          <w:sz w:val="24"/>
        </w:rPr>
        <w:t>SF-36</w:t>
      </w:r>
      <w:r>
        <w:rPr>
          <w:spacing w:val="-1"/>
          <w:sz w:val="24"/>
        </w:rPr>
        <w:t> </w:t>
      </w:r>
      <w:r>
        <w:rPr>
          <w:sz w:val="24"/>
        </w:rPr>
        <w:t>(Version</w:t>
      </w:r>
      <w:r>
        <w:rPr>
          <w:spacing w:val="-1"/>
          <w:sz w:val="24"/>
        </w:rPr>
        <w:t> </w:t>
      </w:r>
      <w:r>
        <w:rPr>
          <w:sz w:val="24"/>
        </w:rPr>
        <w:t>2,</w:t>
      </w:r>
      <w:r>
        <w:rPr>
          <w:spacing w:val="-1"/>
          <w:sz w:val="24"/>
        </w:rPr>
        <w:t> </w:t>
      </w:r>
      <w:r>
        <w:rPr>
          <w:spacing w:val="-2"/>
          <w:sz w:val="24"/>
        </w:rPr>
        <w:t>Acute).</w:t>
      </w:r>
    </w:p>
    <w:p>
      <w:pPr>
        <w:pStyle w:val="ListParagraph"/>
        <w:numPr>
          <w:ilvl w:val="1"/>
          <w:numId w:val="35"/>
        </w:numPr>
        <w:tabs>
          <w:tab w:pos="979" w:val="left" w:leader="none"/>
          <w:tab w:pos="980" w:val="left" w:leader="none"/>
        </w:tabs>
        <w:spacing w:line="240" w:lineRule="auto" w:before="239" w:after="0"/>
        <w:ind w:left="980" w:right="0" w:hanging="361"/>
        <w:jc w:val="left"/>
        <w:rPr>
          <w:sz w:val="24"/>
        </w:rPr>
      </w:pPr>
      <w:r>
        <w:rPr>
          <w:sz w:val="24"/>
        </w:rPr>
        <w:t>EuroQol</w:t>
      </w:r>
      <w:r>
        <w:rPr>
          <w:spacing w:val="-11"/>
          <w:sz w:val="24"/>
        </w:rPr>
        <w:t> </w:t>
      </w:r>
      <w:r>
        <w:rPr>
          <w:sz w:val="24"/>
        </w:rPr>
        <w:t>EQ-</w:t>
      </w:r>
      <w:r>
        <w:rPr>
          <w:spacing w:val="-5"/>
          <w:sz w:val="24"/>
        </w:rPr>
        <w:t>5D.</w:t>
      </w:r>
    </w:p>
    <w:p>
      <w:pPr>
        <w:pStyle w:val="ListParagraph"/>
        <w:numPr>
          <w:ilvl w:val="1"/>
          <w:numId w:val="35"/>
        </w:numPr>
        <w:tabs>
          <w:tab w:pos="979" w:val="left" w:leader="none"/>
          <w:tab w:pos="980" w:val="left" w:leader="none"/>
        </w:tabs>
        <w:spacing w:line="240" w:lineRule="auto" w:before="238" w:after="0"/>
        <w:ind w:left="980" w:right="0" w:hanging="361"/>
        <w:jc w:val="left"/>
        <w:rPr>
          <w:sz w:val="24"/>
        </w:rPr>
      </w:pPr>
      <w:r>
        <w:rPr>
          <w:sz w:val="24"/>
        </w:rPr>
        <w:t>Work</w:t>
      </w:r>
      <w:r>
        <w:rPr>
          <w:spacing w:val="-3"/>
          <w:sz w:val="24"/>
        </w:rPr>
        <w:t> </w:t>
      </w:r>
      <w:r>
        <w:rPr>
          <w:sz w:val="24"/>
        </w:rPr>
        <w:t>Productivity</w:t>
      </w:r>
      <w:r>
        <w:rPr>
          <w:spacing w:val="-8"/>
          <w:sz w:val="24"/>
        </w:rPr>
        <w:t> </w:t>
      </w:r>
      <w:r>
        <w:rPr>
          <w:sz w:val="24"/>
        </w:rPr>
        <w:t>and</w:t>
      </w:r>
      <w:r>
        <w:rPr>
          <w:spacing w:val="1"/>
          <w:sz w:val="24"/>
        </w:rPr>
        <w:t> </w:t>
      </w:r>
      <w:r>
        <w:rPr>
          <w:sz w:val="24"/>
        </w:rPr>
        <w:t>Activity</w:t>
      </w:r>
      <w:r>
        <w:rPr>
          <w:spacing w:val="-4"/>
          <w:sz w:val="24"/>
        </w:rPr>
        <w:t> </w:t>
      </w:r>
      <w:r>
        <w:rPr>
          <w:sz w:val="24"/>
        </w:rPr>
        <w:t>Impairment</w:t>
      </w:r>
      <w:r>
        <w:rPr>
          <w:spacing w:val="-1"/>
          <w:sz w:val="24"/>
        </w:rPr>
        <w:t> </w:t>
      </w:r>
      <w:r>
        <w:rPr>
          <w:sz w:val="24"/>
        </w:rPr>
        <w:t>(WPAI) </w:t>
      </w:r>
      <w:r>
        <w:rPr>
          <w:spacing w:val="-2"/>
          <w:sz w:val="24"/>
        </w:rPr>
        <w:t>Questionnaire.</w:t>
      </w:r>
    </w:p>
    <w:p>
      <w:pPr>
        <w:pStyle w:val="ListParagraph"/>
        <w:numPr>
          <w:ilvl w:val="0"/>
          <w:numId w:val="35"/>
        </w:numPr>
        <w:tabs>
          <w:tab w:pos="619" w:val="left" w:leader="none"/>
          <w:tab w:pos="620" w:val="left" w:leader="none"/>
        </w:tabs>
        <w:spacing w:line="240" w:lineRule="auto" w:before="239" w:after="0"/>
        <w:ind w:left="620" w:right="0" w:hanging="361"/>
        <w:jc w:val="left"/>
        <w:rPr>
          <w:sz w:val="24"/>
        </w:rPr>
      </w:pPr>
      <w:r>
        <w:rPr>
          <w:sz w:val="24"/>
        </w:rPr>
        <w:t>Safety</w:t>
      </w:r>
      <w:r>
        <w:rPr>
          <w:spacing w:val="-5"/>
          <w:sz w:val="24"/>
        </w:rPr>
        <w:t> </w:t>
      </w:r>
      <w:r>
        <w:rPr>
          <w:sz w:val="24"/>
        </w:rPr>
        <w:t>Assessment and AE </w:t>
      </w:r>
      <w:r>
        <w:rPr>
          <w:spacing w:val="-2"/>
          <w:sz w:val="24"/>
        </w:rPr>
        <w:t>Reporting.</w:t>
      </w:r>
    </w:p>
    <w:p>
      <w:pPr>
        <w:pStyle w:val="ListParagraph"/>
        <w:numPr>
          <w:ilvl w:val="0"/>
          <w:numId w:val="35"/>
        </w:numPr>
        <w:tabs>
          <w:tab w:pos="619" w:val="left" w:leader="none"/>
          <w:tab w:pos="620" w:val="left" w:leader="none"/>
        </w:tabs>
        <w:spacing w:line="240" w:lineRule="auto" w:before="239" w:after="0"/>
        <w:ind w:left="620" w:right="0" w:hanging="361"/>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0"/>
          <w:numId w:val="35"/>
        </w:numPr>
        <w:tabs>
          <w:tab w:pos="619" w:val="left" w:leader="none"/>
          <w:tab w:pos="620" w:val="left" w:leader="none"/>
        </w:tabs>
        <w:spacing w:line="240" w:lineRule="auto" w:before="239" w:after="0"/>
        <w:ind w:left="619" w:right="348" w:hanging="360"/>
        <w:jc w:val="left"/>
        <w:rPr>
          <w:sz w:val="24"/>
        </w:rPr>
      </w:pPr>
      <w:bookmarkStart w:name="6.4. Follow-up Visits" w:id="107"/>
      <w:bookmarkEnd w:id="107"/>
      <w:r>
        <w:rPr/>
      </w:r>
      <w:bookmarkStart w:name="6.4.1. Visit 2 (Month 2)" w:id="108"/>
      <w:bookmarkEnd w:id="108"/>
      <w:r>
        <w:rPr/>
      </w:r>
      <w:bookmarkStart w:name="_bookmark38" w:id="109"/>
      <w:bookmarkEnd w:id="109"/>
      <w:r>
        <w:rPr>
          <w:sz w:val="24"/>
        </w:rPr>
        <w:t>Confirm</w:t>
      </w:r>
      <w:r>
        <w:rPr>
          <w:spacing w:val="-3"/>
          <w:sz w:val="24"/>
        </w:rPr>
        <w:t> </w:t>
      </w:r>
      <w:r>
        <w:rPr>
          <w:sz w:val="24"/>
        </w:rPr>
        <w:t>that</w:t>
      </w:r>
      <w:r>
        <w:rPr>
          <w:spacing w:val="-3"/>
          <w:sz w:val="24"/>
        </w:rPr>
        <w:t> </w:t>
      </w:r>
      <w:r>
        <w:rPr>
          <w:sz w:val="24"/>
        </w:rPr>
        <w:t>all</w:t>
      </w:r>
      <w:r>
        <w:rPr>
          <w:spacing w:val="-3"/>
          <w:sz w:val="24"/>
        </w:rPr>
        <w:t> </w:t>
      </w:r>
      <w:r>
        <w:rPr>
          <w:sz w:val="24"/>
        </w:rPr>
        <w:t>screening</w:t>
      </w:r>
      <w:r>
        <w:rPr>
          <w:spacing w:val="-4"/>
          <w:sz w:val="24"/>
        </w:rPr>
        <w:t> </w:t>
      </w:r>
      <w:r>
        <w:rPr>
          <w:sz w:val="24"/>
        </w:rPr>
        <w:t>procedures</w:t>
      </w:r>
      <w:r>
        <w:rPr>
          <w:spacing w:val="-3"/>
          <w:sz w:val="24"/>
        </w:rPr>
        <w:t> </w:t>
      </w:r>
      <w:r>
        <w:rPr>
          <w:sz w:val="24"/>
        </w:rPr>
        <w:t>have</w:t>
      </w:r>
      <w:r>
        <w:rPr>
          <w:spacing w:val="-3"/>
          <w:sz w:val="24"/>
        </w:rPr>
        <w:t> </w:t>
      </w:r>
      <w:r>
        <w:rPr>
          <w:sz w:val="24"/>
        </w:rPr>
        <w:t>been</w:t>
      </w:r>
      <w:r>
        <w:rPr>
          <w:spacing w:val="-3"/>
          <w:sz w:val="24"/>
        </w:rPr>
        <w:t> </w:t>
      </w:r>
      <w:r>
        <w:rPr>
          <w:sz w:val="24"/>
        </w:rPr>
        <w:t>completed</w:t>
      </w:r>
      <w:r>
        <w:rPr>
          <w:spacing w:val="-4"/>
          <w:sz w:val="24"/>
        </w:rPr>
        <w:t> </w:t>
      </w:r>
      <w:r>
        <w:rPr>
          <w:sz w:val="24"/>
        </w:rPr>
        <w:t>and</w:t>
      </w:r>
      <w:r>
        <w:rPr>
          <w:spacing w:val="-4"/>
          <w:sz w:val="24"/>
        </w:rPr>
        <w:t> </w:t>
      </w:r>
      <w:r>
        <w:rPr>
          <w:sz w:val="24"/>
        </w:rPr>
        <w:t>the</w:t>
      </w:r>
      <w:r>
        <w:rPr>
          <w:spacing w:val="-4"/>
          <w:sz w:val="24"/>
        </w:rPr>
        <w:t> </w:t>
      </w:r>
      <w:r>
        <w:rPr>
          <w:sz w:val="24"/>
        </w:rPr>
        <w:t>subject</w:t>
      </w:r>
      <w:r>
        <w:rPr>
          <w:spacing w:val="-4"/>
          <w:sz w:val="24"/>
        </w:rPr>
        <w:t> </w:t>
      </w:r>
      <w:r>
        <w:rPr>
          <w:sz w:val="24"/>
        </w:rPr>
        <w:t>is</w:t>
      </w:r>
      <w:r>
        <w:rPr>
          <w:spacing w:val="-4"/>
          <w:sz w:val="24"/>
        </w:rPr>
        <w:t> </w:t>
      </w:r>
      <w:r>
        <w:rPr>
          <w:sz w:val="24"/>
        </w:rPr>
        <w:t>eligible</w:t>
      </w:r>
      <w:r>
        <w:rPr>
          <w:spacing w:val="-4"/>
          <w:sz w:val="24"/>
        </w:rPr>
        <w:t> </w:t>
      </w:r>
      <w:r>
        <w:rPr>
          <w:sz w:val="24"/>
        </w:rPr>
        <w:t>for </w:t>
      </w:r>
      <w:r>
        <w:rPr>
          <w:spacing w:val="-2"/>
          <w:sz w:val="24"/>
        </w:rPr>
        <w:t>randomization.</w:t>
      </w:r>
    </w:p>
    <w:p>
      <w:pPr>
        <w:pStyle w:val="BodyText"/>
        <w:spacing w:before="2"/>
        <w:rPr>
          <w:sz w:val="21"/>
        </w:rPr>
      </w:pPr>
    </w:p>
    <w:p>
      <w:pPr>
        <w:pStyle w:val="ListParagraph"/>
        <w:numPr>
          <w:ilvl w:val="0"/>
          <w:numId w:val="35"/>
        </w:numPr>
        <w:tabs>
          <w:tab w:pos="619" w:val="left" w:leader="none"/>
          <w:tab w:pos="620" w:val="left" w:leader="none"/>
        </w:tabs>
        <w:spacing w:line="237" w:lineRule="auto" w:before="0" w:after="0"/>
        <w:ind w:left="619" w:right="963" w:hanging="360"/>
        <w:jc w:val="left"/>
        <w:rPr>
          <w:sz w:val="24"/>
        </w:rPr>
      </w:pPr>
      <w:r>
        <w:rPr>
          <w:sz w:val="24"/>
        </w:rPr>
        <w:t>Randomize</w:t>
      </w:r>
      <w:r>
        <w:rPr>
          <w:spacing w:val="-4"/>
          <w:sz w:val="24"/>
        </w:rPr>
        <w:t> </w:t>
      </w:r>
      <w:r>
        <w:rPr>
          <w:sz w:val="24"/>
        </w:rPr>
        <w:t>and</w:t>
      </w:r>
      <w:r>
        <w:rPr>
          <w:spacing w:val="-3"/>
          <w:sz w:val="24"/>
        </w:rPr>
        <w:t> </w:t>
      </w:r>
      <w:r>
        <w:rPr>
          <w:sz w:val="24"/>
        </w:rPr>
        <w:t>dispense</w:t>
      </w:r>
      <w:r>
        <w:rPr>
          <w:spacing w:val="-4"/>
          <w:sz w:val="24"/>
        </w:rPr>
        <w:t> </w:t>
      </w:r>
      <w:r>
        <w:rPr>
          <w:sz w:val="24"/>
        </w:rPr>
        <w:t>study</w:t>
      </w:r>
      <w:r>
        <w:rPr>
          <w:spacing w:val="-8"/>
          <w:sz w:val="24"/>
        </w:rPr>
        <w:t> </w:t>
      </w:r>
      <w:r>
        <w:rPr>
          <w:sz w:val="24"/>
        </w:rPr>
        <w:t>medication</w:t>
      </w:r>
      <w:r>
        <w:rPr>
          <w:spacing w:val="-4"/>
          <w:sz w:val="24"/>
        </w:rPr>
        <w:t> </w:t>
      </w:r>
      <w:r>
        <w:rPr>
          <w:sz w:val="24"/>
        </w:rPr>
        <w:t>as</w:t>
      </w:r>
      <w:r>
        <w:rPr>
          <w:spacing w:val="-3"/>
          <w:sz w:val="24"/>
        </w:rPr>
        <w:t> </w:t>
      </w:r>
      <w:r>
        <w:rPr>
          <w:sz w:val="24"/>
        </w:rPr>
        <w:t>identified</w:t>
      </w:r>
      <w:r>
        <w:rPr>
          <w:spacing w:val="-3"/>
          <w:sz w:val="24"/>
        </w:rPr>
        <w:t> </w:t>
      </w:r>
      <w:r>
        <w:rPr>
          <w:sz w:val="24"/>
        </w:rPr>
        <w:t>by</w:t>
      </w:r>
      <w:r>
        <w:rPr>
          <w:spacing w:val="-9"/>
          <w:sz w:val="24"/>
        </w:rPr>
        <w:t> </w:t>
      </w:r>
      <w:r>
        <w:rPr>
          <w:sz w:val="24"/>
        </w:rPr>
        <w:t>the</w:t>
      </w:r>
      <w:r>
        <w:rPr>
          <w:spacing w:val="-3"/>
          <w:sz w:val="24"/>
        </w:rPr>
        <w:t> </w:t>
      </w:r>
      <w:r>
        <w:rPr>
          <w:sz w:val="24"/>
        </w:rPr>
        <w:t>randomization/drug dispensing system.</w:t>
      </w:r>
    </w:p>
    <w:p>
      <w:pPr>
        <w:pStyle w:val="BodyText"/>
        <w:rPr>
          <w:sz w:val="21"/>
        </w:rPr>
      </w:pPr>
    </w:p>
    <w:p>
      <w:pPr>
        <w:pStyle w:val="ListParagraph"/>
        <w:numPr>
          <w:ilvl w:val="0"/>
          <w:numId w:val="35"/>
        </w:numPr>
        <w:tabs>
          <w:tab w:pos="619" w:val="left" w:leader="none"/>
          <w:tab w:pos="620" w:val="left" w:leader="none"/>
        </w:tabs>
        <w:spacing w:line="240" w:lineRule="auto" w:before="0" w:after="0"/>
        <w:ind w:left="620" w:right="0" w:hanging="361"/>
        <w:jc w:val="left"/>
        <w:rPr>
          <w:sz w:val="24"/>
        </w:rPr>
      </w:pPr>
      <w:r>
        <w:rPr>
          <w:sz w:val="24"/>
        </w:rPr>
        <w:t>Schedule</w:t>
      </w:r>
      <w:r>
        <w:rPr>
          <w:spacing w:val="-6"/>
          <w:sz w:val="24"/>
        </w:rPr>
        <w:t> </w:t>
      </w:r>
      <w:r>
        <w:rPr>
          <w:sz w:val="24"/>
        </w:rPr>
        <w:t>the</w:t>
      </w:r>
      <w:r>
        <w:rPr>
          <w:spacing w:val="-3"/>
          <w:sz w:val="24"/>
        </w:rPr>
        <w:t> </w:t>
      </w:r>
      <w:r>
        <w:rPr>
          <w:sz w:val="24"/>
        </w:rPr>
        <w:t>subject</w:t>
      </w:r>
      <w:r>
        <w:rPr>
          <w:spacing w:val="-4"/>
          <w:sz w:val="24"/>
        </w:rPr>
        <w:t> </w:t>
      </w:r>
      <w:r>
        <w:rPr>
          <w:sz w:val="24"/>
        </w:rPr>
        <w:t>to</w:t>
      </w:r>
      <w:r>
        <w:rPr>
          <w:spacing w:val="-3"/>
          <w:sz w:val="24"/>
        </w:rPr>
        <w:t> </w:t>
      </w:r>
      <w:r>
        <w:rPr>
          <w:sz w:val="24"/>
        </w:rPr>
        <w:t>return</w:t>
      </w:r>
      <w:r>
        <w:rPr>
          <w:spacing w:val="-3"/>
          <w:sz w:val="24"/>
        </w:rPr>
        <w:t> </w:t>
      </w:r>
      <w:r>
        <w:rPr>
          <w:sz w:val="24"/>
        </w:rPr>
        <w:t>for</w:t>
      </w:r>
      <w:r>
        <w:rPr>
          <w:spacing w:val="-4"/>
          <w:sz w:val="24"/>
        </w:rPr>
        <w:t> </w:t>
      </w:r>
      <w:r>
        <w:rPr>
          <w:sz w:val="24"/>
        </w:rPr>
        <w:t>Visit</w:t>
      </w:r>
      <w:r>
        <w:rPr>
          <w:spacing w:val="-4"/>
          <w:sz w:val="24"/>
        </w:rPr>
        <w:t> </w:t>
      </w:r>
      <w:r>
        <w:rPr>
          <w:sz w:val="24"/>
        </w:rPr>
        <w:t>2</w:t>
      </w:r>
      <w:r>
        <w:rPr>
          <w:spacing w:val="-4"/>
          <w:sz w:val="24"/>
        </w:rPr>
        <w:t> </w:t>
      </w:r>
      <w:r>
        <w:rPr>
          <w:sz w:val="24"/>
        </w:rPr>
        <w:t>(Month</w:t>
      </w:r>
      <w:r>
        <w:rPr>
          <w:spacing w:val="-2"/>
          <w:sz w:val="24"/>
        </w:rPr>
        <w:t> </w:t>
      </w:r>
      <w:r>
        <w:rPr>
          <w:spacing w:val="-5"/>
          <w:sz w:val="24"/>
        </w:rPr>
        <w:t>2).</w:t>
      </w:r>
    </w:p>
    <w:p>
      <w:pPr>
        <w:pStyle w:val="Heading2"/>
        <w:numPr>
          <w:ilvl w:val="1"/>
          <w:numId w:val="33"/>
        </w:numPr>
        <w:tabs>
          <w:tab w:pos="688" w:val="left" w:leader="none"/>
        </w:tabs>
        <w:spacing w:line="240" w:lineRule="auto" w:before="242" w:after="0"/>
        <w:ind w:left="687" w:right="0" w:hanging="429"/>
        <w:jc w:val="left"/>
      </w:pPr>
      <w:r>
        <w:rPr/>
        <w:t>Follow-up</w:t>
      </w:r>
      <w:r>
        <w:rPr>
          <w:spacing w:val="-5"/>
        </w:rPr>
        <w:t> </w:t>
      </w:r>
      <w:r>
        <w:rPr>
          <w:spacing w:val="-2"/>
        </w:rPr>
        <w:t>Visits</w:t>
      </w:r>
    </w:p>
    <w:p>
      <w:pPr>
        <w:pStyle w:val="Heading2"/>
        <w:numPr>
          <w:ilvl w:val="2"/>
          <w:numId w:val="33"/>
        </w:numPr>
        <w:tabs>
          <w:tab w:pos="868" w:val="left" w:leader="none"/>
        </w:tabs>
        <w:spacing w:line="240" w:lineRule="auto" w:before="120" w:after="0"/>
        <w:ind w:left="867" w:right="0" w:hanging="609"/>
        <w:jc w:val="left"/>
      </w:pPr>
      <w:r>
        <w:rPr/>
        <w:t>Visit</w:t>
      </w:r>
      <w:r>
        <w:rPr>
          <w:spacing w:val="-3"/>
        </w:rPr>
        <w:t> </w:t>
      </w:r>
      <w:r>
        <w:rPr/>
        <w:t>2</w:t>
      </w:r>
      <w:r>
        <w:rPr>
          <w:spacing w:val="-2"/>
        </w:rPr>
        <w:t> </w:t>
      </w:r>
      <w:r>
        <w:rPr/>
        <w:t>(Month</w:t>
      </w:r>
      <w:r>
        <w:rPr>
          <w:spacing w:val="-1"/>
        </w:rPr>
        <w:t> </w:t>
      </w:r>
      <w:r>
        <w:rPr>
          <w:spacing w:val="-5"/>
        </w:rPr>
        <w:t>2)</w:t>
      </w:r>
    </w:p>
    <w:p>
      <w:pPr>
        <w:pStyle w:val="BodyText"/>
        <w:spacing w:before="115"/>
        <w:ind w:left="259"/>
      </w:pPr>
      <w:r>
        <w:rPr/>
        <w:t>Subjects</w:t>
      </w:r>
      <w:r>
        <w:rPr>
          <w:spacing w:val="-3"/>
        </w:rPr>
        <w:t> </w:t>
      </w:r>
      <w:r>
        <w:rPr/>
        <w:t>are</w:t>
      </w:r>
      <w:r>
        <w:rPr>
          <w:spacing w:val="-2"/>
        </w:rPr>
        <w:t> </w:t>
      </w:r>
      <w:r>
        <w:rPr/>
        <w:t>required</w:t>
      </w:r>
      <w:r>
        <w:rPr>
          <w:spacing w:val="-3"/>
        </w:rPr>
        <w:t> </w:t>
      </w:r>
      <w:r>
        <w:rPr/>
        <w:t>to</w:t>
      </w:r>
      <w:r>
        <w:rPr>
          <w:spacing w:val="-2"/>
        </w:rPr>
        <w:t> </w:t>
      </w:r>
      <w:r>
        <w:rPr/>
        <w:t>fast</w:t>
      </w:r>
      <w:r>
        <w:rPr>
          <w:spacing w:val="-2"/>
        </w:rPr>
        <w:t> </w:t>
      </w:r>
      <w:r>
        <w:rPr/>
        <w:t>for</w:t>
      </w:r>
      <w:r>
        <w:rPr>
          <w:spacing w:val="-3"/>
        </w:rPr>
        <w:t> </w:t>
      </w:r>
      <w:r>
        <w:rPr/>
        <w:t>at</w:t>
      </w:r>
      <w:r>
        <w:rPr>
          <w:spacing w:val="-3"/>
        </w:rPr>
        <w:t> </w:t>
      </w:r>
      <w:r>
        <w:rPr/>
        <w:t>least</w:t>
      </w:r>
      <w:r>
        <w:rPr>
          <w:spacing w:val="-3"/>
        </w:rPr>
        <w:t> </w:t>
      </w:r>
      <w:r>
        <w:rPr/>
        <w:t>6</w:t>
      </w:r>
      <w:r>
        <w:rPr>
          <w:spacing w:val="-3"/>
        </w:rPr>
        <w:t> </w:t>
      </w:r>
      <w:r>
        <w:rPr/>
        <w:t>hours</w:t>
      </w:r>
      <w:r>
        <w:rPr>
          <w:spacing w:val="-3"/>
        </w:rPr>
        <w:t> </w:t>
      </w:r>
      <w:r>
        <w:rPr/>
        <w:t>prior</w:t>
      </w:r>
      <w:r>
        <w:rPr>
          <w:spacing w:val="-2"/>
        </w:rPr>
        <w:t> </w:t>
      </w:r>
      <w:r>
        <w:rPr/>
        <w:t>to</w:t>
      </w:r>
      <w:r>
        <w:rPr>
          <w:spacing w:val="-2"/>
        </w:rPr>
        <w:t> </w:t>
      </w:r>
      <w:r>
        <w:rPr/>
        <w:t>the</w:t>
      </w:r>
      <w:r>
        <w:rPr>
          <w:spacing w:val="-2"/>
        </w:rPr>
        <w:t> </w:t>
      </w:r>
      <w:r>
        <w:rPr/>
        <w:t>visit.</w:t>
      </w:r>
      <w:r>
        <w:rPr>
          <w:spacing w:val="-2"/>
        </w:rPr>
        <w:t> </w:t>
      </w:r>
      <w:r>
        <w:rPr/>
        <w:t>Procedures</w:t>
      </w:r>
      <w:r>
        <w:rPr>
          <w:spacing w:val="-2"/>
        </w:rPr>
        <w:t> </w:t>
      </w:r>
      <w:r>
        <w:rPr/>
        <w:t>that</w:t>
      </w:r>
      <w:r>
        <w:rPr>
          <w:spacing w:val="-2"/>
        </w:rPr>
        <w:t> </w:t>
      </w:r>
      <w:r>
        <w:rPr/>
        <w:t>will</w:t>
      </w:r>
      <w:r>
        <w:rPr>
          <w:spacing w:val="-2"/>
        </w:rPr>
        <w:t> </w:t>
      </w:r>
      <w:r>
        <w:rPr/>
        <w:t>be performed on Visit 2, Month 2 include:</w:t>
      </w:r>
    </w:p>
    <w:p>
      <w:pPr>
        <w:pStyle w:val="BodyText"/>
        <w:spacing w:before="1"/>
        <w:rPr>
          <w:sz w:val="21"/>
        </w:rPr>
      </w:pPr>
    </w:p>
    <w:p>
      <w:pPr>
        <w:pStyle w:val="ListParagraph"/>
        <w:numPr>
          <w:ilvl w:val="3"/>
          <w:numId w:val="33"/>
        </w:numPr>
        <w:tabs>
          <w:tab w:pos="619" w:val="left" w:leader="none"/>
          <w:tab w:pos="620" w:val="left" w:leader="none"/>
        </w:tabs>
        <w:spacing w:line="240" w:lineRule="auto" w:before="0" w:after="0"/>
        <w:ind w:left="620" w:right="0" w:hanging="361"/>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2"/>
          <w:sz w:val="24"/>
        </w:rPr>
        <w:t> </w:t>
      </w:r>
      <w:r>
        <w:rPr>
          <w:sz w:val="24"/>
        </w:rPr>
        <w:t>and</w:t>
      </w:r>
      <w:r>
        <w:rPr>
          <w:spacing w:val="-2"/>
          <w:sz w:val="24"/>
        </w:rPr>
        <w:t> </w:t>
      </w:r>
      <w:r>
        <w:rPr>
          <w:sz w:val="24"/>
        </w:rPr>
        <w:t>vital</w:t>
      </w:r>
      <w:r>
        <w:rPr>
          <w:spacing w:val="-2"/>
          <w:sz w:val="24"/>
        </w:rPr>
        <w:t> signs.</w:t>
      </w:r>
    </w:p>
    <w:p>
      <w:pPr>
        <w:pStyle w:val="ListParagraph"/>
        <w:numPr>
          <w:ilvl w:val="3"/>
          <w:numId w:val="33"/>
        </w:numPr>
        <w:tabs>
          <w:tab w:pos="619" w:val="left" w:leader="none"/>
          <w:tab w:pos="620" w:val="left" w:leader="none"/>
        </w:tabs>
        <w:spacing w:line="240" w:lineRule="auto" w:before="239" w:after="0"/>
        <w:ind w:left="620" w:right="0" w:hanging="360"/>
        <w:jc w:val="left"/>
        <w:rPr>
          <w:sz w:val="24"/>
        </w:rPr>
      </w:pPr>
      <w:r>
        <w:rPr>
          <w:sz w:val="24"/>
        </w:rPr>
        <w:t>Fasting</w:t>
      </w:r>
      <w:r>
        <w:rPr>
          <w:spacing w:val="-4"/>
          <w:sz w:val="24"/>
        </w:rPr>
        <w:t> </w:t>
      </w:r>
      <w:r>
        <w:rPr>
          <w:sz w:val="24"/>
        </w:rPr>
        <w:t>laboratory</w:t>
      </w:r>
      <w:r>
        <w:rPr>
          <w:spacing w:val="-7"/>
          <w:sz w:val="24"/>
        </w:rPr>
        <w:t> </w:t>
      </w:r>
      <w:r>
        <w:rPr>
          <w:sz w:val="24"/>
        </w:rPr>
        <w:t>testing</w:t>
      </w:r>
      <w:r>
        <w:rPr>
          <w:spacing w:val="-2"/>
          <w:sz w:val="24"/>
        </w:rPr>
        <w:t> </w:t>
      </w:r>
      <w:r>
        <w:rPr>
          <w:sz w:val="24"/>
        </w:rPr>
        <w:t>including</w:t>
      </w:r>
      <w:r>
        <w:rPr>
          <w:spacing w:val="-2"/>
          <w:sz w:val="24"/>
        </w:rPr>
        <w:t> </w:t>
      </w:r>
      <w:r>
        <w:rPr>
          <w:sz w:val="24"/>
        </w:rPr>
        <w:t>blood</w:t>
      </w:r>
      <w:r>
        <w:rPr>
          <w:spacing w:val="-2"/>
          <w:sz w:val="24"/>
        </w:rPr>
        <w:t> </w:t>
      </w:r>
      <w:r>
        <w:rPr>
          <w:sz w:val="24"/>
        </w:rPr>
        <w:t>chemistry,</w:t>
      </w:r>
      <w:r>
        <w:rPr>
          <w:spacing w:val="-2"/>
          <w:sz w:val="24"/>
        </w:rPr>
        <w:t> </w:t>
      </w:r>
      <w:r>
        <w:rPr>
          <w:sz w:val="24"/>
        </w:rPr>
        <w:t>hematology,</w:t>
      </w:r>
      <w:r>
        <w:rPr>
          <w:spacing w:val="-2"/>
          <w:sz w:val="24"/>
        </w:rPr>
        <w:t> </w:t>
      </w:r>
      <w:r>
        <w:rPr>
          <w:sz w:val="24"/>
        </w:rPr>
        <w:t>CRP,</w:t>
      </w:r>
      <w:r>
        <w:rPr>
          <w:spacing w:val="-2"/>
          <w:sz w:val="24"/>
        </w:rPr>
        <w:t> </w:t>
      </w:r>
      <w:r>
        <w:rPr>
          <w:sz w:val="24"/>
        </w:rPr>
        <w:t>lipid</w:t>
      </w:r>
      <w:r>
        <w:rPr>
          <w:spacing w:val="-1"/>
          <w:sz w:val="24"/>
        </w:rPr>
        <w:t> </w:t>
      </w:r>
      <w:r>
        <w:rPr>
          <w:spacing w:val="-2"/>
          <w:sz w:val="24"/>
        </w:rPr>
        <w:t>profile.</w:t>
      </w:r>
    </w:p>
    <w:p>
      <w:pPr>
        <w:pStyle w:val="ListParagraph"/>
        <w:numPr>
          <w:ilvl w:val="3"/>
          <w:numId w:val="33"/>
        </w:numPr>
        <w:tabs>
          <w:tab w:pos="619" w:val="left" w:leader="none"/>
          <w:tab w:pos="620" w:val="left" w:leader="none"/>
        </w:tabs>
        <w:spacing w:line="240" w:lineRule="auto" w:before="238" w:after="0"/>
        <w:ind w:left="620"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spacing w:after="0" w:line="240" w:lineRule="auto"/>
        <w:jc w:val="left"/>
        <w:rPr>
          <w:sz w:val="24"/>
        </w:rPr>
        <w:sectPr>
          <w:pgSz w:w="12240" w:h="15840"/>
          <w:pgMar w:header="722" w:footer="978" w:top="1400" w:bottom="1160" w:left="1540" w:right="1180"/>
        </w:sectPr>
      </w:pPr>
    </w:p>
    <w:p>
      <w:pPr>
        <w:pStyle w:val="BodyText"/>
        <w:rPr>
          <w:sz w:val="12"/>
        </w:rPr>
      </w:pPr>
    </w:p>
    <w:p>
      <w:pPr>
        <w:pStyle w:val="ListParagraph"/>
        <w:numPr>
          <w:ilvl w:val="3"/>
          <w:numId w:val="33"/>
        </w:numPr>
        <w:tabs>
          <w:tab w:pos="619" w:val="left" w:leader="none"/>
          <w:tab w:pos="620" w:val="left" w:leader="none"/>
        </w:tabs>
        <w:spacing w:line="240" w:lineRule="auto" w:before="101" w:after="0"/>
        <w:ind w:left="620" w:right="0" w:hanging="361"/>
        <w:jc w:val="left"/>
        <w:rPr>
          <w:sz w:val="24"/>
        </w:rPr>
      </w:pPr>
      <w:bookmarkStart w:name="6.4.2. Visit 3 (Month 3)" w:id="110"/>
      <w:bookmarkEnd w:id="110"/>
      <w:r>
        <w:rPr/>
      </w:r>
      <w:bookmarkStart w:name="_bookmark39" w:id="111"/>
      <w:bookmarkEnd w:id="111"/>
      <w:r>
        <w:rPr>
          <w:sz w:val="24"/>
        </w:rPr>
        <w:t>28</w:t>
      </w:r>
      <w:r>
        <w:rPr>
          <w:spacing w:val="-1"/>
          <w:sz w:val="24"/>
        </w:rPr>
        <w:t> </w:t>
      </w:r>
      <w:r>
        <w:rPr>
          <w:sz w:val="24"/>
        </w:rPr>
        <w:t>tender</w:t>
      </w:r>
      <w:r>
        <w:rPr>
          <w:spacing w:val="-1"/>
          <w:sz w:val="24"/>
        </w:rPr>
        <w:t> </w:t>
      </w:r>
      <w:r>
        <w:rPr>
          <w:sz w:val="24"/>
        </w:rPr>
        <w:t>/painful</w:t>
      </w:r>
      <w:r>
        <w:rPr>
          <w:spacing w:val="-1"/>
          <w:sz w:val="24"/>
        </w:rPr>
        <w:t> </w:t>
      </w:r>
      <w:r>
        <w:rPr>
          <w:sz w:val="24"/>
        </w:rPr>
        <w:t>and</w:t>
      </w:r>
      <w:r>
        <w:rPr>
          <w:spacing w:val="-2"/>
          <w:sz w:val="24"/>
        </w:rPr>
        <w:t> </w:t>
      </w:r>
      <w:r>
        <w:rPr>
          <w:sz w:val="24"/>
        </w:rPr>
        <w:t>swollen</w:t>
      </w:r>
      <w:r>
        <w:rPr>
          <w:spacing w:val="-1"/>
          <w:sz w:val="24"/>
        </w:rPr>
        <w:t> </w:t>
      </w:r>
      <w:r>
        <w:rPr>
          <w:sz w:val="24"/>
        </w:rPr>
        <w:t>joint</w:t>
      </w:r>
      <w:r>
        <w:rPr>
          <w:spacing w:val="-1"/>
          <w:sz w:val="24"/>
        </w:rPr>
        <w:t> </w:t>
      </w:r>
      <w:r>
        <w:rPr>
          <w:spacing w:val="-2"/>
          <w:sz w:val="24"/>
        </w:rPr>
        <w:t>counts.</w:t>
      </w:r>
    </w:p>
    <w:p>
      <w:pPr>
        <w:pStyle w:val="ListParagraph"/>
        <w:numPr>
          <w:ilvl w:val="3"/>
          <w:numId w:val="33"/>
        </w:numPr>
        <w:tabs>
          <w:tab w:pos="619" w:val="left" w:leader="none"/>
          <w:tab w:pos="620" w:val="left" w:leader="none"/>
        </w:tabs>
        <w:spacing w:line="240" w:lineRule="auto" w:before="241" w:after="0"/>
        <w:ind w:left="620" w:right="0" w:hanging="361"/>
        <w:jc w:val="left"/>
        <w:rPr>
          <w:sz w:val="24"/>
        </w:rPr>
      </w:pPr>
      <w:r>
        <w:rPr>
          <w:sz w:val="24"/>
        </w:rPr>
        <w:t>Completion</w:t>
      </w:r>
      <w:r>
        <w:rPr>
          <w:spacing w:val="-6"/>
          <w:sz w:val="24"/>
        </w:rPr>
        <w:t> </w:t>
      </w:r>
      <w:r>
        <w:rPr>
          <w:sz w:val="24"/>
        </w:rPr>
        <w:t>of</w:t>
      </w:r>
      <w:r>
        <w:rPr>
          <w:spacing w:val="-5"/>
          <w:sz w:val="24"/>
        </w:rPr>
        <w:t> </w:t>
      </w:r>
      <w:r>
        <w:rPr>
          <w:sz w:val="24"/>
        </w:rPr>
        <w:t>the</w:t>
      </w:r>
      <w:r>
        <w:rPr>
          <w:spacing w:val="-5"/>
          <w:sz w:val="24"/>
        </w:rPr>
        <w:t> </w:t>
      </w:r>
      <w:r>
        <w:rPr>
          <w:sz w:val="24"/>
        </w:rPr>
        <w:t>following</w:t>
      </w:r>
      <w:r>
        <w:rPr>
          <w:spacing w:val="-5"/>
          <w:sz w:val="24"/>
        </w:rPr>
        <w:t> </w:t>
      </w:r>
      <w:r>
        <w:rPr>
          <w:spacing w:val="-2"/>
          <w:sz w:val="24"/>
        </w:rPr>
        <w:t>assessments:</w:t>
      </w:r>
    </w:p>
    <w:p>
      <w:pPr>
        <w:pStyle w:val="ListParagraph"/>
        <w:numPr>
          <w:ilvl w:val="4"/>
          <w:numId w:val="33"/>
        </w:numPr>
        <w:tabs>
          <w:tab w:pos="979" w:val="left" w:leader="none"/>
          <w:tab w:pos="980" w:val="left" w:leader="none"/>
        </w:tabs>
        <w:spacing w:line="240" w:lineRule="auto" w:before="238" w:after="0"/>
        <w:ind w:left="980" w:right="0" w:hanging="361"/>
        <w:jc w:val="left"/>
        <w:rPr>
          <w:sz w:val="24"/>
        </w:rPr>
      </w:pPr>
      <w:r>
        <w:rPr>
          <w:sz w:val="24"/>
        </w:rPr>
        <w:t>Patient</w:t>
      </w:r>
      <w:r>
        <w:rPr>
          <w:spacing w:val="-3"/>
          <w:sz w:val="24"/>
        </w:rPr>
        <w:t> </w:t>
      </w:r>
      <w:r>
        <w:rPr>
          <w:sz w:val="24"/>
        </w:rPr>
        <w:t>assessment</w:t>
      </w:r>
      <w:r>
        <w:rPr>
          <w:spacing w:val="-2"/>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4"/>
          <w:numId w:val="33"/>
        </w:numPr>
        <w:tabs>
          <w:tab w:pos="979" w:val="left" w:leader="none"/>
          <w:tab w:pos="980" w:val="left" w:leader="none"/>
        </w:tabs>
        <w:spacing w:line="240" w:lineRule="auto" w:before="239" w:after="0"/>
        <w:ind w:left="980" w:right="0" w:hanging="361"/>
        <w:jc w:val="left"/>
        <w:rPr>
          <w:sz w:val="24"/>
        </w:rPr>
      </w:pPr>
      <w:r>
        <w:rPr>
          <w:sz w:val="24"/>
        </w:rPr>
        <w:t>Patient</w:t>
      </w:r>
      <w:r>
        <w:rPr>
          <w:spacing w:val="-4"/>
          <w:sz w:val="24"/>
        </w:rPr>
        <w:t> </w:t>
      </w:r>
      <w:r>
        <w:rPr>
          <w:sz w:val="24"/>
        </w:rPr>
        <w:t>global</w:t>
      </w:r>
      <w:r>
        <w:rPr>
          <w:spacing w:val="-4"/>
          <w:sz w:val="24"/>
        </w:rPr>
        <w:t> </w:t>
      </w:r>
      <w:r>
        <w:rPr>
          <w:sz w:val="24"/>
        </w:rPr>
        <w:t>assessment</w:t>
      </w:r>
      <w:r>
        <w:rPr>
          <w:spacing w:val="-4"/>
          <w:sz w:val="24"/>
        </w:rPr>
        <w:t> </w:t>
      </w:r>
      <w:r>
        <w:rPr>
          <w:sz w:val="24"/>
        </w:rPr>
        <w:t>of</w:t>
      </w:r>
      <w:r>
        <w:rPr>
          <w:spacing w:val="-3"/>
          <w:sz w:val="24"/>
        </w:rPr>
        <w:t> </w:t>
      </w:r>
      <w:r>
        <w:rPr>
          <w:spacing w:val="-2"/>
          <w:sz w:val="24"/>
        </w:rPr>
        <w:t>arthritis.</w:t>
      </w:r>
    </w:p>
    <w:p>
      <w:pPr>
        <w:pStyle w:val="ListParagraph"/>
        <w:numPr>
          <w:ilvl w:val="4"/>
          <w:numId w:val="33"/>
        </w:numPr>
        <w:tabs>
          <w:tab w:pos="979" w:val="left" w:leader="none"/>
          <w:tab w:pos="980" w:val="left" w:leader="none"/>
        </w:tabs>
        <w:spacing w:line="240" w:lineRule="auto" w:before="239" w:after="0"/>
        <w:ind w:left="980" w:right="0" w:hanging="361"/>
        <w:jc w:val="left"/>
        <w:rPr>
          <w:sz w:val="24"/>
        </w:rPr>
      </w:pPr>
      <w:r>
        <w:rPr>
          <w:sz w:val="24"/>
        </w:rPr>
        <w:t>Physician</w:t>
      </w:r>
      <w:r>
        <w:rPr>
          <w:spacing w:val="-3"/>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4"/>
          <w:numId w:val="33"/>
        </w:numPr>
        <w:tabs>
          <w:tab w:pos="979" w:val="left" w:leader="none"/>
          <w:tab w:pos="980" w:val="left" w:leader="none"/>
        </w:tabs>
        <w:spacing w:line="240" w:lineRule="auto" w:before="239" w:after="0"/>
        <w:ind w:left="980" w:right="0" w:hanging="361"/>
        <w:jc w:val="left"/>
        <w:rPr>
          <w:sz w:val="24"/>
        </w:rPr>
      </w:pPr>
      <w:r>
        <w:rPr>
          <w:spacing w:val="-2"/>
          <w:sz w:val="24"/>
        </w:rPr>
        <w:t>HAQ-</w:t>
      </w:r>
      <w:r>
        <w:rPr>
          <w:spacing w:val="-5"/>
          <w:sz w:val="24"/>
        </w:rPr>
        <w:t>DI.</w:t>
      </w:r>
    </w:p>
    <w:p>
      <w:pPr>
        <w:pStyle w:val="ListParagraph"/>
        <w:numPr>
          <w:ilvl w:val="3"/>
          <w:numId w:val="33"/>
        </w:numPr>
        <w:tabs>
          <w:tab w:pos="619" w:val="left" w:leader="none"/>
          <w:tab w:pos="620" w:val="left" w:leader="none"/>
        </w:tabs>
        <w:spacing w:line="240" w:lineRule="auto" w:before="239" w:after="0"/>
        <w:ind w:left="620" w:right="0" w:hanging="361"/>
        <w:jc w:val="left"/>
        <w:rPr>
          <w:sz w:val="24"/>
        </w:rPr>
      </w:pPr>
      <w:r>
        <w:rPr>
          <w:sz w:val="24"/>
        </w:rPr>
        <w:t>Safety</w:t>
      </w:r>
      <w:r>
        <w:rPr>
          <w:spacing w:val="-5"/>
          <w:sz w:val="24"/>
        </w:rPr>
        <w:t> </w:t>
      </w:r>
      <w:r>
        <w:rPr>
          <w:sz w:val="24"/>
        </w:rPr>
        <w:t>Assessment and AE </w:t>
      </w:r>
      <w:r>
        <w:rPr>
          <w:spacing w:val="-2"/>
          <w:sz w:val="24"/>
        </w:rPr>
        <w:t>Reporting.</w:t>
      </w:r>
    </w:p>
    <w:p>
      <w:pPr>
        <w:pStyle w:val="ListParagraph"/>
        <w:numPr>
          <w:ilvl w:val="3"/>
          <w:numId w:val="33"/>
        </w:numPr>
        <w:tabs>
          <w:tab w:pos="619" w:val="left" w:leader="none"/>
          <w:tab w:pos="620" w:val="left" w:leader="none"/>
        </w:tabs>
        <w:spacing w:line="240" w:lineRule="auto" w:before="241" w:after="0"/>
        <w:ind w:left="620" w:right="0" w:hanging="361"/>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3"/>
          <w:numId w:val="33"/>
        </w:numPr>
        <w:tabs>
          <w:tab w:pos="619" w:val="left" w:leader="none"/>
          <w:tab w:pos="620" w:val="left" w:leader="none"/>
        </w:tabs>
        <w:spacing w:line="240" w:lineRule="auto" w:before="239" w:after="0"/>
        <w:ind w:left="620" w:right="0" w:hanging="360"/>
        <w:jc w:val="left"/>
        <w:rPr>
          <w:sz w:val="24"/>
        </w:rPr>
      </w:pPr>
      <w:r>
        <w:rPr>
          <w:sz w:val="24"/>
        </w:rPr>
        <w:t>Schedule</w:t>
      </w:r>
      <w:r>
        <w:rPr>
          <w:spacing w:val="-4"/>
          <w:sz w:val="24"/>
        </w:rPr>
        <w:t> </w:t>
      </w:r>
      <w:r>
        <w:rPr>
          <w:sz w:val="24"/>
        </w:rPr>
        <w:t>the</w:t>
      </w:r>
      <w:r>
        <w:rPr>
          <w:spacing w:val="-3"/>
          <w:sz w:val="24"/>
        </w:rPr>
        <w:t> </w:t>
      </w:r>
      <w:r>
        <w:rPr>
          <w:sz w:val="24"/>
        </w:rPr>
        <w:t>subject</w:t>
      </w:r>
      <w:r>
        <w:rPr>
          <w:spacing w:val="-3"/>
          <w:sz w:val="24"/>
        </w:rPr>
        <w:t> </w:t>
      </w:r>
      <w:r>
        <w:rPr>
          <w:sz w:val="24"/>
        </w:rPr>
        <w:t>to</w:t>
      </w:r>
      <w:r>
        <w:rPr>
          <w:spacing w:val="-3"/>
          <w:sz w:val="24"/>
        </w:rPr>
        <w:t> </w:t>
      </w:r>
      <w:r>
        <w:rPr>
          <w:sz w:val="24"/>
        </w:rPr>
        <w:t>return</w:t>
      </w:r>
      <w:r>
        <w:rPr>
          <w:spacing w:val="-4"/>
          <w:sz w:val="24"/>
        </w:rPr>
        <w:t> </w:t>
      </w:r>
      <w:r>
        <w:rPr>
          <w:sz w:val="24"/>
        </w:rPr>
        <w:t>for</w:t>
      </w:r>
      <w:r>
        <w:rPr>
          <w:spacing w:val="-3"/>
          <w:sz w:val="24"/>
        </w:rPr>
        <w:t> </w:t>
      </w:r>
      <w:r>
        <w:rPr>
          <w:sz w:val="24"/>
        </w:rPr>
        <w:t>Visit</w:t>
      </w:r>
      <w:r>
        <w:rPr>
          <w:spacing w:val="-3"/>
          <w:sz w:val="24"/>
        </w:rPr>
        <w:t> </w:t>
      </w:r>
      <w:r>
        <w:rPr>
          <w:sz w:val="24"/>
        </w:rPr>
        <w:t>3</w:t>
      </w:r>
      <w:r>
        <w:rPr>
          <w:spacing w:val="-3"/>
          <w:sz w:val="24"/>
        </w:rPr>
        <w:t> </w:t>
      </w:r>
      <w:r>
        <w:rPr>
          <w:sz w:val="24"/>
        </w:rPr>
        <w:t>(Month</w:t>
      </w:r>
      <w:r>
        <w:rPr>
          <w:spacing w:val="-2"/>
          <w:sz w:val="24"/>
        </w:rPr>
        <w:t> </w:t>
      </w:r>
      <w:r>
        <w:rPr>
          <w:spacing w:val="-5"/>
          <w:sz w:val="24"/>
        </w:rPr>
        <w:t>3).</w:t>
      </w:r>
    </w:p>
    <w:p>
      <w:pPr>
        <w:pStyle w:val="Heading2"/>
        <w:numPr>
          <w:ilvl w:val="2"/>
          <w:numId w:val="33"/>
        </w:numPr>
        <w:tabs>
          <w:tab w:pos="868" w:val="left" w:leader="none"/>
        </w:tabs>
        <w:spacing w:line="240" w:lineRule="auto" w:before="241" w:after="0"/>
        <w:ind w:left="867" w:right="0" w:hanging="608"/>
        <w:jc w:val="left"/>
      </w:pPr>
      <w:r>
        <w:rPr/>
        <w:t>Visit</w:t>
      </w:r>
      <w:r>
        <w:rPr>
          <w:spacing w:val="-3"/>
        </w:rPr>
        <w:t> </w:t>
      </w:r>
      <w:r>
        <w:rPr/>
        <w:t>3</w:t>
      </w:r>
      <w:r>
        <w:rPr>
          <w:spacing w:val="-2"/>
        </w:rPr>
        <w:t> </w:t>
      </w:r>
      <w:r>
        <w:rPr/>
        <w:t>(Month</w:t>
      </w:r>
      <w:r>
        <w:rPr>
          <w:spacing w:val="-1"/>
        </w:rPr>
        <w:t> </w:t>
      </w:r>
      <w:r>
        <w:rPr>
          <w:spacing w:val="-5"/>
        </w:rPr>
        <w:t>3)</w:t>
      </w:r>
    </w:p>
    <w:p>
      <w:pPr>
        <w:pStyle w:val="BodyText"/>
        <w:spacing w:before="115"/>
        <w:ind w:left="260" w:right="297"/>
      </w:pPr>
      <w:r>
        <w:rPr/>
        <w:t>Subjects</w:t>
      </w:r>
      <w:r>
        <w:rPr>
          <w:spacing w:val="-3"/>
        </w:rPr>
        <w:t> </w:t>
      </w:r>
      <w:r>
        <w:rPr/>
        <w:t>are</w:t>
      </w:r>
      <w:r>
        <w:rPr>
          <w:spacing w:val="-3"/>
        </w:rPr>
        <w:t> </w:t>
      </w:r>
      <w:r>
        <w:rPr/>
        <w:t>not</w:t>
      </w:r>
      <w:r>
        <w:rPr>
          <w:spacing w:val="-3"/>
        </w:rPr>
        <w:t> </w:t>
      </w:r>
      <w:r>
        <w:rPr/>
        <w:t>required</w:t>
      </w:r>
      <w:r>
        <w:rPr>
          <w:spacing w:val="-3"/>
        </w:rPr>
        <w:t> </w:t>
      </w:r>
      <w:r>
        <w:rPr/>
        <w:t>to</w:t>
      </w:r>
      <w:r>
        <w:rPr>
          <w:spacing w:val="-3"/>
        </w:rPr>
        <w:t> </w:t>
      </w:r>
      <w:r>
        <w:rPr/>
        <w:t>fast</w:t>
      </w:r>
      <w:r>
        <w:rPr>
          <w:spacing w:val="-3"/>
        </w:rPr>
        <w:t> </w:t>
      </w:r>
      <w:r>
        <w:rPr/>
        <w:t>for</w:t>
      </w:r>
      <w:r>
        <w:rPr>
          <w:spacing w:val="-3"/>
        </w:rPr>
        <w:t> </w:t>
      </w:r>
      <w:r>
        <w:rPr/>
        <w:t>this</w:t>
      </w:r>
      <w:r>
        <w:rPr>
          <w:spacing w:val="-3"/>
        </w:rPr>
        <w:t> </w:t>
      </w:r>
      <w:r>
        <w:rPr/>
        <w:t>visit.</w:t>
      </w:r>
      <w:r>
        <w:rPr>
          <w:spacing w:val="40"/>
        </w:rPr>
        <w:t> </w:t>
      </w:r>
      <w:r>
        <w:rPr/>
        <w:t>Procedures</w:t>
      </w:r>
      <w:r>
        <w:rPr>
          <w:spacing w:val="-3"/>
        </w:rPr>
        <w:t> </w:t>
      </w:r>
      <w:r>
        <w:rPr/>
        <w:t>that</w:t>
      </w:r>
      <w:r>
        <w:rPr>
          <w:spacing w:val="-3"/>
        </w:rPr>
        <w:t> </w:t>
      </w:r>
      <w:r>
        <w:rPr/>
        <w:t>will</w:t>
      </w:r>
      <w:r>
        <w:rPr>
          <w:spacing w:val="-3"/>
        </w:rPr>
        <w:t> </w:t>
      </w:r>
      <w:r>
        <w:rPr/>
        <w:t>be</w:t>
      </w:r>
      <w:r>
        <w:rPr>
          <w:spacing w:val="-3"/>
        </w:rPr>
        <w:t> </w:t>
      </w:r>
      <w:r>
        <w:rPr/>
        <w:t>performed</w:t>
      </w:r>
      <w:r>
        <w:rPr>
          <w:spacing w:val="-3"/>
        </w:rPr>
        <w:t> </w:t>
      </w:r>
      <w:r>
        <w:rPr/>
        <w:t>on</w:t>
      </w:r>
      <w:r>
        <w:rPr>
          <w:spacing w:val="-3"/>
        </w:rPr>
        <w:t> </w:t>
      </w:r>
      <w:r>
        <w:rPr/>
        <w:t>Visit</w:t>
      </w:r>
      <w:r>
        <w:rPr>
          <w:spacing w:val="-3"/>
        </w:rPr>
        <w:t> </w:t>
      </w:r>
      <w:r>
        <w:rPr/>
        <w:t>3, Month 3 include:</w:t>
      </w:r>
    </w:p>
    <w:p>
      <w:pPr>
        <w:pStyle w:val="BodyText"/>
        <w:spacing w:before="1"/>
        <w:rPr>
          <w:sz w:val="21"/>
        </w:rPr>
      </w:pPr>
    </w:p>
    <w:p>
      <w:pPr>
        <w:pStyle w:val="ListParagraph"/>
        <w:numPr>
          <w:ilvl w:val="3"/>
          <w:numId w:val="33"/>
        </w:numPr>
        <w:tabs>
          <w:tab w:pos="619" w:val="left" w:leader="none"/>
          <w:tab w:pos="620" w:val="left" w:leader="none"/>
        </w:tabs>
        <w:spacing w:line="240" w:lineRule="auto" w:before="0" w:after="0"/>
        <w:ind w:left="620" w:right="0" w:hanging="360"/>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2"/>
          <w:sz w:val="24"/>
        </w:rPr>
        <w:t> </w:t>
      </w:r>
      <w:r>
        <w:rPr>
          <w:sz w:val="24"/>
        </w:rPr>
        <w:t>and</w:t>
      </w:r>
      <w:r>
        <w:rPr>
          <w:spacing w:val="-2"/>
          <w:sz w:val="24"/>
        </w:rPr>
        <w:t> </w:t>
      </w:r>
      <w:r>
        <w:rPr>
          <w:sz w:val="24"/>
        </w:rPr>
        <w:t>vital</w:t>
      </w:r>
      <w:r>
        <w:rPr>
          <w:spacing w:val="-2"/>
          <w:sz w:val="24"/>
        </w:rPr>
        <w:t> signs.</w:t>
      </w:r>
    </w:p>
    <w:p>
      <w:pPr>
        <w:pStyle w:val="ListParagraph"/>
        <w:numPr>
          <w:ilvl w:val="3"/>
          <w:numId w:val="33"/>
        </w:numPr>
        <w:tabs>
          <w:tab w:pos="619" w:val="left" w:leader="none"/>
          <w:tab w:pos="620" w:val="left" w:leader="none"/>
        </w:tabs>
        <w:spacing w:line="240" w:lineRule="auto" w:before="239" w:after="0"/>
        <w:ind w:left="620" w:right="0" w:hanging="360"/>
        <w:jc w:val="left"/>
        <w:rPr>
          <w:sz w:val="24"/>
        </w:rPr>
      </w:pPr>
      <w:r>
        <w:rPr>
          <w:sz w:val="24"/>
        </w:rPr>
        <w:t>Non-fasting</w:t>
      </w:r>
      <w:r>
        <w:rPr>
          <w:spacing w:val="-3"/>
          <w:sz w:val="24"/>
        </w:rPr>
        <w:t> </w:t>
      </w:r>
      <w:r>
        <w:rPr>
          <w:sz w:val="24"/>
        </w:rPr>
        <w:t>laboratory</w:t>
      </w:r>
      <w:r>
        <w:rPr>
          <w:spacing w:val="-6"/>
          <w:sz w:val="24"/>
        </w:rPr>
        <w:t> </w:t>
      </w:r>
      <w:r>
        <w:rPr>
          <w:sz w:val="24"/>
        </w:rPr>
        <w:t>testing</w:t>
      </w:r>
      <w:r>
        <w:rPr>
          <w:spacing w:val="-2"/>
          <w:sz w:val="24"/>
        </w:rPr>
        <w:t> </w:t>
      </w:r>
      <w:r>
        <w:rPr>
          <w:sz w:val="24"/>
        </w:rPr>
        <w:t>including</w:t>
      </w:r>
      <w:r>
        <w:rPr>
          <w:spacing w:val="-2"/>
          <w:sz w:val="24"/>
        </w:rPr>
        <w:t> </w:t>
      </w:r>
      <w:r>
        <w:rPr>
          <w:sz w:val="24"/>
        </w:rPr>
        <w:t>blood</w:t>
      </w:r>
      <w:r>
        <w:rPr>
          <w:spacing w:val="-2"/>
          <w:sz w:val="24"/>
        </w:rPr>
        <w:t> </w:t>
      </w:r>
      <w:r>
        <w:rPr>
          <w:sz w:val="24"/>
        </w:rPr>
        <w:t>chemistry,</w:t>
      </w:r>
      <w:r>
        <w:rPr>
          <w:spacing w:val="-2"/>
          <w:sz w:val="24"/>
        </w:rPr>
        <w:t> </w:t>
      </w:r>
      <w:r>
        <w:rPr>
          <w:sz w:val="24"/>
        </w:rPr>
        <w:t>hematology,</w:t>
      </w:r>
      <w:r>
        <w:rPr>
          <w:spacing w:val="-2"/>
          <w:sz w:val="24"/>
        </w:rPr>
        <w:t> </w:t>
      </w:r>
      <w:r>
        <w:rPr>
          <w:spacing w:val="-4"/>
          <w:sz w:val="24"/>
        </w:rPr>
        <w:t>CRP.</w:t>
      </w:r>
    </w:p>
    <w:p>
      <w:pPr>
        <w:pStyle w:val="ListParagraph"/>
        <w:numPr>
          <w:ilvl w:val="3"/>
          <w:numId w:val="33"/>
        </w:numPr>
        <w:tabs>
          <w:tab w:pos="619" w:val="left" w:leader="none"/>
          <w:tab w:pos="620" w:val="left" w:leader="none"/>
        </w:tabs>
        <w:spacing w:line="240" w:lineRule="auto" w:before="238" w:after="0"/>
        <w:ind w:left="620"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pStyle w:val="BodyText"/>
        <w:spacing w:before="9"/>
        <w:rPr>
          <w:sz w:val="20"/>
        </w:rPr>
      </w:pPr>
    </w:p>
    <w:p>
      <w:pPr>
        <w:pStyle w:val="ListParagraph"/>
        <w:numPr>
          <w:ilvl w:val="3"/>
          <w:numId w:val="33"/>
        </w:numPr>
        <w:tabs>
          <w:tab w:pos="619" w:val="left" w:leader="none"/>
          <w:tab w:pos="620" w:val="left" w:leader="none"/>
        </w:tabs>
        <w:spacing w:line="240" w:lineRule="auto" w:before="0" w:after="0"/>
        <w:ind w:left="620" w:right="0" w:hanging="360"/>
        <w:jc w:val="left"/>
        <w:rPr>
          <w:sz w:val="24"/>
        </w:rPr>
      </w:pPr>
      <w:r>
        <w:rPr>
          <w:sz w:val="24"/>
        </w:rPr>
        <w:t>28</w:t>
      </w:r>
      <w:r>
        <w:rPr>
          <w:spacing w:val="-1"/>
          <w:sz w:val="24"/>
        </w:rPr>
        <w:t> </w:t>
      </w:r>
      <w:r>
        <w:rPr>
          <w:sz w:val="24"/>
        </w:rPr>
        <w:t>tender</w:t>
      </w:r>
      <w:r>
        <w:rPr>
          <w:spacing w:val="-1"/>
          <w:sz w:val="24"/>
        </w:rPr>
        <w:t> </w:t>
      </w:r>
      <w:r>
        <w:rPr>
          <w:sz w:val="24"/>
        </w:rPr>
        <w:t>/painful</w:t>
      </w:r>
      <w:r>
        <w:rPr>
          <w:spacing w:val="-1"/>
          <w:sz w:val="24"/>
        </w:rPr>
        <w:t> </w:t>
      </w:r>
      <w:r>
        <w:rPr>
          <w:sz w:val="24"/>
        </w:rPr>
        <w:t>and</w:t>
      </w:r>
      <w:r>
        <w:rPr>
          <w:spacing w:val="-2"/>
          <w:sz w:val="24"/>
        </w:rPr>
        <w:t> </w:t>
      </w:r>
      <w:r>
        <w:rPr>
          <w:sz w:val="24"/>
        </w:rPr>
        <w:t>swollen</w:t>
      </w:r>
      <w:r>
        <w:rPr>
          <w:spacing w:val="-1"/>
          <w:sz w:val="24"/>
        </w:rPr>
        <w:t> </w:t>
      </w:r>
      <w:r>
        <w:rPr>
          <w:sz w:val="24"/>
        </w:rPr>
        <w:t>joint</w:t>
      </w:r>
      <w:r>
        <w:rPr>
          <w:spacing w:val="-1"/>
          <w:sz w:val="24"/>
        </w:rPr>
        <w:t> </w:t>
      </w:r>
      <w:r>
        <w:rPr>
          <w:spacing w:val="-2"/>
          <w:sz w:val="24"/>
        </w:rPr>
        <w:t>counts.</w:t>
      </w:r>
    </w:p>
    <w:p>
      <w:pPr>
        <w:pStyle w:val="ListParagraph"/>
        <w:numPr>
          <w:ilvl w:val="3"/>
          <w:numId w:val="33"/>
        </w:numPr>
        <w:tabs>
          <w:tab w:pos="619" w:val="left" w:leader="none"/>
          <w:tab w:pos="620" w:val="left" w:leader="none"/>
        </w:tabs>
        <w:spacing w:line="240" w:lineRule="auto" w:before="242" w:after="0"/>
        <w:ind w:left="620" w:right="0" w:hanging="360"/>
        <w:jc w:val="left"/>
        <w:rPr>
          <w:sz w:val="24"/>
        </w:rPr>
      </w:pPr>
      <w:r>
        <w:rPr>
          <w:sz w:val="24"/>
        </w:rPr>
        <w:t>Completion</w:t>
      </w:r>
      <w:r>
        <w:rPr>
          <w:spacing w:val="-6"/>
          <w:sz w:val="24"/>
        </w:rPr>
        <w:t> </w:t>
      </w:r>
      <w:r>
        <w:rPr>
          <w:sz w:val="24"/>
        </w:rPr>
        <w:t>of</w:t>
      </w:r>
      <w:r>
        <w:rPr>
          <w:spacing w:val="-5"/>
          <w:sz w:val="24"/>
        </w:rPr>
        <w:t> </w:t>
      </w:r>
      <w:r>
        <w:rPr>
          <w:sz w:val="24"/>
        </w:rPr>
        <w:t>the</w:t>
      </w:r>
      <w:r>
        <w:rPr>
          <w:spacing w:val="-5"/>
          <w:sz w:val="24"/>
        </w:rPr>
        <w:t> </w:t>
      </w:r>
      <w:r>
        <w:rPr>
          <w:sz w:val="24"/>
        </w:rPr>
        <w:t>following</w:t>
      </w:r>
      <w:r>
        <w:rPr>
          <w:spacing w:val="-5"/>
          <w:sz w:val="24"/>
        </w:rPr>
        <w:t> </w:t>
      </w:r>
      <w:r>
        <w:rPr>
          <w:spacing w:val="-2"/>
          <w:sz w:val="24"/>
        </w:rPr>
        <w:t>assessments:</w:t>
      </w:r>
    </w:p>
    <w:p>
      <w:pPr>
        <w:pStyle w:val="ListParagraph"/>
        <w:numPr>
          <w:ilvl w:val="4"/>
          <w:numId w:val="33"/>
        </w:numPr>
        <w:tabs>
          <w:tab w:pos="979" w:val="left" w:leader="none"/>
          <w:tab w:pos="980" w:val="left" w:leader="none"/>
        </w:tabs>
        <w:spacing w:line="240" w:lineRule="auto" w:before="238" w:after="0"/>
        <w:ind w:left="980" w:right="0" w:hanging="360"/>
        <w:jc w:val="left"/>
        <w:rPr>
          <w:sz w:val="24"/>
        </w:rPr>
      </w:pPr>
      <w:r>
        <w:rPr>
          <w:sz w:val="24"/>
        </w:rPr>
        <w:t>Patient</w:t>
      </w:r>
      <w:r>
        <w:rPr>
          <w:spacing w:val="-3"/>
          <w:sz w:val="24"/>
        </w:rPr>
        <w:t> </w:t>
      </w:r>
      <w:r>
        <w:rPr>
          <w:sz w:val="24"/>
        </w:rPr>
        <w:t>assessment</w:t>
      </w:r>
      <w:r>
        <w:rPr>
          <w:spacing w:val="-1"/>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4"/>
          <w:numId w:val="33"/>
        </w:numPr>
        <w:tabs>
          <w:tab w:pos="979" w:val="left" w:leader="none"/>
          <w:tab w:pos="980" w:val="left" w:leader="none"/>
        </w:tabs>
        <w:spacing w:line="240" w:lineRule="auto" w:before="239" w:after="0"/>
        <w:ind w:left="980" w:right="0" w:hanging="360"/>
        <w:jc w:val="left"/>
        <w:rPr>
          <w:sz w:val="24"/>
        </w:rPr>
      </w:pPr>
      <w:r>
        <w:rPr>
          <w:sz w:val="24"/>
        </w:rPr>
        <w:t>Patient</w:t>
      </w:r>
      <w:r>
        <w:rPr>
          <w:spacing w:val="-3"/>
          <w:sz w:val="24"/>
        </w:rPr>
        <w:t> </w:t>
      </w:r>
      <w:r>
        <w:rPr>
          <w:sz w:val="24"/>
        </w:rPr>
        <w:t>global</w:t>
      </w:r>
      <w:r>
        <w:rPr>
          <w:spacing w:val="-3"/>
          <w:sz w:val="24"/>
        </w:rPr>
        <w:t> </w:t>
      </w:r>
      <w:r>
        <w:rPr>
          <w:sz w:val="24"/>
        </w:rPr>
        <w:t>assessment</w:t>
      </w:r>
      <w:r>
        <w:rPr>
          <w:spacing w:val="-2"/>
          <w:sz w:val="24"/>
        </w:rPr>
        <w:t> </w:t>
      </w:r>
      <w:r>
        <w:rPr>
          <w:sz w:val="24"/>
        </w:rPr>
        <w:t>of</w:t>
      </w:r>
      <w:r>
        <w:rPr>
          <w:spacing w:val="-3"/>
          <w:sz w:val="24"/>
        </w:rPr>
        <w:t> </w:t>
      </w:r>
      <w:r>
        <w:rPr>
          <w:spacing w:val="-2"/>
          <w:sz w:val="24"/>
        </w:rPr>
        <w:t>arthritis.</w:t>
      </w:r>
    </w:p>
    <w:p>
      <w:pPr>
        <w:pStyle w:val="ListParagraph"/>
        <w:numPr>
          <w:ilvl w:val="4"/>
          <w:numId w:val="33"/>
        </w:numPr>
        <w:tabs>
          <w:tab w:pos="979" w:val="left" w:leader="none"/>
          <w:tab w:pos="980" w:val="left" w:leader="none"/>
        </w:tabs>
        <w:spacing w:line="240" w:lineRule="auto" w:before="239" w:after="0"/>
        <w:ind w:left="980" w:right="0" w:hanging="360"/>
        <w:jc w:val="left"/>
        <w:rPr>
          <w:sz w:val="24"/>
        </w:rPr>
      </w:pPr>
      <w:r>
        <w:rPr>
          <w:sz w:val="24"/>
        </w:rPr>
        <w:t>Physician</w:t>
      </w:r>
      <w:r>
        <w:rPr>
          <w:spacing w:val="-3"/>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4"/>
          <w:numId w:val="33"/>
        </w:numPr>
        <w:tabs>
          <w:tab w:pos="979" w:val="left" w:leader="none"/>
          <w:tab w:pos="980" w:val="left" w:leader="none"/>
        </w:tabs>
        <w:spacing w:line="240" w:lineRule="auto" w:before="239" w:after="0"/>
        <w:ind w:left="980" w:right="0" w:hanging="360"/>
        <w:jc w:val="left"/>
        <w:rPr>
          <w:sz w:val="24"/>
        </w:rPr>
      </w:pPr>
      <w:r>
        <w:rPr>
          <w:spacing w:val="-2"/>
          <w:sz w:val="24"/>
        </w:rPr>
        <w:t>HAQ-</w:t>
      </w:r>
      <w:r>
        <w:rPr>
          <w:spacing w:val="-5"/>
          <w:sz w:val="24"/>
        </w:rPr>
        <w:t>DI.</w:t>
      </w:r>
    </w:p>
    <w:p>
      <w:pPr>
        <w:pStyle w:val="ListParagraph"/>
        <w:numPr>
          <w:ilvl w:val="4"/>
          <w:numId w:val="33"/>
        </w:numPr>
        <w:tabs>
          <w:tab w:pos="979" w:val="left" w:leader="none"/>
          <w:tab w:pos="980" w:val="left" w:leader="none"/>
        </w:tabs>
        <w:spacing w:line="240" w:lineRule="auto" w:before="238" w:after="0"/>
        <w:ind w:left="980" w:right="0" w:hanging="360"/>
        <w:jc w:val="left"/>
        <w:rPr>
          <w:sz w:val="24"/>
        </w:rPr>
      </w:pPr>
      <w:r>
        <w:rPr>
          <w:sz w:val="24"/>
        </w:rPr>
        <w:t>SF-36</w:t>
      </w:r>
      <w:r>
        <w:rPr>
          <w:spacing w:val="-1"/>
          <w:sz w:val="24"/>
        </w:rPr>
        <w:t> </w:t>
      </w:r>
      <w:r>
        <w:rPr>
          <w:sz w:val="24"/>
        </w:rPr>
        <w:t>(Version</w:t>
      </w:r>
      <w:r>
        <w:rPr>
          <w:spacing w:val="-1"/>
          <w:sz w:val="24"/>
        </w:rPr>
        <w:t> </w:t>
      </w:r>
      <w:r>
        <w:rPr>
          <w:sz w:val="24"/>
        </w:rPr>
        <w:t>2,</w:t>
      </w:r>
      <w:r>
        <w:rPr>
          <w:spacing w:val="-1"/>
          <w:sz w:val="24"/>
        </w:rPr>
        <w:t> </w:t>
      </w:r>
      <w:r>
        <w:rPr>
          <w:spacing w:val="-2"/>
          <w:sz w:val="24"/>
        </w:rPr>
        <w:t>Acute).</w:t>
      </w:r>
    </w:p>
    <w:p>
      <w:pPr>
        <w:pStyle w:val="ListParagraph"/>
        <w:numPr>
          <w:ilvl w:val="4"/>
          <w:numId w:val="33"/>
        </w:numPr>
        <w:tabs>
          <w:tab w:pos="979" w:val="left" w:leader="none"/>
          <w:tab w:pos="980" w:val="left" w:leader="none"/>
        </w:tabs>
        <w:spacing w:line="240" w:lineRule="auto" w:before="242" w:after="0"/>
        <w:ind w:left="980" w:right="0" w:hanging="360"/>
        <w:jc w:val="left"/>
        <w:rPr>
          <w:sz w:val="24"/>
        </w:rPr>
      </w:pPr>
      <w:r>
        <w:rPr>
          <w:sz w:val="24"/>
        </w:rPr>
        <w:t>EuroQol</w:t>
      </w:r>
      <w:r>
        <w:rPr>
          <w:spacing w:val="-11"/>
          <w:sz w:val="24"/>
        </w:rPr>
        <w:t> </w:t>
      </w:r>
      <w:r>
        <w:rPr>
          <w:sz w:val="24"/>
        </w:rPr>
        <w:t>EQ-</w:t>
      </w:r>
      <w:r>
        <w:rPr>
          <w:spacing w:val="-5"/>
          <w:sz w:val="24"/>
        </w:rPr>
        <w:t>5D.</w:t>
      </w:r>
    </w:p>
    <w:p>
      <w:pPr>
        <w:spacing w:after="0" w:line="240" w:lineRule="auto"/>
        <w:jc w:val="left"/>
        <w:rPr>
          <w:sz w:val="24"/>
        </w:rPr>
        <w:sectPr>
          <w:pgSz w:w="12240" w:h="15840"/>
          <w:pgMar w:header="722" w:footer="978" w:top="1400" w:bottom="1160" w:left="1540" w:right="1180"/>
        </w:sectPr>
      </w:pPr>
    </w:p>
    <w:p>
      <w:pPr>
        <w:pStyle w:val="BodyText"/>
        <w:rPr>
          <w:sz w:val="12"/>
        </w:rPr>
      </w:pPr>
    </w:p>
    <w:p>
      <w:pPr>
        <w:pStyle w:val="ListParagraph"/>
        <w:numPr>
          <w:ilvl w:val="4"/>
          <w:numId w:val="33"/>
        </w:numPr>
        <w:tabs>
          <w:tab w:pos="979" w:val="left" w:leader="none"/>
          <w:tab w:pos="980" w:val="left" w:leader="none"/>
        </w:tabs>
        <w:spacing w:line="240" w:lineRule="auto" w:before="101" w:after="0"/>
        <w:ind w:left="980" w:right="0" w:hanging="361"/>
        <w:jc w:val="left"/>
        <w:rPr>
          <w:sz w:val="24"/>
        </w:rPr>
      </w:pPr>
      <w:bookmarkStart w:name="6.4.3. Visit 4 (Month 6)" w:id="112"/>
      <w:bookmarkEnd w:id="112"/>
      <w:r>
        <w:rPr/>
      </w:r>
      <w:bookmarkStart w:name="_bookmark40" w:id="113"/>
      <w:bookmarkEnd w:id="113"/>
      <w:r>
        <w:rPr>
          <w:sz w:val="24"/>
        </w:rPr>
        <w:t>Work</w:t>
      </w:r>
      <w:r>
        <w:rPr>
          <w:spacing w:val="-3"/>
          <w:sz w:val="24"/>
        </w:rPr>
        <w:t> </w:t>
      </w:r>
      <w:r>
        <w:rPr>
          <w:sz w:val="24"/>
        </w:rPr>
        <w:t>Productivity</w:t>
      </w:r>
      <w:r>
        <w:rPr>
          <w:spacing w:val="-8"/>
          <w:sz w:val="24"/>
        </w:rPr>
        <w:t> </w:t>
      </w:r>
      <w:r>
        <w:rPr>
          <w:sz w:val="24"/>
        </w:rPr>
        <w:t>and</w:t>
      </w:r>
      <w:r>
        <w:rPr>
          <w:spacing w:val="1"/>
          <w:sz w:val="24"/>
        </w:rPr>
        <w:t> </w:t>
      </w:r>
      <w:r>
        <w:rPr>
          <w:sz w:val="24"/>
        </w:rPr>
        <w:t>Activity</w:t>
      </w:r>
      <w:r>
        <w:rPr>
          <w:spacing w:val="-4"/>
          <w:sz w:val="24"/>
        </w:rPr>
        <w:t> </w:t>
      </w:r>
      <w:r>
        <w:rPr>
          <w:sz w:val="24"/>
        </w:rPr>
        <w:t>Impairment</w:t>
      </w:r>
      <w:r>
        <w:rPr>
          <w:spacing w:val="-1"/>
          <w:sz w:val="24"/>
        </w:rPr>
        <w:t> </w:t>
      </w:r>
      <w:r>
        <w:rPr>
          <w:sz w:val="24"/>
        </w:rPr>
        <w:t>(WPAI) </w:t>
      </w:r>
      <w:r>
        <w:rPr>
          <w:spacing w:val="-2"/>
          <w:sz w:val="24"/>
        </w:rPr>
        <w:t>Questionnaire.</w:t>
      </w:r>
    </w:p>
    <w:p>
      <w:pPr>
        <w:pStyle w:val="ListParagraph"/>
        <w:numPr>
          <w:ilvl w:val="3"/>
          <w:numId w:val="33"/>
        </w:numPr>
        <w:tabs>
          <w:tab w:pos="619" w:val="left" w:leader="none"/>
          <w:tab w:pos="620" w:val="left" w:leader="none"/>
        </w:tabs>
        <w:spacing w:line="240" w:lineRule="auto" w:before="200" w:after="0"/>
        <w:ind w:left="620" w:right="0" w:hanging="361"/>
        <w:jc w:val="left"/>
        <w:rPr>
          <w:sz w:val="24"/>
        </w:rPr>
      </w:pPr>
      <w:r>
        <w:rPr>
          <w:sz w:val="24"/>
        </w:rPr>
        <w:t>Safety</w:t>
      </w:r>
      <w:r>
        <w:rPr>
          <w:spacing w:val="-5"/>
          <w:sz w:val="24"/>
        </w:rPr>
        <w:t> </w:t>
      </w:r>
      <w:r>
        <w:rPr>
          <w:sz w:val="24"/>
        </w:rPr>
        <w:t>Assessment and AE </w:t>
      </w:r>
      <w:r>
        <w:rPr>
          <w:spacing w:val="-2"/>
          <w:sz w:val="24"/>
        </w:rPr>
        <w:t>Reporting.</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3"/>
          <w:numId w:val="33"/>
        </w:numPr>
        <w:tabs>
          <w:tab w:pos="619" w:val="left" w:leader="none"/>
          <w:tab w:pos="620" w:val="left" w:leader="none"/>
        </w:tabs>
        <w:spacing w:line="240" w:lineRule="auto" w:before="200" w:after="0"/>
        <w:ind w:left="620" w:right="0" w:hanging="361"/>
        <w:jc w:val="left"/>
        <w:rPr>
          <w:sz w:val="24"/>
        </w:rPr>
      </w:pPr>
      <w:r>
        <w:rPr>
          <w:sz w:val="24"/>
        </w:rPr>
        <w:t>Dispense</w:t>
      </w:r>
      <w:r>
        <w:rPr>
          <w:spacing w:val="-4"/>
          <w:sz w:val="24"/>
        </w:rPr>
        <w:t> </w:t>
      </w:r>
      <w:r>
        <w:rPr>
          <w:sz w:val="24"/>
        </w:rPr>
        <w:t>study</w:t>
      </w:r>
      <w:r>
        <w:rPr>
          <w:spacing w:val="-8"/>
          <w:sz w:val="24"/>
        </w:rPr>
        <w:t> </w:t>
      </w:r>
      <w:r>
        <w:rPr>
          <w:spacing w:val="-2"/>
          <w:sz w:val="24"/>
        </w:rPr>
        <w:t>medication.</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r>
        <w:rPr>
          <w:sz w:val="24"/>
        </w:rPr>
        <w:t>Schedule</w:t>
      </w:r>
      <w:r>
        <w:rPr>
          <w:spacing w:val="-4"/>
          <w:sz w:val="24"/>
        </w:rPr>
        <w:t> </w:t>
      </w:r>
      <w:r>
        <w:rPr>
          <w:sz w:val="24"/>
        </w:rPr>
        <w:t>the</w:t>
      </w:r>
      <w:r>
        <w:rPr>
          <w:spacing w:val="-3"/>
          <w:sz w:val="24"/>
        </w:rPr>
        <w:t> </w:t>
      </w:r>
      <w:r>
        <w:rPr>
          <w:sz w:val="24"/>
        </w:rPr>
        <w:t>subject</w:t>
      </w:r>
      <w:r>
        <w:rPr>
          <w:spacing w:val="-3"/>
          <w:sz w:val="24"/>
        </w:rPr>
        <w:t> </w:t>
      </w:r>
      <w:r>
        <w:rPr>
          <w:sz w:val="24"/>
        </w:rPr>
        <w:t>to</w:t>
      </w:r>
      <w:r>
        <w:rPr>
          <w:spacing w:val="-3"/>
          <w:sz w:val="24"/>
        </w:rPr>
        <w:t> </w:t>
      </w:r>
      <w:r>
        <w:rPr>
          <w:sz w:val="24"/>
        </w:rPr>
        <w:t>return</w:t>
      </w:r>
      <w:r>
        <w:rPr>
          <w:spacing w:val="-4"/>
          <w:sz w:val="24"/>
        </w:rPr>
        <w:t> </w:t>
      </w:r>
      <w:r>
        <w:rPr>
          <w:sz w:val="24"/>
        </w:rPr>
        <w:t>for</w:t>
      </w:r>
      <w:r>
        <w:rPr>
          <w:spacing w:val="-3"/>
          <w:sz w:val="24"/>
        </w:rPr>
        <w:t> </w:t>
      </w:r>
      <w:r>
        <w:rPr>
          <w:sz w:val="24"/>
        </w:rPr>
        <w:t>Visit</w:t>
      </w:r>
      <w:r>
        <w:rPr>
          <w:spacing w:val="-3"/>
          <w:sz w:val="24"/>
        </w:rPr>
        <w:t> </w:t>
      </w:r>
      <w:r>
        <w:rPr>
          <w:sz w:val="24"/>
        </w:rPr>
        <w:t>4</w:t>
      </w:r>
      <w:r>
        <w:rPr>
          <w:spacing w:val="-3"/>
          <w:sz w:val="24"/>
        </w:rPr>
        <w:t> </w:t>
      </w:r>
      <w:r>
        <w:rPr>
          <w:sz w:val="24"/>
        </w:rPr>
        <w:t>(Month</w:t>
      </w:r>
      <w:r>
        <w:rPr>
          <w:spacing w:val="-2"/>
          <w:sz w:val="24"/>
        </w:rPr>
        <w:t> </w:t>
      </w:r>
      <w:r>
        <w:rPr>
          <w:spacing w:val="-5"/>
          <w:sz w:val="24"/>
        </w:rPr>
        <w:t>6).</w:t>
      </w:r>
    </w:p>
    <w:p>
      <w:pPr>
        <w:pStyle w:val="Heading2"/>
        <w:numPr>
          <w:ilvl w:val="2"/>
          <w:numId w:val="33"/>
        </w:numPr>
        <w:tabs>
          <w:tab w:pos="868" w:val="left" w:leader="none"/>
        </w:tabs>
        <w:spacing w:line="240" w:lineRule="auto" w:before="203" w:after="0"/>
        <w:ind w:left="867" w:right="0" w:hanging="609"/>
        <w:jc w:val="left"/>
      </w:pPr>
      <w:r>
        <w:rPr/>
        <w:t>Visit</w:t>
      </w:r>
      <w:r>
        <w:rPr>
          <w:spacing w:val="-3"/>
        </w:rPr>
        <w:t> </w:t>
      </w:r>
      <w:r>
        <w:rPr/>
        <w:t>4</w:t>
      </w:r>
      <w:r>
        <w:rPr>
          <w:spacing w:val="-2"/>
        </w:rPr>
        <w:t> </w:t>
      </w:r>
      <w:r>
        <w:rPr/>
        <w:t>(Month</w:t>
      </w:r>
      <w:r>
        <w:rPr>
          <w:spacing w:val="-1"/>
        </w:rPr>
        <w:t> </w:t>
      </w:r>
      <w:r>
        <w:rPr>
          <w:spacing w:val="-5"/>
        </w:rPr>
        <w:t>6)</w:t>
      </w:r>
    </w:p>
    <w:p>
      <w:pPr>
        <w:pStyle w:val="BodyText"/>
        <w:spacing w:before="116"/>
        <w:ind w:left="260"/>
      </w:pPr>
      <w:r>
        <w:rPr/>
        <w:t>Subjects</w:t>
      </w:r>
      <w:r>
        <w:rPr>
          <w:spacing w:val="-3"/>
        </w:rPr>
        <w:t> </w:t>
      </w:r>
      <w:r>
        <w:rPr/>
        <w:t>are</w:t>
      </w:r>
      <w:r>
        <w:rPr>
          <w:spacing w:val="-3"/>
        </w:rPr>
        <w:t> </w:t>
      </w:r>
      <w:r>
        <w:rPr/>
        <w:t>not</w:t>
      </w:r>
      <w:r>
        <w:rPr>
          <w:spacing w:val="-3"/>
        </w:rPr>
        <w:t> </w:t>
      </w:r>
      <w:r>
        <w:rPr/>
        <w:t>required</w:t>
      </w:r>
      <w:r>
        <w:rPr>
          <w:spacing w:val="-3"/>
        </w:rPr>
        <w:t> </w:t>
      </w:r>
      <w:r>
        <w:rPr/>
        <w:t>to</w:t>
      </w:r>
      <w:r>
        <w:rPr>
          <w:spacing w:val="-3"/>
        </w:rPr>
        <w:t> </w:t>
      </w:r>
      <w:r>
        <w:rPr/>
        <w:t>fast</w:t>
      </w:r>
      <w:r>
        <w:rPr>
          <w:spacing w:val="-3"/>
        </w:rPr>
        <w:t> </w:t>
      </w:r>
      <w:r>
        <w:rPr/>
        <w:t>for</w:t>
      </w:r>
      <w:r>
        <w:rPr>
          <w:spacing w:val="-3"/>
        </w:rPr>
        <w:t> </w:t>
      </w:r>
      <w:r>
        <w:rPr/>
        <w:t>this</w:t>
      </w:r>
      <w:r>
        <w:rPr>
          <w:spacing w:val="-3"/>
        </w:rPr>
        <w:t> </w:t>
      </w:r>
      <w:r>
        <w:rPr/>
        <w:t>visit.</w:t>
      </w:r>
      <w:r>
        <w:rPr>
          <w:spacing w:val="40"/>
        </w:rPr>
        <w:t> </w:t>
      </w:r>
      <w:r>
        <w:rPr/>
        <w:t>Procedures</w:t>
      </w:r>
      <w:r>
        <w:rPr>
          <w:spacing w:val="-3"/>
        </w:rPr>
        <w:t> </w:t>
      </w:r>
      <w:r>
        <w:rPr/>
        <w:t>that</w:t>
      </w:r>
      <w:r>
        <w:rPr>
          <w:spacing w:val="-3"/>
        </w:rPr>
        <w:t> </w:t>
      </w:r>
      <w:r>
        <w:rPr/>
        <w:t>will</w:t>
      </w:r>
      <w:r>
        <w:rPr>
          <w:spacing w:val="-3"/>
        </w:rPr>
        <w:t> </w:t>
      </w:r>
      <w:r>
        <w:rPr/>
        <w:t>be</w:t>
      </w:r>
      <w:r>
        <w:rPr>
          <w:spacing w:val="-3"/>
        </w:rPr>
        <w:t> </w:t>
      </w:r>
      <w:r>
        <w:rPr/>
        <w:t>performed</w:t>
      </w:r>
      <w:r>
        <w:rPr>
          <w:spacing w:val="-3"/>
        </w:rPr>
        <w:t> </w:t>
      </w:r>
      <w:r>
        <w:rPr/>
        <w:t>on</w:t>
      </w:r>
      <w:r>
        <w:rPr>
          <w:spacing w:val="-3"/>
        </w:rPr>
        <w:t> </w:t>
      </w:r>
      <w:r>
        <w:rPr/>
        <w:t>Visit</w:t>
      </w:r>
      <w:r>
        <w:rPr>
          <w:spacing w:val="-3"/>
        </w:rPr>
        <w:t> </w:t>
      </w:r>
      <w:r>
        <w:rPr/>
        <w:t>4, Month 6 include:</w:t>
      </w:r>
    </w:p>
    <w:p>
      <w:pPr>
        <w:pStyle w:val="ListParagraph"/>
        <w:numPr>
          <w:ilvl w:val="3"/>
          <w:numId w:val="33"/>
        </w:numPr>
        <w:tabs>
          <w:tab w:pos="619" w:val="left" w:leader="none"/>
          <w:tab w:pos="620" w:val="left" w:leader="none"/>
        </w:tabs>
        <w:spacing w:line="240" w:lineRule="auto" w:before="220" w:after="0"/>
        <w:ind w:left="620" w:right="0" w:hanging="360"/>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3"/>
          <w:sz w:val="24"/>
        </w:rPr>
        <w:t> </w:t>
      </w:r>
      <w:r>
        <w:rPr>
          <w:sz w:val="24"/>
        </w:rPr>
        <w:t>and</w:t>
      </w:r>
      <w:r>
        <w:rPr>
          <w:spacing w:val="-3"/>
          <w:sz w:val="24"/>
        </w:rPr>
        <w:t> </w:t>
      </w:r>
      <w:r>
        <w:rPr>
          <w:sz w:val="24"/>
        </w:rPr>
        <w:t>vital</w:t>
      </w:r>
      <w:r>
        <w:rPr>
          <w:spacing w:val="-3"/>
          <w:sz w:val="24"/>
        </w:rPr>
        <w:t> </w:t>
      </w:r>
      <w:r>
        <w:rPr>
          <w:spacing w:val="-2"/>
          <w:sz w:val="24"/>
        </w:rPr>
        <w:t>signs.</w:t>
      </w:r>
    </w:p>
    <w:p>
      <w:pPr>
        <w:pStyle w:val="ListParagraph"/>
        <w:numPr>
          <w:ilvl w:val="3"/>
          <w:numId w:val="33"/>
        </w:numPr>
        <w:tabs>
          <w:tab w:pos="619" w:val="left" w:leader="none"/>
          <w:tab w:pos="620" w:val="left" w:leader="none"/>
        </w:tabs>
        <w:spacing w:line="240" w:lineRule="auto" w:before="217" w:after="0"/>
        <w:ind w:left="620" w:right="0" w:hanging="360"/>
        <w:jc w:val="left"/>
        <w:rPr>
          <w:sz w:val="24"/>
        </w:rPr>
      </w:pPr>
      <w:r>
        <w:rPr>
          <w:sz w:val="24"/>
        </w:rPr>
        <w:t>Non-fasting</w:t>
      </w:r>
      <w:r>
        <w:rPr>
          <w:spacing w:val="-4"/>
          <w:sz w:val="24"/>
        </w:rPr>
        <w:t> </w:t>
      </w:r>
      <w:r>
        <w:rPr>
          <w:sz w:val="24"/>
        </w:rPr>
        <w:t>laboratory</w:t>
      </w:r>
      <w:r>
        <w:rPr>
          <w:spacing w:val="-8"/>
          <w:sz w:val="24"/>
        </w:rPr>
        <w:t> </w:t>
      </w:r>
      <w:r>
        <w:rPr>
          <w:sz w:val="24"/>
        </w:rPr>
        <w:t>testing</w:t>
      </w:r>
      <w:r>
        <w:rPr>
          <w:spacing w:val="-3"/>
          <w:sz w:val="24"/>
        </w:rPr>
        <w:t> </w:t>
      </w:r>
      <w:r>
        <w:rPr>
          <w:sz w:val="24"/>
        </w:rPr>
        <w:t>including</w:t>
      </w:r>
      <w:r>
        <w:rPr>
          <w:spacing w:val="-3"/>
          <w:sz w:val="24"/>
        </w:rPr>
        <w:t> </w:t>
      </w:r>
      <w:r>
        <w:rPr>
          <w:sz w:val="24"/>
        </w:rPr>
        <w:t>blood</w:t>
      </w:r>
      <w:r>
        <w:rPr>
          <w:spacing w:val="-3"/>
          <w:sz w:val="24"/>
        </w:rPr>
        <w:t> </w:t>
      </w:r>
      <w:r>
        <w:rPr>
          <w:sz w:val="24"/>
        </w:rPr>
        <w:t>chemistry,</w:t>
      </w:r>
      <w:r>
        <w:rPr>
          <w:spacing w:val="-3"/>
          <w:sz w:val="24"/>
        </w:rPr>
        <w:t> </w:t>
      </w:r>
      <w:r>
        <w:rPr>
          <w:sz w:val="24"/>
        </w:rPr>
        <w:t>hematology,</w:t>
      </w:r>
      <w:r>
        <w:rPr>
          <w:spacing w:val="-2"/>
          <w:sz w:val="24"/>
        </w:rPr>
        <w:t> </w:t>
      </w:r>
      <w:r>
        <w:rPr>
          <w:spacing w:val="-4"/>
          <w:sz w:val="24"/>
        </w:rPr>
        <w:t>CRP.</w:t>
      </w:r>
    </w:p>
    <w:p>
      <w:pPr>
        <w:pStyle w:val="ListParagraph"/>
        <w:numPr>
          <w:ilvl w:val="3"/>
          <w:numId w:val="33"/>
        </w:numPr>
        <w:tabs>
          <w:tab w:pos="619" w:val="left" w:leader="none"/>
          <w:tab w:pos="620" w:val="left" w:leader="none"/>
        </w:tabs>
        <w:spacing w:line="240" w:lineRule="auto" w:before="222" w:after="0"/>
        <w:ind w:left="620"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pStyle w:val="ListParagraph"/>
        <w:numPr>
          <w:ilvl w:val="3"/>
          <w:numId w:val="33"/>
        </w:numPr>
        <w:tabs>
          <w:tab w:pos="619" w:val="left" w:leader="none"/>
          <w:tab w:pos="620" w:val="left" w:leader="none"/>
        </w:tabs>
        <w:spacing w:line="240" w:lineRule="auto" w:before="218" w:after="0"/>
        <w:ind w:left="620" w:right="0" w:hanging="360"/>
        <w:jc w:val="left"/>
        <w:rPr>
          <w:sz w:val="24"/>
        </w:rPr>
      </w:pPr>
      <w:r>
        <w:rPr>
          <w:sz w:val="24"/>
        </w:rPr>
        <w:t>28</w:t>
      </w:r>
      <w:r>
        <w:rPr>
          <w:spacing w:val="-3"/>
          <w:sz w:val="24"/>
        </w:rPr>
        <w:t> </w:t>
      </w:r>
      <w:r>
        <w:rPr>
          <w:sz w:val="24"/>
        </w:rPr>
        <w:t>tender</w:t>
      </w:r>
      <w:r>
        <w:rPr>
          <w:spacing w:val="-3"/>
          <w:sz w:val="24"/>
        </w:rPr>
        <w:t> </w:t>
      </w:r>
      <w:r>
        <w:rPr>
          <w:sz w:val="24"/>
        </w:rPr>
        <w:t>/painful</w:t>
      </w:r>
      <w:r>
        <w:rPr>
          <w:spacing w:val="-3"/>
          <w:sz w:val="24"/>
        </w:rPr>
        <w:t> </w:t>
      </w:r>
      <w:r>
        <w:rPr>
          <w:sz w:val="24"/>
        </w:rPr>
        <w:t>and</w:t>
      </w:r>
      <w:r>
        <w:rPr>
          <w:spacing w:val="-5"/>
          <w:sz w:val="24"/>
        </w:rPr>
        <w:t> </w:t>
      </w:r>
      <w:r>
        <w:rPr>
          <w:sz w:val="24"/>
        </w:rPr>
        <w:t>swollen</w:t>
      </w:r>
      <w:r>
        <w:rPr>
          <w:spacing w:val="-2"/>
          <w:sz w:val="24"/>
        </w:rPr>
        <w:t> </w:t>
      </w:r>
      <w:r>
        <w:rPr>
          <w:sz w:val="24"/>
        </w:rPr>
        <w:t>joint</w:t>
      </w:r>
      <w:r>
        <w:rPr>
          <w:spacing w:val="-2"/>
          <w:sz w:val="24"/>
        </w:rPr>
        <w:t> counts.</w:t>
      </w:r>
    </w:p>
    <w:p>
      <w:pPr>
        <w:pStyle w:val="ListParagraph"/>
        <w:numPr>
          <w:ilvl w:val="3"/>
          <w:numId w:val="33"/>
        </w:numPr>
        <w:tabs>
          <w:tab w:pos="619" w:val="left" w:leader="none"/>
          <w:tab w:pos="620" w:val="left" w:leader="none"/>
        </w:tabs>
        <w:spacing w:line="240" w:lineRule="auto" w:before="219" w:after="0"/>
        <w:ind w:left="620" w:right="0" w:hanging="360"/>
        <w:jc w:val="left"/>
        <w:rPr>
          <w:sz w:val="24"/>
        </w:rPr>
      </w:pPr>
      <w:r>
        <w:rPr>
          <w:sz w:val="24"/>
        </w:rPr>
        <w:t>Completion</w:t>
      </w:r>
      <w:r>
        <w:rPr>
          <w:spacing w:val="-6"/>
          <w:sz w:val="24"/>
        </w:rPr>
        <w:t> </w:t>
      </w:r>
      <w:r>
        <w:rPr>
          <w:sz w:val="24"/>
        </w:rPr>
        <w:t>of</w:t>
      </w:r>
      <w:r>
        <w:rPr>
          <w:spacing w:val="-5"/>
          <w:sz w:val="24"/>
        </w:rPr>
        <w:t> </w:t>
      </w:r>
      <w:r>
        <w:rPr>
          <w:sz w:val="24"/>
        </w:rPr>
        <w:t>the</w:t>
      </w:r>
      <w:r>
        <w:rPr>
          <w:spacing w:val="-5"/>
          <w:sz w:val="24"/>
        </w:rPr>
        <w:t> </w:t>
      </w:r>
      <w:r>
        <w:rPr>
          <w:sz w:val="24"/>
        </w:rPr>
        <w:t>following</w:t>
      </w:r>
      <w:r>
        <w:rPr>
          <w:spacing w:val="-5"/>
          <w:sz w:val="24"/>
        </w:rPr>
        <w:t> </w:t>
      </w:r>
      <w:r>
        <w:rPr>
          <w:spacing w:val="-2"/>
          <w:sz w:val="24"/>
        </w:rPr>
        <w:t>assessments:</w:t>
      </w:r>
    </w:p>
    <w:p>
      <w:pPr>
        <w:pStyle w:val="ListParagraph"/>
        <w:numPr>
          <w:ilvl w:val="4"/>
          <w:numId w:val="33"/>
        </w:numPr>
        <w:tabs>
          <w:tab w:pos="979" w:val="left" w:leader="none"/>
          <w:tab w:pos="980" w:val="left" w:leader="none"/>
        </w:tabs>
        <w:spacing w:line="240" w:lineRule="auto" w:before="220" w:after="0"/>
        <w:ind w:left="980" w:right="0" w:hanging="360"/>
        <w:jc w:val="left"/>
        <w:rPr>
          <w:sz w:val="24"/>
        </w:rPr>
      </w:pPr>
      <w:r>
        <w:rPr>
          <w:sz w:val="24"/>
        </w:rPr>
        <w:t>Patient</w:t>
      </w:r>
      <w:r>
        <w:rPr>
          <w:spacing w:val="-3"/>
          <w:sz w:val="24"/>
        </w:rPr>
        <w:t> </w:t>
      </w:r>
      <w:r>
        <w:rPr>
          <w:sz w:val="24"/>
        </w:rPr>
        <w:t>assessment</w:t>
      </w:r>
      <w:r>
        <w:rPr>
          <w:spacing w:val="-1"/>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4"/>
          <w:numId w:val="33"/>
        </w:numPr>
        <w:tabs>
          <w:tab w:pos="979" w:val="left" w:leader="none"/>
          <w:tab w:pos="980" w:val="left" w:leader="none"/>
        </w:tabs>
        <w:spacing w:line="240" w:lineRule="auto" w:before="219" w:after="0"/>
        <w:ind w:left="980" w:right="0" w:hanging="360"/>
        <w:jc w:val="left"/>
        <w:rPr>
          <w:sz w:val="24"/>
        </w:rPr>
      </w:pPr>
      <w:r>
        <w:rPr>
          <w:sz w:val="24"/>
        </w:rPr>
        <w:t>Patient</w:t>
      </w:r>
      <w:r>
        <w:rPr>
          <w:spacing w:val="-4"/>
          <w:sz w:val="24"/>
        </w:rPr>
        <w:t> </w:t>
      </w:r>
      <w:r>
        <w:rPr>
          <w:sz w:val="24"/>
        </w:rPr>
        <w:t>global</w:t>
      </w:r>
      <w:r>
        <w:rPr>
          <w:spacing w:val="-4"/>
          <w:sz w:val="24"/>
        </w:rPr>
        <w:t> </w:t>
      </w:r>
      <w:r>
        <w:rPr>
          <w:sz w:val="24"/>
        </w:rPr>
        <w:t>assessment</w:t>
      </w:r>
      <w:r>
        <w:rPr>
          <w:spacing w:val="-4"/>
          <w:sz w:val="24"/>
        </w:rPr>
        <w:t> </w:t>
      </w:r>
      <w:r>
        <w:rPr>
          <w:sz w:val="24"/>
        </w:rPr>
        <w:t>of</w:t>
      </w:r>
      <w:r>
        <w:rPr>
          <w:spacing w:val="-3"/>
          <w:sz w:val="24"/>
        </w:rPr>
        <w:t> </w:t>
      </w:r>
      <w:r>
        <w:rPr>
          <w:spacing w:val="-2"/>
          <w:sz w:val="24"/>
        </w:rPr>
        <w:t>arthritis.</w:t>
      </w:r>
    </w:p>
    <w:p>
      <w:pPr>
        <w:pStyle w:val="ListParagraph"/>
        <w:numPr>
          <w:ilvl w:val="4"/>
          <w:numId w:val="33"/>
        </w:numPr>
        <w:tabs>
          <w:tab w:pos="979" w:val="left" w:leader="none"/>
          <w:tab w:pos="980" w:val="left" w:leader="none"/>
        </w:tabs>
        <w:spacing w:line="240" w:lineRule="auto" w:before="217" w:after="0"/>
        <w:ind w:left="980" w:right="0" w:hanging="361"/>
        <w:jc w:val="left"/>
        <w:rPr>
          <w:sz w:val="24"/>
        </w:rPr>
      </w:pPr>
      <w:r>
        <w:rPr>
          <w:sz w:val="24"/>
        </w:rPr>
        <w:t>Physician</w:t>
      </w:r>
      <w:r>
        <w:rPr>
          <w:spacing w:val="-3"/>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4"/>
          <w:numId w:val="33"/>
        </w:numPr>
        <w:tabs>
          <w:tab w:pos="979" w:val="left" w:leader="none"/>
          <w:tab w:pos="980" w:val="left" w:leader="none"/>
        </w:tabs>
        <w:spacing w:line="240" w:lineRule="auto" w:before="220" w:after="0"/>
        <w:ind w:left="980" w:right="0" w:hanging="361"/>
        <w:jc w:val="left"/>
        <w:rPr>
          <w:sz w:val="24"/>
        </w:rPr>
      </w:pPr>
      <w:r>
        <w:rPr>
          <w:spacing w:val="-2"/>
          <w:sz w:val="24"/>
        </w:rPr>
        <w:t>HAQ-</w:t>
      </w:r>
      <w:r>
        <w:rPr>
          <w:spacing w:val="-5"/>
          <w:sz w:val="24"/>
        </w:rPr>
        <w:t>DI.</w:t>
      </w:r>
    </w:p>
    <w:p>
      <w:pPr>
        <w:pStyle w:val="ListParagraph"/>
        <w:numPr>
          <w:ilvl w:val="4"/>
          <w:numId w:val="33"/>
        </w:numPr>
        <w:tabs>
          <w:tab w:pos="979" w:val="left" w:leader="none"/>
          <w:tab w:pos="980" w:val="left" w:leader="none"/>
        </w:tabs>
        <w:spacing w:line="240" w:lineRule="auto" w:before="220" w:after="0"/>
        <w:ind w:left="980" w:right="0" w:hanging="361"/>
        <w:jc w:val="left"/>
        <w:rPr>
          <w:sz w:val="24"/>
        </w:rPr>
      </w:pPr>
      <w:r>
        <w:rPr>
          <w:sz w:val="24"/>
        </w:rPr>
        <w:t>SF-36</w:t>
      </w:r>
      <w:r>
        <w:rPr>
          <w:spacing w:val="-1"/>
          <w:sz w:val="24"/>
        </w:rPr>
        <w:t> </w:t>
      </w:r>
      <w:r>
        <w:rPr>
          <w:sz w:val="24"/>
        </w:rPr>
        <w:t>(Version</w:t>
      </w:r>
      <w:r>
        <w:rPr>
          <w:spacing w:val="-1"/>
          <w:sz w:val="24"/>
        </w:rPr>
        <w:t> </w:t>
      </w:r>
      <w:r>
        <w:rPr>
          <w:sz w:val="24"/>
        </w:rPr>
        <w:t>2,</w:t>
      </w:r>
      <w:r>
        <w:rPr>
          <w:spacing w:val="-1"/>
          <w:sz w:val="24"/>
        </w:rPr>
        <w:t> </w:t>
      </w:r>
      <w:r>
        <w:rPr>
          <w:spacing w:val="-2"/>
          <w:sz w:val="24"/>
        </w:rPr>
        <w:t>Acute).</w:t>
      </w:r>
    </w:p>
    <w:p>
      <w:pPr>
        <w:pStyle w:val="ListParagraph"/>
        <w:numPr>
          <w:ilvl w:val="4"/>
          <w:numId w:val="33"/>
        </w:numPr>
        <w:tabs>
          <w:tab w:pos="979" w:val="left" w:leader="none"/>
          <w:tab w:pos="980" w:val="left" w:leader="none"/>
        </w:tabs>
        <w:spacing w:line="240" w:lineRule="auto" w:before="219" w:after="0"/>
        <w:ind w:left="980" w:right="0" w:hanging="361"/>
        <w:jc w:val="left"/>
        <w:rPr>
          <w:sz w:val="24"/>
        </w:rPr>
      </w:pPr>
      <w:r>
        <w:rPr>
          <w:sz w:val="24"/>
        </w:rPr>
        <w:t>EuroQol</w:t>
      </w:r>
      <w:r>
        <w:rPr>
          <w:spacing w:val="-11"/>
          <w:sz w:val="24"/>
        </w:rPr>
        <w:t> </w:t>
      </w:r>
      <w:r>
        <w:rPr>
          <w:sz w:val="24"/>
        </w:rPr>
        <w:t>EQ-</w:t>
      </w:r>
      <w:r>
        <w:rPr>
          <w:spacing w:val="-5"/>
          <w:sz w:val="24"/>
        </w:rPr>
        <w:t>5D.</w:t>
      </w:r>
    </w:p>
    <w:p>
      <w:pPr>
        <w:pStyle w:val="ListParagraph"/>
        <w:numPr>
          <w:ilvl w:val="4"/>
          <w:numId w:val="33"/>
        </w:numPr>
        <w:tabs>
          <w:tab w:pos="979" w:val="left" w:leader="none"/>
          <w:tab w:pos="980" w:val="left" w:leader="none"/>
        </w:tabs>
        <w:spacing w:line="240" w:lineRule="auto" w:before="220" w:after="0"/>
        <w:ind w:left="980" w:right="0" w:hanging="361"/>
        <w:jc w:val="left"/>
        <w:rPr>
          <w:sz w:val="24"/>
        </w:rPr>
      </w:pPr>
      <w:r>
        <w:rPr>
          <w:sz w:val="24"/>
        </w:rPr>
        <w:t>Work</w:t>
      </w:r>
      <w:r>
        <w:rPr>
          <w:spacing w:val="-3"/>
          <w:sz w:val="24"/>
        </w:rPr>
        <w:t> </w:t>
      </w:r>
      <w:r>
        <w:rPr>
          <w:sz w:val="24"/>
        </w:rPr>
        <w:t>Productivity</w:t>
      </w:r>
      <w:r>
        <w:rPr>
          <w:spacing w:val="-8"/>
          <w:sz w:val="24"/>
        </w:rPr>
        <w:t> </w:t>
      </w:r>
      <w:r>
        <w:rPr>
          <w:sz w:val="24"/>
        </w:rPr>
        <w:t>and Activity</w:t>
      </w:r>
      <w:r>
        <w:rPr>
          <w:spacing w:val="-4"/>
          <w:sz w:val="24"/>
        </w:rPr>
        <w:t> </w:t>
      </w:r>
      <w:r>
        <w:rPr>
          <w:sz w:val="24"/>
        </w:rPr>
        <w:t>Impairment (WPAI) </w:t>
      </w:r>
      <w:r>
        <w:rPr>
          <w:spacing w:val="-2"/>
          <w:sz w:val="24"/>
        </w:rPr>
        <w:t>Questionnaire.</w:t>
      </w:r>
    </w:p>
    <w:p>
      <w:pPr>
        <w:pStyle w:val="ListParagraph"/>
        <w:numPr>
          <w:ilvl w:val="3"/>
          <w:numId w:val="33"/>
        </w:numPr>
        <w:tabs>
          <w:tab w:pos="619" w:val="left" w:leader="none"/>
          <w:tab w:pos="620" w:val="left" w:leader="none"/>
        </w:tabs>
        <w:spacing w:line="240" w:lineRule="auto" w:before="219" w:after="0"/>
        <w:ind w:left="620" w:right="0" w:hanging="360"/>
        <w:jc w:val="left"/>
        <w:rPr>
          <w:sz w:val="24"/>
        </w:rPr>
      </w:pPr>
      <w:r>
        <w:rPr>
          <w:sz w:val="24"/>
        </w:rPr>
        <w:t>Safety</w:t>
      </w:r>
      <w:r>
        <w:rPr>
          <w:spacing w:val="-5"/>
          <w:sz w:val="24"/>
        </w:rPr>
        <w:t> </w:t>
      </w:r>
      <w:r>
        <w:rPr>
          <w:sz w:val="24"/>
        </w:rPr>
        <w:t>Assessment and AE </w:t>
      </w:r>
      <w:r>
        <w:rPr>
          <w:spacing w:val="-2"/>
          <w:sz w:val="24"/>
        </w:rPr>
        <w:t>Reporting.</w:t>
      </w:r>
    </w:p>
    <w:p>
      <w:pPr>
        <w:pStyle w:val="ListParagraph"/>
        <w:numPr>
          <w:ilvl w:val="3"/>
          <w:numId w:val="33"/>
        </w:numPr>
        <w:tabs>
          <w:tab w:pos="619" w:val="left" w:leader="none"/>
          <w:tab w:pos="620" w:val="left" w:leader="none"/>
        </w:tabs>
        <w:spacing w:line="240" w:lineRule="auto" w:before="217" w:after="0"/>
        <w:ind w:left="620" w:right="0" w:hanging="360"/>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3"/>
          <w:numId w:val="33"/>
        </w:numPr>
        <w:tabs>
          <w:tab w:pos="619" w:val="left" w:leader="none"/>
          <w:tab w:pos="620" w:val="left" w:leader="none"/>
        </w:tabs>
        <w:spacing w:line="240" w:lineRule="auto" w:before="220" w:after="0"/>
        <w:ind w:left="620" w:right="0" w:hanging="360"/>
        <w:jc w:val="left"/>
        <w:rPr>
          <w:sz w:val="24"/>
        </w:rPr>
      </w:pPr>
      <w:r>
        <w:rPr>
          <w:sz w:val="24"/>
        </w:rPr>
        <w:t>Dispense</w:t>
      </w:r>
      <w:r>
        <w:rPr>
          <w:spacing w:val="-5"/>
          <w:sz w:val="24"/>
        </w:rPr>
        <w:t> </w:t>
      </w:r>
      <w:r>
        <w:rPr>
          <w:sz w:val="24"/>
        </w:rPr>
        <w:t>study</w:t>
      </w:r>
      <w:r>
        <w:rPr>
          <w:spacing w:val="-8"/>
          <w:sz w:val="24"/>
        </w:rPr>
        <w:t> </w:t>
      </w:r>
      <w:r>
        <w:rPr>
          <w:spacing w:val="-2"/>
          <w:sz w:val="24"/>
        </w:rPr>
        <w:t>medication.</w:t>
      </w:r>
    </w:p>
    <w:p>
      <w:pPr>
        <w:pStyle w:val="ListParagraph"/>
        <w:numPr>
          <w:ilvl w:val="3"/>
          <w:numId w:val="33"/>
        </w:numPr>
        <w:tabs>
          <w:tab w:pos="619" w:val="left" w:leader="none"/>
          <w:tab w:pos="620" w:val="left" w:leader="none"/>
        </w:tabs>
        <w:spacing w:line="240" w:lineRule="auto" w:before="220" w:after="0"/>
        <w:ind w:left="620" w:right="0" w:hanging="360"/>
        <w:jc w:val="left"/>
        <w:rPr>
          <w:sz w:val="24"/>
        </w:rPr>
      </w:pPr>
      <w:r>
        <w:rPr>
          <w:sz w:val="24"/>
        </w:rPr>
        <w:t>Schedule</w:t>
      </w:r>
      <w:r>
        <w:rPr>
          <w:spacing w:val="-4"/>
          <w:sz w:val="24"/>
        </w:rPr>
        <w:t> </w:t>
      </w:r>
      <w:r>
        <w:rPr>
          <w:sz w:val="24"/>
        </w:rPr>
        <w:t>the</w:t>
      </w:r>
      <w:r>
        <w:rPr>
          <w:spacing w:val="-3"/>
          <w:sz w:val="24"/>
        </w:rPr>
        <w:t> </w:t>
      </w:r>
      <w:r>
        <w:rPr>
          <w:sz w:val="24"/>
        </w:rPr>
        <w:t>subject</w:t>
      </w:r>
      <w:r>
        <w:rPr>
          <w:spacing w:val="-3"/>
          <w:sz w:val="24"/>
        </w:rPr>
        <w:t> </w:t>
      </w:r>
      <w:r>
        <w:rPr>
          <w:sz w:val="24"/>
        </w:rPr>
        <w:t>to</w:t>
      </w:r>
      <w:r>
        <w:rPr>
          <w:spacing w:val="-3"/>
          <w:sz w:val="24"/>
        </w:rPr>
        <w:t> </w:t>
      </w:r>
      <w:r>
        <w:rPr>
          <w:sz w:val="24"/>
        </w:rPr>
        <w:t>return</w:t>
      </w:r>
      <w:r>
        <w:rPr>
          <w:spacing w:val="-4"/>
          <w:sz w:val="24"/>
        </w:rPr>
        <w:t> </w:t>
      </w:r>
      <w:r>
        <w:rPr>
          <w:sz w:val="24"/>
        </w:rPr>
        <w:t>for</w:t>
      </w:r>
      <w:r>
        <w:rPr>
          <w:spacing w:val="-3"/>
          <w:sz w:val="24"/>
        </w:rPr>
        <w:t> </w:t>
      </w:r>
      <w:r>
        <w:rPr>
          <w:sz w:val="24"/>
        </w:rPr>
        <w:t>Visit</w:t>
      </w:r>
      <w:r>
        <w:rPr>
          <w:spacing w:val="-3"/>
          <w:sz w:val="24"/>
        </w:rPr>
        <w:t> </w:t>
      </w:r>
      <w:r>
        <w:rPr>
          <w:sz w:val="24"/>
        </w:rPr>
        <w:t>5</w:t>
      </w:r>
      <w:r>
        <w:rPr>
          <w:spacing w:val="-3"/>
          <w:sz w:val="24"/>
        </w:rPr>
        <w:t> </w:t>
      </w:r>
      <w:r>
        <w:rPr>
          <w:sz w:val="24"/>
        </w:rPr>
        <w:t>(Month</w:t>
      </w:r>
      <w:r>
        <w:rPr>
          <w:spacing w:val="-2"/>
          <w:sz w:val="24"/>
        </w:rPr>
        <w:t> </w:t>
      </w:r>
      <w:r>
        <w:rPr>
          <w:spacing w:val="-5"/>
          <w:sz w:val="24"/>
        </w:rPr>
        <w:t>9).</w:t>
      </w:r>
    </w:p>
    <w:p>
      <w:pPr>
        <w:spacing w:after="0" w:line="240" w:lineRule="auto"/>
        <w:jc w:val="left"/>
        <w:rPr>
          <w:sz w:val="24"/>
        </w:rPr>
        <w:sectPr>
          <w:pgSz w:w="12240" w:h="15840"/>
          <w:pgMar w:header="722" w:footer="978" w:top="1400" w:bottom="1160" w:left="1540" w:right="1180"/>
        </w:sectPr>
      </w:pPr>
    </w:p>
    <w:p>
      <w:pPr>
        <w:pStyle w:val="BodyText"/>
        <w:spacing w:before="2"/>
        <w:rPr>
          <w:sz w:val="13"/>
        </w:rPr>
      </w:pPr>
    </w:p>
    <w:p>
      <w:pPr>
        <w:pStyle w:val="Heading2"/>
        <w:numPr>
          <w:ilvl w:val="2"/>
          <w:numId w:val="33"/>
        </w:numPr>
        <w:tabs>
          <w:tab w:pos="868" w:val="left" w:leader="none"/>
        </w:tabs>
        <w:spacing w:line="240" w:lineRule="auto" w:before="90" w:after="0"/>
        <w:ind w:left="867" w:right="0" w:hanging="609"/>
        <w:jc w:val="left"/>
      </w:pPr>
      <w:bookmarkStart w:name="6.4.4. Visits 5, 7, 9, 11, 13, 15, 17, 1" w:id="114"/>
      <w:bookmarkEnd w:id="114"/>
      <w:r>
        <w:rPr>
          <w:b w:val="0"/>
        </w:rPr>
      </w:r>
      <w:bookmarkStart w:name="_bookmark41" w:id="115"/>
      <w:bookmarkEnd w:id="115"/>
      <w:r>
        <w:rPr/>
        <w:t>Visit</w:t>
      </w:r>
      <w:r>
        <w:rPr/>
        <w:t>s</w:t>
      </w:r>
      <w:r>
        <w:rPr>
          <w:spacing w:val="-4"/>
        </w:rPr>
        <w:t> </w:t>
      </w:r>
      <w:r>
        <w:rPr/>
        <w:t>5,</w:t>
      </w:r>
      <w:r>
        <w:rPr>
          <w:spacing w:val="-1"/>
        </w:rPr>
        <w:t> </w:t>
      </w:r>
      <w:r>
        <w:rPr/>
        <w:t>7,</w:t>
      </w:r>
      <w:r>
        <w:rPr>
          <w:spacing w:val="-1"/>
        </w:rPr>
        <w:t> </w:t>
      </w:r>
      <w:r>
        <w:rPr/>
        <w:t>9,</w:t>
      </w:r>
      <w:r>
        <w:rPr>
          <w:spacing w:val="-1"/>
        </w:rPr>
        <w:t> </w:t>
      </w:r>
      <w:r>
        <w:rPr/>
        <w:t>11, 13,</w:t>
      </w:r>
      <w:r>
        <w:rPr>
          <w:spacing w:val="-1"/>
        </w:rPr>
        <w:t> </w:t>
      </w:r>
      <w:r>
        <w:rPr/>
        <w:t>15,</w:t>
      </w:r>
      <w:r>
        <w:rPr>
          <w:spacing w:val="-1"/>
        </w:rPr>
        <w:t> </w:t>
      </w:r>
      <w:r>
        <w:rPr/>
        <w:t>17,</w:t>
      </w:r>
      <w:r>
        <w:rPr>
          <w:spacing w:val="-1"/>
        </w:rPr>
        <w:t> </w:t>
      </w:r>
      <w:r>
        <w:rPr/>
        <w:t>19,</w:t>
      </w:r>
      <w:r>
        <w:rPr>
          <w:spacing w:val="-1"/>
        </w:rPr>
        <w:t> </w:t>
      </w:r>
      <w:r>
        <w:rPr/>
        <w:t>21,</w:t>
      </w:r>
      <w:r>
        <w:rPr>
          <w:spacing w:val="-1"/>
        </w:rPr>
        <w:t> </w:t>
      </w:r>
      <w:r>
        <w:rPr/>
        <w:t>etc,</w:t>
      </w:r>
      <w:r>
        <w:rPr>
          <w:spacing w:val="-2"/>
        </w:rPr>
        <w:t> </w:t>
      </w:r>
      <w:r>
        <w:rPr/>
        <w:t>as</w:t>
      </w:r>
      <w:r>
        <w:rPr>
          <w:spacing w:val="-2"/>
        </w:rPr>
        <w:t> </w:t>
      </w:r>
      <w:r>
        <w:rPr/>
        <w:t>Required</w:t>
      </w:r>
      <w:r>
        <w:rPr>
          <w:spacing w:val="-1"/>
        </w:rPr>
        <w:t> </w:t>
      </w:r>
      <w:r>
        <w:rPr/>
        <w:t>Through the</w:t>
      </w:r>
      <w:r>
        <w:rPr>
          <w:spacing w:val="-2"/>
        </w:rPr>
        <w:t> </w:t>
      </w:r>
      <w:r>
        <w:rPr/>
        <w:t>End</w:t>
      </w:r>
      <w:r>
        <w:rPr>
          <w:spacing w:val="-2"/>
        </w:rPr>
        <w:t> </w:t>
      </w:r>
      <w:r>
        <w:rPr/>
        <w:t>of</w:t>
      </w:r>
      <w:r>
        <w:rPr>
          <w:spacing w:val="-2"/>
        </w:rPr>
        <w:t> </w:t>
      </w:r>
      <w:r>
        <w:rPr/>
        <w:t>the</w:t>
      </w:r>
      <w:r>
        <w:rPr>
          <w:spacing w:val="-1"/>
        </w:rPr>
        <w:t> </w:t>
      </w:r>
      <w:r>
        <w:rPr>
          <w:spacing w:val="-2"/>
        </w:rPr>
        <w:t>Study</w:t>
      </w:r>
    </w:p>
    <w:p>
      <w:pPr>
        <w:spacing w:before="0"/>
        <w:ind w:left="259" w:right="0" w:firstLine="0"/>
        <w:jc w:val="left"/>
        <w:rPr>
          <w:b/>
          <w:sz w:val="24"/>
        </w:rPr>
      </w:pPr>
      <w:r>
        <w:rPr>
          <w:b/>
          <w:sz w:val="24"/>
        </w:rPr>
        <w:t>(Calendar</w:t>
      </w:r>
      <w:r>
        <w:rPr>
          <w:b/>
          <w:spacing w:val="-2"/>
          <w:sz w:val="24"/>
        </w:rPr>
        <w:t> </w:t>
      </w:r>
      <w:r>
        <w:rPr>
          <w:b/>
          <w:sz w:val="24"/>
        </w:rPr>
        <w:t>Months</w:t>
      </w:r>
      <w:r>
        <w:rPr>
          <w:b/>
          <w:spacing w:val="-1"/>
          <w:sz w:val="24"/>
        </w:rPr>
        <w:t> </w:t>
      </w:r>
      <w:r>
        <w:rPr>
          <w:b/>
          <w:sz w:val="24"/>
        </w:rPr>
        <w:t>9,</w:t>
      </w:r>
      <w:r>
        <w:rPr>
          <w:b/>
          <w:spacing w:val="-1"/>
          <w:sz w:val="24"/>
        </w:rPr>
        <w:t> </w:t>
      </w:r>
      <w:r>
        <w:rPr>
          <w:b/>
          <w:sz w:val="24"/>
        </w:rPr>
        <w:t>15,</w:t>
      </w:r>
      <w:r>
        <w:rPr>
          <w:b/>
          <w:spacing w:val="-1"/>
          <w:sz w:val="24"/>
        </w:rPr>
        <w:t> </w:t>
      </w:r>
      <w:r>
        <w:rPr>
          <w:b/>
          <w:sz w:val="24"/>
        </w:rPr>
        <w:t>21,</w:t>
      </w:r>
      <w:r>
        <w:rPr>
          <w:b/>
          <w:spacing w:val="-1"/>
          <w:sz w:val="24"/>
        </w:rPr>
        <w:t> </w:t>
      </w:r>
      <w:r>
        <w:rPr>
          <w:b/>
          <w:sz w:val="24"/>
        </w:rPr>
        <w:t>27,</w:t>
      </w:r>
      <w:r>
        <w:rPr>
          <w:b/>
          <w:spacing w:val="-1"/>
          <w:sz w:val="24"/>
        </w:rPr>
        <w:t> </w:t>
      </w:r>
      <w:r>
        <w:rPr>
          <w:b/>
          <w:sz w:val="24"/>
        </w:rPr>
        <w:t>33,</w:t>
      </w:r>
      <w:r>
        <w:rPr>
          <w:b/>
          <w:spacing w:val="-1"/>
          <w:sz w:val="24"/>
        </w:rPr>
        <w:t> </w:t>
      </w:r>
      <w:r>
        <w:rPr>
          <w:b/>
          <w:sz w:val="24"/>
        </w:rPr>
        <w:t>39,</w:t>
      </w:r>
      <w:r>
        <w:rPr>
          <w:b/>
          <w:spacing w:val="-1"/>
          <w:sz w:val="24"/>
        </w:rPr>
        <w:t> </w:t>
      </w:r>
      <w:r>
        <w:rPr>
          <w:b/>
          <w:sz w:val="24"/>
        </w:rPr>
        <w:t>45,</w:t>
      </w:r>
      <w:r>
        <w:rPr>
          <w:b/>
          <w:spacing w:val="-2"/>
          <w:sz w:val="24"/>
        </w:rPr>
        <w:t> </w:t>
      </w:r>
      <w:r>
        <w:rPr>
          <w:b/>
          <w:sz w:val="24"/>
        </w:rPr>
        <w:t>51,</w:t>
      </w:r>
      <w:r>
        <w:rPr>
          <w:b/>
          <w:spacing w:val="-1"/>
          <w:sz w:val="24"/>
        </w:rPr>
        <w:t> </w:t>
      </w:r>
      <w:r>
        <w:rPr>
          <w:b/>
          <w:sz w:val="24"/>
        </w:rPr>
        <w:t>57,</w:t>
      </w:r>
      <w:r>
        <w:rPr>
          <w:b/>
          <w:spacing w:val="-1"/>
          <w:sz w:val="24"/>
        </w:rPr>
        <w:t> </w:t>
      </w:r>
      <w:r>
        <w:rPr>
          <w:b/>
          <w:spacing w:val="-4"/>
          <w:sz w:val="24"/>
        </w:rPr>
        <w:t>etc)</w:t>
      </w:r>
    </w:p>
    <w:p>
      <w:pPr>
        <w:pStyle w:val="BodyText"/>
        <w:spacing w:before="115"/>
        <w:ind w:left="260" w:right="259"/>
      </w:pPr>
      <w:r>
        <w:rPr/>
        <w:t>Subjects</w:t>
      </w:r>
      <w:r>
        <w:rPr>
          <w:spacing w:val="-3"/>
        </w:rPr>
        <w:t> </w:t>
      </w:r>
      <w:r>
        <w:rPr/>
        <w:t>are</w:t>
      </w:r>
      <w:r>
        <w:rPr>
          <w:spacing w:val="-2"/>
        </w:rPr>
        <w:t> </w:t>
      </w:r>
      <w:r>
        <w:rPr/>
        <w:t>not</w:t>
      </w:r>
      <w:r>
        <w:rPr>
          <w:spacing w:val="-2"/>
        </w:rPr>
        <w:t> </w:t>
      </w:r>
      <w:r>
        <w:rPr/>
        <w:t>required</w:t>
      </w:r>
      <w:r>
        <w:rPr>
          <w:spacing w:val="-2"/>
        </w:rPr>
        <w:t> </w:t>
      </w:r>
      <w:r>
        <w:rPr/>
        <w:t>to</w:t>
      </w:r>
      <w:r>
        <w:rPr>
          <w:spacing w:val="-2"/>
        </w:rPr>
        <w:t> </w:t>
      </w:r>
      <w:r>
        <w:rPr/>
        <w:t>fast</w:t>
      </w:r>
      <w:r>
        <w:rPr>
          <w:spacing w:val="-2"/>
        </w:rPr>
        <w:t> </w:t>
      </w:r>
      <w:r>
        <w:rPr/>
        <w:t>for</w:t>
      </w:r>
      <w:r>
        <w:rPr>
          <w:spacing w:val="-2"/>
        </w:rPr>
        <w:t> </w:t>
      </w:r>
      <w:r>
        <w:rPr/>
        <w:t>this</w:t>
      </w:r>
      <w:r>
        <w:rPr>
          <w:spacing w:val="-2"/>
        </w:rPr>
        <w:t> </w:t>
      </w:r>
      <w:r>
        <w:rPr/>
        <w:t>visit.</w:t>
      </w:r>
      <w:r>
        <w:rPr>
          <w:spacing w:val="-2"/>
        </w:rPr>
        <w:t> </w:t>
      </w:r>
      <w:r>
        <w:rPr/>
        <w:t>Procedures</w:t>
      </w:r>
      <w:r>
        <w:rPr>
          <w:spacing w:val="-3"/>
        </w:rPr>
        <w:t> </w:t>
      </w:r>
      <w:r>
        <w:rPr/>
        <w:t>that</w:t>
      </w:r>
      <w:r>
        <w:rPr>
          <w:spacing w:val="-2"/>
        </w:rPr>
        <w:t> </w:t>
      </w:r>
      <w:r>
        <w:rPr/>
        <w:t>will</w:t>
      </w:r>
      <w:r>
        <w:rPr>
          <w:spacing w:val="-3"/>
        </w:rPr>
        <w:t> </w:t>
      </w:r>
      <w:r>
        <w:rPr/>
        <w:t>be</w:t>
      </w:r>
      <w:r>
        <w:rPr>
          <w:spacing w:val="-2"/>
        </w:rPr>
        <w:t> </w:t>
      </w:r>
      <w:r>
        <w:rPr/>
        <w:t>performed</w:t>
      </w:r>
      <w:r>
        <w:rPr>
          <w:spacing w:val="-2"/>
        </w:rPr>
        <w:t> </w:t>
      </w:r>
      <w:r>
        <w:rPr/>
        <w:t>at</w:t>
      </w:r>
      <w:r>
        <w:rPr>
          <w:spacing w:val="-2"/>
        </w:rPr>
        <w:t> </w:t>
      </w:r>
      <w:r>
        <w:rPr/>
        <w:t>Visits</w:t>
      </w:r>
      <w:r>
        <w:rPr>
          <w:spacing w:val="-3"/>
        </w:rPr>
        <w:t> </w:t>
      </w:r>
      <w:r>
        <w:rPr/>
        <w:t>5,</w:t>
      </w:r>
      <w:r>
        <w:rPr>
          <w:spacing w:val="-2"/>
        </w:rPr>
        <w:t> </w:t>
      </w:r>
      <w:r>
        <w:rPr/>
        <w:t>7, 9, 11, 13, 15, 17, 19 and 21 (Months 9, 15, 21, 27, 33, 39, 45, 51 and 57, respectively) </w:t>
      </w:r>
      <w:r>
        <w:rPr>
          <w:spacing w:val="-2"/>
        </w:rPr>
        <w:t>include:</w:t>
      </w:r>
    </w:p>
    <w:p>
      <w:pPr>
        <w:pStyle w:val="BodyText"/>
        <w:rPr>
          <w:sz w:val="21"/>
        </w:rPr>
      </w:pPr>
    </w:p>
    <w:p>
      <w:pPr>
        <w:pStyle w:val="ListParagraph"/>
        <w:numPr>
          <w:ilvl w:val="3"/>
          <w:numId w:val="33"/>
        </w:numPr>
        <w:tabs>
          <w:tab w:pos="619" w:val="left" w:leader="none"/>
          <w:tab w:pos="620" w:val="left" w:leader="none"/>
        </w:tabs>
        <w:spacing w:line="240" w:lineRule="auto" w:before="1" w:after="0"/>
        <w:ind w:left="620" w:right="0" w:hanging="360"/>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2"/>
          <w:sz w:val="24"/>
        </w:rPr>
        <w:t> </w:t>
      </w:r>
      <w:r>
        <w:rPr>
          <w:sz w:val="24"/>
        </w:rPr>
        <w:t>and</w:t>
      </w:r>
      <w:r>
        <w:rPr>
          <w:spacing w:val="-2"/>
          <w:sz w:val="24"/>
        </w:rPr>
        <w:t> </w:t>
      </w:r>
      <w:r>
        <w:rPr>
          <w:sz w:val="24"/>
        </w:rPr>
        <w:t>vital</w:t>
      </w:r>
      <w:r>
        <w:rPr>
          <w:spacing w:val="-2"/>
          <w:sz w:val="24"/>
        </w:rPr>
        <w:t> signs.</w:t>
      </w:r>
    </w:p>
    <w:p>
      <w:pPr>
        <w:pStyle w:val="ListParagraph"/>
        <w:numPr>
          <w:ilvl w:val="3"/>
          <w:numId w:val="33"/>
        </w:numPr>
        <w:tabs>
          <w:tab w:pos="619" w:val="left" w:leader="none"/>
          <w:tab w:pos="620" w:val="left" w:leader="none"/>
        </w:tabs>
        <w:spacing w:line="240" w:lineRule="auto" w:before="241" w:after="0"/>
        <w:ind w:left="620" w:right="0" w:hanging="360"/>
        <w:jc w:val="left"/>
        <w:rPr>
          <w:sz w:val="24"/>
        </w:rPr>
      </w:pPr>
      <w:r>
        <w:rPr>
          <w:sz w:val="24"/>
        </w:rPr>
        <w:t>Non-fasting</w:t>
      </w:r>
      <w:r>
        <w:rPr>
          <w:spacing w:val="-3"/>
          <w:sz w:val="24"/>
        </w:rPr>
        <w:t> </w:t>
      </w:r>
      <w:r>
        <w:rPr>
          <w:sz w:val="24"/>
        </w:rPr>
        <w:t>laboratory</w:t>
      </w:r>
      <w:r>
        <w:rPr>
          <w:spacing w:val="-6"/>
          <w:sz w:val="24"/>
        </w:rPr>
        <w:t> </w:t>
      </w:r>
      <w:r>
        <w:rPr>
          <w:sz w:val="24"/>
        </w:rPr>
        <w:t>testing</w:t>
      </w:r>
      <w:r>
        <w:rPr>
          <w:spacing w:val="-2"/>
          <w:sz w:val="24"/>
        </w:rPr>
        <w:t> </w:t>
      </w:r>
      <w:r>
        <w:rPr>
          <w:sz w:val="24"/>
        </w:rPr>
        <w:t>including</w:t>
      </w:r>
      <w:r>
        <w:rPr>
          <w:spacing w:val="-2"/>
          <w:sz w:val="24"/>
        </w:rPr>
        <w:t> </w:t>
      </w:r>
      <w:r>
        <w:rPr>
          <w:sz w:val="24"/>
        </w:rPr>
        <w:t>blood</w:t>
      </w:r>
      <w:r>
        <w:rPr>
          <w:spacing w:val="-2"/>
          <w:sz w:val="24"/>
        </w:rPr>
        <w:t> </w:t>
      </w:r>
      <w:r>
        <w:rPr>
          <w:sz w:val="24"/>
        </w:rPr>
        <w:t>chemistry,</w:t>
      </w:r>
      <w:r>
        <w:rPr>
          <w:spacing w:val="-2"/>
          <w:sz w:val="24"/>
        </w:rPr>
        <w:t> </w:t>
      </w:r>
      <w:r>
        <w:rPr>
          <w:sz w:val="24"/>
        </w:rPr>
        <w:t>hematology,</w:t>
      </w:r>
      <w:r>
        <w:rPr>
          <w:spacing w:val="-2"/>
          <w:sz w:val="24"/>
        </w:rPr>
        <w:t> </w:t>
      </w:r>
      <w:r>
        <w:rPr>
          <w:spacing w:val="-4"/>
          <w:sz w:val="24"/>
        </w:rPr>
        <w:t>CRP.</w:t>
      </w:r>
    </w:p>
    <w:p>
      <w:pPr>
        <w:pStyle w:val="ListParagraph"/>
        <w:numPr>
          <w:ilvl w:val="3"/>
          <w:numId w:val="33"/>
        </w:numPr>
        <w:tabs>
          <w:tab w:pos="619" w:val="left" w:leader="none"/>
          <w:tab w:pos="620" w:val="left" w:leader="none"/>
        </w:tabs>
        <w:spacing w:line="240" w:lineRule="auto" w:before="239" w:after="0"/>
        <w:ind w:left="619"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pStyle w:val="BodyText"/>
        <w:spacing w:before="8"/>
        <w:rPr>
          <w:sz w:val="20"/>
        </w:rPr>
      </w:pPr>
    </w:p>
    <w:p>
      <w:pPr>
        <w:pStyle w:val="ListParagraph"/>
        <w:numPr>
          <w:ilvl w:val="3"/>
          <w:numId w:val="33"/>
        </w:numPr>
        <w:tabs>
          <w:tab w:pos="619" w:val="left" w:leader="none"/>
          <w:tab w:pos="620" w:val="left" w:leader="none"/>
        </w:tabs>
        <w:spacing w:line="240" w:lineRule="auto" w:before="1" w:after="0"/>
        <w:ind w:left="620" w:right="0" w:hanging="361"/>
        <w:jc w:val="left"/>
        <w:rPr>
          <w:sz w:val="24"/>
        </w:rPr>
      </w:pPr>
      <w:r>
        <w:rPr>
          <w:sz w:val="24"/>
        </w:rPr>
        <w:t>28</w:t>
      </w:r>
      <w:r>
        <w:rPr>
          <w:spacing w:val="-1"/>
          <w:sz w:val="24"/>
        </w:rPr>
        <w:t> </w:t>
      </w:r>
      <w:r>
        <w:rPr>
          <w:sz w:val="24"/>
        </w:rPr>
        <w:t>tender</w:t>
      </w:r>
      <w:r>
        <w:rPr>
          <w:spacing w:val="-1"/>
          <w:sz w:val="24"/>
        </w:rPr>
        <w:t> </w:t>
      </w:r>
      <w:r>
        <w:rPr>
          <w:sz w:val="24"/>
        </w:rPr>
        <w:t>/painful</w:t>
      </w:r>
      <w:r>
        <w:rPr>
          <w:spacing w:val="-1"/>
          <w:sz w:val="24"/>
        </w:rPr>
        <w:t> </w:t>
      </w:r>
      <w:r>
        <w:rPr>
          <w:sz w:val="24"/>
        </w:rPr>
        <w:t>and</w:t>
      </w:r>
      <w:r>
        <w:rPr>
          <w:spacing w:val="-2"/>
          <w:sz w:val="24"/>
        </w:rPr>
        <w:t> </w:t>
      </w:r>
      <w:r>
        <w:rPr>
          <w:sz w:val="24"/>
        </w:rPr>
        <w:t>swollen</w:t>
      </w:r>
      <w:r>
        <w:rPr>
          <w:spacing w:val="-1"/>
          <w:sz w:val="24"/>
        </w:rPr>
        <w:t> </w:t>
      </w:r>
      <w:r>
        <w:rPr>
          <w:sz w:val="24"/>
        </w:rPr>
        <w:t>joint</w:t>
      </w:r>
      <w:r>
        <w:rPr>
          <w:spacing w:val="-1"/>
          <w:sz w:val="24"/>
        </w:rPr>
        <w:t> </w:t>
      </w:r>
      <w:r>
        <w:rPr>
          <w:spacing w:val="-2"/>
          <w:sz w:val="24"/>
        </w:rPr>
        <w:t>counts.</w:t>
      </w:r>
    </w:p>
    <w:p>
      <w:pPr>
        <w:pStyle w:val="ListParagraph"/>
        <w:numPr>
          <w:ilvl w:val="3"/>
          <w:numId w:val="33"/>
        </w:numPr>
        <w:tabs>
          <w:tab w:pos="619" w:val="left" w:leader="none"/>
          <w:tab w:pos="620" w:val="left" w:leader="none"/>
        </w:tabs>
        <w:spacing w:line="240" w:lineRule="auto" w:before="238" w:after="0"/>
        <w:ind w:left="620" w:right="0" w:hanging="361"/>
        <w:jc w:val="left"/>
        <w:rPr>
          <w:sz w:val="24"/>
        </w:rPr>
      </w:pPr>
      <w:r>
        <w:rPr>
          <w:sz w:val="24"/>
        </w:rPr>
        <w:t>Completion</w:t>
      </w:r>
      <w:r>
        <w:rPr>
          <w:spacing w:val="-6"/>
          <w:sz w:val="24"/>
        </w:rPr>
        <w:t> </w:t>
      </w:r>
      <w:r>
        <w:rPr>
          <w:sz w:val="24"/>
        </w:rPr>
        <w:t>of</w:t>
      </w:r>
      <w:r>
        <w:rPr>
          <w:spacing w:val="-5"/>
          <w:sz w:val="24"/>
        </w:rPr>
        <w:t> </w:t>
      </w:r>
      <w:r>
        <w:rPr>
          <w:sz w:val="24"/>
        </w:rPr>
        <w:t>the</w:t>
      </w:r>
      <w:r>
        <w:rPr>
          <w:spacing w:val="-5"/>
          <w:sz w:val="24"/>
        </w:rPr>
        <w:t> </w:t>
      </w:r>
      <w:r>
        <w:rPr>
          <w:sz w:val="24"/>
        </w:rPr>
        <w:t>following</w:t>
      </w:r>
      <w:r>
        <w:rPr>
          <w:spacing w:val="-5"/>
          <w:sz w:val="24"/>
        </w:rPr>
        <w:t> </w:t>
      </w:r>
      <w:r>
        <w:rPr>
          <w:spacing w:val="-2"/>
          <w:sz w:val="24"/>
        </w:rPr>
        <w:t>assessments:</w:t>
      </w:r>
    </w:p>
    <w:p>
      <w:pPr>
        <w:pStyle w:val="ListParagraph"/>
        <w:numPr>
          <w:ilvl w:val="4"/>
          <w:numId w:val="33"/>
        </w:numPr>
        <w:tabs>
          <w:tab w:pos="979" w:val="left" w:leader="none"/>
          <w:tab w:pos="980" w:val="left" w:leader="none"/>
        </w:tabs>
        <w:spacing w:line="240" w:lineRule="auto" w:before="239" w:after="0"/>
        <w:ind w:left="980" w:right="0" w:hanging="361"/>
        <w:jc w:val="left"/>
        <w:rPr>
          <w:sz w:val="24"/>
        </w:rPr>
      </w:pPr>
      <w:r>
        <w:rPr>
          <w:sz w:val="24"/>
        </w:rPr>
        <w:t>Patient</w:t>
      </w:r>
      <w:r>
        <w:rPr>
          <w:spacing w:val="-3"/>
          <w:sz w:val="24"/>
        </w:rPr>
        <w:t> </w:t>
      </w:r>
      <w:r>
        <w:rPr>
          <w:sz w:val="24"/>
        </w:rPr>
        <w:t>assessment</w:t>
      </w:r>
      <w:r>
        <w:rPr>
          <w:spacing w:val="-1"/>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4"/>
          <w:numId w:val="33"/>
        </w:numPr>
        <w:tabs>
          <w:tab w:pos="979" w:val="left" w:leader="none"/>
          <w:tab w:pos="980" w:val="left" w:leader="none"/>
        </w:tabs>
        <w:spacing w:line="240" w:lineRule="auto" w:before="239" w:after="0"/>
        <w:ind w:left="980" w:right="0" w:hanging="361"/>
        <w:jc w:val="left"/>
        <w:rPr>
          <w:sz w:val="24"/>
        </w:rPr>
      </w:pPr>
      <w:bookmarkStart w:name="6.4.5. Visits 6, 10, 14, 18, 22, etc, as" w:id="116"/>
      <w:bookmarkEnd w:id="116"/>
      <w:r>
        <w:rPr/>
      </w:r>
      <w:bookmarkStart w:name="_bookmark42" w:id="117"/>
      <w:bookmarkEnd w:id="117"/>
      <w:r>
        <w:rPr>
          <w:sz w:val="24"/>
        </w:rPr>
        <w:t>Patien</w:t>
      </w:r>
      <w:r>
        <w:rPr>
          <w:sz w:val="24"/>
        </w:rPr>
        <w:t>t</w:t>
      </w:r>
      <w:r>
        <w:rPr>
          <w:spacing w:val="-4"/>
          <w:sz w:val="24"/>
        </w:rPr>
        <w:t> </w:t>
      </w:r>
      <w:r>
        <w:rPr>
          <w:sz w:val="24"/>
        </w:rPr>
        <w:t>global</w:t>
      </w:r>
      <w:r>
        <w:rPr>
          <w:spacing w:val="-4"/>
          <w:sz w:val="24"/>
        </w:rPr>
        <w:t> </w:t>
      </w:r>
      <w:r>
        <w:rPr>
          <w:sz w:val="24"/>
        </w:rPr>
        <w:t>assessment</w:t>
      </w:r>
      <w:r>
        <w:rPr>
          <w:spacing w:val="-4"/>
          <w:sz w:val="24"/>
        </w:rPr>
        <w:t> </w:t>
      </w:r>
      <w:r>
        <w:rPr>
          <w:sz w:val="24"/>
        </w:rPr>
        <w:t>of</w:t>
      </w:r>
      <w:r>
        <w:rPr>
          <w:spacing w:val="-3"/>
          <w:sz w:val="24"/>
        </w:rPr>
        <w:t> </w:t>
      </w:r>
      <w:r>
        <w:rPr>
          <w:spacing w:val="-2"/>
          <w:sz w:val="24"/>
        </w:rPr>
        <w:t>arthritis.</w:t>
      </w:r>
    </w:p>
    <w:p>
      <w:pPr>
        <w:pStyle w:val="ListParagraph"/>
        <w:numPr>
          <w:ilvl w:val="4"/>
          <w:numId w:val="33"/>
        </w:numPr>
        <w:tabs>
          <w:tab w:pos="979" w:val="left" w:leader="none"/>
          <w:tab w:pos="980" w:val="left" w:leader="none"/>
        </w:tabs>
        <w:spacing w:line="240" w:lineRule="auto" w:before="241" w:after="0"/>
        <w:ind w:left="980" w:right="0" w:hanging="361"/>
        <w:jc w:val="left"/>
        <w:rPr>
          <w:sz w:val="24"/>
        </w:rPr>
      </w:pPr>
      <w:r>
        <w:rPr>
          <w:sz w:val="24"/>
        </w:rPr>
        <w:t>Physician</w:t>
      </w:r>
      <w:r>
        <w:rPr>
          <w:spacing w:val="-3"/>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4"/>
          <w:numId w:val="33"/>
        </w:numPr>
        <w:tabs>
          <w:tab w:pos="979" w:val="left" w:leader="none"/>
          <w:tab w:pos="980" w:val="left" w:leader="none"/>
        </w:tabs>
        <w:spacing w:line="240" w:lineRule="auto" w:before="239" w:after="0"/>
        <w:ind w:left="980" w:right="0" w:hanging="361"/>
        <w:jc w:val="left"/>
        <w:rPr>
          <w:sz w:val="24"/>
        </w:rPr>
      </w:pPr>
      <w:r>
        <w:rPr>
          <w:spacing w:val="-2"/>
          <w:sz w:val="24"/>
        </w:rPr>
        <w:t>HAQ-</w:t>
      </w:r>
      <w:r>
        <w:rPr>
          <w:spacing w:val="-5"/>
          <w:sz w:val="24"/>
        </w:rPr>
        <w:t>DI.</w:t>
      </w:r>
    </w:p>
    <w:p>
      <w:pPr>
        <w:pStyle w:val="ListParagraph"/>
        <w:numPr>
          <w:ilvl w:val="3"/>
          <w:numId w:val="33"/>
        </w:numPr>
        <w:tabs>
          <w:tab w:pos="619" w:val="left" w:leader="none"/>
          <w:tab w:pos="620" w:val="left" w:leader="none"/>
        </w:tabs>
        <w:spacing w:line="240" w:lineRule="auto" w:before="239" w:after="0"/>
        <w:ind w:left="620" w:right="0" w:hanging="361"/>
        <w:jc w:val="left"/>
        <w:rPr>
          <w:sz w:val="24"/>
        </w:rPr>
      </w:pPr>
      <w:r>
        <w:rPr>
          <w:sz w:val="24"/>
        </w:rPr>
        <w:t>Safety</w:t>
      </w:r>
      <w:r>
        <w:rPr>
          <w:spacing w:val="-6"/>
          <w:sz w:val="24"/>
        </w:rPr>
        <w:t> </w:t>
      </w:r>
      <w:r>
        <w:rPr>
          <w:sz w:val="24"/>
        </w:rPr>
        <w:t>Assessment</w:t>
      </w:r>
      <w:r>
        <w:rPr>
          <w:spacing w:val="-4"/>
          <w:sz w:val="24"/>
        </w:rPr>
        <w:t> </w:t>
      </w:r>
      <w:r>
        <w:rPr>
          <w:sz w:val="24"/>
        </w:rPr>
        <w:t>and</w:t>
      </w:r>
      <w:r>
        <w:rPr>
          <w:spacing w:val="-3"/>
          <w:sz w:val="24"/>
        </w:rPr>
        <w:t> </w:t>
      </w:r>
      <w:r>
        <w:rPr>
          <w:sz w:val="24"/>
        </w:rPr>
        <w:t>AE</w:t>
      </w:r>
      <w:r>
        <w:rPr>
          <w:spacing w:val="-3"/>
          <w:sz w:val="24"/>
        </w:rPr>
        <w:t> </w:t>
      </w:r>
      <w:r>
        <w:rPr>
          <w:spacing w:val="-2"/>
          <w:sz w:val="24"/>
        </w:rPr>
        <w:t>Reporting.</w:t>
      </w:r>
    </w:p>
    <w:p>
      <w:pPr>
        <w:pStyle w:val="ListParagraph"/>
        <w:numPr>
          <w:ilvl w:val="3"/>
          <w:numId w:val="33"/>
        </w:numPr>
        <w:tabs>
          <w:tab w:pos="619" w:val="left" w:leader="none"/>
          <w:tab w:pos="620" w:val="left" w:leader="none"/>
        </w:tabs>
        <w:spacing w:line="240" w:lineRule="auto" w:before="238" w:after="0"/>
        <w:ind w:left="620" w:right="0" w:hanging="361"/>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3"/>
          <w:numId w:val="33"/>
        </w:numPr>
        <w:tabs>
          <w:tab w:pos="619" w:val="left" w:leader="none"/>
          <w:tab w:pos="620" w:val="left" w:leader="none"/>
        </w:tabs>
        <w:spacing w:line="240" w:lineRule="auto" w:before="239" w:after="0"/>
        <w:ind w:left="620" w:right="0" w:hanging="361"/>
        <w:jc w:val="left"/>
        <w:rPr>
          <w:sz w:val="24"/>
        </w:rPr>
      </w:pPr>
      <w:r>
        <w:rPr>
          <w:sz w:val="24"/>
        </w:rPr>
        <w:t>Dispense</w:t>
      </w:r>
      <w:r>
        <w:rPr>
          <w:spacing w:val="-4"/>
          <w:sz w:val="24"/>
        </w:rPr>
        <w:t> </w:t>
      </w:r>
      <w:r>
        <w:rPr>
          <w:sz w:val="24"/>
        </w:rPr>
        <w:t>study</w:t>
      </w:r>
      <w:r>
        <w:rPr>
          <w:spacing w:val="-8"/>
          <w:sz w:val="24"/>
        </w:rPr>
        <w:t> </w:t>
      </w:r>
      <w:r>
        <w:rPr>
          <w:spacing w:val="-2"/>
          <w:sz w:val="24"/>
        </w:rPr>
        <w:t>medication.</w:t>
      </w:r>
    </w:p>
    <w:p>
      <w:pPr>
        <w:pStyle w:val="ListParagraph"/>
        <w:numPr>
          <w:ilvl w:val="3"/>
          <w:numId w:val="33"/>
        </w:numPr>
        <w:tabs>
          <w:tab w:pos="619" w:val="left" w:leader="none"/>
          <w:tab w:pos="620" w:val="left" w:leader="none"/>
        </w:tabs>
        <w:spacing w:line="240" w:lineRule="auto" w:before="239" w:after="0"/>
        <w:ind w:left="620" w:right="0" w:hanging="361"/>
        <w:jc w:val="left"/>
        <w:rPr>
          <w:sz w:val="24"/>
        </w:rPr>
      </w:pPr>
      <w:r>
        <w:rPr>
          <w:sz w:val="24"/>
        </w:rPr>
        <w:t>Schedule</w:t>
      </w:r>
      <w:r>
        <w:rPr>
          <w:spacing w:val="-3"/>
          <w:sz w:val="24"/>
        </w:rPr>
        <w:t> </w:t>
      </w:r>
      <w:r>
        <w:rPr>
          <w:sz w:val="24"/>
        </w:rPr>
        <w:t>the</w:t>
      </w:r>
      <w:r>
        <w:rPr>
          <w:spacing w:val="-2"/>
          <w:sz w:val="24"/>
        </w:rPr>
        <w:t> </w:t>
      </w:r>
      <w:r>
        <w:rPr>
          <w:sz w:val="24"/>
        </w:rPr>
        <w:t>subject</w:t>
      </w:r>
      <w:r>
        <w:rPr>
          <w:spacing w:val="-3"/>
          <w:sz w:val="24"/>
        </w:rPr>
        <w:t> </w:t>
      </w:r>
      <w:r>
        <w:rPr>
          <w:sz w:val="24"/>
        </w:rPr>
        <w:t>to</w:t>
      </w:r>
      <w:r>
        <w:rPr>
          <w:spacing w:val="-2"/>
          <w:sz w:val="24"/>
        </w:rPr>
        <w:t> </w:t>
      </w:r>
      <w:r>
        <w:rPr>
          <w:sz w:val="24"/>
        </w:rPr>
        <w:t>return</w:t>
      </w:r>
      <w:r>
        <w:rPr>
          <w:spacing w:val="-2"/>
          <w:sz w:val="24"/>
        </w:rPr>
        <w:t> </w:t>
      </w:r>
      <w:r>
        <w:rPr>
          <w:sz w:val="24"/>
        </w:rPr>
        <w:t>for</w:t>
      </w:r>
      <w:r>
        <w:rPr>
          <w:spacing w:val="-2"/>
          <w:sz w:val="24"/>
        </w:rPr>
        <w:t> </w:t>
      </w:r>
      <w:r>
        <w:rPr>
          <w:sz w:val="24"/>
        </w:rPr>
        <w:t>next</w:t>
      </w:r>
      <w:r>
        <w:rPr>
          <w:spacing w:val="-1"/>
          <w:sz w:val="24"/>
        </w:rPr>
        <w:t> </w:t>
      </w:r>
      <w:r>
        <w:rPr>
          <w:spacing w:val="-2"/>
          <w:sz w:val="24"/>
        </w:rPr>
        <w:t>visit.</w:t>
      </w:r>
    </w:p>
    <w:p>
      <w:pPr>
        <w:pStyle w:val="Heading2"/>
        <w:numPr>
          <w:ilvl w:val="2"/>
          <w:numId w:val="33"/>
        </w:numPr>
        <w:tabs>
          <w:tab w:pos="868" w:val="left" w:leader="none"/>
        </w:tabs>
        <w:spacing w:line="240" w:lineRule="auto" w:before="244" w:after="0"/>
        <w:ind w:left="867" w:right="0" w:hanging="609"/>
        <w:jc w:val="left"/>
      </w:pPr>
      <w:r>
        <w:rPr/>
        <w:t>Visits</w:t>
      </w:r>
      <w:r>
        <w:rPr>
          <w:spacing w:val="-2"/>
        </w:rPr>
        <w:t> </w:t>
      </w:r>
      <w:r>
        <w:rPr/>
        <w:t>6,</w:t>
      </w:r>
      <w:r>
        <w:rPr>
          <w:spacing w:val="-1"/>
        </w:rPr>
        <w:t> </w:t>
      </w:r>
      <w:r>
        <w:rPr/>
        <w:t>10,</w:t>
      </w:r>
      <w:r>
        <w:rPr>
          <w:spacing w:val="-1"/>
        </w:rPr>
        <w:t> </w:t>
      </w:r>
      <w:r>
        <w:rPr/>
        <w:t>14,</w:t>
      </w:r>
      <w:r>
        <w:rPr>
          <w:spacing w:val="-1"/>
        </w:rPr>
        <w:t> </w:t>
      </w:r>
      <w:r>
        <w:rPr/>
        <w:t>18,</w:t>
      </w:r>
      <w:r>
        <w:rPr>
          <w:spacing w:val="-1"/>
        </w:rPr>
        <w:t> </w:t>
      </w:r>
      <w:r>
        <w:rPr/>
        <w:t>22,</w:t>
      </w:r>
      <w:r>
        <w:rPr>
          <w:spacing w:val="-2"/>
        </w:rPr>
        <w:t> </w:t>
      </w:r>
      <w:r>
        <w:rPr/>
        <w:t>etc,</w:t>
      </w:r>
      <w:r>
        <w:rPr>
          <w:spacing w:val="-2"/>
        </w:rPr>
        <w:t> </w:t>
      </w:r>
      <w:r>
        <w:rPr/>
        <w:t>as</w:t>
      </w:r>
      <w:r>
        <w:rPr>
          <w:spacing w:val="-1"/>
        </w:rPr>
        <w:t> </w:t>
      </w:r>
      <w:r>
        <w:rPr/>
        <w:t>Required</w:t>
      </w:r>
      <w:r>
        <w:rPr>
          <w:spacing w:val="-1"/>
        </w:rPr>
        <w:t> </w:t>
      </w:r>
      <w:r>
        <w:rPr/>
        <w:t>Through</w:t>
      </w:r>
      <w:r>
        <w:rPr>
          <w:spacing w:val="-1"/>
        </w:rPr>
        <w:t> </w:t>
      </w:r>
      <w:r>
        <w:rPr/>
        <w:t>the</w:t>
      </w:r>
      <w:r>
        <w:rPr>
          <w:spacing w:val="-1"/>
        </w:rPr>
        <w:t> </w:t>
      </w:r>
      <w:r>
        <w:rPr/>
        <w:t>End</w:t>
      </w:r>
      <w:r>
        <w:rPr>
          <w:spacing w:val="-1"/>
        </w:rPr>
        <w:t> </w:t>
      </w:r>
      <w:r>
        <w:rPr/>
        <w:t>of</w:t>
      </w:r>
      <w:r>
        <w:rPr>
          <w:spacing w:val="-1"/>
        </w:rPr>
        <w:t> </w:t>
      </w:r>
      <w:r>
        <w:rPr/>
        <w:t>the</w:t>
      </w:r>
      <w:r>
        <w:rPr>
          <w:spacing w:val="-1"/>
        </w:rPr>
        <w:t> </w:t>
      </w:r>
      <w:r>
        <w:rPr/>
        <w:t>Study</w:t>
      </w:r>
      <w:r>
        <w:rPr>
          <w:spacing w:val="-1"/>
        </w:rPr>
        <w:t> </w:t>
      </w:r>
      <w:r>
        <w:rPr/>
        <w:t>(Months </w:t>
      </w:r>
      <w:r>
        <w:rPr>
          <w:spacing w:val="-5"/>
        </w:rPr>
        <w:t>12,</w:t>
      </w:r>
    </w:p>
    <w:p>
      <w:pPr>
        <w:spacing w:before="0"/>
        <w:ind w:left="259" w:right="0" w:firstLine="0"/>
        <w:jc w:val="left"/>
        <w:rPr>
          <w:b/>
          <w:sz w:val="24"/>
        </w:rPr>
      </w:pPr>
      <w:r>
        <w:rPr>
          <w:b/>
          <w:sz w:val="24"/>
        </w:rPr>
        <w:t>24,</w:t>
      </w:r>
      <w:r>
        <w:rPr>
          <w:b/>
          <w:spacing w:val="-1"/>
          <w:sz w:val="24"/>
        </w:rPr>
        <w:t> </w:t>
      </w:r>
      <w:r>
        <w:rPr>
          <w:b/>
          <w:sz w:val="24"/>
        </w:rPr>
        <w:t>36,</w:t>
      </w:r>
      <w:r>
        <w:rPr>
          <w:b/>
          <w:spacing w:val="-1"/>
          <w:sz w:val="24"/>
        </w:rPr>
        <w:t> </w:t>
      </w:r>
      <w:r>
        <w:rPr>
          <w:b/>
          <w:sz w:val="24"/>
        </w:rPr>
        <w:t>48,</w:t>
      </w:r>
      <w:r>
        <w:rPr>
          <w:b/>
          <w:spacing w:val="-1"/>
          <w:sz w:val="24"/>
        </w:rPr>
        <w:t> </w:t>
      </w:r>
      <w:r>
        <w:rPr>
          <w:b/>
          <w:sz w:val="24"/>
        </w:rPr>
        <w:t>60,</w:t>
      </w:r>
      <w:r>
        <w:rPr>
          <w:b/>
          <w:spacing w:val="-2"/>
          <w:sz w:val="24"/>
        </w:rPr>
        <w:t> </w:t>
      </w:r>
      <w:r>
        <w:rPr>
          <w:b/>
          <w:sz w:val="24"/>
        </w:rPr>
        <w:t>etc.)</w:t>
      </w:r>
      <w:r>
        <w:rPr>
          <w:b/>
          <w:spacing w:val="-2"/>
          <w:sz w:val="24"/>
        </w:rPr>
        <w:t> </w:t>
      </w:r>
      <w:r>
        <w:rPr>
          <w:b/>
          <w:sz w:val="24"/>
        </w:rPr>
        <w:t>–</w:t>
      </w:r>
      <w:r>
        <w:rPr>
          <w:b/>
          <w:spacing w:val="1"/>
          <w:sz w:val="24"/>
        </w:rPr>
        <w:t> </w:t>
      </w:r>
      <w:r>
        <w:rPr>
          <w:b/>
          <w:sz w:val="24"/>
        </w:rPr>
        <w:t>Annual</w:t>
      </w:r>
      <w:r>
        <w:rPr>
          <w:b/>
          <w:spacing w:val="-1"/>
          <w:sz w:val="24"/>
        </w:rPr>
        <w:t> </w:t>
      </w:r>
      <w:r>
        <w:rPr>
          <w:b/>
          <w:sz w:val="24"/>
        </w:rPr>
        <w:t>Study</w:t>
      </w:r>
      <w:r>
        <w:rPr>
          <w:b/>
          <w:spacing w:val="-1"/>
          <w:sz w:val="24"/>
        </w:rPr>
        <w:t> </w:t>
      </w:r>
      <w:r>
        <w:rPr>
          <w:b/>
          <w:spacing w:val="-2"/>
          <w:sz w:val="24"/>
        </w:rPr>
        <w:t>Visits</w:t>
      </w:r>
    </w:p>
    <w:p>
      <w:pPr>
        <w:pStyle w:val="BodyText"/>
        <w:spacing w:before="115"/>
        <w:ind w:left="260" w:right="259"/>
      </w:pPr>
      <w:r>
        <w:rPr/>
        <w:t>Subjects</w:t>
      </w:r>
      <w:r>
        <w:rPr>
          <w:spacing w:val="-3"/>
        </w:rPr>
        <w:t> </w:t>
      </w:r>
      <w:r>
        <w:rPr/>
        <w:t>are</w:t>
      </w:r>
      <w:r>
        <w:rPr>
          <w:spacing w:val="-2"/>
        </w:rPr>
        <w:t> </w:t>
      </w:r>
      <w:r>
        <w:rPr/>
        <w:t>required</w:t>
      </w:r>
      <w:r>
        <w:rPr>
          <w:spacing w:val="-3"/>
        </w:rPr>
        <w:t> </w:t>
      </w:r>
      <w:r>
        <w:rPr/>
        <w:t>to</w:t>
      </w:r>
      <w:r>
        <w:rPr>
          <w:spacing w:val="-2"/>
        </w:rPr>
        <w:t> </w:t>
      </w:r>
      <w:r>
        <w:rPr/>
        <w:t>fast</w:t>
      </w:r>
      <w:r>
        <w:rPr>
          <w:spacing w:val="-3"/>
        </w:rPr>
        <w:t> </w:t>
      </w:r>
      <w:r>
        <w:rPr/>
        <w:t>for</w:t>
      </w:r>
      <w:r>
        <w:rPr>
          <w:spacing w:val="-3"/>
        </w:rPr>
        <w:t> </w:t>
      </w:r>
      <w:r>
        <w:rPr/>
        <w:t>6</w:t>
      </w:r>
      <w:r>
        <w:rPr>
          <w:spacing w:val="-3"/>
        </w:rPr>
        <w:t> </w:t>
      </w:r>
      <w:r>
        <w:rPr/>
        <w:t>hours</w:t>
      </w:r>
      <w:r>
        <w:rPr>
          <w:spacing w:val="-3"/>
        </w:rPr>
        <w:t> </w:t>
      </w:r>
      <w:r>
        <w:rPr/>
        <w:t>prior</w:t>
      </w:r>
      <w:r>
        <w:rPr>
          <w:spacing w:val="-2"/>
        </w:rPr>
        <w:t> </w:t>
      </w:r>
      <w:r>
        <w:rPr/>
        <w:t>to</w:t>
      </w:r>
      <w:r>
        <w:rPr>
          <w:spacing w:val="-2"/>
        </w:rPr>
        <w:t> </w:t>
      </w:r>
      <w:r>
        <w:rPr/>
        <w:t>the</w:t>
      </w:r>
      <w:r>
        <w:rPr>
          <w:spacing w:val="-2"/>
        </w:rPr>
        <w:t> </w:t>
      </w:r>
      <w:r>
        <w:rPr/>
        <w:t>visit</w:t>
      </w:r>
      <w:r>
        <w:rPr>
          <w:spacing w:val="-2"/>
        </w:rPr>
        <w:t> </w:t>
      </w:r>
      <w:r>
        <w:rPr/>
        <w:t>and</w:t>
      </w:r>
      <w:r>
        <w:rPr>
          <w:spacing w:val="-2"/>
        </w:rPr>
        <w:t> </w:t>
      </w:r>
      <w:r>
        <w:rPr/>
        <w:t>withhold</w:t>
      </w:r>
      <w:r>
        <w:rPr>
          <w:spacing w:val="-2"/>
        </w:rPr>
        <w:t> </w:t>
      </w:r>
      <w:r>
        <w:rPr/>
        <w:t>their</w:t>
      </w:r>
      <w:r>
        <w:rPr>
          <w:spacing w:val="-2"/>
        </w:rPr>
        <w:t> </w:t>
      </w:r>
      <w:r>
        <w:rPr/>
        <w:t>study</w:t>
      </w:r>
      <w:r>
        <w:rPr>
          <w:spacing w:val="-7"/>
        </w:rPr>
        <w:t> </w:t>
      </w:r>
      <w:r>
        <w:rPr/>
        <w:t>medication on the day of the visit.</w:t>
      </w:r>
      <w:r>
        <w:rPr>
          <w:spacing w:val="40"/>
        </w:rPr>
        <w:t> </w:t>
      </w:r>
      <w:r>
        <w:rPr/>
        <w:t>Procedures that will be performed at Visits 6, 10, 14, 18 and 22 (Months 12, 24, 36, 48 and 60, etc.) include:</w:t>
      </w:r>
    </w:p>
    <w:p>
      <w:pPr>
        <w:pStyle w:val="BodyText"/>
        <w:spacing w:before="1"/>
        <w:rPr>
          <w:sz w:val="21"/>
        </w:rPr>
      </w:pPr>
    </w:p>
    <w:p>
      <w:pPr>
        <w:pStyle w:val="ListParagraph"/>
        <w:numPr>
          <w:ilvl w:val="3"/>
          <w:numId w:val="33"/>
        </w:numPr>
        <w:tabs>
          <w:tab w:pos="619" w:val="left" w:leader="none"/>
          <w:tab w:pos="620" w:val="left" w:leader="none"/>
        </w:tabs>
        <w:spacing w:line="240" w:lineRule="auto" w:before="0" w:after="0"/>
        <w:ind w:left="620" w:right="0" w:hanging="360"/>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2"/>
          <w:sz w:val="24"/>
        </w:rPr>
        <w:t> </w:t>
      </w:r>
      <w:r>
        <w:rPr>
          <w:sz w:val="24"/>
        </w:rPr>
        <w:t>and</w:t>
      </w:r>
      <w:r>
        <w:rPr>
          <w:spacing w:val="-2"/>
          <w:sz w:val="24"/>
        </w:rPr>
        <w:t> </w:t>
      </w:r>
      <w:r>
        <w:rPr>
          <w:sz w:val="24"/>
        </w:rPr>
        <w:t>vital</w:t>
      </w:r>
      <w:r>
        <w:rPr>
          <w:spacing w:val="-2"/>
          <w:sz w:val="24"/>
        </w:rPr>
        <w:t> signs.</w:t>
      </w:r>
    </w:p>
    <w:p>
      <w:pPr>
        <w:pStyle w:val="ListParagraph"/>
        <w:numPr>
          <w:ilvl w:val="3"/>
          <w:numId w:val="33"/>
        </w:numPr>
        <w:tabs>
          <w:tab w:pos="619" w:val="left" w:leader="none"/>
          <w:tab w:pos="620" w:val="left" w:leader="none"/>
        </w:tabs>
        <w:spacing w:line="240" w:lineRule="auto" w:before="238" w:after="0"/>
        <w:ind w:left="620" w:right="0" w:hanging="360"/>
        <w:jc w:val="left"/>
        <w:rPr>
          <w:sz w:val="24"/>
        </w:rPr>
      </w:pPr>
      <w:r>
        <w:rPr>
          <w:sz w:val="24"/>
        </w:rPr>
        <w:t>Fasting</w:t>
      </w:r>
      <w:r>
        <w:rPr>
          <w:spacing w:val="-4"/>
          <w:sz w:val="24"/>
        </w:rPr>
        <w:t> </w:t>
      </w:r>
      <w:r>
        <w:rPr>
          <w:sz w:val="24"/>
        </w:rPr>
        <w:t>laboratory</w:t>
      </w:r>
      <w:r>
        <w:rPr>
          <w:spacing w:val="-7"/>
          <w:sz w:val="24"/>
        </w:rPr>
        <w:t> </w:t>
      </w:r>
      <w:r>
        <w:rPr>
          <w:sz w:val="24"/>
        </w:rPr>
        <w:t>testing</w:t>
      </w:r>
      <w:r>
        <w:rPr>
          <w:spacing w:val="-2"/>
          <w:sz w:val="24"/>
        </w:rPr>
        <w:t> </w:t>
      </w:r>
      <w:r>
        <w:rPr>
          <w:sz w:val="24"/>
        </w:rPr>
        <w:t>including</w:t>
      </w:r>
      <w:r>
        <w:rPr>
          <w:spacing w:val="-2"/>
          <w:sz w:val="24"/>
        </w:rPr>
        <w:t> </w:t>
      </w:r>
      <w:r>
        <w:rPr>
          <w:sz w:val="24"/>
        </w:rPr>
        <w:t>blood</w:t>
      </w:r>
      <w:r>
        <w:rPr>
          <w:spacing w:val="-2"/>
          <w:sz w:val="24"/>
        </w:rPr>
        <w:t> </w:t>
      </w:r>
      <w:r>
        <w:rPr>
          <w:sz w:val="24"/>
        </w:rPr>
        <w:t>chemistry,</w:t>
      </w:r>
      <w:r>
        <w:rPr>
          <w:spacing w:val="-2"/>
          <w:sz w:val="24"/>
        </w:rPr>
        <w:t> </w:t>
      </w:r>
      <w:r>
        <w:rPr>
          <w:sz w:val="24"/>
        </w:rPr>
        <w:t>hematology,</w:t>
      </w:r>
      <w:r>
        <w:rPr>
          <w:spacing w:val="-2"/>
          <w:sz w:val="24"/>
        </w:rPr>
        <w:t> </w:t>
      </w:r>
      <w:r>
        <w:rPr>
          <w:sz w:val="24"/>
        </w:rPr>
        <w:t>CRP,</w:t>
      </w:r>
      <w:r>
        <w:rPr>
          <w:spacing w:val="-2"/>
          <w:sz w:val="24"/>
        </w:rPr>
        <w:t> </w:t>
      </w:r>
      <w:r>
        <w:rPr>
          <w:sz w:val="24"/>
        </w:rPr>
        <w:t>lipid</w:t>
      </w:r>
      <w:r>
        <w:rPr>
          <w:spacing w:val="-1"/>
          <w:sz w:val="24"/>
        </w:rPr>
        <w:t> </w:t>
      </w:r>
      <w:r>
        <w:rPr>
          <w:spacing w:val="-2"/>
          <w:sz w:val="24"/>
        </w:rPr>
        <w:t>profile.</w:t>
      </w:r>
    </w:p>
    <w:p>
      <w:pPr>
        <w:spacing w:after="0" w:line="240" w:lineRule="auto"/>
        <w:jc w:val="left"/>
        <w:rPr>
          <w:sz w:val="24"/>
        </w:rPr>
        <w:sectPr>
          <w:pgSz w:w="12240" w:h="15840"/>
          <w:pgMar w:header="722" w:footer="978" w:top="1400" w:bottom="1160" w:left="1540" w:right="1180"/>
        </w:sectPr>
      </w:pPr>
    </w:p>
    <w:p>
      <w:pPr>
        <w:pStyle w:val="BodyText"/>
        <w:rPr>
          <w:sz w:val="12"/>
        </w:rPr>
      </w:pPr>
    </w:p>
    <w:p>
      <w:pPr>
        <w:pStyle w:val="ListParagraph"/>
        <w:numPr>
          <w:ilvl w:val="3"/>
          <w:numId w:val="33"/>
        </w:numPr>
        <w:tabs>
          <w:tab w:pos="619" w:val="left" w:leader="none"/>
          <w:tab w:pos="620" w:val="left" w:leader="none"/>
        </w:tabs>
        <w:spacing w:line="240" w:lineRule="auto" w:before="101" w:after="0"/>
        <w:ind w:left="620" w:right="0" w:hanging="361"/>
        <w:jc w:val="left"/>
        <w:rPr>
          <w:sz w:val="24"/>
        </w:rPr>
      </w:pPr>
      <w:r>
        <w:rPr>
          <w:sz w:val="24"/>
        </w:rPr>
        <w:t>Banked</w:t>
      </w:r>
      <w:r>
        <w:rPr>
          <w:spacing w:val="-3"/>
          <w:sz w:val="24"/>
        </w:rPr>
        <w:t> </w:t>
      </w:r>
      <w:r>
        <w:rPr>
          <w:sz w:val="24"/>
        </w:rPr>
        <w:t>biospecimen</w:t>
      </w:r>
      <w:r>
        <w:rPr>
          <w:spacing w:val="-2"/>
          <w:sz w:val="24"/>
        </w:rPr>
        <w:t> </w:t>
      </w:r>
      <w:r>
        <w:rPr>
          <w:sz w:val="24"/>
        </w:rPr>
        <w:t>sample</w:t>
      </w:r>
      <w:r>
        <w:rPr>
          <w:spacing w:val="-1"/>
          <w:sz w:val="24"/>
        </w:rPr>
        <w:t> </w:t>
      </w:r>
      <w:r>
        <w:rPr>
          <w:sz w:val="24"/>
        </w:rPr>
        <w:t>(Visit</w:t>
      </w:r>
      <w:r>
        <w:rPr>
          <w:spacing w:val="-2"/>
          <w:sz w:val="24"/>
        </w:rPr>
        <w:t> </w:t>
      </w:r>
      <w:r>
        <w:rPr>
          <w:sz w:val="24"/>
        </w:rPr>
        <w:t>6</w:t>
      </w:r>
      <w:r>
        <w:rPr>
          <w:spacing w:val="-1"/>
          <w:sz w:val="24"/>
        </w:rPr>
        <w:t> </w:t>
      </w:r>
      <w:r>
        <w:rPr>
          <w:spacing w:val="-2"/>
          <w:sz w:val="24"/>
        </w:rPr>
        <w:t>only).</w:t>
      </w:r>
    </w:p>
    <w:p>
      <w:pPr>
        <w:pStyle w:val="ListParagraph"/>
        <w:numPr>
          <w:ilvl w:val="3"/>
          <w:numId w:val="33"/>
        </w:numPr>
        <w:tabs>
          <w:tab w:pos="619" w:val="left" w:leader="none"/>
          <w:tab w:pos="620" w:val="left" w:leader="none"/>
        </w:tabs>
        <w:spacing w:line="240" w:lineRule="auto" w:before="200" w:after="0"/>
        <w:ind w:left="619" w:right="478" w:hanging="360"/>
        <w:jc w:val="left"/>
        <w:rPr>
          <w:sz w:val="24"/>
        </w:rPr>
      </w:pPr>
      <w:r>
        <w:rPr>
          <w:sz w:val="24"/>
        </w:rPr>
        <w:t>QuantiFERON Gold®™ In-Tube Test (QFT) only for subjects who tested negative at their last QFT; subjects newly</w:t>
      </w:r>
      <w:r>
        <w:rPr>
          <w:spacing w:val="-3"/>
          <w:sz w:val="24"/>
        </w:rPr>
        <w:t> </w:t>
      </w:r>
      <w:r>
        <w:rPr>
          <w:sz w:val="24"/>
        </w:rPr>
        <w:t>testing positive must have chest x-ray</w:t>
      </w:r>
      <w:r>
        <w:rPr>
          <w:spacing w:val="-3"/>
          <w:sz w:val="24"/>
        </w:rPr>
        <w:t> </w:t>
      </w:r>
      <w:r>
        <w:rPr>
          <w:sz w:val="24"/>
        </w:rPr>
        <w:t>performed. Please note: subjects with a new positive QFT, a chest x-ray</w:t>
      </w:r>
      <w:r>
        <w:rPr>
          <w:spacing w:val="-3"/>
          <w:sz w:val="24"/>
        </w:rPr>
        <w:t> </w:t>
      </w:r>
      <w:r>
        <w:rPr>
          <w:sz w:val="24"/>
        </w:rPr>
        <w:t>that does not show active disease and no other evidence of active disease are required to be treated for latent tuberculosis infection,</w:t>
      </w:r>
      <w:r>
        <w:rPr>
          <w:spacing w:val="-4"/>
          <w:sz w:val="24"/>
        </w:rPr>
        <w:t> </w:t>
      </w:r>
      <w:r>
        <w:rPr>
          <w:sz w:val="24"/>
        </w:rPr>
        <w:t>as</w:t>
      </w:r>
      <w:r>
        <w:rPr>
          <w:spacing w:val="-4"/>
          <w:sz w:val="24"/>
        </w:rPr>
        <w:t> </w:t>
      </w:r>
      <w:r>
        <w:rPr>
          <w:sz w:val="24"/>
        </w:rPr>
        <w:t>described</w:t>
      </w:r>
      <w:r>
        <w:rPr>
          <w:spacing w:val="-4"/>
          <w:sz w:val="24"/>
        </w:rPr>
        <w:t> </w:t>
      </w:r>
      <w:r>
        <w:rPr>
          <w:sz w:val="24"/>
        </w:rPr>
        <w:t>in</w:t>
      </w:r>
      <w:r>
        <w:rPr>
          <w:spacing w:val="-2"/>
          <w:sz w:val="24"/>
        </w:rPr>
        <w:t> </w:t>
      </w:r>
      <w:hyperlink w:history="true" w:anchor="_bookmark29">
        <w:r>
          <w:rPr>
            <w:color w:val="0000FD"/>
            <w:sz w:val="24"/>
          </w:rPr>
          <w:t>Section</w:t>
        </w:r>
        <w:r>
          <w:rPr>
            <w:color w:val="0000FD"/>
            <w:spacing w:val="-4"/>
            <w:sz w:val="24"/>
          </w:rPr>
          <w:t> </w:t>
        </w:r>
        <w:r>
          <w:rPr>
            <w:color w:val="0000FD"/>
            <w:sz w:val="24"/>
          </w:rPr>
          <w:t>5.5.1.3</w:t>
        </w:r>
      </w:hyperlink>
      <w:r>
        <w:rPr>
          <w:color w:val="0000FD"/>
          <w:spacing w:val="-3"/>
          <w:sz w:val="24"/>
        </w:rPr>
        <w:t> </w:t>
      </w:r>
      <w:hyperlink w:history="true" w:anchor="_bookmark29">
        <w:r>
          <w:rPr>
            <w:color w:val="0000FD"/>
            <w:sz w:val="24"/>
          </w:rPr>
          <w:t>Treatment</w:t>
        </w:r>
        <w:r>
          <w:rPr>
            <w:color w:val="0000FD"/>
            <w:spacing w:val="-3"/>
            <w:sz w:val="24"/>
          </w:rPr>
          <w:t> </w:t>
        </w:r>
        <w:r>
          <w:rPr>
            <w:color w:val="0000FD"/>
            <w:sz w:val="24"/>
          </w:rPr>
          <w:t>for</w:t>
        </w:r>
        <w:r>
          <w:rPr>
            <w:color w:val="0000FD"/>
            <w:spacing w:val="-3"/>
            <w:sz w:val="24"/>
          </w:rPr>
          <w:t> </w:t>
        </w:r>
        <w:r>
          <w:rPr>
            <w:color w:val="0000FD"/>
            <w:sz w:val="24"/>
          </w:rPr>
          <w:t>Latent</w:t>
        </w:r>
        <w:r>
          <w:rPr>
            <w:color w:val="0000FD"/>
            <w:spacing w:val="-3"/>
            <w:sz w:val="24"/>
          </w:rPr>
          <w:t> </w:t>
        </w:r>
        <w:r>
          <w:rPr>
            <w:color w:val="0000FD"/>
            <w:sz w:val="24"/>
          </w:rPr>
          <w:t>Tuberculosis</w:t>
        </w:r>
      </w:hyperlink>
      <w:r>
        <w:rPr>
          <w:sz w:val="24"/>
        </w:rPr>
        <w:t>.</w:t>
      </w:r>
      <w:r>
        <w:rPr>
          <w:spacing w:val="-3"/>
          <w:sz w:val="24"/>
        </w:rPr>
        <w:t> </w:t>
      </w:r>
      <w:r>
        <w:rPr>
          <w:sz w:val="24"/>
        </w:rPr>
        <w:t>QFT</w:t>
      </w:r>
      <w:r>
        <w:rPr>
          <w:spacing w:val="-4"/>
          <w:sz w:val="24"/>
        </w:rPr>
        <w:t> </w:t>
      </w:r>
      <w:r>
        <w:rPr>
          <w:sz w:val="24"/>
        </w:rPr>
        <w:t>is</w:t>
      </w:r>
      <w:r>
        <w:rPr>
          <w:spacing w:val="-4"/>
          <w:sz w:val="24"/>
        </w:rPr>
        <w:t> </w:t>
      </w:r>
      <w:r>
        <w:rPr>
          <w:sz w:val="24"/>
        </w:rPr>
        <w:t>not performed in subjects who had prior positive testing (screening visit or prior annual visits) and/or previously received adequate treatment for tuberculosis.</w:t>
      </w:r>
    </w:p>
    <w:p>
      <w:pPr>
        <w:pStyle w:val="ListParagraph"/>
        <w:numPr>
          <w:ilvl w:val="3"/>
          <w:numId w:val="33"/>
        </w:numPr>
        <w:tabs>
          <w:tab w:pos="619" w:val="left" w:leader="none"/>
          <w:tab w:pos="620" w:val="left" w:leader="none"/>
        </w:tabs>
        <w:spacing w:line="240" w:lineRule="auto" w:before="198" w:after="0"/>
        <w:ind w:left="619"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pStyle w:val="ListParagraph"/>
        <w:numPr>
          <w:ilvl w:val="3"/>
          <w:numId w:val="33"/>
        </w:numPr>
        <w:tabs>
          <w:tab w:pos="619" w:val="left" w:leader="none"/>
          <w:tab w:pos="620" w:val="left" w:leader="none"/>
        </w:tabs>
        <w:spacing w:line="240" w:lineRule="auto" w:before="200" w:after="0"/>
        <w:ind w:left="620" w:right="0" w:hanging="361"/>
        <w:jc w:val="left"/>
        <w:rPr>
          <w:sz w:val="24"/>
        </w:rPr>
      </w:pPr>
      <w:r>
        <w:rPr>
          <w:sz w:val="24"/>
        </w:rPr>
        <w:t>28</w:t>
      </w:r>
      <w:r>
        <w:rPr>
          <w:spacing w:val="-1"/>
          <w:sz w:val="24"/>
        </w:rPr>
        <w:t> </w:t>
      </w:r>
      <w:r>
        <w:rPr>
          <w:sz w:val="24"/>
        </w:rPr>
        <w:t>tender</w:t>
      </w:r>
      <w:r>
        <w:rPr>
          <w:spacing w:val="-1"/>
          <w:sz w:val="24"/>
        </w:rPr>
        <w:t> </w:t>
      </w:r>
      <w:r>
        <w:rPr>
          <w:sz w:val="24"/>
        </w:rPr>
        <w:t>/painful and</w:t>
      </w:r>
      <w:r>
        <w:rPr>
          <w:spacing w:val="-1"/>
          <w:sz w:val="24"/>
        </w:rPr>
        <w:t> </w:t>
      </w:r>
      <w:r>
        <w:rPr>
          <w:sz w:val="24"/>
        </w:rPr>
        <w:t>swollen</w:t>
      </w:r>
      <w:r>
        <w:rPr>
          <w:spacing w:val="-1"/>
          <w:sz w:val="24"/>
        </w:rPr>
        <w:t> </w:t>
      </w:r>
      <w:r>
        <w:rPr>
          <w:sz w:val="24"/>
        </w:rPr>
        <w:t>joint </w:t>
      </w:r>
      <w:r>
        <w:rPr>
          <w:spacing w:val="-2"/>
          <w:sz w:val="24"/>
        </w:rPr>
        <w:t>counts.</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r>
        <w:rPr>
          <w:sz w:val="24"/>
        </w:rPr>
        <w:t>Completion</w:t>
      </w:r>
      <w:r>
        <w:rPr>
          <w:spacing w:val="-6"/>
          <w:sz w:val="24"/>
        </w:rPr>
        <w:t> </w:t>
      </w:r>
      <w:r>
        <w:rPr>
          <w:sz w:val="24"/>
        </w:rPr>
        <w:t>of</w:t>
      </w:r>
      <w:r>
        <w:rPr>
          <w:spacing w:val="-5"/>
          <w:sz w:val="24"/>
        </w:rPr>
        <w:t> </w:t>
      </w:r>
      <w:r>
        <w:rPr>
          <w:sz w:val="24"/>
        </w:rPr>
        <w:t>the</w:t>
      </w:r>
      <w:r>
        <w:rPr>
          <w:spacing w:val="-5"/>
          <w:sz w:val="24"/>
        </w:rPr>
        <w:t> </w:t>
      </w:r>
      <w:r>
        <w:rPr>
          <w:sz w:val="24"/>
        </w:rPr>
        <w:t>following</w:t>
      </w:r>
      <w:r>
        <w:rPr>
          <w:spacing w:val="-5"/>
          <w:sz w:val="24"/>
        </w:rPr>
        <w:t> </w:t>
      </w:r>
      <w:r>
        <w:rPr>
          <w:spacing w:val="-2"/>
          <w:sz w:val="24"/>
        </w:rPr>
        <w:t>assessments:</w:t>
      </w:r>
    </w:p>
    <w:p>
      <w:pPr>
        <w:pStyle w:val="ListParagraph"/>
        <w:numPr>
          <w:ilvl w:val="4"/>
          <w:numId w:val="33"/>
        </w:numPr>
        <w:tabs>
          <w:tab w:pos="979" w:val="left" w:leader="none"/>
          <w:tab w:pos="980" w:val="left" w:leader="none"/>
        </w:tabs>
        <w:spacing w:line="240" w:lineRule="auto" w:before="201" w:after="0"/>
        <w:ind w:left="980" w:right="0" w:hanging="361"/>
        <w:jc w:val="left"/>
        <w:rPr>
          <w:sz w:val="24"/>
        </w:rPr>
      </w:pPr>
      <w:r>
        <w:rPr>
          <w:sz w:val="24"/>
        </w:rPr>
        <w:t>Patient</w:t>
      </w:r>
      <w:r>
        <w:rPr>
          <w:spacing w:val="-3"/>
          <w:sz w:val="24"/>
        </w:rPr>
        <w:t> </w:t>
      </w:r>
      <w:r>
        <w:rPr>
          <w:sz w:val="24"/>
        </w:rPr>
        <w:t>assessment</w:t>
      </w:r>
      <w:r>
        <w:rPr>
          <w:spacing w:val="-1"/>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4"/>
          <w:numId w:val="33"/>
        </w:numPr>
        <w:tabs>
          <w:tab w:pos="979" w:val="left" w:leader="none"/>
          <w:tab w:pos="980" w:val="left" w:leader="none"/>
        </w:tabs>
        <w:spacing w:line="240" w:lineRule="auto" w:before="198" w:after="0"/>
        <w:ind w:left="980" w:right="0" w:hanging="361"/>
        <w:jc w:val="left"/>
        <w:rPr>
          <w:sz w:val="24"/>
        </w:rPr>
      </w:pPr>
      <w:r>
        <w:rPr>
          <w:sz w:val="24"/>
        </w:rPr>
        <w:t>Patient</w:t>
      </w:r>
      <w:r>
        <w:rPr>
          <w:spacing w:val="-4"/>
          <w:sz w:val="24"/>
        </w:rPr>
        <w:t> </w:t>
      </w:r>
      <w:r>
        <w:rPr>
          <w:sz w:val="24"/>
        </w:rPr>
        <w:t>global</w:t>
      </w:r>
      <w:r>
        <w:rPr>
          <w:spacing w:val="-4"/>
          <w:sz w:val="24"/>
        </w:rPr>
        <w:t> </w:t>
      </w:r>
      <w:r>
        <w:rPr>
          <w:sz w:val="24"/>
        </w:rPr>
        <w:t>assessment</w:t>
      </w:r>
      <w:r>
        <w:rPr>
          <w:spacing w:val="-4"/>
          <w:sz w:val="24"/>
        </w:rPr>
        <w:t> </w:t>
      </w:r>
      <w:r>
        <w:rPr>
          <w:sz w:val="24"/>
        </w:rPr>
        <w:t>of</w:t>
      </w:r>
      <w:r>
        <w:rPr>
          <w:spacing w:val="-3"/>
          <w:sz w:val="24"/>
        </w:rPr>
        <w:t> </w:t>
      </w:r>
      <w:r>
        <w:rPr>
          <w:spacing w:val="-2"/>
          <w:sz w:val="24"/>
        </w:rPr>
        <w:t>arthritis.</w:t>
      </w:r>
    </w:p>
    <w:p>
      <w:pPr>
        <w:pStyle w:val="ListParagraph"/>
        <w:numPr>
          <w:ilvl w:val="4"/>
          <w:numId w:val="33"/>
        </w:numPr>
        <w:tabs>
          <w:tab w:pos="979" w:val="left" w:leader="none"/>
          <w:tab w:pos="980" w:val="left" w:leader="none"/>
        </w:tabs>
        <w:spacing w:line="240" w:lineRule="auto" w:before="200" w:after="0"/>
        <w:ind w:left="980" w:right="0" w:hanging="361"/>
        <w:jc w:val="left"/>
        <w:rPr>
          <w:sz w:val="24"/>
        </w:rPr>
      </w:pPr>
      <w:bookmarkStart w:name="6.4.6. Visits 8, 12, 16, 20, etc, as Req" w:id="118"/>
      <w:bookmarkEnd w:id="118"/>
      <w:r>
        <w:rPr/>
      </w:r>
      <w:bookmarkStart w:name="_bookmark43" w:id="119"/>
      <w:bookmarkEnd w:id="119"/>
      <w:r>
        <w:rPr>
          <w:sz w:val="24"/>
        </w:rPr>
        <w:t>Ph</w:t>
      </w:r>
      <w:r>
        <w:rPr>
          <w:sz w:val="24"/>
        </w:rPr>
        <w:t>ysician</w:t>
      </w:r>
      <w:r>
        <w:rPr>
          <w:spacing w:val="-3"/>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4"/>
          <w:numId w:val="33"/>
        </w:numPr>
        <w:tabs>
          <w:tab w:pos="979" w:val="left" w:leader="none"/>
          <w:tab w:pos="980" w:val="left" w:leader="none"/>
        </w:tabs>
        <w:spacing w:line="240" w:lineRule="auto" w:before="198" w:after="0"/>
        <w:ind w:left="980" w:right="0" w:hanging="361"/>
        <w:jc w:val="left"/>
        <w:rPr>
          <w:sz w:val="24"/>
        </w:rPr>
      </w:pPr>
      <w:r>
        <w:rPr>
          <w:spacing w:val="-2"/>
          <w:sz w:val="24"/>
        </w:rPr>
        <w:t>HAQ-</w:t>
      </w:r>
      <w:r>
        <w:rPr>
          <w:spacing w:val="-5"/>
          <w:sz w:val="24"/>
        </w:rPr>
        <w:t>DI.</w:t>
      </w:r>
    </w:p>
    <w:p>
      <w:pPr>
        <w:pStyle w:val="ListParagraph"/>
        <w:numPr>
          <w:ilvl w:val="4"/>
          <w:numId w:val="33"/>
        </w:numPr>
        <w:tabs>
          <w:tab w:pos="979" w:val="left" w:leader="none"/>
          <w:tab w:pos="980" w:val="left" w:leader="none"/>
        </w:tabs>
        <w:spacing w:line="240" w:lineRule="auto" w:before="201" w:after="0"/>
        <w:ind w:left="980" w:right="0" w:hanging="361"/>
        <w:jc w:val="left"/>
        <w:rPr>
          <w:sz w:val="24"/>
        </w:rPr>
      </w:pPr>
      <w:r>
        <w:rPr>
          <w:sz w:val="24"/>
        </w:rPr>
        <w:t>SF-36</w:t>
      </w:r>
      <w:r>
        <w:rPr>
          <w:spacing w:val="-1"/>
          <w:sz w:val="24"/>
        </w:rPr>
        <w:t> </w:t>
      </w:r>
      <w:r>
        <w:rPr>
          <w:sz w:val="24"/>
        </w:rPr>
        <w:t>(Version</w:t>
      </w:r>
      <w:r>
        <w:rPr>
          <w:spacing w:val="-1"/>
          <w:sz w:val="24"/>
        </w:rPr>
        <w:t> </w:t>
      </w:r>
      <w:r>
        <w:rPr>
          <w:sz w:val="24"/>
        </w:rPr>
        <w:t>2,</w:t>
      </w:r>
      <w:r>
        <w:rPr>
          <w:spacing w:val="-1"/>
          <w:sz w:val="24"/>
        </w:rPr>
        <w:t> </w:t>
      </w:r>
      <w:r>
        <w:rPr>
          <w:spacing w:val="-2"/>
          <w:sz w:val="24"/>
        </w:rPr>
        <w:t>Acute).</w:t>
      </w:r>
    </w:p>
    <w:p>
      <w:pPr>
        <w:pStyle w:val="ListParagraph"/>
        <w:numPr>
          <w:ilvl w:val="4"/>
          <w:numId w:val="33"/>
        </w:numPr>
        <w:tabs>
          <w:tab w:pos="979" w:val="left" w:leader="none"/>
          <w:tab w:pos="980" w:val="left" w:leader="none"/>
        </w:tabs>
        <w:spacing w:line="240" w:lineRule="auto" w:before="198" w:after="0"/>
        <w:ind w:left="980" w:right="0" w:hanging="361"/>
        <w:jc w:val="left"/>
        <w:rPr>
          <w:sz w:val="24"/>
        </w:rPr>
      </w:pPr>
      <w:r>
        <w:rPr>
          <w:sz w:val="24"/>
        </w:rPr>
        <w:t>EuroQol</w:t>
      </w:r>
      <w:r>
        <w:rPr>
          <w:spacing w:val="-11"/>
          <w:sz w:val="24"/>
        </w:rPr>
        <w:t> </w:t>
      </w:r>
      <w:r>
        <w:rPr>
          <w:sz w:val="24"/>
        </w:rPr>
        <w:t>EQ-</w:t>
      </w:r>
      <w:r>
        <w:rPr>
          <w:spacing w:val="-5"/>
          <w:sz w:val="24"/>
        </w:rPr>
        <w:t>5D.</w:t>
      </w:r>
    </w:p>
    <w:p>
      <w:pPr>
        <w:pStyle w:val="ListParagraph"/>
        <w:numPr>
          <w:ilvl w:val="4"/>
          <w:numId w:val="33"/>
        </w:numPr>
        <w:tabs>
          <w:tab w:pos="979" w:val="left" w:leader="none"/>
          <w:tab w:pos="980" w:val="left" w:leader="none"/>
        </w:tabs>
        <w:spacing w:line="240" w:lineRule="auto" w:before="200" w:after="0"/>
        <w:ind w:left="980" w:right="0" w:hanging="361"/>
        <w:jc w:val="left"/>
        <w:rPr>
          <w:sz w:val="24"/>
        </w:rPr>
      </w:pPr>
      <w:r>
        <w:rPr>
          <w:sz w:val="24"/>
        </w:rPr>
        <w:t>Work</w:t>
      </w:r>
      <w:r>
        <w:rPr>
          <w:spacing w:val="-5"/>
          <w:sz w:val="24"/>
        </w:rPr>
        <w:t> </w:t>
      </w:r>
      <w:r>
        <w:rPr>
          <w:sz w:val="24"/>
        </w:rPr>
        <w:t>Productivity</w:t>
      </w:r>
      <w:r>
        <w:rPr>
          <w:spacing w:val="-8"/>
          <w:sz w:val="24"/>
        </w:rPr>
        <w:t> </w:t>
      </w:r>
      <w:r>
        <w:rPr>
          <w:sz w:val="24"/>
        </w:rPr>
        <w:t>and</w:t>
      </w:r>
      <w:r>
        <w:rPr>
          <w:spacing w:val="-2"/>
          <w:sz w:val="24"/>
        </w:rPr>
        <w:t> </w:t>
      </w:r>
      <w:r>
        <w:rPr>
          <w:sz w:val="24"/>
        </w:rPr>
        <w:t>Activity</w:t>
      </w:r>
      <w:r>
        <w:rPr>
          <w:spacing w:val="-5"/>
          <w:sz w:val="24"/>
        </w:rPr>
        <w:t> </w:t>
      </w:r>
      <w:r>
        <w:rPr>
          <w:sz w:val="24"/>
        </w:rPr>
        <w:t>Impairment</w:t>
      </w:r>
      <w:r>
        <w:rPr>
          <w:spacing w:val="-3"/>
          <w:sz w:val="24"/>
        </w:rPr>
        <w:t> </w:t>
      </w:r>
      <w:r>
        <w:rPr>
          <w:sz w:val="24"/>
        </w:rPr>
        <w:t>(WPAI)</w:t>
      </w:r>
      <w:r>
        <w:rPr>
          <w:spacing w:val="-3"/>
          <w:sz w:val="24"/>
        </w:rPr>
        <w:t> </w:t>
      </w:r>
      <w:r>
        <w:rPr>
          <w:spacing w:val="-2"/>
          <w:sz w:val="24"/>
        </w:rPr>
        <w:t>Questionnaire.</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r>
        <w:rPr>
          <w:sz w:val="24"/>
        </w:rPr>
        <w:t>Safety</w:t>
      </w:r>
      <w:r>
        <w:rPr>
          <w:spacing w:val="-5"/>
          <w:sz w:val="24"/>
        </w:rPr>
        <w:t> </w:t>
      </w:r>
      <w:r>
        <w:rPr>
          <w:sz w:val="24"/>
        </w:rPr>
        <w:t>Assessment and AE </w:t>
      </w:r>
      <w:r>
        <w:rPr>
          <w:spacing w:val="-2"/>
          <w:sz w:val="24"/>
        </w:rPr>
        <w:t>Reporting.</w:t>
      </w:r>
    </w:p>
    <w:p>
      <w:pPr>
        <w:pStyle w:val="ListParagraph"/>
        <w:numPr>
          <w:ilvl w:val="3"/>
          <w:numId w:val="33"/>
        </w:numPr>
        <w:tabs>
          <w:tab w:pos="619" w:val="left" w:leader="none"/>
          <w:tab w:pos="620" w:val="left" w:leader="none"/>
        </w:tabs>
        <w:spacing w:line="240" w:lineRule="auto" w:before="200" w:after="0"/>
        <w:ind w:left="620" w:right="0" w:hanging="361"/>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r>
        <w:rPr>
          <w:sz w:val="24"/>
        </w:rPr>
        <w:t>Dispense</w:t>
      </w:r>
      <w:r>
        <w:rPr>
          <w:spacing w:val="-4"/>
          <w:sz w:val="24"/>
        </w:rPr>
        <w:t> </w:t>
      </w:r>
      <w:r>
        <w:rPr>
          <w:sz w:val="24"/>
        </w:rPr>
        <w:t>study</w:t>
      </w:r>
      <w:r>
        <w:rPr>
          <w:spacing w:val="-8"/>
          <w:sz w:val="24"/>
        </w:rPr>
        <w:t> </w:t>
      </w:r>
      <w:r>
        <w:rPr>
          <w:spacing w:val="-2"/>
          <w:sz w:val="24"/>
        </w:rPr>
        <w:t>medication.</w:t>
      </w:r>
    </w:p>
    <w:p>
      <w:pPr>
        <w:pStyle w:val="ListParagraph"/>
        <w:numPr>
          <w:ilvl w:val="3"/>
          <w:numId w:val="33"/>
        </w:numPr>
        <w:tabs>
          <w:tab w:pos="619" w:val="left" w:leader="none"/>
          <w:tab w:pos="620" w:val="left" w:leader="none"/>
        </w:tabs>
        <w:spacing w:line="240" w:lineRule="auto" w:before="201" w:after="0"/>
        <w:ind w:left="620" w:right="0" w:hanging="361"/>
        <w:jc w:val="left"/>
        <w:rPr>
          <w:sz w:val="24"/>
        </w:rPr>
      </w:pPr>
      <w:r>
        <w:rPr>
          <w:sz w:val="24"/>
        </w:rPr>
        <w:t>Schedule</w:t>
      </w:r>
      <w:r>
        <w:rPr>
          <w:spacing w:val="-3"/>
          <w:sz w:val="24"/>
        </w:rPr>
        <w:t> </w:t>
      </w:r>
      <w:r>
        <w:rPr>
          <w:sz w:val="24"/>
        </w:rPr>
        <w:t>the</w:t>
      </w:r>
      <w:r>
        <w:rPr>
          <w:spacing w:val="-2"/>
          <w:sz w:val="24"/>
        </w:rPr>
        <w:t> </w:t>
      </w:r>
      <w:r>
        <w:rPr>
          <w:sz w:val="24"/>
        </w:rPr>
        <w:t>subject</w:t>
      </w:r>
      <w:r>
        <w:rPr>
          <w:spacing w:val="-3"/>
          <w:sz w:val="24"/>
        </w:rPr>
        <w:t> </w:t>
      </w:r>
      <w:r>
        <w:rPr>
          <w:sz w:val="24"/>
        </w:rPr>
        <w:t>to</w:t>
      </w:r>
      <w:r>
        <w:rPr>
          <w:spacing w:val="-2"/>
          <w:sz w:val="24"/>
        </w:rPr>
        <w:t> </w:t>
      </w:r>
      <w:r>
        <w:rPr>
          <w:sz w:val="24"/>
        </w:rPr>
        <w:t>return</w:t>
      </w:r>
      <w:r>
        <w:rPr>
          <w:spacing w:val="-2"/>
          <w:sz w:val="24"/>
        </w:rPr>
        <w:t> </w:t>
      </w:r>
      <w:r>
        <w:rPr>
          <w:sz w:val="24"/>
        </w:rPr>
        <w:t>for</w:t>
      </w:r>
      <w:r>
        <w:rPr>
          <w:spacing w:val="-2"/>
          <w:sz w:val="24"/>
        </w:rPr>
        <w:t> </w:t>
      </w:r>
      <w:r>
        <w:rPr>
          <w:sz w:val="24"/>
        </w:rPr>
        <w:t>next</w:t>
      </w:r>
      <w:r>
        <w:rPr>
          <w:spacing w:val="-1"/>
          <w:sz w:val="24"/>
        </w:rPr>
        <w:t> </w:t>
      </w:r>
      <w:r>
        <w:rPr>
          <w:spacing w:val="-2"/>
          <w:sz w:val="24"/>
        </w:rPr>
        <w:t>visit.</w:t>
      </w:r>
    </w:p>
    <w:p>
      <w:pPr>
        <w:pStyle w:val="Heading2"/>
        <w:numPr>
          <w:ilvl w:val="2"/>
          <w:numId w:val="33"/>
        </w:numPr>
        <w:tabs>
          <w:tab w:pos="868" w:val="left" w:leader="none"/>
        </w:tabs>
        <w:spacing w:line="240" w:lineRule="auto" w:before="200" w:after="0"/>
        <w:ind w:left="867" w:right="0" w:hanging="609"/>
        <w:jc w:val="left"/>
      </w:pPr>
      <w:r>
        <w:rPr/>
        <w:t>Visits</w:t>
      </w:r>
      <w:r>
        <w:rPr>
          <w:spacing w:val="-3"/>
        </w:rPr>
        <w:t> </w:t>
      </w:r>
      <w:r>
        <w:rPr/>
        <w:t>8,</w:t>
      </w:r>
      <w:r>
        <w:rPr>
          <w:spacing w:val="-1"/>
        </w:rPr>
        <w:t> </w:t>
      </w:r>
      <w:r>
        <w:rPr/>
        <w:t>12,</w:t>
      </w:r>
      <w:r>
        <w:rPr>
          <w:spacing w:val="-1"/>
        </w:rPr>
        <w:t> </w:t>
      </w:r>
      <w:r>
        <w:rPr/>
        <w:t>16,</w:t>
      </w:r>
      <w:r>
        <w:rPr>
          <w:spacing w:val="-1"/>
        </w:rPr>
        <w:t> </w:t>
      </w:r>
      <w:r>
        <w:rPr/>
        <w:t>20,</w:t>
      </w:r>
      <w:r>
        <w:rPr>
          <w:spacing w:val="-1"/>
        </w:rPr>
        <w:t> </w:t>
      </w:r>
      <w:r>
        <w:rPr/>
        <w:t>etc,</w:t>
      </w:r>
      <w:r>
        <w:rPr>
          <w:spacing w:val="-1"/>
        </w:rPr>
        <w:t> </w:t>
      </w:r>
      <w:r>
        <w:rPr/>
        <w:t>as</w:t>
      </w:r>
      <w:r>
        <w:rPr>
          <w:spacing w:val="-1"/>
        </w:rPr>
        <w:t> </w:t>
      </w:r>
      <w:r>
        <w:rPr/>
        <w:t>Required</w:t>
      </w:r>
      <w:r>
        <w:rPr>
          <w:spacing w:val="-1"/>
        </w:rPr>
        <w:t> </w:t>
      </w:r>
      <w:r>
        <w:rPr/>
        <w:t>Through</w:t>
      </w:r>
      <w:r>
        <w:rPr>
          <w:spacing w:val="-2"/>
        </w:rPr>
        <w:t> </w:t>
      </w:r>
      <w:r>
        <w:rPr/>
        <w:t>the</w:t>
      </w:r>
      <w:r>
        <w:rPr>
          <w:spacing w:val="-2"/>
        </w:rPr>
        <w:t> </w:t>
      </w:r>
      <w:r>
        <w:rPr/>
        <w:t>End</w:t>
      </w:r>
      <w:r>
        <w:rPr>
          <w:spacing w:val="-1"/>
        </w:rPr>
        <w:t> </w:t>
      </w:r>
      <w:r>
        <w:rPr/>
        <w:t>of</w:t>
      </w:r>
      <w:r>
        <w:rPr>
          <w:spacing w:val="-1"/>
        </w:rPr>
        <w:t> </w:t>
      </w:r>
      <w:r>
        <w:rPr/>
        <w:t>the</w:t>
      </w:r>
      <w:r>
        <w:rPr>
          <w:spacing w:val="-1"/>
        </w:rPr>
        <w:t> </w:t>
      </w:r>
      <w:r>
        <w:rPr/>
        <w:t>Study</w:t>
      </w:r>
      <w:r>
        <w:rPr>
          <w:spacing w:val="-1"/>
        </w:rPr>
        <w:t> </w:t>
      </w:r>
      <w:r>
        <w:rPr/>
        <w:t>(Months</w:t>
      </w:r>
      <w:r>
        <w:rPr>
          <w:spacing w:val="-1"/>
        </w:rPr>
        <w:t> </w:t>
      </w:r>
      <w:r>
        <w:rPr/>
        <w:t>18,</w:t>
      </w:r>
      <w:r>
        <w:rPr>
          <w:spacing w:val="-1"/>
        </w:rPr>
        <w:t> </w:t>
      </w:r>
      <w:r>
        <w:rPr>
          <w:spacing w:val="-5"/>
        </w:rPr>
        <w:t>30,</w:t>
      </w:r>
    </w:p>
    <w:p>
      <w:pPr>
        <w:spacing w:before="0"/>
        <w:ind w:left="259" w:right="0" w:firstLine="0"/>
        <w:jc w:val="left"/>
        <w:rPr>
          <w:b/>
          <w:sz w:val="24"/>
        </w:rPr>
      </w:pPr>
      <w:r>
        <w:rPr>
          <w:b/>
          <w:sz w:val="24"/>
        </w:rPr>
        <w:t>42,</w:t>
      </w:r>
      <w:r>
        <w:rPr>
          <w:b/>
          <w:spacing w:val="-2"/>
          <w:sz w:val="24"/>
        </w:rPr>
        <w:t> </w:t>
      </w:r>
      <w:r>
        <w:rPr>
          <w:b/>
          <w:sz w:val="24"/>
        </w:rPr>
        <w:t>54,</w:t>
      </w:r>
      <w:r>
        <w:rPr>
          <w:b/>
          <w:spacing w:val="-1"/>
          <w:sz w:val="24"/>
        </w:rPr>
        <w:t> </w:t>
      </w:r>
      <w:r>
        <w:rPr>
          <w:b/>
          <w:spacing w:val="-4"/>
          <w:sz w:val="24"/>
        </w:rPr>
        <w:t>etc)</w:t>
      </w:r>
    </w:p>
    <w:p>
      <w:pPr>
        <w:pStyle w:val="BodyText"/>
        <w:spacing w:before="116"/>
        <w:ind w:left="260" w:right="392"/>
      </w:pPr>
      <w:r>
        <w:rPr/>
        <w:t>Subjects</w:t>
      </w:r>
      <w:r>
        <w:rPr>
          <w:spacing w:val="-3"/>
        </w:rPr>
        <w:t> </w:t>
      </w:r>
      <w:r>
        <w:rPr/>
        <w:t>are</w:t>
      </w:r>
      <w:r>
        <w:rPr>
          <w:spacing w:val="-2"/>
        </w:rPr>
        <w:t> </w:t>
      </w:r>
      <w:r>
        <w:rPr/>
        <w:t>not</w:t>
      </w:r>
      <w:r>
        <w:rPr>
          <w:spacing w:val="-2"/>
        </w:rPr>
        <w:t> </w:t>
      </w:r>
      <w:r>
        <w:rPr/>
        <w:t>required</w:t>
      </w:r>
      <w:r>
        <w:rPr>
          <w:spacing w:val="-2"/>
        </w:rPr>
        <w:t> </w:t>
      </w:r>
      <w:r>
        <w:rPr/>
        <w:t>to</w:t>
      </w:r>
      <w:r>
        <w:rPr>
          <w:spacing w:val="-2"/>
        </w:rPr>
        <w:t> </w:t>
      </w:r>
      <w:r>
        <w:rPr/>
        <w:t>fast</w:t>
      </w:r>
      <w:r>
        <w:rPr>
          <w:spacing w:val="-2"/>
        </w:rPr>
        <w:t> </w:t>
      </w:r>
      <w:r>
        <w:rPr/>
        <w:t>for</w:t>
      </w:r>
      <w:r>
        <w:rPr>
          <w:spacing w:val="-2"/>
        </w:rPr>
        <w:t> </w:t>
      </w:r>
      <w:r>
        <w:rPr/>
        <w:t>this</w:t>
      </w:r>
      <w:r>
        <w:rPr>
          <w:spacing w:val="-2"/>
        </w:rPr>
        <w:t> </w:t>
      </w:r>
      <w:r>
        <w:rPr/>
        <w:t>visit.</w:t>
      </w:r>
      <w:r>
        <w:rPr>
          <w:spacing w:val="40"/>
        </w:rPr>
        <w:t> </w:t>
      </w:r>
      <w:r>
        <w:rPr/>
        <w:t>Procedures</w:t>
      </w:r>
      <w:r>
        <w:rPr>
          <w:spacing w:val="-3"/>
        </w:rPr>
        <w:t> </w:t>
      </w:r>
      <w:r>
        <w:rPr/>
        <w:t>that</w:t>
      </w:r>
      <w:r>
        <w:rPr>
          <w:spacing w:val="-2"/>
        </w:rPr>
        <w:t> </w:t>
      </w:r>
      <w:r>
        <w:rPr/>
        <w:t>will</w:t>
      </w:r>
      <w:r>
        <w:rPr>
          <w:spacing w:val="-3"/>
        </w:rPr>
        <w:t> </w:t>
      </w:r>
      <w:r>
        <w:rPr/>
        <w:t>be</w:t>
      </w:r>
      <w:r>
        <w:rPr>
          <w:spacing w:val="-2"/>
        </w:rPr>
        <w:t> </w:t>
      </w:r>
      <w:r>
        <w:rPr/>
        <w:t>performed</w:t>
      </w:r>
      <w:r>
        <w:rPr>
          <w:spacing w:val="-2"/>
        </w:rPr>
        <w:t> </w:t>
      </w:r>
      <w:r>
        <w:rPr/>
        <w:t>at</w:t>
      </w:r>
      <w:r>
        <w:rPr>
          <w:spacing w:val="-2"/>
        </w:rPr>
        <w:t> </w:t>
      </w:r>
      <w:r>
        <w:rPr/>
        <w:t>Visits</w:t>
      </w:r>
      <w:r>
        <w:rPr>
          <w:spacing w:val="-2"/>
        </w:rPr>
        <w:t> </w:t>
      </w:r>
      <w:r>
        <w:rPr/>
        <w:t>8, 12, 16 and 20 (Months 18, 30, 42 and 54, etc.) include:</w:t>
      </w:r>
    </w:p>
    <w:p>
      <w:pPr>
        <w:pStyle w:val="BodyText"/>
        <w:rPr>
          <w:sz w:val="21"/>
        </w:rPr>
      </w:pPr>
    </w:p>
    <w:p>
      <w:pPr>
        <w:pStyle w:val="ListParagraph"/>
        <w:numPr>
          <w:ilvl w:val="3"/>
          <w:numId w:val="33"/>
        </w:numPr>
        <w:tabs>
          <w:tab w:pos="619" w:val="left" w:leader="none"/>
          <w:tab w:pos="620" w:val="left" w:leader="none"/>
        </w:tabs>
        <w:spacing w:line="240" w:lineRule="auto" w:before="0" w:after="0"/>
        <w:ind w:left="620" w:right="0" w:hanging="360"/>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2"/>
          <w:sz w:val="24"/>
        </w:rPr>
        <w:t> </w:t>
      </w:r>
      <w:r>
        <w:rPr>
          <w:sz w:val="24"/>
        </w:rPr>
        <w:t>and</w:t>
      </w:r>
      <w:r>
        <w:rPr>
          <w:spacing w:val="-2"/>
          <w:sz w:val="24"/>
        </w:rPr>
        <w:t> </w:t>
      </w:r>
      <w:r>
        <w:rPr>
          <w:sz w:val="24"/>
        </w:rPr>
        <w:t>vital</w:t>
      </w:r>
      <w:r>
        <w:rPr>
          <w:spacing w:val="-2"/>
          <w:sz w:val="24"/>
        </w:rPr>
        <w:t> signs.</w:t>
      </w:r>
    </w:p>
    <w:p>
      <w:pPr>
        <w:spacing w:after="0" w:line="240" w:lineRule="auto"/>
        <w:jc w:val="left"/>
        <w:rPr>
          <w:sz w:val="24"/>
        </w:rPr>
        <w:sectPr>
          <w:pgSz w:w="12240" w:h="15840"/>
          <w:pgMar w:header="722" w:footer="978" w:top="1400" w:bottom="1160" w:left="1540" w:right="1180"/>
        </w:sectPr>
      </w:pPr>
    </w:p>
    <w:p>
      <w:pPr>
        <w:pStyle w:val="BodyText"/>
        <w:rPr>
          <w:sz w:val="12"/>
        </w:rPr>
      </w:pPr>
    </w:p>
    <w:p>
      <w:pPr>
        <w:pStyle w:val="ListParagraph"/>
        <w:numPr>
          <w:ilvl w:val="3"/>
          <w:numId w:val="33"/>
        </w:numPr>
        <w:tabs>
          <w:tab w:pos="619" w:val="left" w:leader="none"/>
          <w:tab w:pos="620" w:val="left" w:leader="none"/>
        </w:tabs>
        <w:spacing w:line="240" w:lineRule="auto" w:before="101" w:after="0"/>
        <w:ind w:left="620" w:right="0" w:hanging="361"/>
        <w:jc w:val="left"/>
        <w:rPr>
          <w:sz w:val="24"/>
        </w:rPr>
      </w:pPr>
      <w:r>
        <w:rPr>
          <w:sz w:val="24"/>
        </w:rPr>
        <w:t>Non-fasting</w:t>
      </w:r>
      <w:r>
        <w:rPr>
          <w:spacing w:val="-3"/>
          <w:sz w:val="24"/>
        </w:rPr>
        <w:t> </w:t>
      </w:r>
      <w:r>
        <w:rPr>
          <w:sz w:val="24"/>
        </w:rPr>
        <w:t>laboratory</w:t>
      </w:r>
      <w:r>
        <w:rPr>
          <w:spacing w:val="-6"/>
          <w:sz w:val="24"/>
        </w:rPr>
        <w:t> </w:t>
      </w:r>
      <w:r>
        <w:rPr>
          <w:sz w:val="24"/>
        </w:rPr>
        <w:t>testing</w:t>
      </w:r>
      <w:r>
        <w:rPr>
          <w:spacing w:val="-2"/>
          <w:sz w:val="24"/>
        </w:rPr>
        <w:t> </w:t>
      </w:r>
      <w:r>
        <w:rPr>
          <w:sz w:val="24"/>
        </w:rPr>
        <w:t>including</w:t>
      </w:r>
      <w:r>
        <w:rPr>
          <w:spacing w:val="-2"/>
          <w:sz w:val="24"/>
        </w:rPr>
        <w:t> </w:t>
      </w:r>
      <w:r>
        <w:rPr>
          <w:sz w:val="24"/>
        </w:rPr>
        <w:t>blood</w:t>
      </w:r>
      <w:r>
        <w:rPr>
          <w:spacing w:val="-2"/>
          <w:sz w:val="24"/>
        </w:rPr>
        <w:t> </w:t>
      </w:r>
      <w:r>
        <w:rPr>
          <w:sz w:val="24"/>
        </w:rPr>
        <w:t>chemistry,</w:t>
      </w:r>
      <w:r>
        <w:rPr>
          <w:spacing w:val="-2"/>
          <w:sz w:val="24"/>
        </w:rPr>
        <w:t> </w:t>
      </w:r>
      <w:r>
        <w:rPr>
          <w:sz w:val="24"/>
        </w:rPr>
        <w:t>hematology,</w:t>
      </w:r>
      <w:r>
        <w:rPr>
          <w:spacing w:val="-2"/>
          <w:sz w:val="24"/>
        </w:rPr>
        <w:t> </w:t>
      </w:r>
      <w:r>
        <w:rPr>
          <w:spacing w:val="-4"/>
          <w:sz w:val="24"/>
        </w:rPr>
        <w:t>CRP.</w:t>
      </w:r>
    </w:p>
    <w:p>
      <w:pPr>
        <w:pStyle w:val="ListParagraph"/>
        <w:numPr>
          <w:ilvl w:val="3"/>
          <w:numId w:val="33"/>
        </w:numPr>
        <w:tabs>
          <w:tab w:pos="619" w:val="left" w:leader="none"/>
          <w:tab w:pos="620" w:val="left" w:leader="none"/>
        </w:tabs>
        <w:spacing w:line="240" w:lineRule="auto" w:before="200" w:after="0"/>
        <w:ind w:left="619"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10"/>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3"/>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r>
        <w:rPr>
          <w:sz w:val="24"/>
        </w:rPr>
        <w:t>28</w:t>
      </w:r>
      <w:r>
        <w:rPr>
          <w:spacing w:val="-1"/>
          <w:sz w:val="24"/>
        </w:rPr>
        <w:t> </w:t>
      </w:r>
      <w:r>
        <w:rPr>
          <w:sz w:val="24"/>
        </w:rPr>
        <w:t>tender</w:t>
      </w:r>
      <w:r>
        <w:rPr>
          <w:spacing w:val="-1"/>
          <w:sz w:val="24"/>
        </w:rPr>
        <w:t> </w:t>
      </w:r>
      <w:r>
        <w:rPr>
          <w:sz w:val="24"/>
        </w:rPr>
        <w:t>/painful</w:t>
      </w:r>
      <w:r>
        <w:rPr>
          <w:spacing w:val="-1"/>
          <w:sz w:val="24"/>
        </w:rPr>
        <w:t> </w:t>
      </w:r>
      <w:r>
        <w:rPr>
          <w:sz w:val="24"/>
        </w:rPr>
        <w:t>and</w:t>
      </w:r>
      <w:r>
        <w:rPr>
          <w:spacing w:val="-2"/>
          <w:sz w:val="24"/>
        </w:rPr>
        <w:t> </w:t>
      </w:r>
      <w:r>
        <w:rPr>
          <w:sz w:val="24"/>
        </w:rPr>
        <w:t>swollen</w:t>
      </w:r>
      <w:r>
        <w:rPr>
          <w:spacing w:val="-1"/>
          <w:sz w:val="24"/>
        </w:rPr>
        <w:t> </w:t>
      </w:r>
      <w:r>
        <w:rPr>
          <w:sz w:val="24"/>
        </w:rPr>
        <w:t>joint</w:t>
      </w:r>
      <w:r>
        <w:rPr>
          <w:spacing w:val="-1"/>
          <w:sz w:val="24"/>
        </w:rPr>
        <w:t> </w:t>
      </w:r>
      <w:r>
        <w:rPr>
          <w:spacing w:val="-2"/>
          <w:sz w:val="24"/>
        </w:rPr>
        <w:t>counts.</w:t>
      </w:r>
    </w:p>
    <w:p>
      <w:pPr>
        <w:pStyle w:val="ListParagraph"/>
        <w:numPr>
          <w:ilvl w:val="3"/>
          <w:numId w:val="33"/>
        </w:numPr>
        <w:tabs>
          <w:tab w:pos="619" w:val="left" w:leader="none"/>
          <w:tab w:pos="620" w:val="left" w:leader="none"/>
        </w:tabs>
        <w:spacing w:line="240" w:lineRule="auto" w:before="200" w:after="0"/>
        <w:ind w:left="620" w:right="0" w:hanging="361"/>
        <w:jc w:val="left"/>
        <w:rPr>
          <w:sz w:val="24"/>
        </w:rPr>
      </w:pPr>
      <w:r>
        <w:rPr>
          <w:sz w:val="24"/>
        </w:rPr>
        <w:t>Completion</w:t>
      </w:r>
      <w:r>
        <w:rPr>
          <w:spacing w:val="-1"/>
          <w:sz w:val="24"/>
        </w:rPr>
        <w:t> </w:t>
      </w:r>
      <w:r>
        <w:rPr>
          <w:sz w:val="24"/>
        </w:rPr>
        <w:t>of</w:t>
      </w:r>
      <w:r>
        <w:rPr>
          <w:spacing w:val="-1"/>
          <w:sz w:val="24"/>
        </w:rPr>
        <w:t> </w:t>
      </w:r>
      <w:r>
        <w:rPr>
          <w:sz w:val="24"/>
        </w:rPr>
        <w:t>the</w:t>
      </w:r>
      <w:r>
        <w:rPr>
          <w:spacing w:val="-2"/>
          <w:sz w:val="24"/>
        </w:rPr>
        <w:t> </w:t>
      </w:r>
      <w:r>
        <w:rPr>
          <w:sz w:val="24"/>
        </w:rPr>
        <w:t>following</w:t>
      </w:r>
      <w:r>
        <w:rPr>
          <w:spacing w:val="-1"/>
          <w:sz w:val="24"/>
        </w:rPr>
        <w:t> </w:t>
      </w:r>
      <w:r>
        <w:rPr>
          <w:spacing w:val="-2"/>
          <w:sz w:val="24"/>
        </w:rPr>
        <w:t>assessments:</w:t>
      </w:r>
    </w:p>
    <w:p>
      <w:pPr>
        <w:pStyle w:val="ListParagraph"/>
        <w:numPr>
          <w:ilvl w:val="4"/>
          <w:numId w:val="33"/>
        </w:numPr>
        <w:tabs>
          <w:tab w:pos="979" w:val="left" w:leader="none"/>
          <w:tab w:pos="980" w:val="left" w:leader="none"/>
        </w:tabs>
        <w:spacing w:line="240" w:lineRule="auto" w:before="198" w:after="0"/>
        <w:ind w:left="980" w:right="0" w:hanging="361"/>
        <w:jc w:val="left"/>
        <w:rPr>
          <w:sz w:val="24"/>
        </w:rPr>
      </w:pPr>
      <w:r>
        <w:rPr>
          <w:sz w:val="24"/>
        </w:rPr>
        <w:t>Patient</w:t>
      </w:r>
      <w:r>
        <w:rPr>
          <w:spacing w:val="-3"/>
          <w:sz w:val="24"/>
        </w:rPr>
        <w:t> </w:t>
      </w:r>
      <w:r>
        <w:rPr>
          <w:sz w:val="24"/>
        </w:rPr>
        <w:t>assessment</w:t>
      </w:r>
      <w:r>
        <w:rPr>
          <w:spacing w:val="-1"/>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4"/>
          <w:numId w:val="33"/>
        </w:numPr>
        <w:tabs>
          <w:tab w:pos="979" w:val="left" w:leader="none"/>
          <w:tab w:pos="980" w:val="left" w:leader="none"/>
        </w:tabs>
        <w:spacing w:line="240" w:lineRule="auto" w:before="201" w:after="0"/>
        <w:ind w:left="980" w:right="0" w:hanging="361"/>
        <w:jc w:val="left"/>
        <w:rPr>
          <w:sz w:val="24"/>
        </w:rPr>
      </w:pPr>
      <w:r>
        <w:rPr>
          <w:sz w:val="24"/>
        </w:rPr>
        <w:t>Patient</w:t>
      </w:r>
      <w:r>
        <w:rPr>
          <w:spacing w:val="-4"/>
          <w:sz w:val="24"/>
        </w:rPr>
        <w:t> </w:t>
      </w:r>
      <w:r>
        <w:rPr>
          <w:sz w:val="24"/>
        </w:rPr>
        <w:t>global</w:t>
      </w:r>
      <w:r>
        <w:rPr>
          <w:spacing w:val="-4"/>
          <w:sz w:val="24"/>
        </w:rPr>
        <w:t> </w:t>
      </w:r>
      <w:r>
        <w:rPr>
          <w:sz w:val="24"/>
        </w:rPr>
        <w:t>assessment</w:t>
      </w:r>
      <w:r>
        <w:rPr>
          <w:spacing w:val="-4"/>
          <w:sz w:val="24"/>
        </w:rPr>
        <w:t> </w:t>
      </w:r>
      <w:r>
        <w:rPr>
          <w:sz w:val="24"/>
        </w:rPr>
        <w:t>of</w:t>
      </w:r>
      <w:r>
        <w:rPr>
          <w:spacing w:val="-3"/>
          <w:sz w:val="24"/>
        </w:rPr>
        <w:t> </w:t>
      </w:r>
      <w:r>
        <w:rPr>
          <w:spacing w:val="-2"/>
          <w:sz w:val="24"/>
        </w:rPr>
        <w:t>arthritis.</w:t>
      </w:r>
    </w:p>
    <w:p>
      <w:pPr>
        <w:pStyle w:val="ListParagraph"/>
        <w:numPr>
          <w:ilvl w:val="4"/>
          <w:numId w:val="33"/>
        </w:numPr>
        <w:tabs>
          <w:tab w:pos="979" w:val="left" w:leader="none"/>
          <w:tab w:pos="980" w:val="left" w:leader="none"/>
        </w:tabs>
        <w:spacing w:line="240" w:lineRule="auto" w:before="198" w:after="0"/>
        <w:ind w:left="980" w:right="0" w:hanging="361"/>
        <w:jc w:val="left"/>
        <w:rPr>
          <w:sz w:val="24"/>
        </w:rPr>
      </w:pPr>
      <w:r>
        <w:rPr>
          <w:sz w:val="24"/>
        </w:rPr>
        <w:t>Physician</w:t>
      </w:r>
      <w:r>
        <w:rPr>
          <w:spacing w:val="-3"/>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4"/>
          <w:numId w:val="33"/>
        </w:numPr>
        <w:tabs>
          <w:tab w:pos="979" w:val="left" w:leader="none"/>
          <w:tab w:pos="980" w:val="left" w:leader="none"/>
        </w:tabs>
        <w:spacing w:line="240" w:lineRule="auto" w:before="200" w:after="0"/>
        <w:ind w:left="980" w:right="0" w:hanging="361"/>
        <w:jc w:val="left"/>
        <w:rPr>
          <w:sz w:val="24"/>
        </w:rPr>
      </w:pPr>
      <w:r>
        <w:rPr>
          <w:spacing w:val="-2"/>
          <w:sz w:val="24"/>
        </w:rPr>
        <w:t>HAQ-</w:t>
      </w:r>
      <w:r>
        <w:rPr>
          <w:spacing w:val="-5"/>
          <w:sz w:val="24"/>
        </w:rPr>
        <w:t>DI.</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r>
        <w:rPr>
          <w:sz w:val="24"/>
        </w:rPr>
        <w:t>Safety</w:t>
      </w:r>
      <w:r>
        <w:rPr>
          <w:spacing w:val="-5"/>
          <w:sz w:val="24"/>
        </w:rPr>
        <w:t> </w:t>
      </w:r>
      <w:r>
        <w:rPr>
          <w:sz w:val="24"/>
        </w:rPr>
        <w:t>Assessment and AE </w:t>
      </w:r>
      <w:r>
        <w:rPr>
          <w:spacing w:val="-2"/>
          <w:sz w:val="24"/>
        </w:rPr>
        <w:t>Reporting.</w:t>
      </w:r>
    </w:p>
    <w:p>
      <w:pPr>
        <w:pStyle w:val="ListParagraph"/>
        <w:numPr>
          <w:ilvl w:val="3"/>
          <w:numId w:val="33"/>
        </w:numPr>
        <w:tabs>
          <w:tab w:pos="619" w:val="left" w:leader="none"/>
          <w:tab w:pos="620" w:val="left" w:leader="none"/>
        </w:tabs>
        <w:spacing w:line="240" w:lineRule="auto" w:before="200" w:after="0"/>
        <w:ind w:left="620" w:right="0" w:hanging="361"/>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3"/>
          <w:numId w:val="33"/>
        </w:numPr>
        <w:tabs>
          <w:tab w:pos="619" w:val="left" w:leader="none"/>
          <w:tab w:pos="620" w:val="left" w:leader="none"/>
        </w:tabs>
        <w:spacing w:line="240" w:lineRule="auto" w:before="198" w:after="0"/>
        <w:ind w:left="620" w:right="0" w:hanging="361"/>
        <w:jc w:val="left"/>
        <w:rPr>
          <w:sz w:val="24"/>
        </w:rPr>
      </w:pPr>
      <w:bookmarkStart w:name="6.5. End of Study Visit" w:id="120"/>
      <w:bookmarkEnd w:id="120"/>
      <w:r>
        <w:rPr/>
      </w:r>
      <w:bookmarkStart w:name="_bookmark44" w:id="121"/>
      <w:bookmarkEnd w:id="121"/>
      <w:r>
        <w:rPr>
          <w:sz w:val="24"/>
        </w:rPr>
        <w:t>Dispens</w:t>
      </w:r>
      <w:r>
        <w:rPr>
          <w:sz w:val="24"/>
        </w:rPr>
        <w:t>e</w:t>
      </w:r>
      <w:r>
        <w:rPr>
          <w:spacing w:val="-4"/>
          <w:sz w:val="24"/>
        </w:rPr>
        <w:t> </w:t>
      </w:r>
      <w:r>
        <w:rPr>
          <w:sz w:val="24"/>
        </w:rPr>
        <w:t>study</w:t>
      </w:r>
      <w:r>
        <w:rPr>
          <w:spacing w:val="-8"/>
          <w:sz w:val="24"/>
        </w:rPr>
        <w:t> </w:t>
      </w:r>
      <w:r>
        <w:rPr>
          <w:spacing w:val="-2"/>
          <w:sz w:val="24"/>
        </w:rPr>
        <w:t>medication.</w:t>
      </w:r>
    </w:p>
    <w:p>
      <w:pPr>
        <w:pStyle w:val="ListParagraph"/>
        <w:numPr>
          <w:ilvl w:val="3"/>
          <w:numId w:val="33"/>
        </w:numPr>
        <w:tabs>
          <w:tab w:pos="619" w:val="left" w:leader="none"/>
          <w:tab w:pos="620" w:val="left" w:leader="none"/>
        </w:tabs>
        <w:spacing w:line="240" w:lineRule="auto" w:before="201" w:after="0"/>
        <w:ind w:left="620" w:right="0" w:hanging="361"/>
        <w:jc w:val="left"/>
        <w:rPr>
          <w:sz w:val="24"/>
        </w:rPr>
      </w:pPr>
      <w:r>
        <w:rPr>
          <w:sz w:val="24"/>
        </w:rPr>
        <w:t>Schedule</w:t>
      </w:r>
      <w:r>
        <w:rPr>
          <w:spacing w:val="-3"/>
          <w:sz w:val="24"/>
        </w:rPr>
        <w:t> </w:t>
      </w:r>
      <w:r>
        <w:rPr>
          <w:sz w:val="24"/>
        </w:rPr>
        <w:t>the</w:t>
      </w:r>
      <w:r>
        <w:rPr>
          <w:spacing w:val="-2"/>
          <w:sz w:val="24"/>
        </w:rPr>
        <w:t> </w:t>
      </w:r>
      <w:r>
        <w:rPr>
          <w:sz w:val="24"/>
        </w:rPr>
        <w:t>subject</w:t>
      </w:r>
      <w:r>
        <w:rPr>
          <w:spacing w:val="-2"/>
          <w:sz w:val="24"/>
        </w:rPr>
        <w:t> </w:t>
      </w:r>
      <w:r>
        <w:rPr>
          <w:sz w:val="24"/>
        </w:rPr>
        <w:t>to</w:t>
      </w:r>
      <w:r>
        <w:rPr>
          <w:spacing w:val="-1"/>
          <w:sz w:val="24"/>
        </w:rPr>
        <w:t> </w:t>
      </w:r>
      <w:r>
        <w:rPr>
          <w:sz w:val="24"/>
        </w:rPr>
        <w:t>return</w:t>
      </w:r>
      <w:r>
        <w:rPr>
          <w:spacing w:val="-2"/>
          <w:sz w:val="24"/>
        </w:rPr>
        <w:t> </w:t>
      </w:r>
      <w:r>
        <w:rPr>
          <w:sz w:val="24"/>
        </w:rPr>
        <w:t>for</w:t>
      </w:r>
      <w:r>
        <w:rPr>
          <w:spacing w:val="-1"/>
          <w:sz w:val="24"/>
        </w:rPr>
        <w:t> </w:t>
      </w:r>
      <w:r>
        <w:rPr>
          <w:sz w:val="24"/>
        </w:rPr>
        <w:t>next</w:t>
      </w:r>
      <w:r>
        <w:rPr>
          <w:spacing w:val="-1"/>
          <w:sz w:val="24"/>
        </w:rPr>
        <w:t> </w:t>
      </w:r>
      <w:r>
        <w:rPr>
          <w:spacing w:val="-2"/>
          <w:sz w:val="24"/>
        </w:rPr>
        <w:t>visit.</w:t>
      </w:r>
    </w:p>
    <w:p>
      <w:pPr>
        <w:pStyle w:val="Heading2"/>
        <w:numPr>
          <w:ilvl w:val="1"/>
          <w:numId w:val="33"/>
        </w:numPr>
        <w:tabs>
          <w:tab w:pos="688" w:val="left" w:leader="none"/>
        </w:tabs>
        <w:spacing w:line="240" w:lineRule="auto" w:before="201" w:after="0"/>
        <w:ind w:left="687" w:right="0" w:hanging="429"/>
        <w:jc w:val="left"/>
      </w:pPr>
      <w:r>
        <w:rPr/>
        <w:t>End of Study </w:t>
      </w:r>
      <w:r>
        <w:rPr>
          <w:spacing w:val="-2"/>
        </w:rPr>
        <w:t>Visit</w:t>
      </w:r>
    </w:p>
    <w:p>
      <w:pPr>
        <w:pStyle w:val="BodyText"/>
        <w:spacing w:before="115"/>
        <w:ind w:left="259" w:right="392"/>
      </w:pPr>
      <w:r>
        <w:rPr/>
        <w:t>Within one month following the official end of study, subjects are to return for an End of Study</w:t>
      </w:r>
      <w:r>
        <w:rPr>
          <w:spacing w:val="-9"/>
        </w:rPr>
        <w:t> </w:t>
      </w:r>
      <w:r>
        <w:rPr/>
        <w:t>Visit.</w:t>
      </w:r>
      <w:r>
        <w:rPr>
          <w:spacing w:val="40"/>
        </w:rPr>
        <w:t> </w:t>
      </w:r>
      <w:r>
        <w:rPr/>
        <w:t>Subjects</w:t>
      </w:r>
      <w:r>
        <w:rPr>
          <w:spacing w:val="-3"/>
        </w:rPr>
        <w:t> </w:t>
      </w:r>
      <w:r>
        <w:rPr/>
        <w:t>are</w:t>
      </w:r>
      <w:r>
        <w:rPr>
          <w:spacing w:val="-2"/>
        </w:rPr>
        <w:t> </w:t>
      </w:r>
      <w:r>
        <w:rPr/>
        <w:t>required</w:t>
      </w:r>
      <w:r>
        <w:rPr>
          <w:spacing w:val="-3"/>
        </w:rPr>
        <w:t> </w:t>
      </w:r>
      <w:r>
        <w:rPr/>
        <w:t>to</w:t>
      </w:r>
      <w:r>
        <w:rPr>
          <w:spacing w:val="-2"/>
        </w:rPr>
        <w:t> </w:t>
      </w:r>
      <w:r>
        <w:rPr/>
        <w:t>fast</w:t>
      </w:r>
      <w:r>
        <w:rPr>
          <w:spacing w:val="-3"/>
        </w:rPr>
        <w:t> </w:t>
      </w:r>
      <w:r>
        <w:rPr/>
        <w:t>for</w:t>
      </w:r>
      <w:r>
        <w:rPr>
          <w:spacing w:val="-2"/>
        </w:rPr>
        <w:t> </w:t>
      </w:r>
      <w:r>
        <w:rPr/>
        <w:t>6</w:t>
      </w:r>
      <w:r>
        <w:rPr>
          <w:spacing w:val="-2"/>
        </w:rPr>
        <w:t> </w:t>
      </w:r>
      <w:r>
        <w:rPr/>
        <w:t>hours</w:t>
      </w:r>
      <w:r>
        <w:rPr>
          <w:spacing w:val="-2"/>
        </w:rPr>
        <w:t> </w:t>
      </w:r>
      <w:r>
        <w:rPr/>
        <w:t>prior</w:t>
      </w:r>
      <w:r>
        <w:rPr>
          <w:spacing w:val="-2"/>
        </w:rPr>
        <w:t> </w:t>
      </w:r>
      <w:r>
        <w:rPr/>
        <w:t>to</w:t>
      </w:r>
      <w:r>
        <w:rPr>
          <w:spacing w:val="-2"/>
        </w:rPr>
        <w:t> </w:t>
      </w:r>
      <w:r>
        <w:rPr/>
        <w:t>the</w:t>
      </w:r>
      <w:r>
        <w:rPr>
          <w:spacing w:val="-2"/>
        </w:rPr>
        <w:t> </w:t>
      </w:r>
      <w:r>
        <w:rPr/>
        <w:t>visit.</w:t>
      </w:r>
      <w:r>
        <w:rPr>
          <w:spacing w:val="40"/>
        </w:rPr>
        <w:t> </w:t>
      </w:r>
      <w:r>
        <w:rPr/>
        <w:t>Procedures</w:t>
      </w:r>
      <w:r>
        <w:rPr>
          <w:spacing w:val="-3"/>
        </w:rPr>
        <w:t> </w:t>
      </w:r>
      <w:r>
        <w:rPr/>
        <w:t>that</w:t>
      </w:r>
      <w:r>
        <w:rPr>
          <w:spacing w:val="-3"/>
        </w:rPr>
        <w:t> </w:t>
      </w:r>
      <w:r>
        <w:rPr/>
        <w:t>will be performed at the end of the study include:</w:t>
      </w:r>
    </w:p>
    <w:p>
      <w:pPr>
        <w:pStyle w:val="BodyText"/>
        <w:rPr>
          <w:sz w:val="21"/>
        </w:rPr>
      </w:pPr>
    </w:p>
    <w:p>
      <w:pPr>
        <w:pStyle w:val="ListParagraph"/>
        <w:numPr>
          <w:ilvl w:val="0"/>
          <w:numId w:val="36"/>
        </w:numPr>
        <w:tabs>
          <w:tab w:pos="619" w:val="left" w:leader="none"/>
          <w:tab w:pos="620" w:val="left" w:leader="none"/>
        </w:tabs>
        <w:spacing w:line="240" w:lineRule="auto" w:before="0" w:after="0"/>
        <w:ind w:left="620" w:right="0" w:hanging="361"/>
        <w:jc w:val="left"/>
        <w:rPr>
          <w:sz w:val="24"/>
        </w:rPr>
      </w:pPr>
      <w:r>
        <w:rPr>
          <w:sz w:val="24"/>
        </w:rPr>
        <w:t>Complete</w:t>
      </w:r>
      <w:r>
        <w:rPr>
          <w:spacing w:val="-3"/>
          <w:sz w:val="24"/>
        </w:rPr>
        <w:t> </w:t>
      </w:r>
      <w:r>
        <w:rPr>
          <w:sz w:val="24"/>
        </w:rPr>
        <w:t>physical</w:t>
      </w:r>
      <w:r>
        <w:rPr>
          <w:spacing w:val="-3"/>
          <w:sz w:val="24"/>
        </w:rPr>
        <w:t> </w:t>
      </w:r>
      <w:r>
        <w:rPr>
          <w:sz w:val="24"/>
        </w:rPr>
        <w:t>examination,</w:t>
      </w:r>
      <w:r>
        <w:rPr>
          <w:spacing w:val="-2"/>
          <w:sz w:val="24"/>
        </w:rPr>
        <w:t> </w:t>
      </w:r>
      <w:r>
        <w:rPr>
          <w:sz w:val="24"/>
        </w:rPr>
        <w:t>including</w:t>
      </w:r>
      <w:r>
        <w:rPr>
          <w:spacing w:val="-2"/>
          <w:sz w:val="24"/>
        </w:rPr>
        <w:t> height.</w:t>
      </w:r>
    </w:p>
    <w:p>
      <w:pPr>
        <w:pStyle w:val="ListParagraph"/>
        <w:numPr>
          <w:ilvl w:val="0"/>
          <w:numId w:val="36"/>
        </w:numPr>
        <w:tabs>
          <w:tab w:pos="619" w:val="left" w:leader="none"/>
          <w:tab w:pos="620" w:val="left" w:leader="none"/>
        </w:tabs>
        <w:spacing w:line="240" w:lineRule="auto" w:before="242" w:after="0"/>
        <w:ind w:left="620" w:right="0" w:hanging="361"/>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2"/>
          <w:sz w:val="24"/>
        </w:rPr>
        <w:t> </w:t>
      </w:r>
      <w:r>
        <w:rPr>
          <w:sz w:val="24"/>
        </w:rPr>
        <w:t>and</w:t>
      </w:r>
      <w:r>
        <w:rPr>
          <w:spacing w:val="-2"/>
          <w:sz w:val="24"/>
        </w:rPr>
        <w:t> </w:t>
      </w:r>
      <w:r>
        <w:rPr>
          <w:sz w:val="24"/>
        </w:rPr>
        <w:t>vital</w:t>
      </w:r>
      <w:r>
        <w:rPr>
          <w:spacing w:val="-2"/>
          <w:sz w:val="24"/>
        </w:rPr>
        <w:t> signs.</w:t>
      </w:r>
    </w:p>
    <w:p>
      <w:pPr>
        <w:pStyle w:val="ListParagraph"/>
        <w:numPr>
          <w:ilvl w:val="0"/>
          <w:numId w:val="36"/>
        </w:numPr>
        <w:tabs>
          <w:tab w:pos="619" w:val="left" w:leader="none"/>
          <w:tab w:pos="620" w:val="left" w:leader="none"/>
        </w:tabs>
        <w:spacing w:line="240" w:lineRule="auto" w:before="238" w:after="0"/>
        <w:ind w:left="620" w:right="0" w:hanging="361"/>
        <w:jc w:val="left"/>
        <w:rPr>
          <w:sz w:val="24"/>
        </w:rPr>
      </w:pPr>
      <w:r>
        <w:rPr>
          <w:sz w:val="24"/>
        </w:rPr>
        <w:t>Fasting</w:t>
      </w:r>
      <w:r>
        <w:rPr>
          <w:spacing w:val="-4"/>
          <w:sz w:val="24"/>
        </w:rPr>
        <w:t> </w:t>
      </w:r>
      <w:r>
        <w:rPr>
          <w:sz w:val="24"/>
        </w:rPr>
        <w:t>laboratory</w:t>
      </w:r>
      <w:r>
        <w:rPr>
          <w:spacing w:val="-7"/>
          <w:sz w:val="24"/>
        </w:rPr>
        <w:t> </w:t>
      </w:r>
      <w:r>
        <w:rPr>
          <w:sz w:val="24"/>
        </w:rPr>
        <w:t>testing</w:t>
      </w:r>
      <w:r>
        <w:rPr>
          <w:spacing w:val="-2"/>
          <w:sz w:val="24"/>
        </w:rPr>
        <w:t> </w:t>
      </w:r>
      <w:r>
        <w:rPr>
          <w:sz w:val="24"/>
        </w:rPr>
        <w:t>including</w:t>
      </w:r>
      <w:r>
        <w:rPr>
          <w:spacing w:val="-2"/>
          <w:sz w:val="24"/>
        </w:rPr>
        <w:t> </w:t>
      </w:r>
      <w:r>
        <w:rPr>
          <w:sz w:val="24"/>
        </w:rPr>
        <w:t>blood</w:t>
      </w:r>
      <w:r>
        <w:rPr>
          <w:spacing w:val="-2"/>
          <w:sz w:val="24"/>
        </w:rPr>
        <w:t> </w:t>
      </w:r>
      <w:r>
        <w:rPr>
          <w:sz w:val="24"/>
        </w:rPr>
        <w:t>chemistry,</w:t>
      </w:r>
      <w:r>
        <w:rPr>
          <w:spacing w:val="-2"/>
          <w:sz w:val="24"/>
        </w:rPr>
        <w:t> </w:t>
      </w:r>
      <w:r>
        <w:rPr>
          <w:sz w:val="24"/>
        </w:rPr>
        <w:t>hematology,</w:t>
      </w:r>
      <w:r>
        <w:rPr>
          <w:spacing w:val="-2"/>
          <w:sz w:val="24"/>
        </w:rPr>
        <w:t> </w:t>
      </w:r>
      <w:r>
        <w:rPr>
          <w:sz w:val="24"/>
        </w:rPr>
        <w:t>CRP,</w:t>
      </w:r>
      <w:r>
        <w:rPr>
          <w:spacing w:val="-2"/>
          <w:sz w:val="24"/>
        </w:rPr>
        <w:t> </w:t>
      </w:r>
      <w:r>
        <w:rPr>
          <w:sz w:val="24"/>
        </w:rPr>
        <w:t>lipid</w:t>
      </w:r>
      <w:r>
        <w:rPr>
          <w:spacing w:val="-1"/>
          <w:sz w:val="24"/>
        </w:rPr>
        <w:t> </w:t>
      </w:r>
      <w:r>
        <w:rPr>
          <w:spacing w:val="-2"/>
          <w:sz w:val="24"/>
        </w:rPr>
        <w:t>profile.</w:t>
      </w:r>
    </w:p>
    <w:p>
      <w:pPr>
        <w:pStyle w:val="ListParagraph"/>
        <w:numPr>
          <w:ilvl w:val="0"/>
          <w:numId w:val="36"/>
        </w:numPr>
        <w:tabs>
          <w:tab w:pos="619" w:val="left" w:leader="none"/>
          <w:tab w:pos="620" w:val="left" w:leader="none"/>
        </w:tabs>
        <w:spacing w:line="240" w:lineRule="auto" w:before="239" w:after="0"/>
        <w:ind w:left="620" w:right="0" w:hanging="361"/>
        <w:jc w:val="left"/>
        <w:rPr>
          <w:sz w:val="24"/>
        </w:rPr>
      </w:pPr>
      <w:r>
        <w:rPr>
          <w:sz w:val="24"/>
        </w:rPr>
        <w:t>12-lead</w:t>
      </w:r>
      <w:r>
        <w:rPr>
          <w:spacing w:val="-1"/>
          <w:sz w:val="24"/>
        </w:rPr>
        <w:t> </w:t>
      </w:r>
      <w:r>
        <w:rPr>
          <w:spacing w:val="-2"/>
          <w:sz w:val="24"/>
        </w:rPr>
        <w:t>electrocardiogram.</w:t>
      </w:r>
    </w:p>
    <w:p>
      <w:pPr>
        <w:pStyle w:val="ListParagraph"/>
        <w:numPr>
          <w:ilvl w:val="0"/>
          <w:numId w:val="36"/>
        </w:numPr>
        <w:tabs>
          <w:tab w:pos="619" w:val="left" w:leader="none"/>
          <w:tab w:pos="620" w:val="left" w:leader="none"/>
        </w:tabs>
        <w:spacing w:line="240" w:lineRule="auto" w:before="239" w:after="0"/>
        <w:ind w:left="620" w:right="0" w:hanging="361"/>
        <w:jc w:val="left"/>
        <w:rPr>
          <w:sz w:val="24"/>
        </w:rPr>
      </w:pPr>
      <w:r>
        <w:rPr>
          <w:sz w:val="24"/>
        </w:rPr>
        <w:t>Banked</w:t>
      </w:r>
      <w:r>
        <w:rPr>
          <w:spacing w:val="-2"/>
          <w:sz w:val="24"/>
        </w:rPr>
        <w:t> </w:t>
      </w:r>
      <w:r>
        <w:rPr>
          <w:sz w:val="24"/>
        </w:rPr>
        <w:t>biospecimen</w:t>
      </w:r>
      <w:r>
        <w:rPr>
          <w:spacing w:val="-1"/>
          <w:sz w:val="24"/>
        </w:rPr>
        <w:t> </w:t>
      </w:r>
      <w:r>
        <w:rPr>
          <w:spacing w:val="-2"/>
          <w:sz w:val="24"/>
        </w:rPr>
        <w:t>sample.</w:t>
      </w:r>
    </w:p>
    <w:p>
      <w:pPr>
        <w:pStyle w:val="ListParagraph"/>
        <w:numPr>
          <w:ilvl w:val="0"/>
          <w:numId w:val="36"/>
        </w:numPr>
        <w:tabs>
          <w:tab w:pos="619" w:val="left" w:leader="none"/>
          <w:tab w:pos="620" w:val="left" w:leader="none"/>
        </w:tabs>
        <w:spacing w:line="240" w:lineRule="auto" w:before="239" w:after="0"/>
        <w:ind w:left="619" w:right="529" w:hanging="360"/>
        <w:jc w:val="left"/>
        <w:rPr>
          <w:sz w:val="24"/>
        </w:rPr>
      </w:pPr>
      <w:r>
        <w:rPr>
          <w:sz w:val="24"/>
        </w:rPr>
        <w:t>Pregnancy testing must be completed for all women of child-bearing potential: all subjects must test negative; confirmation and documentation of the use of a highly effective</w:t>
      </w:r>
      <w:r>
        <w:rPr>
          <w:spacing w:val="-4"/>
          <w:sz w:val="24"/>
        </w:rPr>
        <w:t> </w:t>
      </w:r>
      <w:r>
        <w:rPr>
          <w:sz w:val="24"/>
        </w:rPr>
        <w:t>method</w:t>
      </w:r>
      <w:r>
        <w:rPr>
          <w:spacing w:val="-4"/>
          <w:sz w:val="24"/>
        </w:rPr>
        <w:t> </w:t>
      </w:r>
      <w:r>
        <w:rPr>
          <w:sz w:val="24"/>
        </w:rPr>
        <w:t>of</w:t>
      </w:r>
      <w:r>
        <w:rPr>
          <w:spacing w:val="-4"/>
          <w:sz w:val="24"/>
        </w:rPr>
        <w:t> </w:t>
      </w:r>
      <w:r>
        <w:rPr>
          <w:sz w:val="24"/>
        </w:rPr>
        <w:t>contraception</w:t>
      </w:r>
      <w:r>
        <w:rPr>
          <w:spacing w:val="-3"/>
          <w:sz w:val="24"/>
        </w:rPr>
        <w:t> </w:t>
      </w:r>
      <w:r>
        <w:rPr>
          <w:sz w:val="24"/>
        </w:rPr>
        <w:t>by</w:t>
      </w:r>
      <w:r>
        <w:rPr>
          <w:spacing w:val="-9"/>
          <w:sz w:val="24"/>
        </w:rPr>
        <w:t> </w:t>
      </w:r>
      <w:r>
        <w:rPr>
          <w:sz w:val="24"/>
        </w:rPr>
        <w:t>sexually</w:t>
      </w:r>
      <w:r>
        <w:rPr>
          <w:spacing w:val="-8"/>
          <w:sz w:val="24"/>
        </w:rPr>
        <w:t> </w:t>
      </w:r>
      <w:r>
        <w:rPr>
          <w:sz w:val="24"/>
        </w:rPr>
        <w:t>active</w:t>
      </w:r>
      <w:r>
        <w:rPr>
          <w:spacing w:val="-3"/>
          <w:sz w:val="24"/>
        </w:rPr>
        <w:t> </w:t>
      </w:r>
      <w:r>
        <w:rPr>
          <w:sz w:val="24"/>
        </w:rPr>
        <w:t>subjects</w:t>
      </w:r>
      <w:r>
        <w:rPr>
          <w:spacing w:val="-4"/>
          <w:sz w:val="24"/>
        </w:rPr>
        <w:t> </w:t>
      </w:r>
      <w:r>
        <w:rPr>
          <w:sz w:val="24"/>
        </w:rPr>
        <w:t>of</w:t>
      </w:r>
      <w:r>
        <w:rPr>
          <w:spacing w:val="-4"/>
          <w:sz w:val="24"/>
        </w:rPr>
        <w:t> </w:t>
      </w:r>
      <w:r>
        <w:rPr>
          <w:sz w:val="24"/>
        </w:rPr>
        <w:t>child-bearing</w:t>
      </w:r>
      <w:r>
        <w:rPr>
          <w:spacing w:val="-3"/>
          <w:sz w:val="24"/>
        </w:rPr>
        <w:t> </w:t>
      </w:r>
      <w:r>
        <w:rPr>
          <w:sz w:val="24"/>
        </w:rPr>
        <w:t>potential must be done (for Canada, please refer to </w:t>
      </w:r>
      <w:hyperlink w:history="true" w:anchor="_bookmark112">
        <w:r>
          <w:rPr>
            <w:color w:val="0000FD"/>
            <w:sz w:val="24"/>
          </w:rPr>
          <w:t>Appendix 6</w:t>
        </w:r>
      </w:hyperlink>
      <w:r>
        <w:rPr>
          <w:color w:val="0000FD"/>
          <w:sz w:val="24"/>
        </w:rPr>
        <w:t> </w:t>
      </w:r>
      <w:r>
        <w:rPr>
          <w:sz w:val="24"/>
        </w:rPr>
        <w:t>for specific contraception </w:t>
      </w:r>
      <w:r>
        <w:rPr>
          <w:spacing w:val="-2"/>
          <w:sz w:val="24"/>
        </w:rPr>
        <w:t>requirements).</w:t>
      </w:r>
    </w:p>
    <w:p>
      <w:pPr>
        <w:spacing w:after="0" w:line="240" w:lineRule="auto"/>
        <w:jc w:val="left"/>
        <w:rPr>
          <w:sz w:val="24"/>
        </w:rPr>
        <w:sectPr>
          <w:pgSz w:w="12240" w:h="15840"/>
          <w:pgMar w:header="722" w:footer="978" w:top="1400" w:bottom="1160" w:left="1540" w:right="1180"/>
        </w:sectPr>
      </w:pPr>
    </w:p>
    <w:p>
      <w:pPr>
        <w:pStyle w:val="BodyText"/>
        <w:rPr>
          <w:sz w:val="12"/>
        </w:rPr>
      </w:pPr>
    </w:p>
    <w:p>
      <w:pPr>
        <w:pStyle w:val="ListParagraph"/>
        <w:numPr>
          <w:ilvl w:val="0"/>
          <w:numId w:val="36"/>
        </w:numPr>
        <w:tabs>
          <w:tab w:pos="619" w:val="left" w:leader="none"/>
          <w:tab w:pos="620" w:val="left" w:leader="none"/>
        </w:tabs>
        <w:spacing w:line="240" w:lineRule="auto" w:before="101" w:after="0"/>
        <w:ind w:left="620" w:right="0" w:hanging="361"/>
        <w:jc w:val="left"/>
        <w:rPr>
          <w:sz w:val="24"/>
        </w:rPr>
      </w:pPr>
      <w:r>
        <w:rPr>
          <w:sz w:val="24"/>
        </w:rPr>
        <w:t>28</w:t>
      </w:r>
      <w:r>
        <w:rPr>
          <w:spacing w:val="-1"/>
          <w:sz w:val="24"/>
        </w:rPr>
        <w:t> </w:t>
      </w:r>
      <w:r>
        <w:rPr>
          <w:sz w:val="24"/>
        </w:rPr>
        <w:t>tender</w:t>
      </w:r>
      <w:r>
        <w:rPr>
          <w:spacing w:val="-1"/>
          <w:sz w:val="24"/>
        </w:rPr>
        <w:t> </w:t>
      </w:r>
      <w:r>
        <w:rPr>
          <w:sz w:val="24"/>
        </w:rPr>
        <w:t>/painful</w:t>
      </w:r>
      <w:r>
        <w:rPr>
          <w:spacing w:val="-1"/>
          <w:sz w:val="24"/>
        </w:rPr>
        <w:t> </w:t>
      </w:r>
      <w:r>
        <w:rPr>
          <w:sz w:val="24"/>
        </w:rPr>
        <w:t>and</w:t>
      </w:r>
      <w:r>
        <w:rPr>
          <w:spacing w:val="-2"/>
          <w:sz w:val="24"/>
        </w:rPr>
        <w:t> </w:t>
      </w:r>
      <w:r>
        <w:rPr>
          <w:sz w:val="24"/>
        </w:rPr>
        <w:t>swollen</w:t>
      </w:r>
      <w:r>
        <w:rPr>
          <w:spacing w:val="-1"/>
          <w:sz w:val="24"/>
        </w:rPr>
        <w:t> </w:t>
      </w:r>
      <w:r>
        <w:rPr>
          <w:sz w:val="24"/>
        </w:rPr>
        <w:t>joint</w:t>
      </w:r>
      <w:r>
        <w:rPr>
          <w:spacing w:val="-1"/>
          <w:sz w:val="24"/>
        </w:rPr>
        <w:t> </w:t>
      </w:r>
      <w:r>
        <w:rPr>
          <w:spacing w:val="-2"/>
          <w:sz w:val="24"/>
        </w:rPr>
        <w:t>counts.</w:t>
      </w:r>
    </w:p>
    <w:p>
      <w:pPr>
        <w:pStyle w:val="ListParagraph"/>
        <w:numPr>
          <w:ilvl w:val="0"/>
          <w:numId w:val="36"/>
        </w:numPr>
        <w:tabs>
          <w:tab w:pos="619" w:val="left" w:leader="none"/>
          <w:tab w:pos="620" w:val="left" w:leader="none"/>
        </w:tabs>
        <w:spacing w:line="240" w:lineRule="auto" w:before="241" w:after="0"/>
        <w:ind w:left="620" w:right="0" w:hanging="361"/>
        <w:jc w:val="left"/>
        <w:rPr>
          <w:sz w:val="24"/>
        </w:rPr>
      </w:pPr>
      <w:r>
        <w:rPr>
          <w:sz w:val="24"/>
        </w:rPr>
        <w:t>Completion</w:t>
      </w:r>
      <w:r>
        <w:rPr>
          <w:spacing w:val="-6"/>
          <w:sz w:val="24"/>
        </w:rPr>
        <w:t> </w:t>
      </w:r>
      <w:r>
        <w:rPr>
          <w:sz w:val="24"/>
        </w:rPr>
        <w:t>of</w:t>
      </w:r>
      <w:r>
        <w:rPr>
          <w:spacing w:val="-5"/>
          <w:sz w:val="24"/>
        </w:rPr>
        <w:t> </w:t>
      </w:r>
      <w:r>
        <w:rPr>
          <w:sz w:val="24"/>
        </w:rPr>
        <w:t>the</w:t>
      </w:r>
      <w:r>
        <w:rPr>
          <w:spacing w:val="-5"/>
          <w:sz w:val="24"/>
        </w:rPr>
        <w:t> </w:t>
      </w:r>
      <w:r>
        <w:rPr>
          <w:sz w:val="24"/>
        </w:rPr>
        <w:t>following</w:t>
      </w:r>
      <w:r>
        <w:rPr>
          <w:spacing w:val="-5"/>
          <w:sz w:val="24"/>
        </w:rPr>
        <w:t> </w:t>
      </w:r>
      <w:r>
        <w:rPr>
          <w:spacing w:val="-2"/>
          <w:sz w:val="24"/>
        </w:rPr>
        <w:t>assessments:</w:t>
      </w:r>
    </w:p>
    <w:p>
      <w:pPr>
        <w:pStyle w:val="ListParagraph"/>
        <w:numPr>
          <w:ilvl w:val="1"/>
          <w:numId w:val="36"/>
        </w:numPr>
        <w:tabs>
          <w:tab w:pos="979" w:val="left" w:leader="none"/>
          <w:tab w:pos="980" w:val="left" w:leader="none"/>
        </w:tabs>
        <w:spacing w:line="240" w:lineRule="auto" w:before="238" w:after="0"/>
        <w:ind w:left="980" w:right="0" w:hanging="361"/>
        <w:jc w:val="left"/>
        <w:rPr>
          <w:sz w:val="24"/>
        </w:rPr>
      </w:pPr>
      <w:r>
        <w:rPr>
          <w:sz w:val="24"/>
        </w:rPr>
        <w:t>Patient</w:t>
      </w:r>
      <w:r>
        <w:rPr>
          <w:spacing w:val="-2"/>
          <w:sz w:val="24"/>
        </w:rPr>
        <w:t> </w:t>
      </w:r>
      <w:r>
        <w:rPr>
          <w:sz w:val="24"/>
        </w:rPr>
        <w:t>assessment</w:t>
      </w:r>
      <w:r>
        <w:rPr>
          <w:spacing w:val="-1"/>
          <w:sz w:val="24"/>
        </w:rPr>
        <w:t> </w:t>
      </w:r>
      <w:r>
        <w:rPr>
          <w:sz w:val="24"/>
        </w:rPr>
        <w:t>of</w:t>
      </w:r>
      <w:r>
        <w:rPr>
          <w:spacing w:val="-2"/>
          <w:sz w:val="24"/>
        </w:rPr>
        <w:t> </w:t>
      </w:r>
      <w:r>
        <w:rPr>
          <w:sz w:val="24"/>
        </w:rPr>
        <w:t>arthritis</w:t>
      </w:r>
      <w:r>
        <w:rPr>
          <w:spacing w:val="-1"/>
          <w:sz w:val="24"/>
        </w:rPr>
        <w:t> </w:t>
      </w:r>
      <w:r>
        <w:rPr>
          <w:spacing w:val="-2"/>
          <w:sz w:val="24"/>
        </w:rPr>
        <w:t>pain.</w:t>
      </w:r>
    </w:p>
    <w:p>
      <w:pPr>
        <w:pStyle w:val="ListParagraph"/>
        <w:numPr>
          <w:ilvl w:val="1"/>
          <w:numId w:val="36"/>
        </w:numPr>
        <w:tabs>
          <w:tab w:pos="979" w:val="left" w:leader="none"/>
          <w:tab w:pos="980" w:val="left" w:leader="none"/>
        </w:tabs>
        <w:spacing w:line="240" w:lineRule="auto" w:before="239" w:after="0"/>
        <w:ind w:left="980" w:right="0" w:hanging="361"/>
        <w:jc w:val="left"/>
        <w:rPr>
          <w:sz w:val="24"/>
        </w:rPr>
      </w:pPr>
      <w:r>
        <w:rPr>
          <w:sz w:val="24"/>
        </w:rPr>
        <w:t>Patient</w:t>
      </w:r>
      <w:r>
        <w:rPr>
          <w:spacing w:val="-4"/>
          <w:sz w:val="24"/>
        </w:rPr>
        <w:t> </w:t>
      </w:r>
      <w:r>
        <w:rPr>
          <w:sz w:val="24"/>
        </w:rPr>
        <w:t>global</w:t>
      </w:r>
      <w:r>
        <w:rPr>
          <w:spacing w:val="-4"/>
          <w:sz w:val="24"/>
        </w:rPr>
        <w:t> </w:t>
      </w:r>
      <w:r>
        <w:rPr>
          <w:sz w:val="24"/>
        </w:rPr>
        <w:t>assessment</w:t>
      </w:r>
      <w:r>
        <w:rPr>
          <w:spacing w:val="-4"/>
          <w:sz w:val="24"/>
        </w:rPr>
        <w:t> </w:t>
      </w:r>
      <w:r>
        <w:rPr>
          <w:sz w:val="24"/>
        </w:rPr>
        <w:t>of</w:t>
      </w:r>
      <w:r>
        <w:rPr>
          <w:spacing w:val="-3"/>
          <w:sz w:val="24"/>
        </w:rPr>
        <w:t> </w:t>
      </w:r>
      <w:r>
        <w:rPr>
          <w:spacing w:val="-2"/>
          <w:sz w:val="24"/>
        </w:rPr>
        <w:t>arthritis.</w:t>
      </w:r>
    </w:p>
    <w:p>
      <w:pPr>
        <w:pStyle w:val="ListParagraph"/>
        <w:numPr>
          <w:ilvl w:val="1"/>
          <w:numId w:val="36"/>
        </w:numPr>
        <w:tabs>
          <w:tab w:pos="979" w:val="left" w:leader="none"/>
          <w:tab w:pos="980" w:val="left" w:leader="none"/>
        </w:tabs>
        <w:spacing w:line="240" w:lineRule="auto" w:before="239" w:after="0"/>
        <w:ind w:left="980" w:right="0" w:hanging="361"/>
        <w:jc w:val="left"/>
        <w:rPr>
          <w:sz w:val="24"/>
        </w:rPr>
      </w:pPr>
      <w:r>
        <w:rPr>
          <w:sz w:val="24"/>
        </w:rPr>
        <w:t>Physician</w:t>
      </w:r>
      <w:r>
        <w:rPr>
          <w:spacing w:val="-3"/>
          <w:sz w:val="24"/>
        </w:rPr>
        <w:t> </w:t>
      </w:r>
      <w:r>
        <w:rPr>
          <w:sz w:val="24"/>
        </w:rPr>
        <w:t>global</w:t>
      </w:r>
      <w:r>
        <w:rPr>
          <w:spacing w:val="-2"/>
          <w:sz w:val="24"/>
        </w:rPr>
        <w:t> </w:t>
      </w:r>
      <w:r>
        <w:rPr>
          <w:sz w:val="24"/>
        </w:rPr>
        <w:t>assessment</w:t>
      </w:r>
      <w:r>
        <w:rPr>
          <w:spacing w:val="-2"/>
          <w:sz w:val="24"/>
        </w:rPr>
        <w:t> </w:t>
      </w:r>
      <w:r>
        <w:rPr>
          <w:sz w:val="24"/>
        </w:rPr>
        <w:t>of</w:t>
      </w:r>
      <w:r>
        <w:rPr>
          <w:spacing w:val="-2"/>
          <w:sz w:val="24"/>
        </w:rPr>
        <w:t> arthritis.</w:t>
      </w:r>
    </w:p>
    <w:p>
      <w:pPr>
        <w:pStyle w:val="ListParagraph"/>
        <w:numPr>
          <w:ilvl w:val="1"/>
          <w:numId w:val="36"/>
        </w:numPr>
        <w:tabs>
          <w:tab w:pos="979" w:val="left" w:leader="none"/>
          <w:tab w:pos="980" w:val="left" w:leader="none"/>
        </w:tabs>
        <w:spacing w:line="240" w:lineRule="auto" w:before="239" w:after="0"/>
        <w:ind w:left="980" w:right="0" w:hanging="360"/>
        <w:jc w:val="left"/>
        <w:rPr>
          <w:sz w:val="24"/>
        </w:rPr>
      </w:pPr>
      <w:r>
        <w:rPr>
          <w:spacing w:val="-2"/>
          <w:sz w:val="24"/>
        </w:rPr>
        <w:t>HAQ-</w:t>
      </w:r>
      <w:r>
        <w:rPr>
          <w:spacing w:val="-5"/>
          <w:sz w:val="24"/>
        </w:rPr>
        <w:t>DI.</w:t>
      </w:r>
    </w:p>
    <w:p>
      <w:pPr>
        <w:pStyle w:val="ListParagraph"/>
        <w:numPr>
          <w:ilvl w:val="1"/>
          <w:numId w:val="36"/>
        </w:numPr>
        <w:tabs>
          <w:tab w:pos="979" w:val="left" w:leader="none"/>
          <w:tab w:pos="980" w:val="left" w:leader="none"/>
        </w:tabs>
        <w:spacing w:line="240" w:lineRule="auto" w:before="239" w:after="0"/>
        <w:ind w:left="980" w:right="0" w:hanging="360"/>
        <w:jc w:val="left"/>
        <w:rPr>
          <w:sz w:val="24"/>
        </w:rPr>
      </w:pPr>
      <w:r>
        <w:rPr>
          <w:sz w:val="24"/>
        </w:rPr>
        <w:t>SF-36</w:t>
      </w:r>
      <w:r>
        <w:rPr>
          <w:spacing w:val="-1"/>
          <w:sz w:val="24"/>
        </w:rPr>
        <w:t> </w:t>
      </w:r>
      <w:r>
        <w:rPr>
          <w:sz w:val="24"/>
        </w:rPr>
        <w:t>(Version</w:t>
      </w:r>
      <w:r>
        <w:rPr>
          <w:spacing w:val="-1"/>
          <w:sz w:val="24"/>
        </w:rPr>
        <w:t> </w:t>
      </w:r>
      <w:r>
        <w:rPr>
          <w:sz w:val="24"/>
        </w:rPr>
        <w:t>2,</w:t>
      </w:r>
      <w:r>
        <w:rPr>
          <w:spacing w:val="-1"/>
          <w:sz w:val="24"/>
        </w:rPr>
        <w:t> </w:t>
      </w:r>
      <w:r>
        <w:rPr>
          <w:spacing w:val="-2"/>
          <w:sz w:val="24"/>
        </w:rPr>
        <w:t>Acute).</w:t>
      </w:r>
    </w:p>
    <w:p>
      <w:pPr>
        <w:pStyle w:val="ListParagraph"/>
        <w:numPr>
          <w:ilvl w:val="1"/>
          <w:numId w:val="36"/>
        </w:numPr>
        <w:tabs>
          <w:tab w:pos="979" w:val="left" w:leader="none"/>
          <w:tab w:pos="980" w:val="left" w:leader="none"/>
        </w:tabs>
        <w:spacing w:line="240" w:lineRule="auto" w:before="241" w:after="0"/>
        <w:ind w:left="980" w:right="0" w:hanging="360"/>
        <w:jc w:val="left"/>
        <w:rPr>
          <w:sz w:val="24"/>
        </w:rPr>
      </w:pPr>
      <w:r>
        <w:rPr>
          <w:sz w:val="24"/>
        </w:rPr>
        <w:t>EuroQol</w:t>
      </w:r>
      <w:r>
        <w:rPr>
          <w:spacing w:val="-11"/>
          <w:sz w:val="24"/>
        </w:rPr>
        <w:t> </w:t>
      </w:r>
      <w:r>
        <w:rPr>
          <w:sz w:val="24"/>
        </w:rPr>
        <w:t>EQ-</w:t>
      </w:r>
      <w:r>
        <w:rPr>
          <w:spacing w:val="-5"/>
          <w:sz w:val="24"/>
        </w:rPr>
        <w:t>5D.</w:t>
      </w:r>
    </w:p>
    <w:p>
      <w:pPr>
        <w:pStyle w:val="ListParagraph"/>
        <w:numPr>
          <w:ilvl w:val="1"/>
          <w:numId w:val="36"/>
        </w:numPr>
        <w:tabs>
          <w:tab w:pos="979" w:val="left" w:leader="none"/>
          <w:tab w:pos="980" w:val="left" w:leader="none"/>
        </w:tabs>
        <w:spacing w:line="240" w:lineRule="auto" w:before="239" w:after="0"/>
        <w:ind w:left="980" w:right="0" w:hanging="360"/>
        <w:jc w:val="left"/>
        <w:rPr>
          <w:sz w:val="24"/>
        </w:rPr>
      </w:pPr>
      <w:r>
        <w:rPr>
          <w:sz w:val="24"/>
        </w:rPr>
        <w:t>Work</w:t>
      </w:r>
      <w:r>
        <w:rPr>
          <w:spacing w:val="-3"/>
          <w:sz w:val="24"/>
        </w:rPr>
        <w:t> </w:t>
      </w:r>
      <w:r>
        <w:rPr>
          <w:sz w:val="24"/>
        </w:rPr>
        <w:t>Productivity</w:t>
      </w:r>
      <w:r>
        <w:rPr>
          <w:spacing w:val="-8"/>
          <w:sz w:val="24"/>
        </w:rPr>
        <w:t> </w:t>
      </w:r>
      <w:r>
        <w:rPr>
          <w:sz w:val="24"/>
        </w:rPr>
        <w:t>and</w:t>
      </w:r>
      <w:r>
        <w:rPr>
          <w:spacing w:val="1"/>
          <w:sz w:val="24"/>
        </w:rPr>
        <w:t> </w:t>
      </w:r>
      <w:r>
        <w:rPr>
          <w:sz w:val="24"/>
        </w:rPr>
        <w:t>Activity</w:t>
      </w:r>
      <w:r>
        <w:rPr>
          <w:spacing w:val="-4"/>
          <w:sz w:val="24"/>
        </w:rPr>
        <w:t> </w:t>
      </w:r>
      <w:r>
        <w:rPr>
          <w:sz w:val="24"/>
        </w:rPr>
        <w:t>Impairment</w:t>
      </w:r>
      <w:r>
        <w:rPr>
          <w:spacing w:val="-1"/>
          <w:sz w:val="24"/>
        </w:rPr>
        <w:t> </w:t>
      </w:r>
      <w:r>
        <w:rPr>
          <w:sz w:val="24"/>
        </w:rPr>
        <w:t>(WPAI) </w:t>
      </w:r>
      <w:r>
        <w:rPr>
          <w:spacing w:val="-2"/>
          <w:sz w:val="24"/>
        </w:rPr>
        <w:t>Questionnaire.</w:t>
      </w:r>
    </w:p>
    <w:p>
      <w:pPr>
        <w:pStyle w:val="ListParagraph"/>
        <w:numPr>
          <w:ilvl w:val="0"/>
          <w:numId w:val="36"/>
        </w:numPr>
        <w:tabs>
          <w:tab w:pos="619" w:val="left" w:leader="none"/>
          <w:tab w:pos="620" w:val="left" w:leader="none"/>
        </w:tabs>
        <w:spacing w:line="240" w:lineRule="auto" w:before="238" w:after="0"/>
        <w:ind w:left="620" w:right="0" w:hanging="360"/>
        <w:jc w:val="left"/>
        <w:rPr>
          <w:sz w:val="24"/>
        </w:rPr>
      </w:pPr>
      <w:r>
        <w:rPr>
          <w:sz w:val="24"/>
        </w:rPr>
        <w:t>Safety</w:t>
      </w:r>
      <w:r>
        <w:rPr>
          <w:spacing w:val="-5"/>
          <w:sz w:val="24"/>
        </w:rPr>
        <w:t> </w:t>
      </w:r>
      <w:r>
        <w:rPr>
          <w:sz w:val="24"/>
        </w:rPr>
        <w:t>Assessment and AE </w:t>
      </w:r>
      <w:r>
        <w:rPr>
          <w:spacing w:val="-2"/>
          <w:sz w:val="24"/>
        </w:rPr>
        <w:t>Reporting.</w:t>
      </w:r>
    </w:p>
    <w:p>
      <w:pPr>
        <w:pStyle w:val="ListParagraph"/>
        <w:numPr>
          <w:ilvl w:val="0"/>
          <w:numId w:val="36"/>
        </w:numPr>
        <w:tabs>
          <w:tab w:pos="619" w:val="left" w:leader="none"/>
          <w:tab w:pos="620" w:val="left" w:leader="none"/>
        </w:tabs>
        <w:spacing w:line="240" w:lineRule="auto" w:before="239" w:after="0"/>
        <w:ind w:left="620" w:right="0" w:hanging="360"/>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ListParagraph"/>
        <w:numPr>
          <w:ilvl w:val="0"/>
          <w:numId w:val="36"/>
        </w:numPr>
        <w:tabs>
          <w:tab w:pos="619" w:val="left" w:leader="none"/>
          <w:tab w:pos="620" w:val="left" w:leader="none"/>
        </w:tabs>
        <w:spacing w:line="240" w:lineRule="auto" w:before="239" w:after="0"/>
        <w:ind w:left="620" w:right="0" w:hanging="360"/>
        <w:jc w:val="left"/>
        <w:rPr>
          <w:sz w:val="24"/>
        </w:rPr>
      </w:pPr>
      <w:r>
        <w:rPr>
          <w:sz w:val="24"/>
        </w:rPr>
        <w:t>End</w:t>
      </w:r>
      <w:r>
        <w:rPr>
          <w:spacing w:val="-2"/>
          <w:sz w:val="24"/>
        </w:rPr>
        <w:t> </w:t>
      </w:r>
      <w:r>
        <w:rPr>
          <w:sz w:val="24"/>
        </w:rPr>
        <w:t>of study</w:t>
      </w:r>
      <w:r>
        <w:rPr>
          <w:spacing w:val="-5"/>
          <w:sz w:val="24"/>
        </w:rPr>
        <w:t> </w:t>
      </w:r>
      <w:r>
        <w:rPr>
          <w:sz w:val="24"/>
        </w:rPr>
        <w:t>assessment, including a discussion and plans for future </w:t>
      </w:r>
      <w:r>
        <w:rPr>
          <w:spacing w:val="-2"/>
          <w:sz w:val="24"/>
        </w:rPr>
        <w:t>care.</w:t>
      </w:r>
    </w:p>
    <w:p>
      <w:pPr>
        <w:pStyle w:val="ListParagraph"/>
        <w:numPr>
          <w:ilvl w:val="0"/>
          <w:numId w:val="36"/>
        </w:numPr>
        <w:tabs>
          <w:tab w:pos="619" w:val="left" w:leader="none"/>
          <w:tab w:pos="620" w:val="left" w:leader="none"/>
        </w:tabs>
        <w:spacing w:line="240" w:lineRule="auto" w:before="239" w:after="0"/>
        <w:ind w:left="620" w:right="0" w:hanging="360"/>
        <w:jc w:val="left"/>
        <w:rPr>
          <w:sz w:val="24"/>
        </w:rPr>
      </w:pPr>
      <w:bookmarkStart w:name="6.6. End of Study Follow-up Visit" w:id="122"/>
      <w:bookmarkEnd w:id="122"/>
      <w:r>
        <w:rPr/>
      </w:r>
      <w:bookmarkStart w:name="6.7. Subject Withdrawal" w:id="123"/>
      <w:bookmarkEnd w:id="123"/>
      <w:r>
        <w:rPr/>
      </w:r>
      <w:bookmarkStart w:name="_bookmark45" w:id="124"/>
      <w:bookmarkEnd w:id="124"/>
      <w:r>
        <w:rPr>
          <w:sz w:val="24"/>
        </w:rPr>
        <w:t>Schedul</w:t>
      </w:r>
      <w:r>
        <w:rPr>
          <w:sz w:val="24"/>
        </w:rPr>
        <w:t>e</w:t>
      </w:r>
      <w:r>
        <w:rPr>
          <w:spacing w:val="-4"/>
          <w:sz w:val="24"/>
        </w:rPr>
        <w:t> </w:t>
      </w:r>
      <w:r>
        <w:rPr>
          <w:sz w:val="24"/>
        </w:rPr>
        <w:t>the</w:t>
      </w:r>
      <w:r>
        <w:rPr>
          <w:spacing w:val="-2"/>
          <w:sz w:val="24"/>
        </w:rPr>
        <w:t> </w:t>
      </w:r>
      <w:r>
        <w:rPr>
          <w:sz w:val="24"/>
        </w:rPr>
        <w:t>subject</w:t>
      </w:r>
      <w:r>
        <w:rPr>
          <w:spacing w:val="-3"/>
          <w:sz w:val="24"/>
        </w:rPr>
        <w:t> </w:t>
      </w:r>
      <w:r>
        <w:rPr>
          <w:sz w:val="24"/>
        </w:rPr>
        <w:t>to</w:t>
      </w:r>
      <w:r>
        <w:rPr>
          <w:spacing w:val="-3"/>
          <w:sz w:val="24"/>
        </w:rPr>
        <w:t> </w:t>
      </w:r>
      <w:r>
        <w:rPr>
          <w:sz w:val="24"/>
        </w:rPr>
        <w:t>return</w:t>
      </w:r>
      <w:r>
        <w:rPr>
          <w:spacing w:val="-2"/>
          <w:sz w:val="24"/>
        </w:rPr>
        <w:t> </w:t>
      </w:r>
      <w:r>
        <w:rPr>
          <w:sz w:val="24"/>
        </w:rPr>
        <w:t>after</w:t>
      </w:r>
      <w:r>
        <w:rPr>
          <w:spacing w:val="-3"/>
          <w:sz w:val="24"/>
        </w:rPr>
        <w:t> </w:t>
      </w:r>
      <w:r>
        <w:rPr>
          <w:sz w:val="24"/>
        </w:rPr>
        <w:t>28</w:t>
      </w:r>
      <w:r>
        <w:rPr>
          <w:spacing w:val="-2"/>
          <w:sz w:val="24"/>
        </w:rPr>
        <w:t> </w:t>
      </w:r>
      <w:r>
        <w:rPr>
          <w:sz w:val="24"/>
        </w:rPr>
        <w:t>days</w:t>
      </w:r>
      <w:r>
        <w:rPr>
          <w:spacing w:val="-2"/>
          <w:sz w:val="24"/>
        </w:rPr>
        <w:t> </w:t>
      </w:r>
      <w:r>
        <w:rPr>
          <w:sz w:val="24"/>
        </w:rPr>
        <w:t>for</w:t>
      </w:r>
      <w:r>
        <w:rPr>
          <w:spacing w:val="-2"/>
          <w:sz w:val="24"/>
        </w:rPr>
        <w:t> </w:t>
      </w:r>
      <w:r>
        <w:rPr>
          <w:sz w:val="24"/>
        </w:rPr>
        <w:t>End</w:t>
      </w:r>
      <w:r>
        <w:rPr>
          <w:spacing w:val="-3"/>
          <w:sz w:val="24"/>
        </w:rPr>
        <w:t> </w:t>
      </w:r>
      <w:r>
        <w:rPr>
          <w:sz w:val="24"/>
        </w:rPr>
        <w:t>of</w:t>
      </w:r>
      <w:r>
        <w:rPr>
          <w:spacing w:val="-2"/>
          <w:sz w:val="24"/>
        </w:rPr>
        <w:t> </w:t>
      </w:r>
      <w:r>
        <w:rPr>
          <w:sz w:val="24"/>
        </w:rPr>
        <w:t>Study</w:t>
      </w:r>
      <w:r>
        <w:rPr>
          <w:spacing w:val="-7"/>
          <w:sz w:val="24"/>
        </w:rPr>
        <w:t> </w:t>
      </w:r>
      <w:r>
        <w:rPr>
          <w:sz w:val="24"/>
        </w:rPr>
        <w:t>Follow-up</w:t>
      </w:r>
      <w:r>
        <w:rPr>
          <w:spacing w:val="-1"/>
          <w:sz w:val="24"/>
        </w:rPr>
        <w:t> </w:t>
      </w:r>
      <w:r>
        <w:rPr>
          <w:spacing w:val="-2"/>
          <w:sz w:val="24"/>
        </w:rPr>
        <w:t>visit.</w:t>
      </w:r>
    </w:p>
    <w:p>
      <w:pPr>
        <w:pStyle w:val="Heading2"/>
        <w:numPr>
          <w:ilvl w:val="1"/>
          <w:numId w:val="33"/>
        </w:numPr>
        <w:tabs>
          <w:tab w:pos="688" w:val="left" w:leader="none"/>
        </w:tabs>
        <w:spacing w:line="240" w:lineRule="auto" w:before="244" w:after="0"/>
        <w:ind w:left="687" w:right="0" w:hanging="429"/>
        <w:jc w:val="left"/>
      </w:pPr>
      <w:r>
        <w:rPr/>
        <w:t>End</w:t>
      </w:r>
      <w:r>
        <w:rPr>
          <w:spacing w:val="-2"/>
        </w:rPr>
        <w:t> </w:t>
      </w:r>
      <w:r>
        <w:rPr/>
        <w:t>of</w:t>
      </w:r>
      <w:r>
        <w:rPr>
          <w:spacing w:val="-1"/>
        </w:rPr>
        <w:t> </w:t>
      </w:r>
      <w:r>
        <w:rPr/>
        <w:t>Study</w:t>
      </w:r>
      <w:r>
        <w:rPr>
          <w:spacing w:val="-2"/>
        </w:rPr>
        <w:t> </w:t>
      </w:r>
      <w:r>
        <w:rPr/>
        <w:t>Follow-up</w:t>
      </w:r>
      <w:r>
        <w:rPr>
          <w:spacing w:val="-2"/>
        </w:rPr>
        <w:t> Visit</w:t>
      </w:r>
    </w:p>
    <w:p>
      <w:pPr>
        <w:pStyle w:val="BodyText"/>
        <w:spacing w:before="115"/>
        <w:ind w:left="259" w:right="358"/>
      </w:pPr>
      <w:r>
        <w:rPr/>
        <w:t>One</w:t>
      </w:r>
      <w:r>
        <w:rPr>
          <w:spacing w:val="-2"/>
        </w:rPr>
        <w:t> </w:t>
      </w:r>
      <w:r>
        <w:rPr/>
        <w:t>month</w:t>
      </w:r>
      <w:r>
        <w:rPr>
          <w:spacing w:val="-2"/>
        </w:rPr>
        <w:t> </w:t>
      </w:r>
      <w:r>
        <w:rPr/>
        <w:t>(28</w:t>
      </w:r>
      <w:r>
        <w:rPr>
          <w:spacing w:val="-2"/>
        </w:rPr>
        <w:t> </w:t>
      </w:r>
      <w:r>
        <w:rPr/>
        <w:t>days)</w:t>
      </w:r>
      <w:r>
        <w:rPr>
          <w:spacing w:val="-2"/>
        </w:rPr>
        <w:t> </w:t>
      </w:r>
      <w:r>
        <w:rPr/>
        <w:t>after</w:t>
      </w:r>
      <w:r>
        <w:rPr>
          <w:spacing w:val="-2"/>
        </w:rPr>
        <w:t> </w:t>
      </w:r>
      <w:r>
        <w:rPr/>
        <w:t>the</w:t>
      </w:r>
      <w:r>
        <w:rPr>
          <w:spacing w:val="-2"/>
        </w:rPr>
        <w:t> </w:t>
      </w:r>
      <w:r>
        <w:rPr/>
        <w:t>last</w:t>
      </w:r>
      <w:r>
        <w:rPr>
          <w:spacing w:val="-3"/>
        </w:rPr>
        <w:t> </w:t>
      </w:r>
      <w:r>
        <w:rPr/>
        <w:t>dose</w:t>
      </w:r>
      <w:r>
        <w:rPr>
          <w:spacing w:val="-3"/>
        </w:rPr>
        <w:t> </w:t>
      </w:r>
      <w:r>
        <w:rPr/>
        <w:t>of</w:t>
      </w:r>
      <w:r>
        <w:rPr>
          <w:spacing w:val="-3"/>
        </w:rPr>
        <w:t> </w:t>
      </w:r>
      <w:r>
        <w:rPr/>
        <w:t>study</w:t>
      </w:r>
      <w:r>
        <w:rPr>
          <w:spacing w:val="-3"/>
        </w:rPr>
        <w:t> </w:t>
      </w:r>
      <w:r>
        <w:rPr/>
        <w:t>medication</w:t>
      </w:r>
      <w:r>
        <w:rPr>
          <w:spacing w:val="-3"/>
        </w:rPr>
        <w:t> </w:t>
      </w:r>
      <w:r>
        <w:rPr/>
        <w:t>is</w:t>
      </w:r>
      <w:r>
        <w:rPr>
          <w:spacing w:val="-3"/>
        </w:rPr>
        <w:t> </w:t>
      </w:r>
      <w:r>
        <w:rPr/>
        <w:t>taken,</w:t>
      </w:r>
      <w:r>
        <w:rPr>
          <w:spacing w:val="-3"/>
        </w:rPr>
        <w:t> </w:t>
      </w:r>
      <w:r>
        <w:rPr/>
        <w:t>the</w:t>
      </w:r>
      <w:r>
        <w:rPr>
          <w:spacing w:val="-3"/>
        </w:rPr>
        <w:t> </w:t>
      </w:r>
      <w:r>
        <w:rPr/>
        <w:t>subject</w:t>
      </w:r>
      <w:r>
        <w:rPr>
          <w:spacing w:val="-3"/>
        </w:rPr>
        <w:t> </w:t>
      </w:r>
      <w:r>
        <w:rPr/>
        <w:t>will</w:t>
      </w:r>
      <w:r>
        <w:rPr>
          <w:spacing w:val="-3"/>
        </w:rPr>
        <w:t> </w:t>
      </w:r>
      <w:r>
        <w:rPr/>
        <w:t>attend an end of study follow-up visit.</w:t>
      </w:r>
      <w:r>
        <w:rPr>
          <w:spacing w:val="40"/>
        </w:rPr>
        <w:t> </w:t>
      </w:r>
      <w:r>
        <w:rPr/>
        <w:t>The following procedures will be performed:</w:t>
      </w:r>
    </w:p>
    <w:p>
      <w:pPr>
        <w:pStyle w:val="BodyText"/>
        <w:rPr>
          <w:sz w:val="21"/>
        </w:rPr>
      </w:pPr>
    </w:p>
    <w:p>
      <w:pPr>
        <w:pStyle w:val="ListParagraph"/>
        <w:numPr>
          <w:ilvl w:val="0"/>
          <w:numId w:val="37"/>
        </w:numPr>
        <w:tabs>
          <w:tab w:pos="619" w:val="left" w:leader="none"/>
          <w:tab w:pos="620" w:val="left" w:leader="none"/>
        </w:tabs>
        <w:spacing w:line="240" w:lineRule="auto" w:before="0" w:after="0"/>
        <w:ind w:left="620" w:right="0" w:hanging="361"/>
        <w:jc w:val="left"/>
        <w:rPr>
          <w:sz w:val="24"/>
        </w:rPr>
      </w:pPr>
      <w:r>
        <w:rPr>
          <w:sz w:val="24"/>
        </w:rPr>
        <w:t>Assessment</w:t>
      </w:r>
      <w:r>
        <w:rPr>
          <w:spacing w:val="-4"/>
          <w:sz w:val="24"/>
        </w:rPr>
        <w:t> </w:t>
      </w:r>
      <w:r>
        <w:rPr>
          <w:sz w:val="24"/>
        </w:rPr>
        <w:t>of</w:t>
      </w:r>
      <w:r>
        <w:rPr>
          <w:spacing w:val="-3"/>
          <w:sz w:val="24"/>
        </w:rPr>
        <w:t> </w:t>
      </w:r>
      <w:r>
        <w:rPr>
          <w:sz w:val="24"/>
        </w:rPr>
        <w:t>new</w:t>
      </w:r>
      <w:r>
        <w:rPr>
          <w:spacing w:val="-3"/>
          <w:sz w:val="24"/>
        </w:rPr>
        <w:t> </w:t>
      </w:r>
      <w:r>
        <w:rPr>
          <w:sz w:val="24"/>
        </w:rPr>
        <w:t>physical</w:t>
      </w:r>
      <w:r>
        <w:rPr>
          <w:spacing w:val="-2"/>
          <w:sz w:val="24"/>
        </w:rPr>
        <w:t> </w:t>
      </w:r>
      <w:r>
        <w:rPr>
          <w:sz w:val="24"/>
        </w:rPr>
        <w:t>findings,</w:t>
      </w:r>
      <w:r>
        <w:rPr>
          <w:spacing w:val="-3"/>
          <w:sz w:val="24"/>
        </w:rPr>
        <w:t> </w:t>
      </w:r>
      <w:r>
        <w:rPr>
          <w:sz w:val="24"/>
        </w:rPr>
        <w:t>weight</w:t>
      </w:r>
      <w:r>
        <w:rPr>
          <w:spacing w:val="-2"/>
          <w:sz w:val="24"/>
        </w:rPr>
        <w:t> </w:t>
      </w:r>
      <w:r>
        <w:rPr>
          <w:sz w:val="24"/>
        </w:rPr>
        <w:t>and</w:t>
      </w:r>
      <w:r>
        <w:rPr>
          <w:spacing w:val="-2"/>
          <w:sz w:val="24"/>
        </w:rPr>
        <w:t> </w:t>
      </w:r>
      <w:r>
        <w:rPr>
          <w:sz w:val="24"/>
        </w:rPr>
        <w:t>vital</w:t>
      </w:r>
      <w:r>
        <w:rPr>
          <w:spacing w:val="-2"/>
          <w:sz w:val="24"/>
        </w:rPr>
        <w:t> signs.</w:t>
      </w:r>
    </w:p>
    <w:p>
      <w:pPr>
        <w:pStyle w:val="ListParagraph"/>
        <w:numPr>
          <w:ilvl w:val="0"/>
          <w:numId w:val="37"/>
        </w:numPr>
        <w:tabs>
          <w:tab w:pos="619" w:val="left" w:leader="none"/>
          <w:tab w:pos="620" w:val="left" w:leader="none"/>
        </w:tabs>
        <w:spacing w:line="240" w:lineRule="auto" w:before="239" w:after="0"/>
        <w:ind w:left="619" w:right="367" w:hanging="360"/>
        <w:jc w:val="left"/>
        <w:rPr>
          <w:sz w:val="24"/>
        </w:rPr>
      </w:pPr>
      <w:r>
        <w:rPr>
          <w:sz w:val="24"/>
        </w:rPr>
        <w:t>Pregnancy testing must be completed for all women of child-bearing potential; confirmation</w:t>
      </w:r>
      <w:r>
        <w:rPr>
          <w:spacing w:val="-4"/>
          <w:sz w:val="24"/>
        </w:rPr>
        <w:t> </w:t>
      </w:r>
      <w:r>
        <w:rPr>
          <w:sz w:val="24"/>
        </w:rPr>
        <w:t>and</w:t>
      </w:r>
      <w:r>
        <w:rPr>
          <w:spacing w:val="-4"/>
          <w:sz w:val="24"/>
        </w:rPr>
        <w:t> </w:t>
      </w:r>
      <w:r>
        <w:rPr>
          <w:sz w:val="24"/>
        </w:rPr>
        <w:t>documentation</w:t>
      </w:r>
      <w:r>
        <w:rPr>
          <w:spacing w:val="-4"/>
          <w:sz w:val="24"/>
        </w:rPr>
        <w:t> </w:t>
      </w:r>
      <w:r>
        <w:rPr>
          <w:sz w:val="24"/>
        </w:rPr>
        <w:t>of</w:t>
      </w:r>
      <w:r>
        <w:rPr>
          <w:spacing w:val="-4"/>
          <w:sz w:val="24"/>
        </w:rPr>
        <w:t> </w:t>
      </w:r>
      <w:r>
        <w:rPr>
          <w:sz w:val="24"/>
        </w:rPr>
        <w:t>the</w:t>
      </w:r>
      <w:r>
        <w:rPr>
          <w:spacing w:val="-4"/>
          <w:sz w:val="24"/>
        </w:rPr>
        <w:t> </w:t>
      </w:r>
      <w:r>
        <w:rPr>
          <w:sz w:val="24"/>
        </w:rPr>
        <w:t>use</w:t>
      </w:r>
      <w:r>
        <w:rPr>
          <w:spacing w:val="-4"/>
          <w:sz w:val="24"/>
        </w:rPr>
        <w:t> </w:t>
      </w:r>
      <w:r>
        <w:rPr>
          <w:sz w:val="24"/>
        </w:rPr>
        <w:t>of</w:t>
      </w:r>
      <w:r>
        <w:rPr>
          <w:spacing w:val="-3"/>
          <w:sz w:val="24"/>
        </w:rPr>
        <w:t> </w:t>
      </w:r>
      <w:r>
        <w:rPr>
          <w:sz w:val="24"/>
        </w:rPr>
        <w:t>a</w:t>
      </w:r>
      <w:r>
        <w:rPr>
          <w:spacing w:val="-4"/>
          <w:sz w:val="24"/>
        </w:rPr>
        <w:t> </w:t>
      </w:r>
      <w:r>
        <w:rPr>
          <w:sz w:val="24"/>
        </w:rPr>
        <w:t>highly</w:t>
      </w:r>
      <w:r>
        <w:rPr>
          <w:spacing w:val="-4"/>
          <w:sz w:val="24"/>
        </w:rPr>
        <w:t> </w:t>
      </w:r>
      <w:r>
        <w:rPr>
          <w:sz w:val="24"/>
        </w:rPr>
        <w:t>effective</w:t>
      </w:r>
      <w:r>
        <w:rPr>
          <w:spacing w:val="-5"/>
          <w:sz w:val="24"/>
        </w:rPr>
        <w:t> </w:t>
      </w:r>
      <w:r>
        <w:rPr>
          <w:sz w:val="24"/>
        </w:rPr>
        <w:t>method</w:t>
      </w:r>
      <w:r>
        <w:rPr>
          <w:spacing w:val="-4"/>
          <w:sz w:val="24"/>
        </w:rPr>
        <w:t> </w:t>
      </w:r>
      <w:r>
        <w:rPr>
          <w:sz w:val="24"/>
        </w:rPr>
        <w:t>of</w:t>
      </w:r>
      <w:r>
        <w:rPr>
          <w:spacing w:val="-2"/>
          <w:sz w:val="24"/>
        </w:rPr>
        <w:t> </w:t>
      </w:r>
      <w:r>
        <w:rPr>
          <w:sz w:val="24"/>
        </w:rPr>
        <w:t>contraception by sexually active subjects of child-bearing potential must be done (for Canada, please refer to </w:t>
      </w:r>
      <w:hyperlink w:history="true" w:anchor="_bookmark112">
        <w:r>
          <w:rPr>
            <w:color w:val="0000FD"/>
            <w:sz w:val="24"/>
          </w:rPr>
          <w:t>Appendix 6</w:t>
        </w:r>
      </w:hyperlink>
      <w:r>
        <w:rPr>
          <w:color w:val="0000FD"/>
          <w:sz w:val="24"/>
        </w:rPr>
        <w:t> </w:t>
      </w:r>
      <w:r>
        <w:rPr>
          <w:sz w:val="24"/>
        </w:rPr>
        <w:t>for specific contraception requirements).</w:t>
      </w:r>
    </w:p>
    <w:p>
      <w:pPr>
        <w:pStyle w:val="BodyText"/>
        <w:spacing w:before="9"/>
        <w:rPr>
          <w:sz w:val="20"/>
        </w:rPr>
      </w:pPr>
    </w:p>
    <w:p>
      <w:pPr>
        <w:pStyle w:val="ListParagraph"/>
        <w:numPr>
          <w:ilvl w:val="0"/>
          <w:numId w:val="37"/>
        </w:numPr>
        <w:tabs>
          <w:tab w:pos="619" w:val="left" w:leader="none"/>
          <w:tab w:pos="620" w:val="left" w:leader="none"/>
        </w:tabs>
        <w:spacing w:line="240" w:lineRule="auto" w:before="0" w:after="0"/>
        <w:ind w:left="620" w:right="0" w:hanging="360"/>
        <w:jc w:val="left"/>
        <w:rPr>
          <w:sz w:val="24"/>
        </w:rPr>
      </w:pPr>
      <w:r>
        <w:rPr>
          <w:sz w:val="24"/>
        </w:rPr>
        <w:t>Safety</w:t>
      </w:r>
      <w:r>
        <w:rPr>
          <w:spacing w:val="-6"/>
          <w:sz w:val="24"/>
        </w:rPr>
        <w:t> </w:t>
      </w:r>
      <w:r>
        <w:rPr>
          <w:sz w:val="24"/>
        </w:rPr>
        <w:t>Assessment</w:t>
      </w:r>
      <w:r>
        <w:rPr>
          <w:spacing w:val="-1"/>
          <w:sz w:val="24"/>
        </w:rPr>
        <w:t> </w:t>
      </w:r>
      <w:r>
        <w:rPr>
          <w:sz w:val="24"/>
        </w:rPr>
        <w:t>and</w:t>
      </w:r>
      <w:r>
        <w:rPr>
          <w:spacing w:val="-1"/>
          <w:sz w:val="24"/>
        </w:rPr>
        <w:t> </w:t>
      </w:r>
      <w:r>
        <w:rPr>
          <w:sz w:val="24"/>
        </w:rPr>
        <w:t>AE</w:t>
      </w:r>
      <w:r>
        <w:rPr>
          <w:spacing w:val="-1"/>
          <w:sz w:val="24"/>
        </w:rPr>
        <w:t> </w:t>
      </w:r>
      <w:r>
        <w:rPr>
          <w:sz w:val="24"/>
        </w:rPr>
        <w:t>Reporting,</w:t>
      </w:r>
      <w:r>
        <w:rPr>
          <w:spacing w:val="-1"/>
          <w:sz w:val="24"/>
        </w:rPr>
        <w:t> </w:t>
      </w:r>
      <w:r>
        <w:rPr>
          <w:sz w:val="24"/>
        </w:rPr>
        <w:t>including</w:t>
      </w:r>
      <w:r>
        <w:rPr>
          <w:spacing w:val="-1"/>
          <w:sz w:val="24"/>
        </w:rPr>
        <w:t> </w:t>
      </w:r>
      <w:r>
        <w:rPr>
          <w:sz w:val="24"/>
        </w:rPr>
        <w:t>follow-up</w:t>
      </w:r>
      <w:r>
        <w:rPr>
          <w:spacing w:val="-2"/>
          <w:sz w:val="24"/>
        </w:rPr>
        <w:t> </w:t>
      </w:r>
      <w:r>
        <w:rPr>
          <w:sz w:val="24"/>
        </w:rPr>
        <w:t>of</w:t>
      </w:r>
      <w:r>
        <w:rPr>
          <w:spacing w:val="-2"/>
          <w:sz w:val="24"/>
        </w:rPr>
        <w:t> </w:t>
      </w:r>
      <w:r>
        <w:rPr>
          <w:sz w:val="24"/>
        </w:rPr>
        <w:t>any</w:t>
      </w:r>
      <w:r>
        <w:rPr>
          <w:spacing w:val="-2"/>
          <w:sz w:val="24"/>
        </w:rPr>
        <w:t> </w:t>
      </w:r>
      <w:r>
        <w:rPr>
          <w:sz w:val="24"/>
        </w:rPr>
        <w:t>ongoing</w:t>
      </w:r>
      <w:r>
        <w:rPr>
          <w:spacing w:val="-1"/>
          <w:sz w:val="24"/>
        </w:rPr>
        <w:t> </w:t>
      </w:r>
      <w:r>
        <w:rPr>
          <w:spacing w:val="-4"/>
          <w:sz w:val="24"/>
        </w:rPr>
        <w:t>AEs.</w:t>
      </w:r>
    </w:p>
    <w:p>
      <w:pPr>
        <w:pStyle w:val="ListParagraph"/>
        <w:numPr>
          <w:ilvl w:val="0"/>
          <w:numId w:val="37"/>
        </w:numPr>
        <w:tabs>
          <w:tab w:pos="619" w:val="left" w:leader="none"/>
          <w:tab w:pos="620" w:val="left" w:leader="none"/>
        </w:tabs>
        <w:spacing w:line="240" w:lineRule="auto" w:before="239" w:after="0"/>
        <w:ind w:left="620" w:right="0" w:hanging="360"/>
        <w:jc w:val="left"/>
        <w:rPr>
          <w:sz w:val="24"/>
        </w:rPr>
      </w:pPr>
      <w:r>
        <w:rPr>
          <w:sz w:val="24"/>
        </w:rPr>
        <w:t>Concomitant</w:t>
      </w:r>
      <w:r>
        <w:rPr>
          <w:spacing w:val="-11"/>
          <w:sz w:val="24"/>
        </w:rPr>
        <w:t> </w:t>
      </w:r>
      <w:r>
        <w:rPr>
          <w:sz w:val="24"/>
        </w:rPr>
        <w:t>Medication</w:t>
      </w:r>
      <w:r>
        <w:rPr>
          <w:spacing w:val="-10"/>
          <w:sz w:val="24"/>
        </w:rPr>
        <w:t> </w:t>
      </w:r>
      <w:r>
        <w:rPr>
          <w:spacing w:val="-2"/>
          <w:sz w:val="24"/>
        </w:rPr>
        <w:t>Review.</w:t>
      </w:r>
    </w:p>
    <w:p>
      <w:pPr>
        <w:pStyle w:val="Heading2"/>
        <w:numPr>
          <w:ilvl w:val="1"/>
          <w:numId w:val="33"/>
        </w:numPr>
        <w:tabs>
          <w:tab w:pos="688" w:val="left" w:leader="none"/>
        </w:tabs>
        <w:spacing w:line="240" w:lineRule="auto" w:before="241" w:after="0"/>
        <w:ind w:left="687" w:right="0" w:hanging="428"/>
        <w:jc w:val="left"/>
      </w:pPr>
      <w:r>
        <w:rPr/>
        <w:t>Subject </w:t>
      </w:r>
      <w:r>
        <w:rPr>
          <w:spacing w:val="-2"/>
        </w:rPr>
        <w:t>Withdrawal</w:t>
      </w:r>
    </w:p>
    <w:p>
      <w:pPr>
        <w:pStyle w:val="BodyText"/>
        <w:spacing w:before="116"/>
        <w:ind w:left="260" w:right="297"/>
      </w:pPr>
      <w:r>
        <w:rPr/>
        <w:t>It</w:t>
      </w:r>
      <w:r>
        <w:rPr>
          <w:spacing w:val="-3"/>
        </w:rPr>
        <w:t> </w:t>
      </w:r>
      <w:r>
        <w:rPr/>
        <w:t>is</w:t>
      </w:r>
      <w:r>
        <w:rPr>
          <w:spacing w:val="-3"/>
        </w:rPr>
        <w:t> </w:t>
      </w:r>
      <w:r>
        <w:rPr/>
        <w:t>important</w:t>
      </w:r>
      <w:r>
        <w:rPr>
          <w:spacing w:val="-3"/>
        </w:rPr>
        <w:t> </w:t>
      </w:r>
      <w:r>
        <w:rPr/>
        <w:t>to</w:t>
      </w:r>
      <w:r>
        <w:rPr>
          <w:spacing w:val="-3"/>
        </w:rPr>
        <w:t> </w:t>
      </w:r>
      <w:r>
        <w:rPr/>
        <w:t>continue</w:t>
      </w:r>
      <w:r>
        <w:rPr>
          <w:spacing w:val="-3"/>
        </w:rPr>
        <w:t> </w:t>
      </w:r>
      <w:r>
        <w:rPr/>
        <w:t>all</w:t>
      </w:r>
      <w:r>
        <w:rPr>
          <w:spacing w:val="-3"/>
        </w:rPr>
        <w:t> </w:t>
      </w:r>
      <w:r>
        <w:rPr/>
        <w:t>subjects</w:t>
      </w:r>
      <w:r>
        <w:rPr>
          <w:spacing w:val="-4"/>
        </w:rPr>
        <w:t> </w:t>
      </w:r>
      <w:r>
        <w:rPr/>
        <w:t>in</w:t>
      </w:r>
      <w:r>
        <w:rPr>
          <w:spacing w:val="-3"/>
        </w:rPr>
        <w:t> </w:t>
      </w:r>
      <w:r>
        <w:rPr/>
        <w:t>the</w:t>
      </w:r>
      <w:r>
        <w:rPr>
          <w:spacing w:val="-3"/>
        </w:rPr>
        <w:t> </w:t>
      </w:r>
      <w:r>
        <w:rPr/>
        <w:t>study</w:t>
      </w:r>
      <w:r>
        <w:rPr>
          <w:spacing w:val="-4"/>
        </w:rPr>
        <w:t> </w:t>
      </w:r>
      <w:r>
        <w:rPr/>
        <w:t>and</w:t>
      </w:r>
      <w:r>
        <w:rPr>
          <w:spacing w:val="-3"/>
        </w:rPr>
        <w:t> </w:t>
      </w:r>
      <w:r>
        <w:rPr/>
        <w:t>perform</w:t>
      </w:r>
      <w:r>
        <w:rPr>
          <w:spacing w:val="-3"/>
        </w:rPr>
        <w:t> </w:t>
      </w:r>
      <w:r>
        <w:rPr/>
        <w:t>all</w:t>
      </w:r>
      <w:r>
        <w:rPr>
          <w:spacing w:val="-3"/>
        </w:rPr>
        <w:t> </w:t>
      </w:r>
      <w:r>
        <w:rPr/>
        <w:t>tests</w:t>
      </w:r>
      <w:r>
        <w:rPr>
          <w:spacing w:val="-3"/>
        </w:rPr>
        <w:t> </w:t>
      </w:r>
      <w:r>
        <w:rPr/>
        <w:t>and</w:t>
      </w:r>
      <w:r>
        <w:rPr>
          <w:spacing w:val="-3"/>
        </w:rPr>
        <w:t> </w:t>
      </w:r>
      <w:r>
        <w:rPr/>
        <w:t>procedures</w:t>
      </w:r>
      <w:r>
        <w:rPr>
          <w:spacing w:val="-3"/>
        </w:rPr>
        <w:t> </w:t>
      </w:r>
      <w:r>
        <w:rPr/>
        <w:t>until the study is completed to enable collection of safety</w:t>
      </w:r>
      <w:r>
        <w:rPr>
          <w:spacing w:val="-1"/>
        </w:rPr>
        <w:t> </w:t>
      </w:r>
      <w:r>
        <w:rPr/>
        <w:t>data, even if a subject withdraws from the study assigned treatment, unless the subject withdraws their consent to continue </w:t>
      </w:r>
      <w:r>
        <w:rPr>
          <w:spacing w:val="-2"/>
        </w:rPr>
        <w:t>participation.</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60"/>
      </w:pPr>
      <w:bookmarkStart w:name="7. ASSESSMENTS" w:id="125"/>
      <w:bookmarkEnd w:id="125"/>
      <w:r>
        <w:rPr/>
      </w:r>
      <w:bookmarkStart w:name="_bookmark46" w:id="126"/>
      <w:bookmarkEnd w:id="126"/>
      <w:r>
        <w:rPr/>
      </w:r>
      <w:r>
        <w:rPr/>
        <w:t>Subjects may withdraw from the study at any time at their own request, or they may be withdrawn</w:t>
      </w:r>
      <w:r>
        <w:rPr>
          <w:spacing w:val="-2"/>
        </w:rPr>
        <w:t> </w:t>
      </w:r>
      <w:r>
        <w:rPr/>
        <w:t>at</w:t>
      </w:r>
      <w:r>
        <w:rPr>
          <w:spacing w:val="-2"/>
        </w:rPr>
        <w:t> </w:t>
      </w:r>
      <w:r>
        <w:rPr/>
        <w:t>any</w:t>
      </w:r>
      <w:r>
        <w:rPr>
          <w:spacing w:val="-2"/>
        </w:rPr>
        <w:t> </w:t>
      </w:r>
      <w:r>
        <w:rPr/>
        <w:t>time</w:t>
      </w:r>
      <w:r>
        <w:rPr>
          <w:spacing w:val="-1"/>
        </w:rPr>
        <w:t> </w:t>
      </w:r>
      <w:r>
        <w:rPr/>
        <w:t>at</w:t>
      </w:r>
      <w:r>
        <w:rPr>
          <w:spacing w:val="-1"/>
        </w:rPr>
        <w:t> </w:t>
      </w:r>
      <w:r>
        <w:rPr/>
        <w:t>the</w:t>
      </w:r>
      <w:r>
        <w:rPr>
          <w:spacing w:val="-1"/>
        </w:rPr>
        <w:t> </w:t>
      </w:r>
      <w:r>
        <w:rPr/>
        <w:t>discretion</w:t>
      </w:r>
      <w:r>
        <w:rPr>
          <w:spacing w:val="-2"/>
        </w:rPr>
        <w:t> </w:t>
      </w:r>
      <w:r>
        <w:rPr/>
        <w:t>of</w:t>
      </w:r>
      <w:r>
        <w:rPr>
          <w:spacing w:val="-2"/>
        </w:rPr>
        <w:t> </w:t>
      </w:r>
      <w:r>
        <w:rPr/>
        <w:t>the</w:t>
      </w:r>
      <w:r>
        <w:rPr>
          <w:spacing w:val="-1"/>
        </w:rPr>
        <w:t> </w:t>
      </w:r>
      <w:r>
        <w:rPr/>
        <w:t>investigator</w:t>
      </w:r>
      <w:r>
        <w:rPr>
          <w:spacing w:val="-1"/>
        </w:rPr>
        <w:t> </w:t>
      </w:r>
      <w:r>
        <w:rPr/>
        <w:t>or</w:t>
      </w:r>
      <w:r>
        <w:rPr>
          <w:spacing w:val="-2"/>
        </w:rPr>
        <w:t> </w:t>
      </w:r>
      <w:r>
        <w:rPr/>
        <w:t>sponsor</w:t>
      </w:r>
      <w:r>
        <w:rPr>
          <w:spacing w:val="-2"/>
        </w:rPr>
        <w:t> </w:t>
      </w:r>
      <w:r>
        <w:rPr/>
        <w:t>for</w:t>
      </w:r>
      <w:r>
        <w:rPr>
          <w:spacing w:val="-2"/>
        </w:rPr>
        <w:t> </w:t>
      </w:r>
      <w:r>
        <w:rPr/>
        <w:t>safety</w:t>
      </w:r>
      <w:r>
        <w:rPr>
          <w:spacing w:val="-8"/>
        </w:rPr>
        <w:t> </w:t>
      </w:r>
      <w:r>
        <w:rPr/>
        <w:t>or</w:t>
      </w:r>
      <w:r>
        <w:rPr>
          <w:spacing w:val="-1"/>
        </w:rPr>
        <w:t> </w:t>
      </w:r>
      <w:r>
        <w:rPr/>
        <w:t>behavioral reasons,</w:t>
      </w:r>
      <w:r>
        <w:rPr>
          <w:spacing w:val="-2"/>
        </w:rPr>
        <w:t> </w:t>
      </w:r>
      <w:r>
        <w:rPr/>
        <w:t>or</w:t>
      </w:r>
      <w:r>
        <w:rPr>
          <w:spacing w:val="-2"/>
        </w:rPr>
        <w:t> </w:t>
      </w:r>
      <w:r>
        <w:rPr/>
        <w:t>the</w:t>
      </w:r>
      <w:r>
        <w:rPr>
          <w:spacing w:val="-2"/>
        </w:rPr>
        <w:t> </w:t>
      </w:r>
      <w:r>
        <w:rPr/>
        <w:t>inability</w:t>
      </w:r>
      <w:r>
        <w:rPr>
          <w:spacing w:val="-8"/>
        </w:rPr>
        <w:t> </w:t>
      </w:r>
      <w:r>
        <w:rPr/>
        <w:t>of</w:t>
      </w:r>
      <w:r>
        <w:rPr>
          <w:spacing w:val="-2"/>
        </w:rPr>
        <w:t> </w:t>
      </w:r>
      <w:r>
        <w:rPr/>
        <w:t>the</w:t>
      </w:r>
      <w:r>
        <w:rPr>
          <w:spacing w:val="-2"/>
        </w:rPr>
        <w:t> </w:t>
      </w:r>
      <w:r>
        <w:rPr/>
        <w:t>subject</w:t>
      </w:r>
      <w:r>
        <w:rPr>
          <w:spacing w:val="-3"/>
        </w:rPr>
        <w:t> </w:t>
      </w:r>
      <w:r>
        <w:rPr/>
        <w:t>to</w:t>
      </w:r>
      <w:r>
        <w:rPr>
          <w:spacing w:val="-2"/>
        </w:rPr>
        <w:t> </w:t>
      </w:r>
      <w:r>
        <w:rPr/>
        <w:t>comply</w:t>
      </w:r>
      <w:r>
        <w:rPr>
          <w:spacing w:val="-3"/>
        </w:rPr>
        <w:t> </w:t>
      </w:r>
      <w:r>
        <w:rPr/>
        <w:t>with</w:t>
      </w:r>
      <w:r>
        <w:rPr>
          <w:spacing w:val="-3"/>
        </w:rPr>
        <w:t> </w:t>
      </w:r>
      <w:r>
        <w:rPr/>
        <w:t>the</w:t>
      </w:r>
      <w:r>
        <w:rPr>
          <w:spacing w:val="-3"/>
        </w:rPr>
        <w:t> </w:t>
      </w:r>
      <w:r>
        <w:rPr/>
        <w:t>protocol</w:t>
      </w:r>
      <w:r>
        <w:rPr>
          <w:spacing w:val="-3"/>
        </w:rPr>
        <w:t> </w:t>
      </w:r>
      <w:r>
        <w:rPr/>
        <w:t>required</w:t>
      </w:r>
      <w:r>
        <w:rPr>
          <w:spacing w:val="-3"/>
        </w:rPr>
        <w:t> </w:t>
      </w:r>
      <w:r>
        <w:rPr/>
        <w:t>schedule</w:t>
      </w:r>
      <w:r>
        <w:rPr>
          <w:spacing w:val="-3"/>
        </w:rPr>
        <w:t> </w:t>
      </w:r>
      <w:r>
        <w:rPr/>
        <w:t>of</w:t>
      </w:r>
      <w:r>
        <w:rPr>
          <w:spacing w:val="-3"/>
        </w:rPr>
        <w:t> </w:t>
      </w:r>
      <w:r>
        <w:rPr/>
        <w:t>study visits or procedures at a given study site.</w:t>
      </w:r>
    </w:p>
    <w:p>
      <w:pPr>
        <w:pStyle w:val="BodyText"/>
        <w:spacing w:before="9"/>
        <w:rPr>
          <w:sz w:val="20"/>
        </w:rPr>
      </w:pPr>
    </w:p>
    <w:p>
      <w:pPr>
        <w:pStyle w:val="BodyText"/>
        <w:spacing w:before="1"/>
        <w:ind w:left="259" w:right="259"/>
      </w:pPr>
      <w:r>
        <w:rPr/>
        <w:t>If a subject does not return for a scheduled visit, every effort should be made to contact the subject</w:t>
      </w:r>
      <w:r>
        <w:rPr>
          <w:spacing w:val="-3"/>
        </w:rPr>
        <w:t> </w:t>
      </w:r>
      <w:r>
        <w:rPr/>
        <w:t>and</w:t>
      </w:r>
      <w:r>
        <w:rPr>
          <w:spacing w:val="-4"/>
        </w:rPr>
        <w:t> </w:t>
      </w:r>
      <w:r>
        <w:rPr/>
        <w:t>document</w:t>
      </w:r>
      <w:r>
        <w:rPr>
          <w:spacing w:val="-4"/>
        </w:rPr>
        <w:t> </w:t>
      </w:r>
      <w:r>
        <w:rPr/>
        <w:t>their</w:t>
      </w:r>
      <w:r>
        <w:rPr>
          <w:spacing w:val="-3"/>
        </w:rPr>
        <w:t> </w:t>
      </w:r>
      <w:r>
        <w:rPr/>
        <w:t>current</w:t>
      </w:r>
      <w:r>
        <w:rPr>
          <w:spacing w:val="-3"/>
        </w:rPr>
        <w:t> </w:t>
      </w:r>
      <w:r>
        <w:rPr/>
        <w:t>status.</w:t>
      </w:r>
      <w:r>
        <w:rPr>
          <w:spacing w:val="40"/>
        </w:rPr>
        <w:t> </w:t>
      </w:r>
      <w:r>
        <w:rPr/>
        <w:t>All</w:t>
      </w:r>
      <w:r>
        <w:rPr>
          <w:spacing w:val="-4"/>
        </w:rPr>
        <w:t> </w:t>
      </w:r>
      <w:r>
        <w:rPr/>
        <w:t>attempts</w:t>
      </w:r>
      <w:r>
        <w:rPr>
          <w:spacing w:val="-3"/>
        </w:rPr>
        <w:t> </w:t>
      </w:r>
      <w:r>
        <w:rPr/>
        <w:t>to</w:t>
      </w:r>
      <w:r>
        <w:rPr>
          <w:spacing w:val="-3"/>
        </w:rPr>
        <w:t> </w:t>
      </w:r>
      <w:r>
        <w:rPr/>
        <w:t>contact</w:t>
      </w:r>
      <w:r>
        <w:rPr>
          <w:spacing w:val="-3"/>
        </w:rPr>
        <w:t> </w:t>
      </w:r>
      <w:r>
        <w:rPr/>
        <w:t>the</w:t>
      </w:r>
      <w:r>
        <w:rPr>
          <w:spacing w:val="-3"/>
        </w:rPr>
        <w:t> </w:t>
      </w:r>
      <w:r>
        <w:rPr/>
        <w:t>subject</w:t>
      </w:r>
      <w:r>
        <w:rPr>
          <w:spacing w:val="-4"/>
        </w:rPr>
        <w:t> </w:t>
      </w:r>
      <w:r>
        <w:rPr/>
        <w:t>and</w:t>
      </w:r>
      <w:r>
        <w:rPr>
          <w:spacing w:val="-3"/>
        </w:rPr>
        <w:t> </w:t>
      </w:r>
      <w:r>
        <w:rPr/>
        <w:t>information received</w:t>
      </w:r>
      <w:r>
        <w:rPr>
          <w:spacing w:val="-1"/>
        </w:rPr>
        <w:t> </w:t>
      </w:r>
      <w:r>
        <w:rPr/>
        <w:t>during</w:t>
      </w:r>
      <w:r>
        <w:rPr>
          <w:spacing w:val="-1"/>
        </w:rPr>
        <w:t> </w:t>
      </w:r>
      <w:r>
        <w:rPr/>
        <w:t>contact</w:t>
      </w:r>
      <w:r>
        <w:rPr>
          <w:spacing w:val="-1"/>
        </w:rPr>
        <w:t> </w:t>
      </w:r>
      <w:r>
        <w:rPr/>
        <w:t>attempts</w:t>
      </w:r>
      <w:r>
        <w:rPr>
          <w:spacing w:val="-1"/>
        </w:rPr>
        <w:t> </w:t>
      </w:r>
      <w:r>
        <w:rPr/>
        <w:t>must</w:t>
      </w:r>
      <w:r>
        <w:rPr>
          <w:spacing w:val="-1"/>
        </w:rPr>
        <w:t> </w:t>
      </w:r>
      <w:r>
        <w:rPr/>
        <w:t>be</w:t>
      </w:r>
      <w:r>
        <w:rPr>
          <w:spacing w:val="-1"/>
        </w:rPr>
        <w:t> </w:t>
      </w:r>
      <w:r>
        <w:rPr/>
        <w:t>documented</w:t>
      </w:r>
      <w:r>
        <w:rPr>
          <w:spacing w:val="-1"/>
        </w:rPr>
        <w:t> </w:t>
      </w:r>
      <w:r>
        <w:rPr/>
        <w:t>in</w:t>
      </w:r>
      <w:r>
        <w:rPr>
          <w:spacing w:val="-1"/>
        </w:rPr>
        <w:t> </w:t>
      </w:r>
      <w:r>
        <w:rPr/>
        <w:t>the</w:t>
      </w:r>
      <w:r>
        <w:rPr>
          <w:spacing w:val="-1"/>
        </w:rPr>
        <w:t> </w:t>
      </w:r>
      <w:r>
        <w:rPr/>
        <w:t>subject’s</w:t>
      </w:r>
      <w:r>
        <w:rPr>
          <w:spacing w:val="-2"/>
        </w:rPr>
        <w:t> </w:t>
      </w:r>
      <w:r>
        <w:rPr/>
        <w:t>medical</w:t>
      </w:r>
      <w:r>
        <w:rPr>
          <w:spacing w:val="-1"/>
        </w:rPr>
        <w:t> </w:t>
      </w:r>
      <w:r>
        <w:rPr/>
        <w:t>record.</w:t>
      </w:r>
      <w:r>
        <w:rPr>
          <w:spacing w:val="40"/>
        </w:rPr>
        <w:t> </w:t>
      </w:r>
      <w:r>
        <w:rPr/>
        <w:t>In</w:t>
      </w:r>
      <w:r>
        <w:rPr>
          <w:spacing w:val="-3"/>
        </w:rPr>
        <w:t> </w:t>
      </w:r>
      <w:r>
        <w:rPr/>
        <w:t>any circumstance, every effort should be made to document subject outcome, if possible.</w:t>
      </w:r>
      <w:r>
        <w:rPr>
          <w:spacing w:val="40"/>
        </w:rPr>
        <w:t> </w:t>
      </w:r>
      <w:r>
        <w:rPr/>
        <w:t>The investigator should inquire about the reason for withdrawal, request the subject to return all unused investigational product(s), request the subject to return for a final visit, if applicable, and follow up with the subject regarding any unresolved adverse events (AEs).</w:t>
      </w:r>
    </w:p>
    <w:p>
      <w:pPr>
        <w:pStyle w:val="BodyText"/>
        <w:spacing w:before="10"/>
        <w:rPr>
          <w:sz w:val="20"/>
        </w:rPr>
      </w:pPr>
    </w:p>
    <w:p>
      <w:pPr>
        <w:pStyle w:val="BodyText"/>
        <w:ind w:left="259" w:right="259"/>
      </w:pPr>
      <w:r>
        <w:rPr/>
        <w:t>If the subject withdraws from the study, and also withdraws consent for disclosure of future information,</w:t>
      </w:r>
      <w:r>
        <w:rPr>
          <w:spacing w:val="-4"/>
        </w:rPr>
        <w:t> </w:t>
      </w:r>
      <w:r>
        <w:rPr/>
        <w:t>this</w:t>
      </w:r>
      <w:r>
        <w:rPr>
          <w:spacing w:val="-3"/>
        </w:rPr>
        <w:t> </w:t>
      </w:r>
      <w:r>
        <w:rPr/>
        <w:t>should</w:t>
      </w:r>
      <w:r>
        <w:rPr>
          <w:spacing w:val="-4"/>
        </w:rPr>
        <w:t> </w:t>
      </w:r>
      <w:r>
        <w:rPr/>
        <w:t>be</w:t>
      </w:r>
      <w:r>
        <w:rPr>
          <w:spacing w:val="-4"/>
        </w:rPr>
        <w:t> </w:t>
      </w:r>
      <w:r>
        <w:rPr/>
        <w:t>documented</w:t>
      </w:r>
      <w:r>
        <w:rPr>
          <w:spacing w:val="-4"/>
        </w:rPr>
        <w:t> </w:t>
      </w:r>
      <w:r>
        <w:rPr/>
        <w:t>and</w:t>
      </w:r>
      <w:r>
        <w:rPr>
          <w:spacing w:val="-4"/>
        </w:rPr>
        <w:t> </w:t>
      </w:r>
      <w:r>
        <w:rPr/>
        <w:t>no</w:t>
      </w:r>
      <w:r>
        <w:rPr>
          <w:spacing w:val="-4"/>
        </w:rPr>
        <w:t> </w:t>
      </w:r>
      <w:r>
        <w:rPr/>
        <w:t>further</w:t>
      </w:r>
      <w:r>
        <w:rPr>
          <w:spacing w:val="-4"/>
        </w:rPr>
        <w:t> </w:t>
      </w:r>
      <w:r>
        <w:rPr/>
        <w:t>evaluations</w:t>
      </w:r>
      <w:r>
        <w:rPr>
          <w:spacing w:val="-3"/>
        </w:rPr>
        <w:t> </w:t>
      </w:r>
      <w:r>
        <w:rPr/>
        <w:t>should</w:t>
      </w:r>
      <w:r>
        <w:rPr>
          <w:spacing w:val="-4"/>
        </w:rPr>
        <w:t> </w:t>
      </w:r>
      <w:r>
        <w:rPr/>
        <w:t>be</w:t>
      </w:r>
      <w:r>
        <w:rPr>
          <w:spacing w:val="-4"/>
        </w:rPr>
        <w:t> </w:t>
      </w:r>
      <w:r>
        <w:rPr/>
        <w:t>performed,</w:t>
      </w:r>
      <w:r>
        <w:rPr>
          <w:spacing w:val="-4"/>
        </w:rPr>
        <w:t> </w:t>
      </w:r>
      <w:r>
        <w:rPr/>
        <w:t>and no additional data should be collected.</w:t>
      </w:r>
      <w:r>
        <w:rPr>
          <w:spacing w:val="40"/>
        </w:rPr>
        <w:t> </w:t>
      </w:r>
      <w:r>
        <w:rPr/>
        <w:t>The sponsor may</w:t>
      </w:r>
      <w:r>
        <w:rPr>
          <w:spacing w:val="-4"/>
        </w:rPr>
        <w:t> </w:t>
      </w:r>
      <w:r>
        <w:rPr/>
        <w:t>retain and continue to use any</w:t>
      </w:r>
      <w:r>
        <w:rPr>
          <w:spacing w:val="-5"/>
        </w:rPr>
        <w:t> </w:t>
      </w:r>
      <w:r>
        <w:rPr/>
        <w:t>data collected before such withdrawal of consent.</w:t>
      </w:r>
    </w:p>
    <w:p>
      <w:pPr>
        <w:pStyle w:val="BodyText"/>
        <w:spacing w:before="3"/>
        <w:rPr>
          <w:sz w:val="21"/>
        </w:rPr>
      </w:pPr>
    </w:p>
    <w:p>
      <w:pPr>
        <w:pStyle w:val="Heading1"/>
        <w:numPr>
          <w:ilvl w:val="0"/>
          <w:numId w:val="33"/>
        </w:numPr>
        <w:tabs>
          <w:tab w:pos="508" w:val="left" w:leader="none"/>
        </w:tabs>
        <w:spacing w:line="240" w:lineRule="auto" w:before="0" w:after="0"/>
        <w:ind w:left="507" w:right="0" w:hanging="248"/>
        <w:jc w:val="left"/>
      </w:pPr>
      <w:r>
        <w:rPr>
          <w:spacing w:val="-2"/>
        </w:rPr>
        <w:t>ASSESSMENTS</w:t>
      </w:r>
    </w:p>
    <w:p>
      <w:pPr>
        <w:pStyle w:val="BodyText"/>
        <w:spacing w:before="115"/>
        <w:ind w:left="259" w:right="392"/>
      </w:pPr>
      <w:r>
        <w:rPr/>
        <w:t>Every effort should be made to ensure that the protocol required tests and procedures are completed as described.</w:t>
      </w:r>
      <w:r>
        <w:rPr>
          <w:spacing w:val="40"/>
        </w:rPr>
        <w:t> </w:t>
      </w:r>
      <w:r>
        <w:rPr/>
        <w:t>However it is anticipated that from time to time there may be circumstances outside of the control of the investigator that may make it unfeasible to </w:t>
      </w:r>
      <w:bookmarkStart w:name="7.1. Physical Examination" w:id="127"/>
      <w:bookmarkEnd w:id="127"/>
      <w:r>
        <w:rPr/>
      </w:r>
      <w:bookmarkStart w:name="7.2. Assessment of New Physical Findings" w:id="128"/>
      <w:bookmarkEnd w:id="128"/>
      <w:r>
        <w:rPr/>
      </w:r>
      <w:bookmarkStart w:name="_bookmark47" w:id="129"/>
      <w:bookmarkEnd w:id="129"/>
      <w:r>
        <w:rPr/>
        <w:t>perfor</w:t>
      </w:r>
      <w:r>
        <w:rPr/>
        <w:t>m the test.</w:t>
      </w:r>
      <w:r>
        <w:rPr>
          <w:spacing w:val="40"/>
        </w:rPr>
        <w:t> </w:t>
      </w:r>
      <w:r>
        <w:rPr/>
        <w:t>In these cases the investigator will take all steps necessary to ensure the safety</w:t>
      </w:r>
      <w:r>
        <w:rPr>
          <w:spacing w:val="-3"/>
        </w:rPr>
        <w:t> </w:t>
      </w:r>
      <w:r>
        <w:rPr/>
        <w:t>and</w:t>
      </w:r>
      <w:r>
        <w:rPr>
          <w:spacing w:val="-3"/>
        </w:rPr>
        <w:t> </w:t>
      </w:r>
      <w:r>
        <w:rPr/>
        <w:t>well</w:t>
      </w:r>
      <w:r>
        <w:rPr>
          <w:spacing w:val="-3"/>
        </w:rPr>
        <w:t> </w:t>
      </w:r>
      <w:r>
        <w:rPr/>
        <w:t>being</w:t>
      </w:r>
      <w:r>
        <w:rPr>
          <w:spacing w:val="-3"/>
        </w:rPr>
        <w:t> </w:t>
      </w:r>
      <w:r>
        <w:rPr/>
        <w:t>of</w:t>
      </w:r>
      <w:r>
        <w:rPr>
          <w:spacing w:val="-3"/>
        </w:rPr>
        <w:t> </w:t>
      </w:r>
      <w:r>
        <w:rPr/>
        <w:t>the</w:t>
      </w:r>
      <w:r>
        <w:rPr>
          <w:spacing w:val="-3"/>
        </w:rPr>
        <w:t> </w:t>
      </w:r>
      <w:r>
        <w:rPr/>
        <w:t>subject.</w:t>
      </w:r>
      <w:r>
        <w:rPr>
          <w:spacing w:val="40"/>
        </w:rPr>
        <w:t> </w:t>
      </w:r>
      <w:r>
        <w:rPr/>
        <w:t>When</w:t>
      </w:r>
      <w:r>
        <w:rPr>
          <w:spacing w:val="-2"/>
        </w:rPr>
        <w:t> </w:t>
      </w:r>
      <w:r>
        <w:rPr/>
        <w:t>a</w:t>
      </w:r>
      <w:r>
        <w:rPr>
          <w:spacing w:val="-2"/>
        </w:rPr>
        <w:t> </w:t>
      </w:r>
      <w:r>
        <w:rPr/>
        <w:t>protocol</w:t>
      </w:r>
      <w:r>
        <w:rPr>
          <w:spacing w:val="-2"/>
        </w:rPr>
        <w:t> </w:t>
      </w:r>
      <w:r>
        <w:rPr/>
        <w:t>required</w:t>
      </w:r>
      <w:r>
        <w:rPr>
          <w:spacing w:val="-2"/>
        </w:rPr>
        <w:t> </w:t>
      </w:r>
      <w:r>
        <w:rPr/>
        <w:t>test</w:t>
      </w:r>
      <w:r>
        <w:rPr>
          <w:spacing w:val="-2"/>
        </w:rPr>
        <w:t> </w:t>
      </w:r>
      <w:r>
        <w:rPr/>
        <w:t>cannot</w:t>
      </w:r>
      <w:r>
        <w:rPr>
          <w:spacing w:val="-2"/>
        </w:rPr>
        <w:t> </w:t>
      </w:r>
      <w:r>
        <w:rPr/>
        <w:t>be</w:t>
      </w:r>
      <w:r>
        <w:rPr>
          <w:spacing w:val="-2"/>
        </w:rPr>
        <w:t> </w:t>
      </w:r>
      <w:r>
        <w:rPr/>
        <w:t>performed</w:t>
      </w:r>
      <w:r>
        <w:rPr>
          <w:spacing w:val="-2"/>
        </w:rPr>
        <w:t> </w:t>
      </w:r>
      <w:r>
        <w:rPr/>
        <w:t>the investigator will document the reason for this and any corrective and preventive actions which he/she has taken to ensure that normal processes are adhered to as soon as possible. The study team will be informed of these incidents in a timely fashion.</w:t>
      </w:r>
    </w:p>
    <w:p>
      <w:pPr>
        <w:pStyle w:val="BodyText"/>
        <w:spacing w:before="4"/>
        <w:rPr>
          <w:sz w:val="21"/>
        </w:rPr>
      </w:pPr>
    </w:p>
    <w:p>
      <w:pPr>
        <w:pStyle w:val="Heading2"/>
        <w:numPr>
          <w:ilvl w:val="1"/>
          <w:numId w:val="33"/>
        </w:numPr>
        <w:tabs>
          <w:tab w:pos="688" w:val="left" w:leader="none"/>
        </w:tabs>
        <w:spacing w:line="240" w:lineRule="auto" w:before="0" w:after="0"/>
        <w:ind w:left="687" w:right="0" w:hanging="428"/>
        <w:jc w:val="left"/>
      </w:pPr>
      <w:r>
        <w:rPr/>
        <w:t>Physical </w:t>
      </w:r>
      <w:r>
        <w:rPr>
          <w:spacing w:val="-2"/>
        </w:rPr>
        <w:t>Examination</w:t>
      </w:r>
    </w:p>
    <w:p>
      <w:pPr>
        <w:pStyle w:val="BodyText"/>
        <w:spacing w:before="115"/>
        <w:ind w:left="260" w:right="392"/>
      </w:pPr>
      <w:r>
        <w:rPr/>
        <w:t>A standard physical examination will be performed at the Screening visit.</w:t>
      </w:r>
      <w:r>
        <w:rPr>
          <w:spacing w:val="40"/>
        </w:rPr>
        <w:t> </w:t>
      </w:r>
      <w:r>
        <w:rPr/>
        <w:t>The following parameters and body systems will be examined and any abnormalities described: height, weight, general appearance, skin (presence of rash), HEENT (head, eyes, ears, nose and throat), lungs (auscultation), heart (auscultation for presence of murmurs, gallops, rubs), lower extremities (peripheral edema), abdominal (palpation and auscultation), neurologic (mental</w:t>
      </w:r>
      <w:r>
        <w:rPr>
          <w:spacing w:val="-4"/>
        </w:rPr>
        <w:t> </w:t>
      </w:r>
      <w:r>
        <w:rPr/>
        <w:t>status,</w:t>
      </w:r>
      <w:r>
        <w:rPr>
          <w:spacing w:val="-5"/>
        </w:rPr>
        <w:t> </w:t>
      </w:r>
      <w:r>
        <w:rPr/>
        <w:t>station,</w:t>
      </w:r>
      <w:r>
        <w:rPr>
          <w:spacing w:val="-5"/>
        </w:rPr>
        <w:t> </w:t>
      </w:r>
      <w:r>
        <w:rPr/>
        <w:t>gait,</w:t>
      </w:r>
      <w:r>
        <w:rPr>
          <w:spacing w:val="-4"/>
        </w:rPr>
        <w:t> </w:t>
      </w:r>
      <w:r>
        <w:rPr/>
        <w:t>reflexes,</w:t>
      </w:r>
      <w:r>
        <w:rPr>
          <w:spacing w:val="-4"/>
        </w:rPr>
        <w:t> </w:t>
      </w:r>
      <w:r>
        <w:rPr/>
        <w:t>motor</w:t>
      </w:r>
      <w:r>
        <w:rPr>
          <w:spacing w:val="-4"/>
        </w:rPr>
        <w:t> </w:t>
      </w:r>
      <w:r>
        <w:rPr/>
        <w:t>and</w:t>
      </w:r>
      <w:r>
        <w:rPr>
          <w:spacing w:val="-4"/>
        </w:rPr>
        <w:t> </w:t>
      </w:r>
      <w:r>
        <w:rPr/>
        <w:t>sensory</w:t>
      </w:r>
      <w:r>
        <w:rPr>
          <w:spacing w:val="-7"/>
        </w:rPr>
        <w:t> </w:t>
      </w:r>
      <w:r>
        <w:rPr/>
        <w:t>function,</w:t>
      </w:r>
      <w:r>
        <w:rPr>
          <w:spacing w:val="-4"/>
        </w:rPr>
        <w:t> </w:t>
      </w:r>
      <w:r>
        <w:rPr/>
        <w:t>coordination)</w:t>
      </w:r>
      <w:r>
        <w:rPr>
          <w:spacing w:val="-4"/>
        </w:rPr>
        <w:t> </w:t>
      </w:r>
      <w:r>
        <w:rPr/>
        <w:t>and</w:t>
      </w:r>
      <w:r>
        <w:rPr>
          <w:spacing w:val="-4"/>
        </w:rPr>
        <w:t> </w:t>
      </w:r>
      <w:r>
        <w:rPr/>
        <w:t>lymph </w:t>
      </w:r>
      <w:r>
        <w:rPr>
          <w:spacing w:val="-2"/>
        </w:rPr>
        <w:t>nodes.</w:t>
      </w:r>
    </w:p>
    <w:p>
      <w:pPr>
        <w:pStyle w:val="BodyText"/>
        <w:spacing w:before="4"/>
        <w:rPr>
          <w:sz w:val="21"/>
        </w:rPr>
      </w:pPr>
    </w:p>
    <w:p>
      <w:pPr>
        <w:pStyle w:val="Heading2"/>
        <w:numPr>
          <w:ilvl w:val="1"/>
          <w:numId w:val="33"/>
        </w:numPr>
        <w:tabs>
          <w:tab w:pos="688" w:val="left" w:leader="none"/>
        </w:tabs>
        <w:spacing w:line="240" w:lineRule="auto" w:before="0" w:after="0"/>
        <w:ind w:left="687" w:right="0" w:hanging="428"/>
        <w:jc w:val="left"/>
      </w:pPr>
      <w:r>
        <w:rPr/>
        <w:t>Assessment</w:t>
      </w:r>
      <w:r>
        <w:rPr>
          <w:spacing w:val="-4"/>
        </w:rPr>
        <w:t> </w:t>
      </w:r>
      <w:r>
        <w:rPr/>
        <w:t>of</w:t>
      </w:r>
      <w:r>
        <w:rPr>
          <w:spacing w:val="-2"/>
        </w:rPr>
        <w:t> </w:t>
      </w:r>
      <w:r>
        <w:rPr/>
        <w:t>New</w:t>
      </w:r>
      <w:r>
        <w:rPr>
          <w:spacing w:val="-3"/>
        </w:rPr>
        <w:t> </w:t>
      </w:r>
      <w:r>
        <w:rPr/>
        <w:t>Physical</w:t>
      </w:r>
      <w:r>
        <w:rPr>
          <w:spacing w:val="-3"/>
        </w:rPr>
        <w:t> </w:t>
      </w:r>
      <w:r>
        <w:rPr/>
        <w:t>Findings</w:t>
      </w:r>
      <w:r>
        <w:rPr>
          <w:spacing w:val="-2"/>
        </w:rPr>
        <w:t> </w:t>
      </w:r>
      <w:r>
        <w:rPr/>
        <w:t>and</w:t>
      </w:r>
      <w:r>
        <w:rPr>
          <w:spacing w:val="-2"/>
        </w:rPr>
        <w:t> </w:t>
      </w:r>
      <w:r>
        <w:rPr/>
        <w:t>Safety</w:t>
      </w:r>
      <w:r>
        <w:rPr>
          <w:spacing w:val="-3"/>
        </w:rPr>
        <w:t> </w:t>
      </w:r>
      <w:r>
        <w:rPr>
          <w:spacing w:val="-2"/>
        </w:rPr>
        <w:t>Assessments</w:t>
      </w:r>
    </w:p>
    <w:p>
      <w:pPr>
        <w:pStyle w:val="BodyText"/>
        <w:spacing w:before="115"/>
        <w:ind w:left="260" w:right="264"/>
      </w:pPr>
      <w:r>
        <w:rPr/>
        <w:t>At all visits after the Screening visit, an abbreviated physical examination will be performed assessing the following: weight, vital signs, lungs, heart, lower extremities for peripheral edema,</w:t>
      </w:r>
      <w:r>
        <w:rPr>
          <w:spacing w:val="-4"/>
        </w:rPr>
        <w:t> </w:t>
      </w:r>
      <w:r>
        <w:rPr/>
        <w:t>abdomen</w:t>
      </w:r>
      <w:r>
        <w:rPr>
          <w:spacing w:val="-4"/>
        </w:rPr>
        <w:t> </w:t>
      </w:r>
      <w:r>
        <w:rPr/>
        <w:t>and</w:t>
      </w:r>
      <w:r>
        <w:rPr>
          <w:spacing w:val="-4"/>
        </w:rPr>
        <w:t> </w:t>
      </w:r>
      <w:r>
        <w:rPr/>
        <w:t>lymph</w:t>
      </w:r>
      <w:r>
        <w:rPr>
          <w:spacing w:val="-3"/>
        </w:rPr>
        <w:t> </w:t>
      </w:r>
      <w:r>
        <w:rPr/>
        <w:t>nodes.</w:t>
      </w:r>
      <w:r>
        <w:rPr>
          <w:spacing w:val="40"/>
        </w:rPr>
        <w:t> </w:t>
      </w:r>
      <w:r>
        <w:rPr/>
        <w:t>Any</w:t>
      </w:r>
      <w:r>
        <w:rPr>
          <w:spacing w:val="-3"/>
        </w:rPr>
        <w:t> </w:t>
      </w:r>
      <w:r>
        <w:rPr/>
        <w:t>clinically</w:t>
      </w:r>
      <w:r>
        <w:rPr>
          <w:spacing w:val="-7"/>
        </w:rPr>
        <w:t> </w:t>
      </w:r>
      <w:r>
        <w:rPr/>
        <w:t>significant</w:t>
      </w:r>
      <w:r>
        <w:rPr>
          <w:spacing w:val="-3"/>
        </w:rPr>
        <w:t> </w:t>
      </w:r>
      <w:r>
        <w:rPr/>
        <w:t>changes</w:t>
      </w:r>
      <w:r>
        <w:rPr>
          <w:spacing w:val="-3"/>
        </w:rPr>
        <w:t> </w:t>
      </w:r>
      <w:r>
        <w:rPr/>
        <w:t>from</w:t>
      </w:r>
      <w:r>
        <w:rPr>
          <w:spacing w:val="-3"/>
        </w:rPr>
        <w:t> </w:t>
      </w:r>
      <w:r>
        <w:rPr/>
        <w:t>the</w:t>
      </w:r>
      <w:r>
        <w:rPr>
          <w:spacing w:val="-3"/>
        </w:rPr>
        <w:t> </w:t>
      </w:r>
      <w:r>
        <w:rPr/>
        <w:t>last</w:t>
      </w:r>
      <w:r>
        <w:rPr>
          <w:spacing w:val="-3"/>
        </w:rPr>
        <w:t> </w:t>
      </w:r>
      <w:r>
        <w:rPr/>
        <w:t>complete physical examination should be recorded as adverse events (AEs); ongoing AEs should be updated, as appropriate.</w:t>
      </w:r>
    </w:p>
    <w:p>
      <w:pPr>
        <w:spacing w:after="0"/>
        <w:sectPr>
          <w:pgSz w:w="12240" w:h="15840"/>
          <w:pgMar w:header="722" w:footer="978" w:top="1400" w:bottom="1160" w:left="1540" w:right="1180"/>
        </w:sectPr>
      </w:pPr>
    </w:p>
    <w:p>
      <w:pPr>
        <w:pStyle w:val="BodyText"/>
        <w:spacing w:before="2"/>
        <w:rPr>
          <w:sz w:val="13"/>
        </w:rPr>
      </w:pPr>
    </w:p>
    <w:p>
      <w:pPr>
        <w:pStyle w:val="Heading2"/>
        <w:numPr>
          <w:ilvl w:val="1"/>
          <w:numId w:val="33"/>
        </w:numPr>
        <w:tabs>
          <w:tab w:pos="688" w:val="left" w:leader="none"/>
        </w:tabs>
        <w:spacing w:line="240" w:lineRule="auto" w:before="90" w:after="0"/>
        <w:ind w:left="687" w:right="0" w:hanging="429"/>
        <w:jc w:val="left"/>
      </w:pPr>
      <w:bookmarkStart w:name="7.3. Chest Radiograph" w:id="130"/>
      <w:bookmarkEnd w:id="130"/>
      <w:r>
        <w:rPr>
          <w:b w:val="0"/>
        </w:rPr>
      </w:r>
      <w:bookmarkStart w:name="7.4. Electrocardiogram" w:id="131"/>
      <w:bookmarkEnd w:id="131"/>
      <w:r>
        <w:rPr>
          <w:b w:val="0"/>
        </w:rPr>
      </w:r>
      <w:bookmarkStart w:name="_bookmark48" w:id="132"/>
      <w:bookmarkEnd w:id="132"/>
      <w:r>
        <w:rPr/>
        <w:t>Ches</w:t>
      </w:r>
      <w:r>
        <w:rPr/>
        <w:t>t</w:t>
      </w:r>
      <w:r>
        <w:rPr>
          <w:spacing w:val="-4"/>
        </w:rPr>
        <w:t> </w:t>
      </w:r>
      <w:r>
        <w:rPr>
          <w:spacing w:val="-2"/>
        </w:rPr>
        <w:t>Radiograph</w:t>
      </w:r>
    </w:p>
    <w:p>
      <w:pPr>
        <w:pStyle w:val="BodyText"/>
        <w:spacing w:before="115"/>
        <w:ind w:left="259" w:right="297"/>
      </w:pPr>
      <w:r>
        <w:rPr/>
        <w:t>A</w:t>
      </w:r>
      <w:r>
        <w:rPr>
          <w:spacing w:val="-3"/>
        </w:rPr>
        <w:t> </w:t>
      </w:r>
      <w:r>
        <w:rPr/>
        <w:t>chest</w:t>
      </w:r>
      <w:r>
        <w:rPr>
          <w:spacing w:val="-4"/>
        </w:rPr>
        <w:t> </w:t>
      </w:r>
      <w:r>
        <w:rPr/>
        <w:t>radiograph</w:t>
      </w:r>
      <w:r>
        <w:rPr>
          <w:spacing w:val="-3"/>
        </w:rPr>
        <w:t> </w:t>
      </w:r>
      <w:r>
        <w:rPr/>
        <w:t>will</w:t>
      </w:r>
      <w:r>
        <w:rPr>
          <w:spacing w:val="-4"/>
        </w:rPr>
        <w:t> </w:t>
      </w:r>
      <w:r>
        <w:rPr/>
        <w:t>be</w:t>
      </w:r>
      <w:r>
        <w:rPr>
          <w:spacing w:val="-3"/>
        </w:rPr>
        <w:t> </w:t>
      </w:r>
      <w:r>
        <w:rPr/>
        <w:t>obtained</w:t>
      </w:r>
      <w:r>
        <w:rPr>
          <w:spacing w:val="-3"/>
        </w:rPr>
        <w:t> </w:t>
      </w:r>
      <w:r>
        <w:rPr/>
        <w:t>at</w:t>
      </w:r>
      <w:r>
        <w:rPr>
          <w:spacing w:val="-3"/>
        </w:rPr>
        <w:t> </w:t>
      </w:r>
      <w:r>
        <w:rPr/>
        <w:t>the</w:t>
      </w:r>
      <w:r>
        <w:rPr>
          <w:spacing w:val="-3"/>
        </w:rPr>
        <w:t> </w:t>
      </w:r>
      <w:r>
        <w:rPr/>
        <w:t>Screening</w:t>
      </w:r>
      <w:r>
        <w:rPr>
          <w:spacing w:val="-3"/>
        </w:rPr>
        <w:t> </w:t>
      </w:r>
      <w:r>
        <w:rPr/>
        <w:t>Visit</w:t>
      </w:r>
      <w:r>
        <w:rPr>
          <w:spacing w:val="-4"/>
        </w:rPr>
        <w:t> </w:t>
      </w:r>
      <w:r>
        <w:rPr/>
        <w:t>in</w:t>
      </w:r>
      <w:r>
        <w:rPr>
          <w:spacing w:val="-3"/>
        </w:rPr>
        <w:t> </w:t>
      </w:r>
      <w:r>
        <w:rPr/>
        <w:t>all</w:t>
      </w:r>
      <w:r>
        <w:rPr>
          <w:spacing w:val="-3"/>
        </w:rPr>
        <w:t> </w:t>
      </w:r>
      <w:r>
        <w:rPr/>
        <w:t>subjects,</w:t>
      </w:r>
      <w:r>
        <w:rPr>
          <w:spacing w:val="-3"/>
        </w:rPr>
        <w:t> </w:t>
      </w:r>
      <w:r>
        <w:rPr/>
        <w:t>unless</w:t>
      </w:r>
      <w:r>
        <w:rPr>
          <w:spacing w:val="-3"/>
        </w:rPr>
        <w:t> </w:t>
      </w:r>
      <w:r>
        <w:rPr/>
        <w:t>it</w:t>
      </w:r>
      <w:r>
        <w:rPr>
          <w:spacing w:val="-3"/>
        </w:rPr>
        <w:t> </w:t>
      </w:r>
      <w:r>
        <w:rPr/>
        <w:t>has</w:t>
      </w:r>
      <w:r>
        <w:rPr>
          <w:spacing w:val="-3"/>
        </w:rPr>
        <w:t> </w:t>
      </w:r>
      <w:r>
        <w:rPr/>
        <w:t>been taken and documented within the 3 months prior to the Screening visit.</w:t>
      </w:r>
      <w:r>
        <w:rPr>
          <w:spacing w:val="40"/>
        </w:rPr>
        <w:t> </w:t>
      </w:r>
      <w:r>
        <w:rPr/>
        <w:t>To be considered eligible for the study, the radiograph must be negative for active tuberculosis infection.</w:t>
      </w:r>
    </w:p>
    <w:p>
      <w:pPr>
        <w:pStyle w:val="BodyText"/>
        <w:spacing w:before="10"/>
        <w:rPr>
          <w:sz w:val="20"/>
        </w:rPr>
      </w:pPr>
    </w:p>
    <w:p>
      <w:pPr>
        <w:pStyle w:val="BodyText"/>
        <w:ind w:left="259" w:right="392"/>
      </w:pPr>
      <w:r>
        <w:rPr/>
        <w:t>During the course of this study, annual screening for latent and/or active TB will be conducted using the QuantiFERON</w:t>
      </w:r>
      <w:r>
        <w:rPr>
          <w:rFonts w:ascii="Symbol" w:hAnsi="Symbol"/>
        </w:rPr>
        <w:t></w:t>
      </w:r>
      <w:r>
        <w:rPr/>
        <w:t>-TB Gold In-Tube test. All subjects with positive results</w:t>
      </w:r>
      <w:r>
        <w:rPr>
          <w:spacing w:val="-4"/>
        </w:rPr>
        <w:t> </w:t>
      </w:r>
      <w:r>
        <w:rPr/>
        <w:t>must</w:t>
      </w:r>
      <w:r>
        <w:rPr>
          <w:spacing w:val="-3"/>
        </w:rPr>
        <w:t> </w:t>
      </w:r>
      <w:r>
        <w:rPr/>
        <w:t>have</w:t>
      </w:r>
      <w:r>
        <w:rPr>
          <w:spacing w:val="-4"/>
        </w:rPr>
        <w:t> </w:t>
      </w:r>
      <w:r>
        <w:rPr/>
        <w:t>a</w:t>
      </w:r>
      <w:r>
        <w:rPr>
          <w:spacing w:val="-3"/>
        </w:rPr>
        <w:t> </w:t>
      </w:r>
      <w:r>
        <w:rPr/>
        <w:t>chest</w:t>
      </w:r>
      <w:r>
        <w:rPr>
          <w:spacing w:val="-3"/>
        </w:rPr>
        <w:t> </w:t>
      </w:r>
      <w:r>
        <w:rPr/>
        <w:t>radiograph</w:t>
      </w:r>
      <w:r>
        <w:rPr>
          <w:spacing w:val="-4"/>
        </w:rPr>
        <w:t> </w:t>
      </w:r>
      <w:r>
        <w:rPr/>
        <w:t>performed</w:t>
      </w:r>
      <w:r>
        <w:rPr>
          <w:spacing w:val="-4"/>
        </w:rPr>
        <w:t> </w:t>
      </w:r>
      <w:r>
        <w:rPr/>
        <w:t>and</w:t>
      </w:r>
      <w:r>
        <w:rPr>
          <w:spacing w:val="-3"/>
        </w:rPr>
        <w:t> </w:t>
      </w:r>
      <w:r>
        <w:rPr/>
        <w:t>the</w:t>
      </w:r>
      <w:r>
        <w:rPr>
          <w:spacing w:val="-3"/>
        </w:rPr>
        <w:t> </w:t>
      </w:r>
      <w:r>
        <w:rPr/>
        <w:t>radiograph</w:t>
      </w:r>
      <w:r>
        <w:rPr>
          <w:spacing w:val="-4"/>
        </w:rPr>
        <w:t> </w:t>
      </w:r>
      <w:r>
        <w:rPr/>
        <w:t>must</w:t>
      </w:r>
      <w:r>
        <w:rPr>
          <w:spacing w:val="-3"/>
        </w:rPr>
        <w:t> </w:t>
      </w:r>
      <w:r>
        <w:rPr/>
        <w:t>be</w:t>
      </w:r>
      <w:r>
        <w:rPr>
          <w:spacing w:val="-4"/>
        </w:rPr>
        <w:t> </w:t>
      </w:r>
      <w:r>
        <w:rPr/>
        <w:t>negative</w:t>
      </w:r>
      <w:r>
        <w:rPr>
          <w:spacing w:val="-4"/>
        </w:rPr>
        <w:t> </w:t>
      </w:r>
      <w:r>
        <w:rPr/>
        <w:t>for active tuberculosis infection. Subjects identified as having latent TB should be treated appropriately (</w:t>
      </w:r>
      <w:hyperlink w:history="true" w:anchor="_bookmark29">
        <w:r>
          <w:rPr>
            <w:color w:val="0000FD"/>
          </w:rPr>
          <w:t>Section 5.5.1.3</w:t>
        </w:r>
      </w:hyperlink>
      <w:r>
        <w:rPr>
          <w:color w:val="0000FD"/>
        </w:rPr>
        <w:t> </w:t>
      </w:r>
      <w:hyperlink w:history="true" w:anchor="_bookmark29">
        <w:r>
          <w:rPr>
            <w:color w:val="0000FD"/>
          </w:rPr>
          <w:t>Treatment for Latent Tuberculosis</w:t>
        </w:r>
      </w:hyperlink>
      <w:r>
        <w:rPr/>
        <w:t>).</w:t>
      </w:r>
    </w:p>
    <w:p>
      <w:pPr>
        <w:pStyle w:val="BodyText"/>
        <w:rPr>
          <w:sz w:val="21"/>
        </w:rPr>
      </w:pPr>
    </w:p>
    <w:p>
      <w:pPr>
        <w:pStyle w:val="BodyText"/>
        <w:ind w:left="259" w:right="619"/>
      </w:pPr>
      <w:r>
        <w:rPr/>
        <w:t>Chest computed tomography (CT) scans will not be performed as part of the study procedures.</w:t>
      </w:r>
      <w:r>
        <w:rPr>
          <w:spacing w:val="40"/>
        </w:rPr>
        <w:t> </w:t>
      </w:r>
      <w:r>
        <w:rPr/>
        <w:t>However,</w:t>
      </w:r>
      <w:r>
        <w:rPr>
          <w:spacing w:val="-4"/>
        </w:rPr>
        <w:t> </w:t>
      </w:r>
      <w:r>
        <w:rPr/>
        <w:t>if</w:t>
      </w:r>
      <w:r>
        <w:rPr>
          <w:spacing w:val="-3"/>
        </w:rPr>
        <w:t> </w:t>
      </w:r>
      <w:r>
        <w:rPr/>
        <w:t>a</w:t>
      </w:r>
      <w:r>
        <w:rPr>
          <w:spacing w:val="-3"/>
        </w:rPr>
        <w:t> </w:t>
      </w:r>
      <w:r>
        <w:rPr/>
        <w:t>chest</w:t>
      </w:r>
      <w:r>
        <w:rPr>
          <w:spacing w:val="-3"/>
        </w:rPr>
        <w:t> </w:t>
      </w:r>
      <w:r>
        <w:rPr/>
        <w:t>CT</w:t>
      </w:r>
      <w:r>
        <w:rPr>
          <w:spacing w:val="-3"/>
        </w:rPr>
        <w:t> </w:t>
      </w:r>
      <w:r>
        <w:rPr/>
        <w:t>scan</w:t>
      </w:r>
      <w:r>
        <w:rPr>
          <w:spacing w:val="-4"/>
        </w:rPr>
        <w:t> </w:t>
      </w:r>
      <w:r>
        <w:rPr/>
        <w:t>has</w:t>
      </w:r>
      <w:r>
        <w:rPr>
          <w:spacing w:val="-3"/>
        </w:rPr>
        <w:t> </w:t>
      </w:r>
      <w:r>
        <w:rPr/>
        <w:t>been</w:t>
      </w:r>
      <w:r>
        <w:rPr>
          <w:spacing w:val="-3"/>
        </w:rPr>
        <w:t> </w:t>
      </w:r>
      <w:r>
        <w:rPr/>
        <w:t>performed</w:t>
      </w:r>
      <w:r>
        <w:rPr>
          <w:spacing w:val="-3"/>
        </w:rPr>
        <w:t> </w:t>
      </w:r>
      <w:r>
        <w:rPr/>
        <w:t>for</w:t>
      </w:r>
      <w:r>
        <w:rPr>
          <w:spacing w:val="-3"/>
        </w:rPr>
        <w:t> </w:t>
      </w:r>
      <w:r>
        <w:rPr/>
        <w:t>other</w:t>
      </w:r>
      <w:r>
        <w:rPr>
          <w:spacing w:val="-3"/>
        </w:rPr>
        <w:t> </w:t>
      </w:r>
      <w:r>
        <w:rPr/>
        <w:t>reasons</w:t>
      </w:r>
      <w:r>
        <w:rPr>
          <w:spacing w:val="-3"/>
        </w:rPr>
        <w:t> </w:t>
      </w:r>
      <w:r>
        <w:rPr/>
        <w:t>within</w:t>
      </w:r>
      <w:r>
        <w:rPr>
          <w:spacing w:val="-4"/>
        </w:rPr>
        <w:t> </w:t>
      </w:r>
      <w:r>
        <w:rPr/>
        <w:t>the 3 months prior to a scheduled chest radiograph; subjects do not have to perform a chest</w:t>
      </w:r>
    </w:p>
    <w:p>
      <w:pPr>
        <w:pStyle w:val="BodyText"/>
        <w:ind w:left="260"/>
      </w:pPr>
      <w:r>
        <w:rPr/>
        <w:t>radiograph,</w:t>
      </w:r>
      <w:r>
        <w:rPr>
          <w:spacing w:val="-2"/>
        </w:rPr>
        <w:t> </w:t>
      </w:r>
      <w:r>
        <w:rPr/>
        <w:t>but</w:t>
      </w:r>
      <w:r>
        <w:rPr>
          <w:spacing w:val="-2"/>
        </w:rPr>
        <w:t> </w:t>
      </w:r>
      <w:r>
        <w:rPr/>
        <w:t>rather,</w:t>
      </w:r>
      <w:r>
        <w:rPr>
          <w:spacing w:val="-2"/>
        </w:rPr>
        <w:t> </w:t>
      </w:r>
      <w:r>
        <w:rPr/>
        <w:t>the</w:t>
      </w:r>
      <w:r>
        <w:rPr>
          <w:spacing w:val="-2"/>
        </w:rPr>
        <w:t> </w:t>
      </w:r>
      <w:r>
        <w:rPr/>
        <w:t>results</w:t>
      </w:r>
      <w:r>
        <w:rPr>
          <w:spacing w:val="-2"/>
        </w:rPr>
        <w:t> </w:t>
      </w:r>
      <w:r>
        <w:rPr/>
        <w:t>of</w:t>
      </w:r>
      <w:r>
        <w:rPr>
          <w:spacing w:val="-2"/>
        </w:rPr>
        <w:t> </w:t>
      </w:r>
      <w:r>
        <w:rPr/>
        <w:t>the</w:t>
      </w:r>
      <w:r>
        <w:rPr>
          <w:spacing w:val="-2"/>
        </w:rPr>
        <w:t> </w:t>
      </w:r>
      <w:r>
        <w:rPr/>
        <w:t>chest</w:t>
      </w:r>
      <w:r>
        <w:rPr>
          <w:spacing w:val="-2"/>
        </w:rPr>
        <w:t> </w:t>
      </w:r>
      <w:r>
        <w:rPr/>
        <w:t>CT</w:t>
      </w:r>
      <w:r>
        <w:rPr>
          <w:spacing w:val="-2"/>
        </w:rPr>
        <w:t> </w:t>
      </w:r>
      <w:r>
        <w:rPr/>
        <w:t>scan</w:t>
      </w:r>
      <w:r>
        <w:rPr>
          <w:spacing w:val="-2"/>
        </w:rPr>
        <w:t> </w:t>
      </w:r>
      <w:r>
        <w:rPr/>
        <w:t>may</w:t>
      </w:r>
      <w:r>
        <w:rPr>
          <w:spacing w:val="-7"/>
        </w:rPr>
        <w:t> </w:t>
      </w:r>
      <w:r>
        <w:rPr/>
        <w:t>be</w:t>
      </w:r>
      <w:r>
        <w:rPr>
          <w:spacing w:val="-2"/>
        </w:rPr>
        <w:t> </w:t>
      </w:r>
      <w:r>
        <w:rPr/>
        <w:t>used</w:t>
      </w:r>
      <w:r>
        <w:rPr>
          <w:spacing w:val="-2"/>
        </w:rPr>
        <w:t> </w:t>
      </w:r>
      <w:r>
        <w:rPr/>
        <w:t>to</w:t>
      </w:r>
      <w:r>
        <w:rPr>
          <w:spacing w:val="-2"/>
        </w:rPr>
        <w:t> </w:t>
      </w:r>
      <w:r>
        <w:rPr/>
        <w:t>confirm</w:t>
      </w:r>
      <w:r>
        <w:rPr>
          <w:spacing w:val="-2"/>
        </w:rPr>
        <w:t> </w:t>
      </w:r>
      <w:r>
        <w:rPr/>
        <w:t>the</w:t>
      </w:r>
      <w:r>
        <w:rPr>
          <w:spacing w:val="-4"/>
        </w:rPr>
        <w:t> </w:t>
      </w:r>
      <w:r>
        <w:rPr/>
        <w:t>absence</w:t>
      </w:r>
      <w:r>
        <w:rPr>
          <w:spacing w:val="-3"/>
        </w:rPr>
        <w:t> </w:t>
      </w:r>
      <w:r>
        <w:rPr/>
        <w:t>of active tuberculosis infection.</w:t>
      </w:r>
    </w:p>
    <w:p>
      <w:pPr>
        <w:pStyle w:val="BodyText"/>
        <w:spacing w:before="3"/>
        <w:rPr>
          <w:sz w:val="21"/>
        </w:rPr>
      </w:pPr>
    </w:p>
    <w:p>
      <w:pPr>
        <w:pStyle w:val="Heading2"/>
        <w:numPr>
          <w:ilvl w:val="1"/>
          <w:numId w:val="33"/>
        </w:numPr>
        <w:tabs>
          <w:tab w:pos="688" w:val="left" w:leader="none"/>
        </w:tabs>
        <w:spacing w:line="240" w:lineRule="auto" w:before="0" w:after="0"/>
        <w:ind w:left="687" w:right="0" w:hanging="428"/>
        <w:jc w:val="left"/>
      </w:pPr>
      <w:r>
        <w:rPr>
          <w:spacing w:val="-2"/>
        </w:rPr>
        <w:t>Electrocardiogram</w:t>
      </w:r>
    </w:p>
    <w:p>
      <w:pPr>
        <w:pStyle w:val="BodyText"/>
        <w:spacing w:before="116"/>
        <w:ind w:left="260" w:right="264"/>
      </w:pPr>
      <w:r>
        <w:rPr/>
        <w:t>A</w:t>
      </w:r>
      <w:r>
        <w:rPr>
          <w:spacing w:val="-4"/>
        </w:rPr>
        <w:t> </w:t>
      </w:r>
      <w:r>
        <w:rPr/>
        <w:t>12-lead</w:t>
      </w:r>
      <w:r>
        <w:rPr>
          <w:spacing w:val="-3"/>
        </w:rPr>
        <w:t> </w:t>
      </w:r>
      <w:r>
        <w:rPr/>
        <w:t>electrocardiogram</w:t>
      </w:r>
      <w:r>
        <w:rPr>
          <w:spacing w:val="-3"/>
        </w:rPr>
        <w:t> </w:t>
      </w:r>
      <w:r>
        <w:rPr/>
        <w:t>(ECG)</w:t>
      </w:r>
      <w:r>
        <w:rPr>
          <w:spacing w:val="-3"/>
        </w:rPr>
        <w:t> </w:t>
      </w:r>
      <w:r>
        <w:rPr/>
        <w:t>will</w:t>
      </w:r>
      <w:r>
        <w:rPr>
          <w:spacing w:val="-4"/>
        </w:rPr>
        <w:t> </w:t>
      </w:r>
      <w:r>
        <w:rPr/>
        <w:t>be</w:t>
      </w:r>
      <w:r>
        <w:rPr>
          <w:spacing w:val="-3"/>
        </w:rPr>
        <w:t> </w:t>
      </w:r>
      <w:r>
        <w:rPr/>
        <w:t>obtained</w:t>
      </w:r>
      <w:r>
        <w:rPr>
          <w:spacing w:val="-3"/>
        </w:rPr>
        <w:t> </w:t>
      </w:r>
      <w:r>
        <w:rPr/>
        <w:t>on</w:t>
      </w:r>
      <w:r>
        <w:rPr>
          <w:spacing w:val="-3"/>
        </w:rPr>
        <w:t> </w:t>
      </w:r>
      <w:r>
        <w:rPr/>
        <w:t>all</w:t>
      </w:r>
      <w:r>
        <w:rPr>
          <w:spacing w:val="-3"/>
        </w:rPr>
        <w:t> </w:t>
      </w:r>
      <w:r>
        <w:rPr/>
        <w:t>subjects</w:t>
      </w:r>
      <w:r>
        <w:rPr>
          <w:spacing w:val="-4"/>
        </w:rPr>
        <w:t> </w:t>
      </w:r>
      <w:r>
        <w:rPr/>
        <w:t>at</w:t>
      </w:r>
      <w:r>
        <w:rPr>
          <w:spacing w:val="-3"/>
        </w:rPr>
        <w:t> </w:t>
      </w:r>
      <w:r>
        <w:rPr/>
        <w:t>the</w:t>
      </w:r>
      <w:r>
        <w:rPr>
          <w:spacing w:val="-3"/>
        </w:rPr>
        <w:t> </w:t>
      </w:r>
      <w:r>
        <w:rPr/>
        <w:t>Screening</w:t>
      </w:r>
      <w:r>
        <w:rPr>
          <w:spacing w:val="-4"/>
        </w:rPr>
        <w:t> </w:t>
      </w:r>
      <w:r>
        <w:rPr/>
        <w:t>visit</w:t>
      </w:r>
      <w:r>
        <w:rPr>
          <w:spacing w:val="-3"/>
        </w:rPr>
        <w:t> </w:t>
      </w:r>
      <w:r>
        <w:rPr/>
        <w:t>and at the End of Study visit.</w:t>
      </w:r>
      <w:r>
        <w:rPr>
          <w:spacing w:val="40"/>
        </w:rPr>
        <w:t> </w:t>
      </w:r>
      <w:r>
        <w:rPr/>
        <w:t>All ECGs should be performed after the subject has rested quietly for at least 10 minutes.</w:t>
      </w:r>
      <w:r>
        <w:rPr>
          <w:spacing w:val="75"/>
        </w:rPr>
        <w:t> </w:t>
      </w:r>
      <w:r>
        <w:rPr/>
        <w:t>ECGs will be read locally.</w:t>
      </w:r>
      <w:r>
        <w:rPr>
          <w:spacing w:val="78"/>
        </w:rPr>
        <w:t> </w:t>
      </w:r>
      <w:r>
        <w:rPr/>
        <w:t>All ECG results will be documented in </w:t>
      </w:r>
      <w:bookmarkStart w:name="7.5. Assessments of Disease Activity" w:id="133"/>
      <w:bookmarkEnd w:id="133"/>
      <w:r>
        <w:rPr/>
      </w:r>
      <w:bookmarkStart w:name="_bookmark49" w:id="134"/>
      <w:bookmarkEnd w:id="134"/>
      <w:r>
        <w:rPr/>
        <w:t>the</w:t>
      </w:r>
      <w:r>
        <w:rPr/>
        <w:t> CRF and copies of the tracings maintained in the subject’s source documentation.</w:t>
      </w:r>
    </w:p>
    <w:p>
      <w:pPr>
        <w:pStyle w:val="BodyText"/>
        <w:ind w:left="260" w:right="392"/>
      </w:pPr>
      <w:r>
        <w:rPr/>
        <w:t>Subjects</w:t>
      </w:r>
      <w:r>
        <w:rPr>
          <w:spacing w:val="-5"/>
        </w:rPr>
        <w:t> </w:t>
      </w:r>
      <w:r>
        <w:rPr/>
        <w:t>with</w:t>
      </w:r>
      <w:r>
        <w:rPr>
          <w:spacing w:val="-5"/>
        </w:rPr>
        <w:t> </w:t>
      </w:r>
      <w:r>
        <w:rPr/>
        <w:t>a</w:t>
      </w:r>
      <w:r>
        <w:rPr>
          <w:spacing w:val="-4"/>
        </w:rPr>
        <w:t> </w:t>
      </w:r>
      <w:r>
        <w:rPr/>
        <w:t>screening</w:t>
      </w:r>
      <w:r>
        <w:rPr>
          <w:spacing w:val="-5"/>
        </w:rPr>
        <w:t> </w:t>
      </w:r>
      <w:r>
        <w:rPr/>
        <w:t>12-lead</w:t>
      </w:r>
      <w:r>
        <w:rPr>
          <w:spacing w:val="-4"/>
        </w:rPr>
        <w:t> </w:t>
      </w:r>
      <w:r>
        <w:rPr/>
        <w:t>electrocardiogram</w:t>
      </w:r>
      <w:r>
        <w:rPr>
          <w:spacing w:val="-4"/>
        </w:rPr>
        <w:t> </w:t>
      </w:r>
      <w:r>
        <w:rPr/>
        <w:t>that</w:t>
      </w:r>
      <w:r>
        <w:rPr>
          <w:spacing w:val="-4"/>
        </w:rPr>
        <w:t> </w:t>
      </w:r>
      <w:r>
        <w:rPr/>
        <w:t>demonstrates</w:t>
      </w:r>
      <w:r>
        <w:rPr>
          <w:spacing w:val="-4"/>
        </w:rPr>
        <w:t> </w:t>
      </w:r>
      <w:r>
        <w:rPr/>
        <w:t>clinically</w:t>
      </w:r>
      <w:r>
        <w:rPr>
          <w:spacing w:val="-8"/>
        </w:rPr>
        <w:t> </w:t>
      </w:r>
      <w:r>
        <w:rPr/>
        <w:t>significant abnormalities requiring urgent treatment (eg, acute myocardial infarction, serious tachy- or bradyarrhythmias) or that is indicative of serious underlying heart disease (eg, cardiomyopathy, major congenital heart disease, low voltage in all leads) should not be enrolled in the study.</w:t>
      </w:r>
    </w:p>
    <w:p>
      <w:pPr>
        <w:pStyle w:val="BodyText"/>
        <w:spacing w:before="10"/>
        <w:rPr>
          <w:sz w:val="20"/>
        </w:rPr>
      </w:pPr>
    </w:p>
    <w:p>
      <w:pPr>
        <w:pStyle w:val="BodyText"/>
        <w:ind w:left="260" w:right="297"/>
      </w:pPr>
      <w:r>
        <w:rPr/>
        <w:t>End of Study ECGs will be compared to the Screening ECG and any clinically significant changes</w:t>
      </w:r>
      <w:r>
        <w:rPr>
          <w:spacing w:val="-4"/>
        </w:rPr>
        <w:t> </w:t>
      </w:r>
      <w:r>
        <w:rPr/>
        <w:t>will</w:t>
      </w:r>
      <w:r>
        <w:rPr>
          <w:spacing w:val="-4"/>
        </w:rPr>
        <w:t> </w:t>
      </w:r>
      <w:r>
        <w:rPr/>
        <w:t>be</w:t>
      </w:r>
      <w:r>
        <w:rPr>
          <w:spacing w:val="-4"/>
        </w:rPr>
        <w:t> </w:t>
      </w:r>
      <w:r>
        <w:rPr/>
        <w:t>recorded</w:t>
      </w:r>
      <w:r>
        <w:rPr>
          <w:spacing w:val="-4"/>
        </w:rPr>
        <w:t> </w:t>
      </w:r>
      <w:r>
        <w:rPr/>
        <w:t>as</w:t>
      </w:r>
      <w:r>
        <w:rPr>
          <w:spacing w:val="-4"/>
        </w:rPr>
        <w:t> </w:t>
      </w:r>
      <w:r>
        <w:rPr/>
        <w:t>adverse</w:t>
      </w:r>
      <w:r>
        <w:rPr>
          <w:spacing w:val="-4"/>
        </w:rPr>
        <w:t> </w:t>
      </w:r>
      <w:r>
        <w:rPr/>
        <w:t>events,</w:t>
      </w:r>
      <w:r>
        <w:rPr>
          <w:spacing w:val="-3"/>
        </w:rPr>
        <w:t> </w:t>
      </w:r>
      <w:r>
        <w:rPr/>
        <w:t>submitted</w:t>
      </w:r>
      <w:r>
        <w:rPr>
          <w:spacing w:val="-3"/>
        </w:rPr>
        <w:t> </w:t>
      </w:r>
      <w:r>
        <w:rPr/>
        <w:t>for</w:t>
      </w:r>
      <w:r>
        <w:rPr>
          <w:spacing w:val="-3"/>
        </w:rPr>
        <w:t> </w:t>
      </w:r>
      <w:r>
        <w:rPr/>
        <w:t>adjudication</w:t>
      </w:r>
      <w:r>
        <w:rPr>
          <w:spacing w:val="-3"/>
        </w:rPr>
        <w:t> </w:t>
      </w:r>
      <w:r>
        <w:rPr/>
        <w:t>and</w:t>
      </w:r>
      <w:r>
        <w:rPr>
          <w:spacing w:val="-4"/>
        </w:rPr>
        <w:t> </w:t>
      </w:r>
      <w:r>
        <w:rPr/>
        <w:t>evaluated</w:t>
      </w:r>
      <w:r>
        <w:rPr>
          <w:spacing w:val="-4"/>
        </w:rPr>
        <w:t> </w:t>
      </w:r>
      <w:r>
        <w:rPr/>
        <w:t>further, as clinically warranted.</w:t>
      </w:r>
    </w:p>
    <w:p>
      <w:pPr>
        <w:pStyle w:val="BodyText"/>
        <w:spacing w:before="3"/>
        <w:rPr>
          <w:sz w:val="21"/>
        </w:rPr>
      </w:pPr>
    </w:p>
    <w:p>
      <w:pPr>
        <w:pStyle w:val="Heading2"/>
        <w:numPr>
          <w:ilvl w:val="1"/>
          <w:numId w:val="33"/>
        </w:numPr>
        <w:tabs>
          <w:tab w:pos="688" w:val="left" w:leader="none"/>
        </w:tabs>
        <w:spacing w:line="240" w:lineRule="auto" w:before="0" w:after="0"/>
        <w:ind w:left="687" w:right="0" w:hanging="428"/>
        <w:jc w:val="left"/>
      </w:pPr>
      <w:r>
        <w:rPr/>
        <w:t>Assessments</w:t>
      </w:r>
      <w:r>
        <w:rPr>
          <w:spacing w:val="-8"/>
        </w:rPr>
        <w:t> </w:t>
      </w:r>
      <w:r>
        <w:rPr/>
        <w:t>of</w:t>
      </w:r>
      <w:r>
        <w:rPr>
          <w:spacing w:val="-5"/>
        </w:rPr>
        <w:t> </w:t>
      </w:r>
      <w:r>
        <w:rPr/>
        <w:t>Disease</w:t>
      </w:r>
      <w:r>
        <w:rPr>
          <w:spacing w:val="-5"/>
        </w:rPr>
        <w:t> </w:t>
      </w:r>
      <w:r>
        <w:rPr>
          <w:spacing w:val="-2"/>
        </w:rPr>
        <w:t>Activity</w:t>
      </w:r>
    </w:p>
    <w:p>
      <w:pPr>
        <w:pStyle w:val="BodyText"/>
        <w:spacing w:before="115"/>
        <w:ind w:left="260"/>
      </w:pPr>
      <w:r>
        <w:rPr/>
        <w:t>Individual</w:t>
      </w:r>
      <w:r>
        <w:rPr>
          <w:spacing w:val="-3"/>
        </w:rPr>
        <w:t> </w:t>
      </w:r>
      <w:r>
        <w:rPr/>
        <w:t>components</w:t>
      </w:r>
      <w:r>
        <w:rPr>
          <w:spacing w:val="-3"/>
        </w:rPr>
        <w:t> </w:t>
      </w:r>
      <w:r>
        <w:rPr/>
        <w:t>for</w:t>
      </w:r>
      <w:r>
        <w:rPr>
          <w:spacing w:val="-3"/>
        </w:rPr>
        <w:t> </w:t>
      </w:r>
      <w:r>
        <w:rPr/>
        <w:t>the</w:t>
      </w:r>
      <w:r>
        <w:rPr>
          <w:spacing w:val="-3"/>
        </w:rPr>
        <w:t> </w:t>
      </w:r>
      <w:r>
        <w:rPr/>
        <w:t>following</w:t>
      </w:r>
      <w:r>
        <w:rPr>
          <w:spacing w:val="-3"/>
        </w:rPr>
        <w:t> </w:t>
      </w:r>
      <w:r>
        <w:rPr/>
        <w:t>indicators</w:t>
      </w:r>
      <w:r>
        <w:rPr>
          <w:spacing w:val="-3"/>
        </w:rPr>
        <w:t> </w:t>
      </w:r>
      <w:r>
        <w:rPr/>
        <w:t>of</w:t>
      </w:r>
      <w:r>
        <w:rPr>
          <w:spacing w:val="-3"/>
        </w:rPr>
        <w:t> </w:t>
      </w:r>
      <w:r>
        <w:rPr/>
        <w:t>disease</w:t>
      </w:r>
      <w:r>
        <w:rPr>
          <w:spacing w:val="-3"/>
        </w:rPr>
        <w:t> </w:t>
      </w:r>
      <w:r>
        <w:rPr/>
        <w:t>activity</w:t>
      </w:r>
      <w:r>
        <w:rPr>
          <w:spacing w:val="-9"/>
        </w:rPr>
        <w:t> </w:t>
      </w:r>
      <w:r>
        <w:rPr/>
        <w:t>will</w:t>
      </w:r>
      <w:r>
        <w:rPr>
          <w:spacing w:val="-4"/>
        </w:rPr>
        <w:t> </w:t>
      </w:r>
      <w:r>
        <w:rPr/>
        <w:t>be</w:t>
      </w:r>
      <w:r>
        <w:rPr>
          <w:spacing w:val="-3"/>
        </w:rPr>
        <w:t> </w:t>
      </w:r>
      <w:r>
        <w:rPr/>
        <w:t>collected throughout the study as described in </w:t>
      </w:r>
      <w:hyperlink w:history="true" w:anchor="_bookmark50">
        <w:r>
          <w:rPr>
            <w:color w:val="0000FD"/>
          </w:rPr>
          <w:t>Table 2</w:t>
        </w:r>
      </w:hyperlink>
      <w:r>
        <w:rPr/>
        <w:t>.</w:t>
      </w:r>
    </w:p>
    <w:p>
      <w:pPr>
        <w:spacing w:after="0"/>
        <w:sectPr>
          <w:pgSz w:w="12240" w:h="15840"/>
          <w:pgMar w:header="722" w:footer="978" w:top="1400" w:bottom="1160" w:left="1540" w:right="1180"/>
        </w:sectPr>
      </w:pPr>
    </w:p>
    <w:p>
      <w:pPr>
        <w:pStyle w:val="BodyText"/>
        <w:spacing w:before="7"/>
        <w:rPr>
          <w:sz w:val="23"/>
        </w:rPr>
      </w:pPr>
    </w:p>
    <w:p>
      <w:pPr>
        <w:pStyle w:val="Heading2"/>
        <w:tabs>
          <w:tab w:pos="1411" w:val="left" w:leader="none"/>
        </w:tabs>
        <w:spacing w:before="90"/>
        <w:ind w:left="259" w:firstLine="0"/>
      </w:pPr>
      <w:bookmarkStart w:name="Table 2. Disease Activity Indicators" w:id="135"/>
      <w:bookmarkEnd w:id="135"/>
      <w:r>
        <w:rPr>
          <w:b w:val="0"/>
        </w:rPr>
      </w:r>
      <w:bookmarkStart w:name="7.6. Joint Counts" w:id="136"/>
      <w:bookmarkEnd w:id="136"/>
      <w:r>
        <w:rPr>
          <w:b w:val="0"/>
        </w:rPr>
      </w:r>
      <w:bookmarkStart w:name="7.6.1. Tender/Painful Joint Count (28 Jo" w:id="137"/>
      <w:bookmarkEnd w:id="137"/>
      <w:r>
        <w:rPr>
          <w:b w:val="0"/>
        </w:rPr>
      </w:r>
      <w:bookmarkStart w:name="_bookmark50" w:id="138"/>
      <w:bookmarkEnd w:id="138"/>
      <w:r>
        <w:rPr>
          <w:b w:val="0"/>
        </w:rPr>
      </w:r>
      <w:r>
        <w:rPr/>
        <w:t>Table</w:t>
      </w:r>
      <w:r>
        <w:rPr>
          <w:spacing w:val="-1"/>
        </w:rPr>
        <w:t> </w:t>
      </w:r>
      <w:r>
        <w:rPr>
          <w:spacing w:val="-5"/>
        </w:rPr>
        <w:t>2.</w:t>
      </w:r>
      <w:r>
        <w:rPr/>
        <w:tab/>
        <w:t>Disease</w:t>
      </w:r>
      <w:r>
        <w:rPr>
          <w:spacing w:val="-10"/>
        </w:rPr>
        <w:t> </w:t>
      </w:r>
      <w:r>
        <w:rPr/>
        <w:t>Activity</w:t>
      </w:r>
      <w:r>
        <w:rPr>
          <w:spacing w:val="-7"/>
        </w:rPr>
        <w:t> </w:t>
      </w:r>
      <w:r>
        <w:rPr>
          <w:spacing w:val="-2"/>
        </w:rPr>
        <w:t>Indicators</w:t>
      </w:r>
    </w:p>
    <w:p>
      <w:pPr>
        <w:pStyle w:val="BodyText"/>
        <w:spacing w:before="7"/>
        <w:rPr>
          <w:b/>
          <w:sz w:val="8"/>
        </w:rPr>
      </w:pPr>
      <w:r>
        <w:rPr/>
        <w:pict>
          <v:shape style="position:absolute;margin-left:84.600006pt;margin-top:6.172829pt;width:460.8pt;height:.5pt;mso-position-horizontal-relative:page;mso-position-vertical-relative:paragraph;z-index:-15527936;mso-wrap-distance-left:0;mso-wrap-distance-right:0" id="docshape697" coordorigin="1692,123" coordsize="9216,10" path="m10908,123l5770,123,5760,123,1692,123,1692,133,5760,133,5770,133,10908,133,10908,123xe" filled="true" fillcolor="#000000" stroked="false">
            <v:path arrowok="t"/>
            <v:fill type="solid"/>
            <w10:wrap type="topAndBottom"/>
          </v:shape>
        </w:pict>
      </w:r>
    </w:p>
    <w:p>
      <w:pPr>
        <w:tabs>
          <w:tab w:pos="4064" w:val="left" w:leader="none"/>
        </w:tabs>
        <w:spacing w:before="0"/>
        <w:ind w:left="8" w:right="0" w:firstLine="0"/>
        <w:jc w:val="center"/>
        <w:rPr>
          <w:b/>
          <w:sz w:val="20"/>
        </w:rPr>
      </w:pPr>
      <w:r>
        <w:rPr>
          <w:b/>
          <w:spacing w:val="-2"/>
          <w:sz w:val="20"/>
        </w:rPr>
        <w:t>Indicator</w:t>
      </w:r>
      <w:r>
        <w:rPr>
          <w:b/>
          <w:sz w:val="20"/>
        </w:rPr>
        <w:tab/>
      </w:r>
      <w:r>
        <w:rPr>
          <w:b/>
          <w:spacing w:val="-2"/>
          <w:sz w:val="20"/>
        </w:rPr>
        <w:t>Definition/Calculation</w:t>
      </w:r>
    </w:p>
    <w:p>
      <w:pPr>
        <w:pStyle w:val="BodyText"/>
        <w:spacing w:line="20" w:lineRule="exact"/>
        <w:ind w:left="152"/>
        <w:rPr>
          <w:sz w:val="2"/>
        </w:rPr>
      </w:pPr>
      <w:r>
        <w:rPr>
          <w:sz w:val="2"/>
        </w:rPr>
        <w:pict>
          <v:group style="width:460.8pt;height:.5pt;mso-position-horizontal-relative:char;mso-position-vertical-relative:line" id="docshapegroup698" coordorigin="0,0" coordsize="9216,10">
            <v:shape style="position:absolute;left:0;top:0;width:9216;height:10" id="docshape699" coordorigin="0,0" coordsize="9216,10" path="m9216,0l4078,0,4068,0,0,0,0,10,4068,10,4078,10,9216,10,9216,0xe" filled="true" fillcolor="#000000" stroked="false">
              <v:path arrowok="t"/>
              <v:fill type="solid"/>
            </v:shape>
          </v:group>
        </w:pict>
      </w:r>
      <w:r>
        <w:rPr>
          <w:sz w:val="2"/>
        </w:rPr>
      </w:r>
    </w:p>
    <w:p>
      <w:pPr>
        <w:tabs>
          <w:tab w:pos="4327" w:val="left" w:leader="none"/>
        </w:tabs>
        <w:spacing w:before="0"/>
        <w:ind w:left="4328" w:right="880" w:hanging="4068"/>
        <w:jc w:val="left"/>
        <w:rPr>
          <w:sz w:val="20"/>
        </w:rPr>
      </w:pPr>
      <w:r>
        <w:rPr>
          <w:sz w:val="20"/>
        </w:rPr>
        <w:t>DAS28-4 (CRP)</w:t>
        <w:tab/>
        <w:t>DAS28-CRP(4)</w:t>
      </w:r>
      <w:r>
        <w:rPr>
          <w:spacing w:val="-7"/>
          <w:sz w:val="20"/>
        </w:rPr>
        <w:t> </w:t>
      </w:r>
      <w:r>
        <w:rPr>
          <w:sz w:val="20"/>
        </w:rPr>
        <w:t>=</w:t>
      </w:r>
      <w:r>
        <w:rPr>
          <w:spacing w:val="-7"/>
          <w:sz w:val="20"/>
        </w:rPr>
        <w:t> </w:t>
      </w:r>
      <w:r>
        <w:rPr>
          <w:sz w:val="20"/>
        </w:rPr>
        <w:t>0.56*√(TJC28)</w:t>
      </w:r>
      <w:r>
        <w:rPr>
          <w:spacing w:val="-8"/>
          <w:sz w:val="20"/>
        </w:rPr>
        <w:t> </w:t>
      </w:r>
      <w:r>
        <w:rPr>
          <w:sz w:val="20"/>
        </w:rPr>
        <w:t>+</w:t>
      </w:r>
      <w:r>
        <w:rPr>
          <w:spacing w:val="-8"/>
          <w:sz w:val="20"/>
        </w:rPr>
        <w:t> </w:t>
      </w:r>
      <w:r>
        <w:rPr>
          <w:sz w:val="20"/>
        </w:rPr>
        <w:t>0.28*√(SJC28)</w:t>
      </w:r>
      <w:r>
        <w:rPr>
          <w:spacing w:val="-8"/>
          <w:sz w:val="20"/>
        </w:rPr>
        <w:t> </w:t>
      </w:r>
      <w:r>
        <w:rPr>
          <w:sz w:val="20"/>
        </w:rPr>
        <w:t>+ 0.36*ln(CRP+1) + 0.014*PtGA + 0.96</w:t>
      </w:r>
    </w:p>
    <w:p>
      <w:pPr>
        <w:tabs>
          <w:tab w:pos="4327" w:val="left" w:leader="none"/>
        </w:tabs>
        <w:spacing w:before="0"/>
        <w:ind w:left="259" w:right="1585" w:firstLine="0"/>
        <w:jc w:val="left"/>
        <w:rPr>
          <w:sz w:val="20"/>
        </w:rPr>
      </w:pPr>
      <w:r>
        <w:rPr>
          <w:sz w:val="20"/>
        </w:rPr>
        <w:t>Simplified Disease Activity Index (SDAI)</w:t>
        <w:tab/>
        <w:t>(28TJC)</w:t>
      </w:r>
      <w:r>
        <w:rPr>
          <w:spacing w:val="-5"/>
          <w:sz w:val="20"/>
        </w:rPr>
        <w:t> </w:t>
      </w:r>
      <w:r>
        <w:rPr>
          <w:sz w:val="20"/>
        </w:rPr>
        <w:t>+</w:t>
      </w:r>
      <w:r>
        <w:rPr>
          <w:spacing w:val="-5"/>
          <w:sz w:val="20"/>
        </w:rPr>
        <w:t> </w:t>
      </w:r>
      <w:r>
        <w:rPr>
          <w:sz w:val="20"/>
        </w:rPr>
        <w:t>(28SJC)</w:t>
      </w:r>
      <w:r>
        <w:rPr>
          <w:spacing w:val="-5"/>
          <w:sz w:val="20"/>
        </w:rPr>
        <w:t> </w:t>
      </w:r>
      <w:r>
        <w:rPr>
          <w:sz w:val="20"/>
        </w:rPr>
        <w:t>+</w:t>
      </w:r>
      <w:r>
        <w:rPr>
          <w:spacing w:val="-5"/>
          <w:sz w:val="20"/>
        </w:rPr>
        <w:t> </w:t>
      </w:r>
      <w:r>
        <w:rPr>
          <w:sz w:val="20"/>
        </w:rPr>
        <w:t>PhyGA</w:t>
      </w:r>
      <w:r>
        <w:rPr>
          <w:spacing w:val="-5"/>
          <w:sz w:val="20"/>
        </w:rPr>
        <w:t> </w:t>
      </w:r>
      <w:r>
        <w:rPr>
          <w:sz w:val="20"/>
        </w:rPr>
        <w:t>+</w:t>
      </w:r>
      <w:r>
        <w:rPr>
          <w:spacing w:val="-5"/>
          <w:sz w:val="20"/>
        </w:rPr>
        <w:t> </w:t>
      </w:r>
      <w:r>
        <w:rPr>
          <w:sz w:val="20"/>
        </w:rPr>
        <w:t>PtGA</w:t>
      </w:r>
      <w:r>
        <w:rPr>
          <w:spacing w:val="-5"/>
          <w:sz w:val="20"/>
        </w:rPr>
        <w:t> </w:t>
      </w:r>
      <w:r>
        <w:rPr>
          <w:sz w:val="20"/>
        </w:rPr>
        <w:t>+</w:t>
      </w:r>
      <w:r>
        <w:rPr>
          <w:spacing w:val="-5"/>
          <w:sz w:val="20"/>
        </w:rPr>
        <w:t> </w:t>
      </w:r>
      <w:r>
        <w:rPr>
          <w:sz w:val="20"/>
        </w:rPr>
        <w:t>CRP Clinical Disease Activity Index (CDAI)</w:t>
        <w:tab/>
        <w:t>(28TJC) + (28SJC) + MDGA + PtGA</w:t>
      </w:r>
    </w:p>
    <w:p>
      <w:pPr>
        <w:spacing w:after="0"/>
        <w:jc w:val="left"/>
        <w:rPr>
          <w:sz w:val="20"/>
        </w:rPr>
        <w:sectPr>
          <w:pgSz w:w="12240" w:h="15840"/>
          <w:pgMar w:header="722" w:footer="978" w:top="1400" w:bottom="1160" w:left="1540" w:right="1180"/>
        </w:sectPr>
      </w:pPr>
    </w:p>
    <w:p>
      <w:pPr>
        <w:spacing w:line="215" w:lineRule="exact" w:before="0"/>
        <w:ind w:left="259" w:right="0" w:firstLine="0"/>
        <w:jc w:val="left"/>
        <w:rPr>
          <w:sz w:val="20"/>
        </w:rPr>
      </w:pPr>
      <w:r>
        <w:rPr>
          <w:sz w:val="20"/>
        </w:rPr>
        <w:t>American</w:t>
      </w:r>
      <w:r>
        <w:rPr>
          <w:spacing w:val="-6"/>
          <w:sz w:val="20"/>
        </w:rPr>
        <w:t> </w:t>
      </w:r>
      <w:r>
        <w:rPr>
          <w:sz w:val="20"/>
        </w:rPr>
        <w:t>College</w:t>
      </w:r>
      <w:r>
        <w:rPr>
          <w:spacing w:val="-5"/>
          <w:sz w:val="20"/>
        </w:rPr>
        <w:t> </w:t>
      </w:r>
      <w:r>
        <w:rPr>
          <w:sz w:val="20"/>
        </w:rPr>
        <w:t>of</w:t>
      </w:r>
      <w:r>
        <w:rPr>
          <w:spacing w:val="-5"/>
          <w:sz w:val="20"/>
        </w:rPr>
        <w:t> </w:t>
      </w:r>
      <w:r>
        <w:rPr>
          <w:sz w:val="20"/>
        </w:rPr>
        <w:t>Rheumatology</w:t>
      </w:r>
      <w:r>
        <w:rPr>
          <w:spacing w:val="-9"/>
          <w:sz w:val="20"/>
        </w:rPr>
        <w:t> </w:t>
      </w:r>
      <w:r>
        <w:rPr>
          <w:spacing w:val="-2"/>
          <w:sz w:val="20"/>
        </w:rPr>
        <w:t>(ACR)</w:t>
      </w:r>
    </w:p>
    <w:p>
      <w:pPr>
        <w:spacing w:before="0"/>
        <w:ind w:left="260" w:right="0" w:firstLine="0"/>
        <w:jc w:val="left"/>
        <w:rPr>
          <w:sz w:val="20"/>
        </w:rPr>
      </w:pPr>
      <w:r>
        <w:rPr>
          <w:sz w:val="20"/>
        </w:rPr>
        <w:t>Response</w:t>
      </w:r>
      <w:r>
        <w:rPr>
          <w:spacing w:val="-8"/>
          <w:sz w:val="20"/>
        </w:rPr>
        <w:t> </w:t>
      </w:r>
      <w:r>
        <w:rPr>
          <w:spacing w:val="-2"/>
          <w:sz w:val="20"/>
        </w:rPr>
        <w:t>Rates</w:t>
      </w:r>
    </w:p>
    <w:p>
      <w:pPr>
        <w:pStyle w:val="BodyText"/>
        <w:rPr>
          <w:sz w:val="22"/>
        </w:rPr>
      </w:pPr>
    </w:p>
    <w:p>
      <w:pPr>
        <w:pStyle w:val="BodyText"/>
        <w:rPr>
          <w:sz w:val="22"/>
        </w:rPr>
      </w:pPr>
    </w:p>
    <w:p>
      <w:pPr>
        <w:pStyle w:val="BodyText"/>
        <w:rPr>
          <w:sz w:val="22"/>
        </w:rPr>
      </w:pPr>
    </w:p>
    <w:p>
      <w:pPr>
        <w:pStyle w:val="BodyText"/>
        <w:rPr>
          <w:sz w:val="22"/>
        </w:rPr>
      </w:pPr>
    </w:p>
    <w:p>
      <w:pPr>
        <w:spacing w:before="138"/>
        <w:ind w:left="259" w:right="0" w:firstLine="0"/>
        <w:jc w:val="left"/>
        <w:rPr>
          <w:sz w:val="20"/>
        </w:rPr>
      </w:pPr>
      <w:r>
        <w:rPr>
          <w:sz w:val="20"/>
        </w:rPr>
        <w:t>ACR/EULAR</w:t>
      </w:r>
      <w:r>
        <w:rPr>
          <w:spacing w:val="-13"/>
          <w:sz w:val="20"/>
        </w:rPr>
        <w:t> </w:t>
      </w:r>
      <w:r>
        <w:rPr>
          <w:sz w:val="20"/>
        </w:rPr>
        <w:t>Boolean-based</w:t>
      </w:r>
      <w:r>
        <w:rPr>
          <w:spacing w:val="-12"/>
          <w:sz w:val="20"/>
        </w:rPr>
        <w:t> </w:t>
      </w:r>
      <w:r>
        <w:rPr>
          <w:sz w:val="20"/>
        </w:rPr>
        <w:t>definition</w:t>
      </w:r>
      <w:r>
        <w:rPr>
          <w:spacing w:val="-13"/>
          <w:sz w:val="20"/>
        </w:rPr>
        <w:t> </w:t>
      </w:r>
      <w:r>
        <w:rPr>
          <w:sz w:val="20"/>
        </w:rPr>
        <w:t>of </w:t>
      </w:r>
      <w:r>
        <w:rPr>
          <w:spacing w:val="-2"/>
          <w:sz w:val="20"/>
        </w:rPr>
        <w:t>remission</w:t>
      </w:r>
    </w:p>
    <w:p>
      <w:pPr>
        <w:spacing w:line="215" w:lineRule="exact" w:before="0"/>
        <w:ind w:left="260" w:right="0" w:firstLine="0"/>
        <w:jc w:val="left"/>
        <w:rPr>
          <w:sz w:val="20"/>
        </w:rPr>
      </w:pPr>
      <w:r>
        <w:rPr/>
        <w:br w:type="column"/>
      </w:r>
      <w:r>
        <w:rPr>
          <w:sz w:val="20"/>
        </w:rPr>
        <w:t>The</w:t>
      </w:r>
      <w:r>
        <w:rPr>
          <w:spacing w:val="-6"/>
          <w:sz w:val="20"/>
        </w:rPr>
        <w:t> </w:t>
      </w:r>
      <w:r>
        <w:rPr>
          <w:sz w:val="20"/>
        </w:rPr>
        <w:t>ACR’s</w:t>
      </w:r>
      <w:r>
        <w:rPr>
          <w:spacing w:val="-6"/>
          <w:sz w:val="20"/>
        </w:rPr>
        <w:t> </w:t>
      </w:r>
      <w:r>
        <w:rPr>
          <w:sz w:val="20"/>
        </w:rPr>
        <w:t>definition</w:t>
      </w:r>
      <w:r>
        <w:rPr>
          <w:spacing w:val="-5"/>
          <w:sz w:val="20"/>
        </w:rPr>
        <w:t> </w:t>
      </w:r>
      <w:r>
        <w:rPr>
          <w:sz w:val="20"/>
        </w:rPr>
        <w:t>for</w:t>
      </w:r>
      <w:r>
        <w:rPr>
          <w:spacing w:val="-6"/>
          <w:sz w:val="20"/>
        </w:rPr>
        <w:t> </w:t>
      </w:r>
      <w:r>
        <w:rPr>
          <w:sz w:val="20"/>
        </w:rPr>
        <w:t>calculating</w:t>
      </w:r>
      <w:r>
        <w:rPr>
          <w:spacing w:val="-5"/>
          <w:sz w:val="20"/>
        </w:rPr>
        <w:t> </w:t>
      </w:r>
      <w:r>
        <w:rPr>
          <w:sz w:val="20"/>
        </w:rPr>
        <w:t>a</w:t>
      </w:r>
      <w:r>
        <w:rPr>
          <w:spacing w:val="-6"/>
          <w:sz w:val="20"/>
        </w:rPr>
        <w:t> </w:t>
      </w:r>
      <w:r>
        <w:rPr>
          <w:sz w:val="20"/>
        </w:rPr>
        <w:t>20%</w:t>
      </w:r>
      <w:r>
        <w:rPr>
          <w:spacing w:val="-6"/>
          <w:sz w:val="20"/>
        </w:rPr>
        <w:t> </w:t>
      </w:r>
      <w:r>
        <w:rPr>
          <w:sz w:val="20"/>
        </w:rPr>
        <w:t>improvement</w:t>
      </w:r>
      <w:r>
        <w:rPr>
          <w:spacing w:val="-5"/>
          <w:sz w:val="20"/>
        </w:rPr>
        <w:t> in</w:t>
      </w:r>
    </w:p>
    <w:p>
      <w:pPr>
        <w:spacing w:before="0"/>
        <w:ind w:left="260" w:right="318" w:firstLine="0"/>
        <w:jc w:val="left"/>
        <w:rPr>
          <w:sz w:val="20"/>
        </w:rPr>
      </w:pPr>
      <w:r>
        <w:rPr>
          <w:sz w:val="20"/>
        </w:rPr>
        <w:t>RA (ACR20) is as follows: a 20% improvement in tender and</w:t>
      </w:r>
      <w:r>
        <w:rPr>
          <w:spacing w:val="-4"/>
          <w:sz w:val="20"/>
        </w:rPr>
        <w:t> </w:t>
      </w:r>
      <w:r>
        <w:rPr>
          <w:sz w:val="20"/>
        </w:rPr>
        <w:t>swollen</w:t>
      </w:r>
      <w:r>
        <w:rPr>
          <w:spacing w:val="-4"/>
          <w:sz w:val="20"/>
        </w:rPr>
        <w:t> </w:t>
      </w:r>
      <w:r>
        <w:rPr>
          <w:sz w:val="20"/>
        </w:rPr>
        <w:t>joint</w:t>
      </w:r>
      <w:r>
        <w:rPr>
          <w:spacing w:val="-4"/>
          <w:sz w:val="20"/>
        </w:rPr>
        <w:t> </w:t>
      </w:r>
      <w:r>
        <w:rPr>
          <w:sz w:val="20"/>
        </w:rPr>
        <w:t>counts</w:t>
      </w:r>
      <w:r>
        <w:rPr>
          <w:spacing w:val="-4"/>
          <w:sz w:val="20"/>
        </w:rPr>
        <w:t> </w:t>
      </w:r>
      <w:r>
        <w:rPr>
          <w:sz w:val="20"/>
        </w:rPr>
        <w:t>and</w:t>
      </w:r>
      <w:r>
        <w:rPr>
          <w:spacing w:val="-4"/>
          <w:sz w:val="20"/>
        </w:rPr>
        <w:t> </w:t>
      </w:r>
      <w:r>
        <w:rPr>
          <w:sz w:val="20"/>
        </w:rPr>
        <w:t>20%</w:t>
      </w:r>
      <w:r>
        <w:rPr>
          <w:spacing w:val="-5"/>
          <w:sz w:val="20"/>
        </w:rPr>
        <w:t> </w:t>
      </w:r>
      <w:r>
        <w:rPr>
          <w:sz w:val="20"/>
        </w:rPr>
        <w:t>improvement</w:t>
      </w:r>
      <w:r>
        <w:rPr>
          <w:spacing w:val="-4"/>
          <w:sz w:val="20"/>
        </w:rPr>
        <w:t> </w:t>
      </w:r>
      <w:r>
        <w:rPr>
          <w:sz w:val="20"/>
        </w:rPr>
        <w:t>in</w:t>
      </w:r>
      <w:r>
        <w:rPr>
          <w:spacing w:val="-4"/>
          <w:sz w:val="20"/>
        </w:rPr>
        <w:t> </w:t>
      </w:r>
      <w:r>
        <w:rPr>
          <w:sz w:val="20"/>
        </w:rPr>
        <w:t>3</w:t>
      </w:r>
      <w:r>
        <w:rPr>
          <w:spacing w:val="-4"/>
          <w:sz w:val="20"/>
        </w:rPr>
        <w:t> </w:t>
      </w:r>
      <w:r>
        <w:rPr>
          <w:sz w:val="20"/>
        </w:rPr>
        <w:t>of</w:t>
      </w:r>
      <w:r>
        <w:rPr>
          <w:spacing w:val="-4"/>
          <w:sz w:val="20"/>
        </w:rPr>
        <w:t> </w:t>
      </w:r>
      <w:r>
        <w:rPr>
          <w:sz w:val="20"/>
        </w:rPr>
        <w:t>the</w:t>
      </w:r>
      <w:r>
        <w:rPr>
          <w:spacing w:val="-4"/>
          <w:sz w:val="20"/>
        </w:rPr>
        <w:t> </w:t>
      </w:r>
      <w:r>
        <w:rPr>
          <w:sz w:val="20"/>
        </w:rPr>
        <w:t>5 remaining ACR-core set measures: patient and physician global assessments, pain, disability, and an acute-phase reactant (eg, CRP).</w:t>
      </w:r>
      <w:r>
        <w:rPr>
          <w:spacing w:val="40"/>
          <w:sz w:val="20"/>
        </w:rPr>
        <w:t> </w:t>
      </w:r>
      <w:r>
        <w:rPr>
          <w:sz w:val="20"/>
        </w:rPr>
        <w:t>Similarly, ACR50, 70 and 90 are calculated with the respective percent improvements.</w:t>
      </w:r>
    </w:p>
    <w:p>
      <w:pPr>
        <w:spacing w:line="240" w:lineRule="auto" w:before="0"/>
        <w:ind w:left="259" w:right="322" w:firstLine="0"/>
        <w:jc w:val="left"/>
        <w:rPr>
          <w:sz w:val="20"/>
        </w:rPr>
      </w:pPr>
      <w:r>
        <w:rPr>
          <w:sz w:val="20"/>
        </w:rPr>
        <w:t>At</w:t>
      </w:r>
      <w:r>
        <w:rPr>
          <w:spacing w:val="-4"/>
          <w:sz w:val="20"/>
        </w:rPr>
        <w:t> </w:t>
      </w:r>
      <w:r>
        <w:rPr>
          <w:sz w:val="20"/>
        </w:rPr>
        <w:t>any</w:t>
      </w:r>
      <w:r>
        <w:rPr>
          <w:spacing w:val="-4"/>
          <w:sz w:val="20"/>
        </w:rPr>
        <w:t> </w:t>
      </w:r>
      <w:r>
        <w:rPr>
          <w:sz w:val="20"/>
        </w:rPr>
        <w:t>time</w:t>
      </w:r>
      <w:r>
        <w:rPr>
          <w:spacing w:val="-4"/>
          <w:sz w:val="20"/>
        </w:rPr>
        <w:t> </w:t>
      </w:r>
      <w:r>
        <w:rPr>
          <w:sz w:val="20"/>
        </w:rPr>
        <w:t>point,</w:t>
      </w:r>
      <w:r>
        <w:rPr>
          <w:spacing w:val="-4"/>
          <w:sz w:val="20"/>
        </w:rPr>
        <w:t> </w:t>
      </w:r>
      <w:r>
        <w:rPr>
          <w:sz w:val="20"/>
        </w:rPr>
        <w:t>a</w:t>
      </w:r>
      <w:r>
        <w:rPr>
          <w:spacing w:val="-4"/>
          <w:sz w:val="20"/>
        </w:rPr>
        <w:t> </w:t>
      </w:r>
      <w:r>
        <w:rPr>
          <w:sz w:val="20"/>
        </w:rPr>
        <w:t>subject</w:t>
      </w:r>
      <w:r>
        <w:rPr>
          <w:spacing w:val="-4"/>
          <w:sz w:val="20"/>
        </w:rPr>
        <w:t> </w:t>
      </w:r>
      <w:r>
        <w:rPr>
          <w:sz w:val="20"/>
        </w:rPr>
        <w:t>must</w:t>
      </w:r>
      <w:r>
        <w:rPr>
          <w:spacing w:val="-4"/>
          <w:sz w:val="20"/>
        </w:rPr>
        <w:t> </w:t>
      </w:r>
      <w:r>
        <w:rPr>
          <w:sz w:val="20"/>
        </w:rPr>
        <w:t>satisfy</w:t>
      </w:r>
      <w:r>
        <w:rPr>
          <w:spacing w:val="-4"/>
          <w:sz w:val="20"/>
        </w:rPr>
        <w:t> </w:t>
      </w:r>
      <w:r>
        <w:rPr>
          <w:sz w:val="20"/>
        </w:rPr>
        <w:t>all</w:t>
      </w:r>
      <w:r>
        <w:rPr>
          <w:spacing w:val="-4"/>
          <w:sz w:val="20"/>
        </w:rPr>
        <w:t> </w:t>
      </w:r>
      <w:r>
        <w:rPr>
          <w:sz w:val="20"/>
        </w:rPr>
        <w:t>of</w:t>
      </w:r>
      <w:r>
        <w:rPr>
          <w:spacing w:val="-4"/>
          <w:sz w:val="20"/>
        </w:rPr>
        <w:t> </w:t>
      </w:r>
      <w:r>
        <w:rPr>
          <w:sz w:val="20"/>
        </w:rPr>
        <w:t>the</w:t>
      </w:r>
      <w:r>
        <w:rPr>
          <w:spacing w:val="-4"/>
          <w:sz w:val="20"/>
        </w:rPr>
        <w:t> </w:t>
      </w:r>
      <w:r>
        <w:rPr>
          <w:sz w:val="20"/>
        </w:rPr>
        <w:t>following: tender joint count </w:t>
      </w:r>
      <w:r>
        <w:rPr>
          <w:rFonts w:ascii="Symbol" w:hAnsi="Symbol"/>
          <w:sz w:val="20"/>
        </w:rPr>
        <w:t></w:t>
      </w:r>
      <w:r>
        <w:rPr>
          <w:sz w:val="20"/>
        </w:rPr>
        <w:t>1, swollen joint count </w:t>
      </w:r>
      <w:r>
        <w:rPr>
          <w:rFonts w:ascii="Symbol" w:hAnsi="Symbol"/>
          <w:sz w:val="20"/>
        </w:rPr>
        <w:t></w:t>
      </w:r>
      <w:r>
        <w:rPr>
          <w:sz w:val="20"/>
        </w:rPr>
        <w:t>1, CRP </w:t>
      </w:r>
      <w:r>
        <w:rPr>
          <w:rFonts w:ascii="Symbol" w:hAnsi="Symbol"/>
          <w:sz w:val="20"/>
        </w:rPr>
        <w:t></w:t>
      </w:r>
      <w:r>
        <w:rPr>
          <w:sz w:val="20"/>
        </w:rPr>
        <w:t>1 mg/dL, patient’s global assessment of health </w:t>
      </w:r>
      <w:r>
        <w:rPr>
          <w:rFonts w:ascii="Symbol" w:hAnsi="Symbol"/>
          <w:sz w:val="20"/>
        </w:rPr>
        <w:t></w:t>
      </w:r>
      <w:r>
        <w:rPr>
          <w:sz w:val="20"/>
        </w:rPr>
        <w:t>1 on a 0-10 </w:t>
      </w:r>
      <w:r>
        <w:rPr>
          <w:spacing w:val="-2"/>
          <w:sz w:val="20"/>
        </w:rPr>
        <w:t>scale</w:t>
      </w:r>
    </w:p>
    <w:p>
      <w:pPr>
        <w:spacing w:after="0" w:line="240" w:lineRule="auto"/>
        <w:jc w:val="left"/>
        <w:rPr>
          <w:sz w:val="20"/>
        </w:rPr>
        <w:sectPr>
          <w:type w:val="continuous"/>
          <w:pgSz w:w="12240" w:h="15840"/>
          <w:pgMar w:header="722" w:footer="978" w:top="1160" w:bottom="1160" w:left="1540" w:right="1180"/>
          <w:cols w:num="2" w:equalWidth="0">
            <w:col w:w="3800" w:space="268"/>
            <w:col w:w="5452"/>
          </w:cols>
        </w:sectPr>
      </w:pPr>
    </w:p>
    <w:p>
      <w:pPr>
        <w:pStyle w:val="BodyText"/>
        <w:spacing w:line="20" w:lineRule="exact"/>
        <w:ind w:left="152"/>
        <w:rPr>
          <w:sz w:val="2"/>
        </w:rPr>
      </w:pPr>
      <w:r>
        <w:rPr>
          <w:sz w:val="2"/>
        </w:rPr>
        <w:pict>
          <v:group style="width:460.8pt;height:.5pt;mso-position-horizontal-relative:char;mso-position-vertical-relative:line" id="docshapegroup700" coordorigin="0,0" coordsize="9216,10">
            <v:shape style="position:absolute;left:0;top:0;width:9216;height:10" id="docshape701" coordorigin="0,0" coordsize="9216,10" path="m9216,0l4078,0,4068,0,0,0,0,10,4068,10,4078,10,9216,10,9216,0xe" filled="true" fillcolor="#000000" stroked="false">
              <v:path arrowok="t"/>
              <v:fill type="solid"/>
            </v:shape>
          </v:group>
        </w:pict>
      </w:r>
      <w:r>
        <w:rPr>
          <w:sz w:val="2"/>
        </w:rPr>
      </w:r>
    </w:p>
    <w:p>
      <w:pPr>
        <w:spacing w:before="0"/>
        <w:ind w:left="259" w:right="0" w:firstLine="0"/>
        <w:jc w:val="left"/>
        <w:rPr>
          <w:sz w:val="20"/>
        </w:rPr>
      </w:pPr>
      <w:r>
        <w:rPr>
          <w:sz w:val="20"/>
        </w:rPr>
        <w:t>TJC</w:t>
      </w:r>
      <w:r>
        <w:rPr>
          <w:spacing w:val="-8"/>
          <w:sz w:val="20"/>
        </w:rPr>
        <w:t> </w:t>
      </w:r>
      <w:r>
        <w:rPr>
          <w:sz w:val="20"/>
        </w:rPr>
        <w:t>=</w:t>
      </w:r>
      <w:r>
        <w:rPr>
          <w:spacing w:val="-6"/>
          <w:sz w:val="20"/>
        </w:rPr>
        <w:t> </w:t>
      </w:r>
      <w:r>
        <w:rPr>
          <w:sz w:val="20"/>
        </w:rPr>
        <w:t>tender</w:t>
      </w:r>
      <w:r>
        <w:rPr>
          <w:spacing w:val="-3"/>
          <w:sz w:val="20"/>
        </w:rPr>
        <w:t> </w:t>
      </w:r>
      <w:r>
        <w:rPr>
          <w:sz w:val="20"/>
        </w:rPr>
        <w:t>joint</w:t>
      </w:r>
      <w:r>
        <w:rPr>
          <w:spacing w:val="-3"/>
          <w:sz w:val="20"/>
        </w:rPr>
        <w:t> </w:t>
      </w:r>
      <w:r>
        <w:rPr>
          <w:sz w:val="20"/>
        </w:rPr>
        <w:t>count;</w:t>
      </w:r>
      <w:r>
        <w:rPr>
          <w:spacing w:val="-3"/>
          <w:sz w:val="20"/>
        </w:rPr>
        <w:t> </w:t>
      </w:r>
      <w:r>
        <w:rPr>
          <w:sz w:val="20"/>
        </w:rPr>
        <w:t>SJC</w:t>
      </w:r>
      <w:r>
        <w:rPr>
          <w:spacing w:val="-2"/>
          <w:sz w:val="20"/>
        </w:rPr>
        <w:t> </w:t>
      </w:r>
      <w:r>
        <w:rPr>
          <w:sz w:val="20"/>
        </w:rPr>
        <w:t>=</w:t>
      </w:r>
      <w:r>
        <w:rPr>
          <w:spacing w:val="-2"/>
          <w:sz w:val="20"/>
        </w:rPr>
        <w:t> </w:t>
      </w:r>
      <w:r>
        <w:rPr>
          <w:sz w:val="20"/>
        </w:rPr>
        <w:t>swollen</w:t>
      </w:r>
      <w:r>
        <w:rPr>
          <w:spacing w:val="-3"/>
          <w:sz w:val="20"/>
        </w:rPr>
        <w:t> </w:t>
      </w:r>
      <w:r>
        <w:rPr>
          <w:sz w:val="20"/>
        </w:rPr>
        <w:t>joint</w:t>
      </w:r>
      <w:r>
        <w:rPr>
          <w:spacing w:val="-3"/>
          <w:sz w:val="20"/>
        </w:rPr>
        <w:t> </w:t>
      </w:r>
      <w:r>
        <w:rPr>
          <w:sz w:val="20"/>
        </w:rPr>
        <w:t>count;</w:t>
      </w:r>
      <w:r>
        <w:rPr>
          <w:spacing w:val="-3"/>
          <w:sz w:val="20"/>
        </w:rPr>
        <w:t> </w:t>
      </w:r>
      <w:r>
        <w:rPr>
          <w:sz w:val="20"/>
        </w:rPr>
        <w:t>CRP</w:t>
      </w:r>
      <w:r>
        <w:rPr>
          <w:spacing w:val="-2"/>
          <w:sz w:val="20"/>
        </w:rPr>
        <w:t> </w:t>
      </w:r>
      <w:r>
        <w:rPr>
          <w:sz w:val="20"/>
        </w:rPr>
        <w:t>=</w:t>
      </w:r>
      <w:r>
        <w:rPr>
          <w:spacing w:val="-2"/>
          <w:sz w:val="20"/>
        </w:rPr>
        <w:t> </w:t>
      </w:r>
      <w:r>
        <w:rPr>
          <w:sz w:val="20"/>
        </w:rPr>
        <w:t>C-reactive</w:t>
      </w:r>
      <w:r>
        <w:rPr>
          <w:spacing w:val="-3"/>
          <w:sz w:val="20"/>
        </w:rPr>
        <w:t> </w:t>
      </w:r>
      <w:r>
        <w:rPr>
          <w:sz w:val="20"/>
        </w:rPr>
        <w:t>protein</w:t>
      </w:r>
      <w:r>
        <w:rPr>
          <w:spacing w:val="-3"/>
          <w:sz w:val="20"/>
        </w:rPr>
        <w:t> </w:t>
      </w:r>
      <w:r>
        <w:rPr>
          <w:sz w:val="20"/>
        </w:rPr>
        <w:t>in</w:t>
      </w:r>
      <w:r>
        <w:rPr>
          <w:spacing w:val="-3"/>
          <w:sz w:val="20"/>
        </w:rPr>
        <w:t> </w:t>
      </w:r>
      <w:r>
        <w:rPr>
          <w:sz w:val="20"/>
        </w:rPr>
        <w:t>mg/L;</w:t>
      </w:r>
      <w:r>
        <w:rPr>
          <w:spacing w:val="-3"/>
          <w:sz w:val="20"/>
        </w:rPr>
        <w:t> </w:t>
      </w:r>
      <w:r>
        <w:rPr>
          <w:sz w:val="20"/>
        </w:rPr>
        <w:t>PtGA</w:t>
      </w:r>
      <w:r>
        <w:rPr>
          <w:spacing w:val="-5"/>
          <w:sz w:val="20"/>
        </w:rPr>
        <w:t> </w:t>
      </w:r>
      <w:r>
        <w:rPr>
          <w:sz w:val="20"/>
        </w:rPr>
        <w:t>=</w:t>
      </w:r>
      <w:r>
        <w:rPr>
          <w:spacing w:val="-3"/>
          <w:sz w:val="20"/>
        </w:rPr>
        <w:t> </w:t>
      </w:r>
      <w:r>
        <w:rPr>
          <w:sz w:val="20"/>
        </w:rPr>
        <w:t>patient’s</w:t>
      </w:r>
      <w:r>
        <w:rPr>
          <w:spacing w:val="-3"/>
          <w:sz w:val="20"/>
        </w:rPr>
        <w:t> </w:t>
      </w:r>
      <w:r>
        <w:rPr>
          <w:sz w:val="20"/>
        </w:rPr>
        <w:t>global assessment of health; PhyGA = physician’s global assessment of health</w:t>
      </w:r>
    </w:p>
    <w:p>
      <w:pPr>
        <w:pStyle w:val="BodyText"/>
        <w:rPr>
          <w:sz w:val="20"/>
        </w:rPr>
      </w:pPr>
    </w:p>
    <w:p>
      <w:pPr>
        <w:pStyle w:val="BodyText"/>
        <w:spacing w:before="4"/>
        <w:rPr>
          <w:sz w:val="16"/>
        </w:rPr>
      </w:pPr>
    </w:p>
    <w:p>
      <w:pPr>
        <w:pStyle w:val="Heading2"/>
        <w:numPr>
          <w:ilvl w:val="1"/>
          <w:numId w:val="33"/>
        </w:numPr>
        <w:tabs>
          <w:tab w:pos="688" w:val="left" w:leader="none"/>
        </w:tabs>
        <w:spacing w:line="240" w:lineRule="auto" w:before="90" w:after="0"/>
        <w:ind w:left="687" w:right="0" w:hanging="428"/>
        <w:jc w:val="left"/>
      </w:pPr>
      <w:r>
        <w:rPr/>
        <w:t>Joint </w:t>
      </w:r>
      <w:r>
        <w:rPr>
          <w:spacing w:val="-2"/>
        </w:rPr>
        <w:t>Counts</w:t>
      </w:r>
    </w:p>
    <w:p>
      <w:pPr>
        <w:pStyle w:val="Heading2"/>
        <w:numPr>
          <w:ilvl w:val="2"/>
          <w:numId w:val="33"/>
        </w:numPr>
        <w:tabs>
          <w:tab w:pos="868" w:val="left" w:leader="none"/>
        </w:tabs>
        <w:spacing w:line="240" w:lineRule="auto" w:before="120" w:after="0"/>
        <w:ind w:left="867" w:right="0" w:hanging="608"/>
        <w:jc w:val="left"/>
      </w:pPr>
      <w:r>
        <w:rPr/>
        <w:t>Tender/Painful</w:t>
      </w:r>
      <w:r>
        <w:rPr>
          <w:spacing w:val="-1"/>
        </w:rPr>
        <w:t> </w:t>
      </w:r>
      <w:r>
        <w:rPr/>
        <w:t>Joint</w:t>
      </w:r>
      <w:r>
        <w:rPr>
          <w:spacing w:val="-1"/>
        </w:rPr>
        <w:t> </w:t>
      </w:r>
      <w:r>
        <w:rPr/>
        <w:t>Count</w:t>
      </w:r>
      <w:r>
        <w:rPr>
          <w:spacing w:val="-1"/>
        </w:rPr>
        <w:t> </w:t>
      </w:r>
      <w:r>
        <w:rPr/>
        <w:t>(28</w:t>
      </w:r>
      <w:r>
        <w:rPr>
          <w:spacing w:val="-1"/>
        </w:rPr>
        <w:t> </w:t>
      </w:r>
      <w:r>
        <w:rPr/>
        <w:t>Joint</w:t>
      </w:r>
      <w:r>
        <w:rPr>
          <w:spacing w:val="-1"/>
        </w:rPr>
        <w:t> </w:t>
      </w:r>
      <w:r>
        <w:rPr>
          <w:spacing w:val="-2"/>
        </w:rPr>
        <w:t>Count)</w:t>
      </w:r>
    </w:p>
    <w:p>
      <w:pPr>
        <w:pStyle w:val="BodyText"/>
        <w:spacing w:before="115"/>
        <w:ind w:left="259" w:right="358"/>
      </w:pPr>
      <w:bookmarkStart w:name="7.6.2. Swollen Joint Count (28 Joint Cou" w:id="139"/>
      <w:bookmarkEnd w:id="139"/>
      <w:r>
        <w:rPr/>
      </w:r>
      <w:bookmarkStart w:name="7.7. Patient Assessment of Arthritis Pai" w:id="140"/>
      <w:bookmarkEnd w:id="140"/>
      <w:r>
        <w:rPr/>
      </w:r>
      <w:bookmarkStart w:name="_bookmark51" w:id="141"/>
      <w:bookmarkEnd w:id="141"/>
      <w:r>
        <w:rPr/>
      </w:r>
      <w:r>
        <w:rPr/>
        <w:t>Twenty-eight (28) joints will be assessed by a joint assessor to determine the number of joints that are considered tender or painful.</w:t>
      </w:r>
      <w:r>
        <w:rPr>
          <w:spacing w:val="40"/>
        </w:rPr>
        <w:t> </w:t>
      </w:r>
      <w:r>
        <w:rPr/>
        <w:t>The response to pressure/motion on each joint will</w:t>
      </w:r>
      <w:r>
        <w:rPr>
          <w:spacing w:val="-4"/>
        </w:rPr>
        <w:t> </w:t>
      </w:r>
      <w:r>
        <w:rPr/>
        <w:t>be</w:t>
      </w:r>
      <w:r>
        <w:rPr>
          <w:spacing w:val="-4"/>
        </w:rPr>
        <w:t> </w:t>
      </w:r>
      <w:r>
        <w:rPr/>
        <w:t>assessed</w:t>
      </w:r>
      <w:r>
        <w:rPr>
          <w:spacing w:val="-3"/>
        </w:rPr>
        <w:t> </w:t>
      </w:r>
      <w:r>
        <w:rPr/>
        <w:t>using</w:t>
      </w:r>
      <w:r>
        <w:rPr>
          <w:spacing w:val="-4"/>
        </w:rPr>
        <w:t> </w:t>
      </w:r>
      <w:r>
        <w:rPr/>
        <w:t>the</w:t>
      </w:r>
      <w:r>
        <w:rPr>
          <w:spacing w:val="-3"/>
        </w:rPr>
        <w:t> </w:t>
      </w:r>
      <w:r>
        <w:rPr/>
        <w:t>following</w:t>
      </w:r>
      <w:r>
        <w:rPr>
          <w:spacing w:val="-4"/>
        </w:rPr>
        <w:t> </w:t>
      </w:r>
      <w:r>
        <w:rPr/>
        <w:t>scale:</w:t>
      </w:r>
      <w:r>
        <w:rPr>
          <w:spacing w:val="-4"/>
        </w:rPr>
        <w:t> </w:t>
      </w:r>
      <w:r>
        <w:rPr/>
        <w:t>Present/Absent/Not</w:t>
      </w:r>
      <w:r>
        <w:rPr>
          <w:spacing w:val="-4"/>
        </w:rPr>
        <w:t> </w:t>
      </w:r>
      <w:r>
        <w:rPr/>
        <w:t>Done/Not</w:t>
      </w:r>
      <w:r>
        <w:rPr>
          <w:spacing w:val="-4"/>
        </w:rPr>
        <w:t> </w:t>
      </w:r>
      <w:r>
        <w:rPr/>
        <w:t>Applicable</w:t>
      </w:r>
      <w:r>
        <w:rPr>
          <w:spacing w:val="-4"/>
        </w:rPr>
        <w:t> </w:t>
      </w:r>
      <w:r>
        <w:rPr/>
        <w:t>(to</w:t>
      </w:r>
      <w:r>
        <w:rPr>
          <w:spacing w:val="-4"/>
        </w:rPr>
        <w:t> </w:t>
      </w:r>
      <w:r>
        <w:rPr/>
        <w:t>be used for artificial joints).</w:t>
      </w:r>
    </w:p>
    <w:p>
      <w:pPr>
        <w:pStyle w:val="BodyText"/>
        <w:spacing w:before="10"/>
        <w:rPr>
          <w:sz w:val="20"/>
        </w:rPr>
      </w:pPr>
    </w:p>
    <w:p>
      <w:pPr>
        <w:pStyle w:val="BodyText"/>
        <w:spacing w:before="1"/>
        <w:ind w:left="259" w:right="392"/>
      </w:pPr>
      <w:r>
        <w:rPr/>
        <w:t>The</w:t>
      </w:r>
      <w:r>
        <w:rPr>
          <w:spacing w:val="-4"/>
        </w:rPr>
        <w:t> </w:t>
      </w:r>
      <w:r>
        <w:rPr/>
        <w:t>28</w:t>
      </w:r>
      <w:r>
        <w:rPr>
          <w:spacing w:val="-3"/>
        </w:rPr>
        <w:t> </w:t>
      </w:r>
      <w:r>
        <w:rPr/>
        <w:t>joints</w:t>
      </w:r>
      <w:r>
        <w:rPr>
          <w:spacing w:val="-4"/>
        </w:rPr>
        <w:t> </w:t>
      </w:r>
      <w:r>
        <w:rPr/>
        <w:t>to</w:t>
      </w:r>
      <w:r>
        <w:rPr>
          <w:spacing w:val="-4"/>
        </w:rPr>
        <w:t> </w:t>
      </w:r>
      <w:r>
        <w:rPr/>
        <w:t>be</w:t>
      </w:r>
      <w:r>
        <w:rPr>
          <w:spacing w:val="-4"/>
        </w:rPr>
        <w:t> </w:t>
      </w:r>
      <w:r>
        <w:rPr/>
        <w:t>assessed</w:t>
      </w:r>
      <w:r>
        <w:rPr>
          <w:spacing w:val="-4"/>
        </w:rPr>
        <w:t> </w:t>
      </w:r>
      <w:r>
        <w:rPr/>
        <w:t>are</w:t>
      </w:r>
      <w:r>
        <w:rPr>
          <w:spacing w:val="-6"/>
        </w:rPr>
        <w:t> </w:t>
      </w:r>
      <w:r>
        <w:rPr/>
        <w:t>the</w:t>
      </w:r>
      <w:r>
        <w:rPr>
          <w:spacing w:val="-3"/>
        </w:rPr>
        <w:t> </w:t>
      </w:r>
      <w:r>
        <w:rPr/>
        <w:t>shoulders,</w:t>
      </w:r>
      <w:r>
        <w:rPr>
          <w:spacing w:val="-4"/>
        </w:rPr>
        <w:t> </w:t>
      </w:r>
      <w:r>
        <w:rPr/>
        <w:t>elbows,</w:t>
      </w:r>
      <w:r>
        <w:rPr>
          <w:spacing w:val="-3"/>
        </w:rPr>
        <w:t> </w:t>
      </w:r>
      <w:r>
        <w:rPr/>
        <w:t>wrists,</w:t>
      </w:r>
      <w:r>
        <w:rPr>
          <w:spacing w:val="-4"/>
        </w:rPr>
        <w:t> </w:t>
      </w:r>
      <w:r>
        <w:rPr/>
        <w:t>metacarpophalangeal</w:t>
      </w:r>
      <w:r>
        <w:rPr>
          <w:spacing w:val="-4"/>
        </w:rPr>
        <w:t> </w:t>
      </w:r>
      <w:r>
        <w:rPr/>
        <w:t>joints (MCP), proximal interphalangeal joints (PIP), and knees.</w:t>
      </w:r>
      <w:r>
        <w:rPr>
          <w:spacing w:val="40"/>
        </w:rPr>
        <w:t> </w:t>
      </w:r>
      <w:r>
        <w:rPr/>
        <w:t>Artificial joints will not be </w:t>
      </w:r>
      <w:r>
        <w:rPr>
          <w:spacing w:val="-2"/>
        </w:rPr>
        <w:t>assessed.</w:t>
      </w:r>
    </w:p>
    <w:p>
      <w:pPr>
        <w:pStyle w:val="BodyText"/>
        <w:spacing w:before="3"/>
        <w:rPr>
          <w:sz w:val="21"/>
        </w:rPr>
      </w:pPr>
    </w:p>
    <w:p>
      <w:pPr>
        <w:pStyle w:val="Heading2"/>
        <w:numPr>
          <w:ilvl w:val="2"/>
          <w:numId w:val="33"/>
        </w:numPr>
        <w:tabs>
          <w:tab w:pos="868" w:val="left" w:leader="none"/>
        </w:tabs>
        <w:spacing w:line="240" w:lineRule="auto" w:before="0" w:after="0"/>
        <w:ind w:left="867" w:right="0" w:hanging="609"/>
        <w:jc w:val="left"/>
      </w:pPr>
      <w:r>
        <w:rPr/>
        <w:t>Swollen</w:t>
      </w:r>
      <w:r>
        <w:rPr>
          <w:spacing w:val="-1"/>
        </w:rPr>
        <w:t> </w:t>
      </w:r>
      <w:r>
        <w:rPr/>
        <w:t>Joint</w:t>
      </w:r>
      <w:r>
        <w:rPr>
          <w:spacing w:val="-1"/>
        </w:rPr>
        <w:t> </w:t>
      </w:r>
      <w:r>
        <w:rPr/>
        <w:t>Count (28</w:t>
      </w:r>
      <w:r>
        <w:rPr>
          <w:spacing w:val="-1"/>
        </w:rPr>
        <w:t> </w:t>
      </w:r>
      <w:r>
        <w:rPr/>
        <w:t>Joint </w:t>
      </w:r>
      <w:r>
        <w:rPr>
          <w:spacing w:val="-2"/>
        </w:rPr>
        <w:t>Count)</w:t>
      </w:r>
    </w:p>
    <w:p>
      <w:pPr>
        <w:pStyle w:val="BodyText"/>
        <w:spacing w:before="115"/>
        <w:ind w:left="259"/>
      </w:pPr>
      <w:r>
        <w:rPr/>
        <w:t>The</w:t>
      </w:r>
      <w:r>
        <w:rPr>
          <w:spacing w:val="-1"/>
        </w:rPr>
        <w:t> </w:t>
      </w:r>
      <w:r>
        <w:rPr/>
        <w:t>joint</w:t>
      </w:r>
      <w:r>
        <w:rPr>
          <w:spacing w:val="-1"/>
        </w:rPr>
        <w:t> </w:t>
      </w:r>
      <w:r>
        <w:rPr/>
        <w:t>assessor</w:t>
      </w:r>
      <w:r>
        <w:rPr>
          <w:spacing w:val="-1"/>
        </w:rPr>
        <w:t> </w:t>
      </w:r>
      <w:r>
        <w:rPr/>
        <w:t>will</w:t>
      </w:r>
      <w:r>
        <w:rPr>
          <w:spacing w:val="-2"/>
        </w:rPr>
        <w:t> </w:t>
      </w:r>
      <w:r>
        <w:rPr/>
        <w:t>also assess</w:t>
      </w:r>
      <w:r>
        <w:rPr>
          <w:spacing w:val="-3"/>
        </w:rPr>
        <w:t> </w:t>
      </w:r>
      <w:r>
        <w:rPr/>
        <w:t>these</w:t>
      </w:r>
      <w:r>
        <w:rPr>
          <w:spacing w:val="-3"/>
        </w:rPr>
        <w:t> </w:t>
      </w:r>
      <w:r>
        <w:rPr/>
        <w:t>joints</w:t>
      </w:r>
      <w:r>
        <w:rPr>
          <w:spacing w:val="-1"/>
        </w:rPr>
        <w:t> </w:t>
      </w:r>
      <w:r>
        <w:rPr/>
        <w:t>for swelling</w:t>
      </w:r>
      <w:r>
        <w:rPr>
          <w:spacing w:val="-1"/>
        </w:rPr>
        <w:t> </w:t>
      </w:r>
      <w:r>
        <w:rPr/>
        <w:t>using</w:t>
      </w:r>
      <w:r>
        <w:rPr>
          <w:spacing w:val="-1"/>
        </w:rPr>
        <w:t> </w:t>
      </w:r>
      <w:r>
        <w:rPr/>
        <w:t>the</w:t>
      </w:r>
      <w:r>
        <w:rPr>
          <w:spacing w:val="-1"/>
        </w:rPr>
        <w:t> </w:t>
      </w:r>
      <w:r>
        <w:rPr/>
        <w:t>following </w:t>
      </w:r>
      <w:r>
        <w:rPr>
          <w:spacing w:val="-2"/>
        </w:rPr>
        <w:t>scale:</w:t>
      </w:r>
    </w:p>
    <w:p>
      <w:pPr>
        <w:pStyle w:val="BodyText"/>
        <w:rPr>
          <w:sz w:val="21"/>
        </w:rPr>
      </w:pPr>
    </w:p>
    <w:p>
      <w:pPr>
        <w:pStyle w:val="ListParagraph"/>
        <w:numPr>
          <w:ilvl w:val="3"/>
          <w:numId w:val="33"/>
        </w:numPr>
        <w:tabs>
          <w:tab w:pos="619" w:val="left" w:leader="none"/>
          <w:tab w:pos="620" w:val="left" w:leader="none"/>
        </w:tabs>
        <w:spacing w:line="240" w:lineRule="auto" w:before="1" w:after="0"/>
        <w:ind w:left="620" w:right="0" w:hanging="360"/>
        <w:jc w:val="left"/>
        <w:rPr>
          <w:sz w:val="24"/>
        </w:rPr>
      </w:pPr>
      <w:r>
        <w:rPr>
          <w:sz w:val="24"/>
        </w:rPr>
        <w:t>Present/Absent/Not</w:t>
      </w:r>
      <w:r>
        <w:rPr>
          <w:spacing w:val="-7"/>
          <w:sz w:val="24"/>
        </w:rPr>
        <w:t> </w:t>
      </w:r>
      <w:r>
        <w:rPr>
          <w:sz w:val="24"/>
        </w:rPr>
        <w:t>Done/Not</w:t>
      </w:r>
      <w:r>
        <w:rPr>
          <w:spacing w:val="-5"/>
          <w:sz w:val="24"/>
        </w:rPr>
        <w:t> </w:t>
      </w:r>
      <w:r>
        <w:rPr>
          <w:sz w:val="24"/>
        </w:rPr>
        <w:t>Applicable</w:t>
      </w:r>
      <w:r>
        <w:rPr>
          <w:spacing w:val="-5"/>
          <w:sz w:val="24"/>
        </w:rPr>
        <w:t> </w:t>
      </w:r>
      <w:r>
        <w:rPr>
          <w:sz w:val="24"/>
        </w:rPr>
        <w:t>(to</w:t>
      </w:r>
      <w:r>
        <w:rPr>
          <w:spacing w:val="-4"/>
          <w:sz w:val="24"/>
        </w:rPr>
        <w:t> </w:t>
      </w:r>
      <w:r>
        <w:rPr>
          <w:sz w:val="24"/>
        </w:rPr>
        <w:t>be</w:t>
      </w:r>
      <w:r>
        <w:rPr>
          <w:spacing w:val="-4"/>
          <w:sz w:val="24"/>
        </w:rPr>
        <w:t> </w:t>
      </w:r>
      <w:r>
        <w:rPr>
          <w:sz w:val="24"/>
        </w:rPr>
        <w:t>used</w:t>
      </w:r>
      <w:r>
        <w:rPr>
          <w:spacing w:val="-4"/>
          <w:sz w:val="24"/>
        </w:rPr>
        <w:t> </w:t>
      </w:r>
      <w:r>
        <w:rPr>
          <w:sz w:val="24"/>
        </w:rPr>
        <w:t>for</w:t>
      </w:r>
      <w:r>
        <w:rPr>
          <w:spacing w:val="-4"/>
          <w:sz w:val="24"/>
        </w:rPr>
        <w:t> </w:t>
      </w:r>
      <w:r>
        <w:rPr>
          <w:sz w:val="24"/>
        </w:rPr>
        <w:t>artificial</w:t>
      </w:r>
      <w:r>
        <w:rPr>
          <w:spacing w:val="-4"/>
          <w:sz w:val="24"/>
        </w:rPr>
        <w:t> </w:t>
      </w:r>
      <w:r>
        <w:rPr>
          <w:spacing w:val="-2"/>
          <w:sz w:val="24"/>
        </w:rPr>
        <w:t>joints).</w:t>
      </w:r>
    </w:p>
    <w:p>
      <w:pPr>
        <w:pStyle w:val="BodyText"/>
        <w:spacing w:before="236"/>
        <w:ind w:left="260" w:right="392"/>
      </w:pPr>
      <w:r>
        <w:rPr/>
        <w:t>The 28 swollen joint count includes the following joints: shoulders, elbows, wrists, metacarpophalangeal</w:t>
      </w:r>
      <w:r>
        <w:rPr>
          <w:spacing w:val="-5"/>
        </w:rPr>
        <w:t> </w:t>
      </w:r>
      <w:r>
        <w:rPr/>
        <w:t>joints</w:t>
      </w:r>
      <w:r>
        <w:rPr>
          <w:spacing w:val="-5"/>
        </w:rPr>
        <w:t> </w:t>
      </w:r>
      <w:r>
        <w:rPr/>
        <w:t>(MCP),</w:t>
      </w:r>
      <w:r>
        <w:rPr>
          <w:spacing w:val="-5"/>
        </w:rPr>
        <w:t> </w:t>
      </w:r>
      <w:r>
        <w:rPr/>
        <w:t>proximal</w:t>
      </w:r>
      <w:r>
        <w:rPr>
          <w:spacing w:val="-5"/>
        </w:rPr>
        <w:t> </w:t>
      </w:r>
      <w:r>
        <w:rPr/>
        <w:t>interphalangeal</w:t>
      </w:r>
      <w:r>
        <w:rPr>
          <w:spacing w:val="-5"/>
        </w:rPr>
        <w:t> </w:t>
      </w:r>
      <w:r>
        <w:rPr/>
        <w:t>joints</w:t>
      </w:r>
      <w:r>
        <w:rPr>
          <w:spacing w:val="-5"/>
        </w:rPr>
        <w:t> </w:t>
      </w:r>
      <w:r>
        <w:rPr/>
        <w:t>(PIP),</w:t>
      </w:r>
      <w:r>
        <w:rPr>
          <w:spacing w:val="-6"/>
        </w:rPr>
        <w:t> </w:t>
      </w:r>
      <w:r>
        <w:rPr/>
        <w:t>and</w:t>
      </w:r>
      <w:r>
        <w:rPr>
          <w:spacing w:val="-5"/>
        </w:rPr>
        <w:t> </w:t>
      </w:r>
      <w:r>
        <w:rPr/>
        <w:t>knees. Artificial joints will not be assessed.</w:t>
      </w:r>
    </w:p>
    <w:p>
      <w:pPr>
        <w:pStyle w:val="BodyText"/>
        <w:spacing w:before="4"/>
        <w:rPr>
          <w:sz w:val="21"/>
        </w:rPr>
      </w:pPr>
    </w:p>
    <w:p>
      <w:pPr>
        <w:pStyle w:val="Heading2"/>
        <w:numPr>
          <w:ilvl w:val="1"/>
          <w:numId w:val="33"/>
        </w:numPr>
        <w:tabs>
          <w:tab w:pos="688" w:val="left" w:leader="none"/>
        </w:tabs>
        <w:spacing w:line="240" w:lineRule="auto" w:before="0" w:after="0"/>
        <w:ind w:left="687" w:right="0" w:hanging="428"/>
        <w:jc w:val="left"/>
      </w:pPr>
      <w:r>
        <w:rPr/>
        <w:t>Patient</w:t>
      </w:r>
      <w:r>
        <w:rPr>
          <w:spacing w:val="-7"/>
        </w:rPr>
        <w:t> </w:t>
      </w:r>
      <w:r>
        <w:rPr/>
        <w:t>Assessment</w:t>
      </w:r>
      <w:r>
        <w:rPr>
          <w:spacing w:val="-5"/>
        </w:rPr>
        <w:t> </w:t>
      </w:r>
      <w:r>
        <w:rPr/>
        <w:t>of</w:t>
      </w:r>
      <w:r>
        <w:rPr>
          <w:spacing w:val="-4"/>
        </w:rPr>
        <w:t> </w:t>
      </w:r>
      <w:r>
        <w:rPr/>
        <w:t>Arthritis</w:t>
      </w:r>
      <w:r>
        <w:rPr>
          <w:spacing w:val="-5"/>
        </w:rPr>
        <w:t> </w:t>
      </w:r>
      <w:r>
        <w:rPr>
          <w:spacing w:val="-4"/>
        </w:rPr>
        <w:t>Pain</w:t>
      </w:r>
    </w:p>
    <w:p>
      <w:pPr>
        <w:pStyle w:val="BodyText"/>
        <w:spacing w:before="115"/>
        <w:ind w:left="260" w:right="392"/>
      </w:pPr>
      <w:r>
        <w:rPr/>
        <w:t>Subjects will assess the severity of their arthritis pain using a 100 mm visual analog scale (VAS)</w:t>
      </w:r>
      <w:r>
        <w:rPr>
          <w:spacing w:val="-3"/>
        </w:rPr>
        <w:t> </w:t>
      </w:r>
      <w:r>
        <w:rPr/>
        <w:t>placing</w:t>
      </w:r>
      <w:r>
        <w:rPr>
          <w:spacing w:val="-3"/>
        </w:rPr>
        <w:t> </w:t>
      </w:r>
      <w:r>
        <w:rPr/>
        <w:t>a</w:t>
      </w:r>
      <w:r>
        <w:rPr>
          <w:spacing w:val="-3"/>
        </w:rPr>
        <w:t> </w:t>
      </w:r>
      <w:r>
        <w:rPr/>
        <w:t>mark</w:t>
      </w:r>
      <w:r>
        <w:rPr>
          <w:spacing w:val="-3"/>
        </w:rPr>
        <w:t> </w:t>
      </w:r>
      <w:r>
        <w:rPr/>
        <w:t>on</w:t>
      </w:r>
      <w:r>
        <w:rPr>
          <w:spacing w:val="-3"/>
        </w:rPr>
        <w:t> </w:t>
      </w:r>
      <w:r>
        <w:rPr/>
        <w:t>the</w:t>
      </w:r>
      <w:r>
        <w:rPr>
          <w:spacing w:val="-3"/>
        </w:rPr>
        <w:t> </w:t>
      </w:r>
      <w:r>
        <w:rPr/>
        <w:t>scale</w:t>
      </w:r>
      <w:r>
        <w:rPr>
          <w:spacing w:val="-4"/>
        </w:rPr>
        <w:t> </w:t>
      </w:r>
      <w:r>
        <w:rPr/>
        <w:t>between</w:t>
      </w:r>
      <w:r>
        <w:rPr>
          <w:spacing w:val="-3"/>
        </w:rPr>
        <w:t> </w:t>
      </w:r>
      <w:r>
        <w:rPr/>
        <w:t>0</w:t>
      </w:r>
      <w:r>
        <w:rPr>
          <w:spacing w:val="-3"/>
        </w:rPr>
        <w:t> </w:t>
      </w:r>
      <w:r>
        <w:rPr/>
        <w:t>(no</w:t>
      </w:r>
      <w:r>
        <w:rPr>
          <w:spacing w:val="-3"/>
        </w:rPr>
        <w:t> </w:t>
      </w:r>
      <w:r>
        <w:rPr/>
        <w:t>pain)</w:t>
      </w:r>
      <w:r>
        <w:rPr>
          <w:spacing w:val="-3"/>
        </w:rPr>
        <w:t> </w:t>
      </w:r>
      <w:r>
        <w:rPr/>
        <w:t>and</w:t>
      </w:r>
      <w:r>
        <w:rPr>
          <w:spacing w:val="-3"/>
        </w:rPr>
        <w:t> </w:t>
      </w:r>
      <w:r>
        <w:rPr/>
        <w:t>100</w:t>
      </w:r>
      <w:r>
        <w:rPr>
          <w:spacing w:val="-4"/>
        </w:rPr>
        <w:t> </w:t>
      </w:r>
      <w:r>
        <w:rPr/>
        <w:t>(most</w:t>
      </w:r>
      <w:r>
        <w:rPr>
          <w:spacing w:val="-3"/>
        </w:rPr>
        <w:t> </w:t>
      </w:r>
      <w:r>
        <w:rPr/>
        <w:t>severe</w:t>
      </w:r>
      <w:r>
        <w:rPr>
          <w:spacing w:val="-4"/>
        </w:rPr>
        <w:t> </w:t>
      </w:r>
      <w:r>
        <w:rPr/>
        <w:t>pain),</w:t>
      </w:r>
      <w:r>
        <w:rPr>
          <w:spacing w:val="-3"/>
        </w:rPr>
        <w:t> </w:t>
      </w:r>
      <w:r>
        <w:rPr/>
        <w:t>which corresponds to the magnitude of their pain.</w:t>
      </w:r>
    </w:p>
    <w:p>
      <w:pPr>
        <w:spacing w:after="0"/>
        <w:sectPr>
          <w:type w:val="continuous"/>
          <w:pgSz w:w="12240" w:h="15840"/>
          <w:pgMar w:header="722" w:footer="978" w:top="1160" w:bottom="1160" w:left="1540" w:right="1180"/>
        </w:sectPr>
      </w:pPr>
    </w:p>
    <w:p>
      <w:pPr>
        <w:pStyle w:val="BodyText"/>
        <w:spacing w:before="2"/>
        <w:rPr>
          <w:sz w:val="13"/>
        </w:rPr>
      </w:pPr>
    </w:p>
    <w:p>
      <w:pPr>
        <w:pStyle w:val="Heading2"/>
        <w:numPr>
          <w:ilvl w:val="1"/>
          <w:numId w:val="33"/>
        </w:numPr>
        <w:tabs>
          <w:tab w:pos="688" w:val="left" w:leader="none"/>
        </w:tabs>
        <w:spacing w:line="240" w:lineRule="auto" w:before="90" w:after="0"/>
        <w:ind w:left="687" w:right="0" w:hanging="429"/>
        <w:jc w:val="left"/>
      </w:pPr>
      <w:bookmarkStart w:name="7.8. Patient Global Assessment of Arthri" w:id="142"/>
      <w:bookmarkEnd w:id="142"/>
      <w:r>
        <w:rPr>
          <w:b w:val="0"/>
        </w:rPr>
      </w:r>
      <w:bookmarkStart w:name="7.9. Physician Global Assessment of Arth" w:id="143"/>
      <w:bookmarkEnd w:id="143"/>
      <w:r>
        <w:rPr>
          <w:b w:val="0"/>
        </w:rPr>
      </w:r>
      <w:bookmarkStart w:name="7.9.1. Health Assessment Questionnaire –" w:id="144"/>
      <w:bookmarkEnd w:id="144"/>
      <w:r>
        <w:rPr>
          <w:b w:val="0"/>
        </w:rPr>
      </w:r>
      <w:bookmarkStart w:name="7.9.2. SF-36 Health Survey (Version 2, A" w:id="145"/>
      <w:bookmarkEnd w:id="145"/>
      <w:r>
        <w:rPr>
          <w:b w:val="0"/>
        </w:rPr>
      </w:r>
      <w:bookmarkStart w:name="_bookmark52" w:id="146"/>
      <w:bookmarkEnd w:id="146"/>
      <w:r>
        <w:rPr/>
        <w:t>Patient</w:t>
      </w:r>
      <w:r>
        <w:rPr>
          <w:spacing w:val="-3"/>
        </w:rPr>
        <w:t> </w:t>
      </w:r>
      <w:r>
        <w:rPr/>
        <w:t>Global</w:t>
      </w:r>
      <w:r>
        <w:rPr>
          <w:spacing w:val="-3"/>
        </w:rPr>
        <w:t> </w:t>
      </w:r>
      <w:r>
        <w:rPr/>
        <w:t>Assessment</w:t>
      </w:r>
      <w:r>
        <w:rPr>
          <w:spacing w:val="-3"/>
        </w:rPr>
        <w:t> </w:t>
      </w:r>
      <w:r>
        <w:rPr/>
        <w:t>of</w:t>
      </w:r>
      <w:r>
        <w:rPr>
          <w:spacing w:val="-3"/>
        </w:rPr>
        <w:t> </w:t>
      </w:r>
      <w:r>
        <w:rPr>
          <w:spacing w:val="-2"/>
        </w:rPr>
        <w:t>Arthritis</w:t>
      </w:r>
    </w:p>
    <w:p>
      <w:pPr>
        <w:pStyle w:val="BodyText"/>
        <w:spacing w:before="115"/>
        <w:ind w:left="259" w:right="297"/>
      </w:pPr>
      <w:r>
        <w:rPr/>
        <w:t>Subjects</w:t>
      </w:r>
      <w:r>
        <w:rPr>
          <w:spacing w:val="-4"/>
        </w:rPr>
        <w:t> </w:t>
      </w:r>
      <w:r>
        <w:rPr/>
        <w:t>will</w:t>
      </w:r>
      <w:r>
        <w:rPr>
          <w:spacing w:val="-4"/>
        </w:rPr>
        <w:t> </w:t>
      </w:r>
      <w:r>
        <w:rPr/>
        <w:t>answer</w:t>
      </w:r>
      <w:r>
        <w:rPr>
          <w:spacing w:val="-4"/>
        </w:rPr>
        <w:t> </w:t>
      </w:r>
      <w:r>
        <w:rPr/>
        <w:t>the</w:t>
      </w:r>
      <w:r>
        <w:rPr>
          <w:spacing w:val="-4"/>
        </w:rPr>
        <w:t> </w:t>
      </w:r>
      <w:r>
        <w:rPr/>
        <w:t>following</w:t>
      </w:r>
      <w:r>
        <w:rPr>
          <w:spacing w:val="-4"/>
        </w:rPr>
        <w:t> </w:t>
      </w:r>
      <w:r>
        <w:rPr/>
        <w:t>question,</w:t>
      </w:r>
      <w:r>
        <w:rPr>
          <w:spacing w:val="-4"/>
        </w:rPr>
        <w:t> </w:t>
      </w:r>
      <w:r>
        <w:rPr/>
        <w:t>“Considering</w:t>
      </w:r>
      <w:r>
        <w:rPr>
          <w:spacing w:val="-4"/>
        </w:rPr>
        <w:t> </w:t>
      </w:r>
      <w:r>
        <w:rPr/>
        <w:t>all</w:t>
      </w:r>
      <w:r>
        <w:rPr>
          <w:spacing w:val="-4"/>
        </w:rPr>
        <w:t> </w:t>
      </w:r>
      <w:r>
        <w:rPr/>
        <w:t>the</w:t>
      </w:r>
      <w:r>
        <w:rPr>
          <w:spacing w:val="-4"/>
        </w:rPr>
        <w:t> </w:t>
      </w:r>
      <w:r>
        <w:rPr/>
        <w:t>ways your</w:t>
      </w:r>
      <w:r>
        <w:rPr>
          <w:spacing w:val="-4"/>
        </w:rPr>
        <w:t> </w:t>
      </w:r>
      <w:r>
        <w:rPr/>
        <w:t>arthritis</w:t>
      </w:r>
      <w:r>
        <w:rPr>
          <w:spacing w:val="-4"/>
        </w:rPr>
        <w:t> </w:t>
      </w:r>
      <w:r>
        <w:rPr/>
        <w:t>affects you, how are you feeling today?”</w:t>
      </w:r>
      <w:r>
        <w:rPr>
          <w:spacing w:val="40"/>
        </w:rPr>
        <w:t> </w:t>
      </w:r>
      <w:r>
        <w:rPr/>
        <w:t>The subject’s response will be recorded using a 100 mm visual analog scale (VAS).</w:t>
      </w:r>
    </w:p>
    <w:p>
      <w:pPr>
        <w:pStyle w:val="BodyText"/>
        <w:spacing w:before="3"/>
        <w:rPr>
          <w:sz w:val="21"/>
        </w:rPr>
      </w:pPr>
    </w:p>
    <w:p>
      <w:pPr>
        <w:pStyle w:val="Heading2"/>
        <w:numPr>
          <w:ilvl w:val="1"/>
          <w:numId w:val="33"/>
        </w:numPr>
        <w:tabs>
          <w:tab w:pos="688" w:val="left" w:leader="none"/>
        </w:tabs>
        <w:spacing w:line="240" w:lineRule="auto" w:before="0" w:after="0"/>
        <w:ind w:left="687" w:right="0" w:hanging="429"/>
        <w:jc w:val="left"/>
      </w:pPr>
      <w:r>
        <w:rPr/>
        <w:t>Physician</w:t>
      </w:r>
      <w:r>
        <w:rPr>
          <w:spacing w:val="-6"/>
        </w:rPr>
        <w:t> </w:t>
      </w:r>
      <w:r>
        <w:rPr/>
        <w:t>Global</w:t>
      </w:r>
      <w:r>
        <w:rPr>
          <w:spacing w:val="-3"/>
        </w:rPr>
        <w:t> </w:t>
      </w:r>
      <w:r>
        <w:rPr/>
        <w:t>Assessment</w:t>
      </w:r>
      <w:r>
        <w:rPr>
          <w:spacing w:val="-4"/>
        </w:rPr>
        <w:t> </w:t>
      </w:r>
      <w:r>
        <w:rPr/>
        <w:t>of</w:t>
      </w:r>
      <w:r>
        <w:rPr>
          <w:spacing w:val="-3"/>
        </w:rPr>
        <w:t> </w:t>
      </w:r>
      <w:r>
        <w:rPr>
          <w:spacing w:val="-2"/>
        </w:rPr>
        <w:t>Arthritis</w:t>
      </w:r>
    </w:p>
    <w:p>
      <w:pPr>
        <w:pStyle w:val="BodyText"/>
        <w:spacing w:before="116"/>
        <w:ind w:left="259"/>
      </w:pPr>
      <w:r>
        <w:rPr/>
        <w:t>The</w:t>
      </w:r>
      <w:r>
        <w:rPr>
          <w:spacing w:val="-1"/>
        </w:rPr>
        <w:t> </w:t>
      </w:r>
      <w:r>
        <w:rPr/>
        <w:t>investigator</w:t>
      </w:r>
      <w:r>
        <w:rPr>
          <w:spacing w:val="-1"/>
        </w:rPr>
        <w:t> </w:t>
      </w:r>
      <w:r>
        <w:rPr/>
        <w:t>will</w:t>
      </w:r>
      <w:r>
        <w:rPr>
          <w:spacing w:val="-1"/>
        </w:rPr>
        <w:t> </w:t>
      </w:r>
      <w:r>
        <w:rPr/>
        <w:t>assess</w:t>
      </w:r>
      <w:r>
        <w:rPr>
          <w:spacing w:val="-1"/>
        </w:rPr>
        <w:t> </w:t>
      </w:r>
      <w:r>
        <w:rPr/>
        <w:t>how</w:t>
      </w:r>
      <w:r>
        <w:rPr>
          <w:spacing w:val="-1"/>
        </w:rPr>
        <w:t> </w:t>
      </w:r>
      <w:r>
        <w:rPr/>
        <w:t>the</w:t>
      </w:r>
      <w:r>
        <w:rPr>
          <w:spacing w:val="-2"/>
        </w:rPr>
        <w:t> </w:t>
      </w:r>
      <w:r>
        <w:rPr/>
        <w:t>subject’s overall arthritis appears at the time of the visit. This is an evaluation based on the subject’s disease signs, functional capacity and physical examination,</w:t>
      </w:r>
      <w:r>
        <w:rPr>
          <w:spacing w:val="-3"/>
        </w:rPr>
        <w:t> </w:t>
      </w:r>
      <w:r>
        <w:rPr/>
        <w:t>and</w:t>
      </w:r>
      <w:r>
        <w:rPr>
          <w:spacing w:val="-3"/>
        </w:rPr>
        <w:t> </w:t>
      </w:r>
      <w:r>
        <w:rPr/>
        <w:t>should</w:t>
      </w:r>
      <w:r>
        <w:rPr>
          <w:spacing w:val="-4"/>
        </w:rPr>
        <w:t> </w:t>
      </w:r>
      <w:r>
        <w:rPr/>
        <w:t>be</w:t>
      </w:r>
      <w:r>
        <w:rPr>
          <w:spacing w:val="-4"/>
        </w:rPr>
        <w:t> </w:t>
      </w:r>
      <w:r>
        <w:rPr/>
        <w:t>independent</w:t>
      </w:r>
      <w:r>
        <w:rPr>
          <w:spacing w:val="-3"/>
        </w:rPr>
        <w:t> </w:t>
      </w:r>
      <w:r>
        <w:rPr/>
        <w:t>of</w:t>
      </w:r>
      <w:r>
        <w:rPr>
          <w:spacing w:val="-4"/>
        </w:rPr>
        <w:t> </w:t>
      </w:r>
      <w:r>
        <w:rPr/>
        <w:t>the</w:t>
      </w:r>
      <w:r>
        <w:rPr>
          <w:spacing w:val="-3"/>
        </w:rPr>
        <w:t> </w:t>
      </w:r>
      <w:r>
        <w:rPr/>
        <w:t>Patient’s</w:t>
      </w:r>
      <w:r>
        <w:rPr>
          <w:spacing w:val="-4"/>
        </w:rPr>
        <w:t> </w:t>
      </w:r>
      <w:r>
        <w:rPr/>
        <w:t>Global</w:t>
      </w:r>
      <w:r>
        <w:rPr>
          <w:spacing w:val="-4"/>
        </w:rPr>
        <w:t> </w:t>
      </w:r>
      <w:r>
        <w:rPr/>
        <w:t>Assessment</w:t>
      </w:r>
      <w:r>
        <w:rPr>
          <w:spacing w:val="-4"/>
        </w:rPr>
        <w:t> </w:t>
      </w:r>
      <w:r>
        <w:rPr/>
        <w:t>of</w:t>
      </w:r>
      <w:r>
        <w:rPr>
          <w:spacing w:val="-4"/>
        </w:rPr>
        <w:t> </w:t>
      </w:r>
      <w:r>
        <w:rPr/>
        <w:t>Arthritis.</w:t>
      </w:r>
      <w:r>
        <w:rPr>
          <w:spacing w:val="40"/>
        </w:rPr>
        <w:t> </w:t>
      </w:r>
      <w:r>
        <w:rPr/>
        <w:t>The investigator’s response will be recorded using a 100 mm visual analog scale (VAS).</w:t>
      </w:r>
    </w:p>
    <w:p>
      <w:pPr>
        <w:pStyle w:val="BodyText"/>
        <w:spacing w:before="3"/>
        <w:rPr>
          <w:sz w:val="21"/>
        </w:rPr>
      </w:pPr>
    </w:p>
    <w:p>
      <w:pPr>
        <w:pStyle w:val="Heading2"/>
        <w:numPr>
          <w:ilvl w:val="2"/>
          <w:numId w:val="33"/>
        </w:numPr>
        <w:tabs>
          <w:tab w:pos="868" w:val="left" w:leader="none"/>
        </w:tabs>
        <w:spacing w:line="240" w:lineRule="auto" w:before="0" w:after="0"/>
        <w:ind w:left="867" w:right="0" w:hanging="609"/>
        <w:jc w:val="left"/>
      </w:pPr>
      <w:r>
        <w:rPr/>
        <w:t>Health</w:t>
      </w:r>
      <w:r>
        <w:rPr>
          <w:spacing w:val="-4"/>
        </w:rPr>
        <w:t> </w:t>
      </w:r>
      <w:r>
        <w:rPr/>
        <w:t>Assessment</w:t>
      </w:r>
      <w:r>
        <w:rPr>
          <w:spacing w:val="-4"/>
        </w:rPr>
        <w:t> </w:t>
      </w:r>
      <w:r>
        <w:rPr/>
        <w:t>Questionnaire</w:t>
      </w:r>
      <w:r>
        <w:rPr>
          <w:spacing w:val="-5"/>
        </w:rPr>
        <w:t> </w:t>
      </w:r>
      <w:r>
        <w:rPr/>
        <w:t>–</w:t>
      </w:r>
      <w:r>
        <w:rPr>
          <w:spacing w:val="-3"/>
        </w:rPr>
        <w:t> </w:t>
      </w:r>
      <w:r>
        <w:rPr/>
        <w:t>Disability</w:t>
      </w:r>
      <w:r>
        <w:rPr>
          <w:spacing w:val="-5"/>
        </w:rPr>
        <w:t> </w:t>
      </w:r>
      <w:r>
        <w:rPr/>
        <w:t>Index</w:t>
      </w:r>
      <w:r>
        <w:rPr>
          <w:spacing w:val="-4"/>
        </w:rPr>
        <w:t> </w:t>
      </w:r>
      <w:r>
        <w:rPr/>
        <w:t>(HAQ-</w:t>
      </w:r>
      <w:r>
        <w:rPr>
          <w:spacing w:val="-5"/>
        </w:rPr>
        <w:t>DI)</w:t>
      </w:r>
    </w:p>
    <w:p>
      <w:pPr>
        <w:pStyle w:val="BodyText"/>
        <w:spacing w:before="115"/>
        <w:ind w:left="259" w:right="259"/>
      </w:pPr>
      <w:r>
        <w:rPr/>
        <w:t>The</w:t>
      </w:r>
      <w:r>
        <w:rPr>
          <w:spacing w:val="-3"/>
        </w:rPr>
        <w:t> </w:t>
      </w:r>
      <w:r>
        <w:rPr/>
        <w:t>HAQ-DI</w:t>
      </w:r>
      <w:r>
        <w:rPr>
          <w:spacing w:val="-5"/>
        </w:rPr>
        <w:t> </w:t>
      </w:r>
      <w:r>
        <w:rPr/>
        <w:t>assesses</w:t>
      </w:r>
      <w:r>
        <w:rPr>
          <w:spacing w:val="-2"/>
        </w:rPr>
        <w:t> </w:t>
      </w:r>
      <w:r>
        <w:rPr/>
        <w:t>the</w:t>
      </w:r>
      <w:r>
        <w:rPr>
          <w:spacing w:val="-2"/>
        </w:rPr>
        <w:t> </w:t>
      </w:r>
      <w:r>
        <w:rPr/>
        <w:t>degree</w:t>
      </w:r>
      <w:r>
        <w:rPr>
          <w:spacing w:val="-2"/>
        </w:rPr>
        <w:t> </w:t>
      </w:r>
      <w:r>
        <w:rPr/>
        <w:t>of</w:t>
      </w:r>
      <w:r>
        <w:rPr>
          <w:spacing w:val="-2"/>
        </w:rPr>
        <w:t> </w:t>
      </w:r>
      <w:r>
        <w:rPr/>
        <w:t>difficulty</w:t>
      </w:r>
      <w:r>
        <w:rPr>
          <w:spacing w:val="-7"/>
        </w:rPr>
        <w:t> </w:t>
      </w:r>
      <w:r>
        <w:rPr/>
        <w:t>a</w:t>
      </w:r>
      <w:r>
        <w:rPr>
          <w:spacing w:val="-2"/>
        </w:rPr>
        <w:t> </w:t>
      </w:r>
      <w:r>
        <w:rPr/>
        <w:t>subject</w:t>
      </w:r>
      <w:r>
        <w:rPr>
          <w:spacing w:val="-3"/>
        </w:rPr>
        <w:t> </w:t>
      </w:r>
      <w:r>
        <w:rPr/>
        <w:t>has</w:t>
      </w:r>
      <w:r>
        <w:rPr>
          <w:spacing w:val="-2"/>
        </w:rPr>
        <w:t> </w:t>
      </w:r>
      <w:r>
        <w:rPr/>
        <w:t>experienced</w:t>
      </w:r>
      <w:r>
        <w:rPr>
          <w:spacing w:val="-2"/>
        </w:rPr>
        <w:t> </w:t>
      </w:r>
      <w:r>
        <w:rPr/>
        <w:t>during</w:t>
      </w:r>
      <w:r>
        <w:rPr>
          <w:spacing w:val="-2"/>
        </w:rPr>
        <w:t> </w:t>
      </w:r>
      <w:r>
        <w:rPr/>
        <w:t>the</w:t>
      </w:r>
      <w:r>
        <w:rPr>
          <w:spacing w:val="-2"/>
        </w:rPr>
        <w:t> </w:t>
      </w:r>
      <w:r>
        <w:rPr/>
        <w:t>past</w:t>
      </w:r>
      <w:r>
        <w:rPr>
          <w:spacing w:val="-2"/>
        </w:rPr>
        <w:t> </w:t>
      </w:r>
      <w:r>
        <w:rPr/>
        <w:t>week in 8 domains of daily living activities: dressing and grooming, arising, eating, walking, hygiene, reach, grip, and other activities.</w:t>
      </w:r>
      <w:hyperlink w:history="true" w:anchor="_bookmark105">
        <w:r>
          <w:rPr>
            <w:color w:val="0000FD"/>
            <w:vertAlign w:val="superscript"/>
          </w:rPr>
          <w:t>17</w:t>
        </w:r>
      </w:hyperlink>
      <w:r>
        <w:rPr>
          <w:color w:val="0000FD"/>
          <w:spacing w:val="40"/>
          <w:vertAlign w:val="baseline"/>
        </w:rPr>
        <w:t> </w:t>
      </w:r>
      <w:r>
        <w:rPr>
          <w:vertAlign w:val="baseline"/>
        </w:rPr>
        <w:t>Each activity</w:t>
      </w:r>
      <w:r>
        <w:rPr>
          <w:spacing w:val="-4"/>
          <w:vertAlign w:val="baseline"/>
        </w:rPr>
        <w:t> </w:t>
      </w:r>
      <w:r>
        <w:rPr>
          <w:vertAlign w:val="baseline"/>
        </w:rPr>
        <w:t>category</w:t>
      </w:r>
      <w:r>
        <w:rPr>
          <w:spacing w:val="-3"/>
          <w:vertAlign w:val="baseline"/>
        </w:rPr>
        <w:t> </w:t>
      </w:r>
      <w:r>
        <w:rPr>
          <w:vertAlign w:val="baseline"/>
        </w:rPr>
        <w:t>consists of 2-3 items.</w:t>
      </w:r>
      <w:r>
        <w:rPr>
          <w:spacing w:val="40"/>
          <w:vertAlign w:val="baseline"/>
        </w:rPr>
        <w:t> </w:t>
      </w:r>
      <w:r>
        <w:rPr>
          <w:vertAlign w:val="baseline"/>
        </w:rPr>
        <w:t>For each question in the questionnaire, the level of difficulty is scored from 0 to 3 with</w:t>
      </w:r>
    </w:p>
    <w:p>
      <w:pPr>
        <w:pStyle w:val="BodyText"/>
        <w:ind w:left="259" w:right="392"/>
      </w:pPr>
      <w:r>
        <w:rPr/>
        <w:t>0 representing “no difficulty,” 1 as “some difficulty,” 2 as “much difficulty,” and 3 as “unable</w:t>
      </w:r>
      <w:r>
        <w:rPr>
          <w:spacing w:val="-3"/>
        </w:rPr>
        <w:t> </w:t>
      </w:r>
      <w:r>
        <w:rPr/>
        <w:t>to</w:t>
      </w:r>
      <w:r>
        <w:rPr>
          <w:spacing w:val="-3"/>
        </w:rPr>
        <w:t> </w:t>
      </w:r>
      <w:r>
        <w:rPr/>
        <w:t>do”.</w:t>
      </w:r>
      <w:r>
        <w:rPr>
          <w:spacing w:val="40"/>
        </w:rPr>
        <w:t> </w:t>
      </w:r>
      <w:r>
        <w:rPr/>
        <w:t>Any</w:t>
      </w:r>
      <w:r>
        <w:rPr>
          <w:spacing w:val="-5"/>
        </w:rPr>
        <w:t> </w:t>
      </w:r>
      <w:r>
        <w:rPr/>
        <w:t>activity</w:t>
      </w:r>
      <w:r>
        <w:rPr>
          <w:spacing w:val="-7"/>
        </w:rPr>
        <w:t> </w:t>
      </w:r>
      <w:r>
        <w:rPr/>
        <w:t>that</w:t>
      </w:r>
      <w:r>
        <w:rPr>
          <w:spacing w:val="-2"/>
        </w:rPr>
        <w:t> </w:t>
      </w:r>
      <w:r>
        <w:rPr/>
        <w:t>requires</w:t>
      </w:r>
      <w:r>
        <w:rPr>
          <w:spacing w:val="-2"/>
        </w:rPr>
        <w:t> </w:t>
      </w:r>
      <w:r>
        <w:rPr/>
        <w:t>assistance</w:t>
      </w:r>
      <w:r>
        <w:rPr>
          <w:spacing w:val="-2"/>
        </w:rPr>
        <w:t> </w:t>
      </w:r>
      <w:r>
        <w:rPr/>
        <w:t>from</w:t>
      </w:r>
      <w:r>
        <w:rPr>
          <w:spacing w:val="-2"/>
        </w:rPr>
        <w:t> </w:t>
      </w:r>
      <w:r>
        <w:rPr/>
        <w:t>another</w:t>
      </w:r>
      <w:r>
        <w:rPr>
          <w:spacing w:val="-2"/>
        </w:rPr>
        <w:t> </w:t>
      </w:r>
      <w:r>
        <w:rPr/>
        <w:t>individual</w:t>
      </w:r>
      <w:r>
        <w:rPr>
          <w:spacing w:val="-2"/>
        </w:rPr>
        <w:t> </w:t>
      </w:r>
      <w:r>
        <w:rPr/>
        <w:t>or</w:t>
      </w:r>
      <w:r>
        <w:rPr>
          <w:spacing w:val="-2"/>
        </w:rPr>
        <w:t> </w:t>
      </w:r>
      <w:r>
        <w:rPr/>
        <w:t>requires</w:t>
      </w:r>
      <w:r>
        <w:rPr>
          <w:spacing w:val="-2"/>
        </w:rPr>
        <w:t> </w:t>
      </w:r>
      <w:r>
        <w:rPr/>
        <w:t>the use of an assistive device adjusts to a minimum score of 2 to represent a more limited functional status.</w:t>
      </w:r>
      <w:r>
        <w:rPr>
          <w:spacing w:val="40"/>
        </w:rPr>
        <w:t> </w:t>
      </w:r>
      <w:r>
        <w:rPr/>
        <w:t>The form should then be checked by the site staff for completeness.</w:t>
      </w:r>
    </w:p>
    <w:p>
      <w:pPr>
        <w:pStyle w:val="BodyText"/>
        <w:spacing w:before="4"/>
        <w:rPr>
          <w:sz w:val="21"/>
        </w:rPr>
      </w:pPr>
    </w:p>
    <w:p>
      <w:pPr>
        <w:pStyle w:val="Heading2"/>
        <w:numPr>
          <w:ilvl w:val="2"/>
          <w:numId w:val="33"/>
        </w:numPr>
        <w:tabs>
          <w:tab w:pos="868" w:val="left" w:leader="none"/>
        </w:tabs>
        <w:spacing w:line="240" w:lineRule="auto" w:before="0" w:after="0"/>
        <w:ind w:left="867" w:right="0" w:hanging="609"/>
        <w:jc w:val="left"/>
      </w:pPr>
      <w:bookmarkStart w:name="7.9.3. EuroQol EQ-5D Health State Profil" w:id="147"/>
      <w:bookmarkEnd w:id="147"/>
      <w:r>
        <w:rPr>
          <w:b w:val="0"/>
        </w:rPr>
      </w:r>
      <w:bookmarkStart w:name="7.9.4. Work Productivity and Activity Im" w:id="148"/>
      <w:bookmarkEnd w:id="148"/>
      <w:r>
        <w:rPr>
          <w:b w:val="0"/>
        </w:rPr>
      </w:r>
      <w:bookmarkStart w:name="_bookmark53" w:id="149"/>
      <w:bookmarkEnd w:id="149"/>
      <w:r>
        <w:rPr/>
        <w:t>S</w:t>
      </w:r>
      <w:r>
        <w:rPr/>
        <w:t>F-36</w:t>
      </w:r>
      <w:r>
        <w:rPr>
          <w:spacing w:val="-2"/>
        </w:rPr>
        <w:t> </w:t>
      </w:r>
      <w:r>
        <w:rPr/>
        <w:t>Health</w:t>
      </w:r>
      <w:r>
        <w:rPr>
          <w:spacing w:val="-2"/>
        </w:rPr>
        <w:t> </w:t>
      </w:r>
      <w:r>
        <w:rPr/>
        <w:t>Survey</w:t>
      </w:r>
      <w:r>
        <w:rPr>
          <w:spacing w:val="-3"/>
        </w:rPr>
        <w:t> </w:t>
      </w:r>
      <w:r>
        <w:rPr/>
        <w:t>(Version</w:t>
      </w:r>
      <w:r>
        <w:rPr>
          <w:spacing w:val="-2"/>
        </w:rPr>
        <w:t> </w:t>
      </w:r>
      <w:r>
        <w:rPr/>
        <w:t>2,</w:t>
      </w:r>
      <w:r>
        <w:rPr>
          <w:spacing w:val="-1"/>
        </w:rPr>
        <w:t> </w:t>
      </w:r>
      <w:r>
        <w:rPr>
          <w:spacing w:val="-2"/>
        </w:rPr>
        <w:t>Acute)</w:t>
      </w:r>
    </w:p>
    <w:p>
      <w:pPr>
        <w:pStyle w:val="BodyText"/>
        <w:spacing w:before="115"/>
        <w:ind w:left="259" w:right="286"/>
      </w:pPr>
      <w:r>
        <w:rPr/>
        <w:t>The SF-36 v.2 (Acute)</w:t>
      </w:r>
      <w:hyperlink w:history="true" w:anchor="_bookmark105">
        <w:r>
          <w:rPr>
            <w:color w:val="0000FD"/>
            <w:vertAlign w:val="superscript"/>
          </w:rPr>
          <w:t>18</w:t>
        </w:r>
      </w:hyperlink>
      <w:r>
        <w:rPr>
          <w:color w:val="0000FD"/>
          <w:vertAlign w:val="baseline"/>
        </w:rPr>
        <w:t> </w:t>
      </w:r>
      <w:r>
        <w:rPr>
          <w:vertAlign w:val="baseline"/>
        </w:rPr>
        <w:t>is a 36-item generic health status measure.</w:t>
      </w:r>
      <w:r>
        <w:rPr>
          <w:spacing w:val="40"/>
          <w:vertAlign w:val="baseline"/>
        </w:rPr>
        <w:t> </w:t>
      </w:r>
      <w:r>
        <w:rPr>
          <w:vertAlign w:val="baseline"/>
        </w:rPr>
        <w:t>It measures 8 general health domains: physical functioning, role physical, bodily pain, general health, vitality, social</w:t>
      </w:r>
      <w:r>
        <w:rPr>
          <w:spacing w:val="-4"/>
          <w:vertAlign w:val="baseline"/>
        </w:rPr>
        <w:t> </w:t>
      </w:r>
      <w:r>
        <w:rPr>
          <w:vertAlign w:val="baseline"/>
        </w:rPr>
        <w:t>functioning,</w:t>
      </w:r>
      <w:r>
        <w:rPr>
          <w:spacing w:val="-4"/>
          <w:vertAlign w:val="baseline"/>
        </w:rPr>
        <w:t> </w:t>
      </w:r>
      <w:r>
        <w:rPr>
          <w:vertAlign w:val="baseline"/>
        </w:rPr>
        <w:t>role</w:t>
      </w:r>
      <w:r>
        <w:rPr>
          <w:spacing w:val="-4"/>
          <w:vertAlign w:val="baseline"/>
        </w:rPr>
        <w:t> </w:t>
      </w:r>
      <w:r>
        <w:rPr>
          <w:vertAlign w:val="baseline"/>
        </w:rPr>
        <w:t>emotional</w:t>
      </w:r>
      <w:r>
        <w:rPr>
          <w:spacing w:val="-3"/>
          <w:vertAlign w:val="baseline"/>
        </w:rPr>
        <w:t> </w:t>
      </w:r>
      <w:r>
        <w:rPr>
          <w:vertAlign w:val="baseline"/>
        </w:rPr>
        <w:t>and</w:t>
      </w:r>
      <w:r>
        <w:rPr>
          <w:spacing w:val="-3"/>
          <w:vertAlign w:val="baseline"/>
        </w:rPr>
        <w:t> </w:t>
      </w:r>
      <w:r>
        <w:rPr>
          <w:vertAlign w:val="baseline"/>
        </w:rPr>
        <w:t>mental</w:t>
      </w:r>
      <w:r>
        <w:rPr>
          <w:spacing w:val="-3"/>
          <w:vertAlign w:val="baseline"/>
        </w:rPr>
        <w:t> </w:t>
      </w:r>
      <w:r>
        <w:rPr>
          <w:vertAlign w:val="baseline"/>
        </w:rPr>
        <w:t>health.</w:t>
      </w:r>
      <w:r>
        <w:rPr>
          <w:spacing w:val="40"/>
          <w:vertAlign w:val="baseline"/>
        </w:rPr>
        <w:t> </w:t>
      </w:r>
      <w:r>
        <w:rPr>
          <w:vertAlign w:val="baseline"/>
        </w:rPr>
        <w:t>These</w:t>
      </w:r>
      <w:r>
        <w:rPr>
          <w:spacing w:val="-3"/>
          <w:vertAlign w:val="baseline"/>
        </w:rPr>
        <w:t> </w:t>
      </w:r>
      <w:r>
        <w:rPr>
          <w:vertAlign w:val="baseline"/>
        </w:rPr>
        <w:t>domains</w:t>
      </w:r>
      <w:r>
        <w:rPr>
          <w:spacing w:val="-3"/>
          <w:vertAlign w:val="baseline"/>
        </w:rPr>
        <w:t> </w:t>
      </w:r>
      <w:r>
        <w:rPr>
          <w:vertAlign w:val="baseline"/>
        </w:rPr>
        <w:t>can</w:t>
      </w:r>
      <w:r>
        <w:rPr>
          <w:spacing w:val="-3"/>
          <w:vertAlign w:val="baseline"/>
        </w:rPr>
        <w:t> </w:t>
      </w:r>
      <w:r>
        <w:rPr>
          <w:vertAlign w:val="baseline"/>
        </w:rPr>
        <w:t>also</w:t>
      </w:r>
      <w:r>
        <w:rPr>
          <w:spacing w:val="-3"/>
          <w:vertAlign w:val="baseline"/>
        </w:rPr>
        <w:t> </w:t>
      </w:r>
      <w:r>
        <w:rPr>
          <w:vertAlign w:val="baseline"/>
        </w:rPr>
        <w:t>be</w:t>
      </w:r>
      <w:r>
        <w:rPr>
          <w:spacing w:val="-3"/>
          <w:vertAlign w:val="baseline"/>
        </w:rPr>
        <w:t> </w:t>
      </w:r>
      <w:r>
        <w:rPr>
          <w:vertAlign w:val="baseline"/>
        </w:rPr>
        <w:t>summarized as physical and mental component scores.</w:t>
      </w:r>
      <w:r>
        <w:rPr>
          <w:spacing w:val="40"/>
          <w:vertAlign w:val="baseline"/>
        </w:rPr>
        <w:t> </w:t>
      </w:r>
      <w:r>
        <w:rPr>
          <w:vertAlign w:val="baseline"/>
        </w:rPr>
        <w:t>The form should be checked for completeness by the site staff.</w:t>
      </w:r>
    </w:p>
    <w:p>
      <w:pPr>
        <w:pStyle w:val="BodyText"/>
        <w:spacing w:before="3"/>
        <w:rPr>
          <w:sz w:val="21"/>
        </w:rPr>
      </w:pPr>
    </w:p>
    <w:p>
      <w:pPr>
        <w:pStyle w:val="Heading2"/>
        <w:numPr>
          <w:ilvl w:val="2"/>
          <w:numId w:val="33"/>
        </w:numPr>
        <w:tabs>
          <w:tab w:pos="868" w:val="left" w:leader="none"/>
        </w:tabs>
        <w:spacing w:line="240" w:lineRule="auto" w:before="1" w:after="0"/>
        <w:ind w:left="867" w:right="0" w:hanging="608"/>
        <w:jc w:val="left"/>
      </w:pPr>
      <w:r>
        <w:rPr/>
        <w:t>EuroQol</w:t>
      </w:r>
      <w:r>
        <w:rPr>
          <w:spacing w:val="-6"/>
        </w:rPr>
        <w:t> </w:t>
      </w:r>
      <w:r>
        <w:rPr/>
        <w:t>EQ-5D</w:t>
      </w:r>
      <w:r>
        <w:rPr>
          <w:spacing w:val="-4"/>
        </w:rPr>
        <w:t> </w:t>
      </w:r>
      <w:r>
        <w:rPr/>
        <w:t>Health</w:t>
      </w:r>
      <w:r>
        <w:rPr>
          <w:spacing w:val="-4"/>
        </w:rPr>
        <w:t> </w:t>
      </w:r>
      <w:r>
        <w:rPr/>
        <w:t>State</w:t>
      </w:r>
      <w:r>
        <w:rPr>
          <w:spacing w:val="-4"/>
        </w:rPr>
        <w:t> </w:t>
      </w:r>
      <w:r>
        <w:rPr/>
        <w:t>Profile</w:t>
      </w:r>
      <w:r>
        <w:rPr>
          <w:spacing w:val="-4"/>
        </w:rPr>
        <w:t> </w:t>
      </w:r>
      <w:r>
        <w:rPr/>
        <w:t>(Health-related</w:t>
      </w:r>
      <w:r>
        <w:rPr>
          <w:spacing w:val="-3"/>
        </w:rPr>
        <w:t> </w:t>
      </w:r>
      <w:r>
        <w:rPr/>
        <w:t>Quality</w:t>
      </w:r>
      <w:r>
        <w:rPr>
          <w:spacing w:val="-3"/>
        </w:rPr>
        <w:t> </w:t>
      </w:r>
      <w:r>
        <w:rPr/>
        <w:t>of</w:t>
      </w:r>
      <w:r>
        <w:rPr>
          <w:spacing w:val="-3"/>
        </w:rPr>
        <w:t> </w:t>
      </w:r>
      <w:r>
        <w:rPr>
          <w:spacing w:val="-2"/>
        </w:rPr>
        <w:t>Life)</w:t>
      </w:r>
    </w:p>
    <w:p>
      <w:pPr>
        <w:pStyle w:val="BodyText"/>
        <w:spacing w:before="115"/>
        <w:ind w:left="259" w:right="311"/>
      </w:pPr>
      <w:r>
        <w:rPr/>
        <w:t>The EuroQol EQ-5D Health State Profile is a copyrighted, subject completed instrument designed to assess impact on health-related quality of life in five domains: mobility, self- care,</w:t>
      </w:r>
      <w:r>
        <w:rPr>
          <w:spacing w:val="-4"/>
        </w:rPr>
        <w:t> </w:t>
      </w:r>
      <w:r>
        <w:rPr/>
        <w:t>usual</w:t>
      </w:r>
      <w:r>
        <w:rPr>
          <w:spacing w:val="-4"/>
        </w:rPr>
        <w:t> </w:t>
      </w:r>
      <w:r>
        <w:rPr/>
        <w:t>activities,</w:t>
      </w:r>
      <w:r>
        <w:rPr>
          <w:spacing w:val="-4"/>
        </w:rPr>
        <w:t> </w:t>
      </w:r>
      <w:r>
        <w:rPr/>
        <w:t>pain/discomfort,</w:t>
      </w:r>
      <w:r>
        <w:rPr>
          <w:spacing w:val="-4"/>
        </w:rPr>
        <w:t> </w:t>
      </w:r>
      <w:r>
        <w:rPr/>
        <w:t>and</w:t>
      </w:r>
      <w:r>
        <w:rPr>
          <w:spacing w:val="-4"/>
        </w:rPr>
        <w:t> </w:t>
      </w:r>
      <w:r>
        <w:rPr/>
        <w:t>anxiety/depression.</w:t>
      </w:r>
      <w:r>
        <w:rPr>
          <w:spacing w:val="40"/>
        </w:rPr>
        <w:t> </w:t>
      </w:r>
      <w:r>
        <w:rPr/>
        <w:t>Additionally,</w:t>
      </w:r>
      <w:r>
        <w:rPr>
          <w:spacing w:val="-5"/>
        </w:rPr>
        <w:t> </w:t>
      </w:r>
      <w:r>
        <w:rPr/>
        <w:t>scores</w:t>
      </w:r>
      <w:r>
        <w:rPr>
          <w:spacing w:val="-5"/>
        </w:rPr>
        <w:t> </w:t>
      </w:r>
      <w:r>
        <w:rPr/>
        <w:t>from</w:t>
      </w:r>
      <w:r>
        <w:rPr>
          <w:spacing w:val="-4"/>
        </w:rPr>
        <w:t> </w:t>
      </w:r>
      <w:r>
        <w:rPr/>
        <w:t>the five domains may be used to calculate a single index value, also known as a utility</w:t>
      </w:r>
      <w:r>
        <w:rPr>
          <w:spacing w:val="-1"/>
        </w:rPr>
        <w:t> </w:t>
      </w:r>
      <w:r>
        <w:rPr/>
        <w:t>score.</w:t>
      </w:r>
    </w:p>
    <w:p>
      <w:pPr>
        <w:pStyle w:val="BodyText"/>
        <w:ind w:left="259" w:right="286"/>
      </w:pPr>
      <w:r>
        <w:rPr/>
        <w:t>The validity and reliability of the EuroQol EQ-5D has been established in a number of disease</w:t>
      </w:r>
      <w:r>
        <w:rPr>
          <w:spacing w:val="-3"/>
        </w:rPr>
        <w:t> </w:t>
      </w:r>
      <w:r>
        <w:rPr/>
        <w:t>states,</w:t>
      </w:r>
      <w:r>
        <w:rPr>
          <w:spacing w:val="-4"/>
        </w:rPr>
        <w:t> </w:t>
      </w:r>
      <w:r>
        <w:rPr/>
        <w:t>including</w:t>
      </w:r>
      <w:r>
        <w:rPr>
          <w:spacing w:val="-3"/>
        </w:rPr>
        <w:t> </w:t>
      </w:r>
      <w:r>
        <w:rPr/>
        <w:t>rheumatoid</w:t>
      </w:r>
      <w:r>
        <w:rPr>
          <w:spacing w:val="-3"/>
        </w:rPr>
        <w:t> </w:t>
      </w:r>
      <w:r>
        <w:rPr/>
        <w:t>arthritis.</w:t>
      </w:r>
      <w:hyperlink w:history="true" w:anchor="_bookmark105">
        <w:r>
          <w:rPr>
            <w:color w:val="0000FD"/>
            <w:vertAlign w:val="superscript"/>
          </w:rPr>
          <w:t>19</w:t>
        </w:r>
      </w:hyperlink>
      <w:r>
        <w:rPr>
          <w:color w:val="0000FD"/>
          <w:spacing w:val="40"/>
          <w:vertAlign w:val="baseline"/>
        </w:rPr>
        <w:t> </w:t>
      </w:r>
      <w:r>
        <w:rPr>
          <w:vertAlign w:val="baseline"/>
        </w:rPr>
        <w:t>The</w:t>
      </w:r>
      <w:r>
        <w:rPr>
          <w:spacing w:val="-4"/>
          <w:vertAlign w:val="baseline"/>
        </w:rPr>
        <w:t> </w:t>
      </w:r>
      <w:r>
        <w:rPr>
          <w:vertAlign w:val="baseline"/>
        </w:rPr>
        <w:t>form</w:t>
      </w:r>
      <w:r>
        <w:rPr>
          <w:spacing w:val="-4"/>
          <w:vertAlign w:val="baseline"/>
        </w:rPr>
        <w:t> </w:t>
      </w:r>
      <w:r>
        <w:rPr>
          <w:vertAlign w:val="baseline"/>
        </w:rPr>
        <w:t>should</w:t>
      </w:r>
      <w:r>
        <w:rPr>
          <w:spacing w:val="-4"/>
          <w:vertAlign w:val="baseline"/>
        </w:rPr>
        <w:t> </w:t>
      </w:r>
      <w:r>
        <w:rPr>
          <w:vertAlign w:val="baseline"/>
        </w:rPr>
        <w:t>then</w:t>
      </w:r>
      <w:r>
        <w:rPr>
          <w:spacing w:val="-4"/>
          <w:vertAlign w:val="baseline"/>
        </w:rPr>
        <w:t> </w:t>
      </w:r>
      <w:r>
        <w:rPr>
          <w:vertAlign w:val="baseline"/>
        </w:rPr>
        <w:t>be</w:t>
      </w:r>
      <w:r>
        <w:rPr>
          <w:spacing w:val="-4"/>
          <w:vertAlign w:val="baseline"/>
        </w:rPr>
        <w:t> </w:t>
      </w:r>
      <w:r>
        <w:rPr>
          <w:vertAlign w:val="baseline"/>
        </w:rPr>
        <w:t>checked</w:t>
      </w:r>
      <w:r>
        <w:rPr>
          <w:spacing w:val="-4"/>
          <w:vertAlign w:val="baseline"/>
        </w:rPr>
        <w:t> </w:t>
      </w:r>
      <w:r>
        <w:rPr>
          <w:vertAlign w:val="baseline"/>
        </w:rPr>
        <w:t>by</w:t>
      </w:r>
      <w:r>
        <w:rPr>
          <w:spacing w:val="-4"/>
          <w:vertAlign w:val="baseline"/>
        </w:rPr>
        <w:t> </w:t>
      </w:r>
      <w:r>
        <w:rPr>
          <w:vertAlign w:val="baseline"/>
        </w:rPr>
        <w:t>site</w:t>
      </w:r>
      <w:r>
        <w:rPr>
          <w:spacing w:val="-4"/>
          <w:vertAlign w:val="baseline"/>
        </w:rPr>
        <w:t> </w:t>
      </w:r>
      <w:r>
        <w:rPr>
          <w:vertAlign w:val="baseline"/>
        </w:rPr>
        <w:t>staff for completeness.</w:t>
      </w:r>
    </w:p>
    <w:p>
      <w:pPr>
        <w:pStyle w:val="BodyText"/>
        <w:spacing w:before="3"/>
        <w:rPr>
          <w:sz w:val="21"/>
        </w:rPr>
      </w:pPr>
    </w:p>
    <w:p>
      <w:pPr>
        <w:pStyle w:val="Heading2"/>
        <w:numPr>
          <w:ilvl w:val="2"/>
          <w:numId w:val="33"/>
        </w:numPr>
        <w:tabs>
          <w:tab w:pos="868" w:val="left" w:leader="none"/>
        </w:tabs>
        <w:spacing w:line="240" w:lineRule="auto" w:before="0" w:after="0"/>
        <w:ind w:left="867" w:right="0" w:hanging="609"/>
        <w:jc w:val="left"/>
      </w:pPr>
      <w:r>
        <w:rPr/>
        <w:t>Work</w:t>
      </w:r>
      <w:r>
        <w:rPr>
          <w:spacing w:val="-3"/>
        </w:rPr>
        <w:t> </w:t>
      </w:r>
      <w:r>
        <w:rPr/>
        <w:t>Productivity</w:t>
      </w:r>
      <w:r>
        <w:rPr>
          <w:spacing w:val="-3"/>
        </w:rPr>
        <w:t> </w:t>
      </w:r>
      <w:r>
        <w:rPr/>
        <w:t>and</w:t>
      </w:r>
      <w:r>
        <w:rPr>
          <w:spacing w:val="-2"/>
        </w:rPr>
        <w:t> </w:t>
      </w:r>
      <w:r>
        <w:rPr/>
        <w:t>Activity</w:t>
      </w:r>
      <w:r>
        <w:rPr>
          <w:spacing w:val="-3"/>
        </w:rPr>
        <w:t> </w:t>
      </w:r>
      <w:r>
        <w:rPr/>
        <w:t>Impairment</w:t>
      </w:r>
      <w:r>
        <w:rPr>
          <w:spacing w:val="-3"/>
        </w:rPr>
        <w:t> </w:t>
      </w:r>
      <w:r>
        <w:rPr/>
        <w:t>(WPAI)</w:t>
      </w:r>
      <w:r>
        <w:rPr>
          <w:spacing w:val="-2"/>
        </w:rPr>
        <w:t> Questionnaire</w:t>
      </w:r>
    </w:p>
    <w:p>
      <w:pPr>
        <w:pStyle w:val="BodyText"/>
        <w:spacing w:before="115"/>
        <w:ind w:left="259" w:right="259"/>
      </w:pPr>
      <w:r>
        <w:rPr/>
        <w:t>The</w:t>
      </w:r>
      <w:r>
        <w:rPr>
          <w:spacing w:val="-4"/>
        </w:rPr>
        <w:t> </w:t>
      </w:r>
      <w:r>
        <w:rPr/>
        <w:t>Work</w:t>
      </w:r>
      <w:r>
        <w:rPr>
          <w:spacing w:val="-4"/>
        </w:rPr>
        <w:t> </w:t>
      </w:r>
      <w:r>
        <w:rPr/>
        <w:t>Productivity</w:t>
      </w:r>
      <w:r>
        <w:rPr>
          <w:spacing w:val="-8"/>
        </w:rPr>
        <w:t> </w:t>
      </w:r>
      <w:r>
        <w:rPr/>
        <w:t>&amp;</w:t>
      </w:r>
      <w:r>
        <w:rPr>
          <w:spacing w:val="-4"/>
        </w:rPr>
        <w:t> </w:t>
      </w:r>
      <w:r>
        <w:rPr/>
        <w:t>Activity</w:t>
      </w:r>
      <w:r>
        <w:rPr>
          <w:spacing w:val="-6"/>
        </w:rPr>
        <w:t> </w:t>
      </w:r>
      <w:r>
        <w:rPr/>
        <w:t>Impairment</w:t>
      </w:r>
      <w:r>
        <w:rPr>
          <w:spacing w:val="-4"/>
        </w:rPr>
        <w:t> </w:t>
      </w:r>
      <w:r>
        <w:rPr/>
        <w:t>Questionnaire</w:t>
      </w:r>
      <w:r>
        <w:rPr>
          <w:spacing w:val="-4"/>
        </w:rPr>
        <w:t> </w:t>
      </w:r>
      <w:r>
        <w:rPr/>
        <w:t>(WPAI):</w:t>
      </w:r>
      <w:r>
        <w:rPr>
          <w:spacing w:val="-4"/>
        </w:rPr>
        <w:t> </w:t>
      </w:r>
      <w:r>
        <w:rPr/>
        <w:t>Rheumatoid</w:t>
      </w:r>
      <w:r>
        <w:rPr>
          <w:spacing w:val="-4"/>
        </w:rPr>
        <w:t> </w:t>
      </w:r>
      <w:r>
        <w:rPr/>
        <w:t>Arthritis is a 6-item questionnaire that is specific for rheumatoid arthritis and yields four types of scores: absenteeism, presenteesism (impairment at work/reduced job effectiveness), work productivity loss and activity impairment.</w:t>
      </w:r>
      <w:r>
        <w:rPr>
          <w:spacing w:val="40"/>
        </w:rPr>
        <w:t> </w:t>
      </w:r>
      <w:r>
        <w:rPr/>
        <w:t>WPAI outcomes are expressed as impairment percentages with higher numbers indicating greater impairment and less productivity.</w:t>
      </w:r>
    </w:p>
    <w:p>
      <w:pPr>
        <w:spacing w:after="0"/>
        <w:sectPr>
          <w:pgSz w:w="12240" w:h="15840"/>
          <w:pgMar w:header="722" w:footer="978" w:top="1400" w:bottom="1160" w:left="1540" w:right="1180"/>
        </w:sectPr>
      </w:pPr>
    </w:p>
    <w:p>
      <w:pPr>
        <w:pStyle w:val="BodyText"/>
        <w:spacing w:before="2"/>
        <w:rPr>
          <w:sz w:val="13"/>
        </w:rPr>
      </w:pPr>
    </w:p>
    <w:p>
      <w:pPr>
        <w:pStyle w:val="Heading2"/>
        <w:numPr>
          <w:ilvl w:val="2"/>
          <w:numId w:val="33"/>
        </w:numPr>
        <w:tabs>
          <w:tab w:pos="868" w:val="left" w:leader="none"/>
        </w:tabs>
        <w:spacing w:line="240" w:lineRule="auto" w:before="90" w:after="0"/>
        <w:ind w:left="867" w:right="0" w:hanging="609"/>
        <w:jc w:val="left"/>
      </w:pPr>
      <w:bookmarkStart w:name="Table 3. Clinical Laboratory Tests" w:id="150"/>
      <w:bookmarkEnd w:id="150"/>
      <w:r>
        <w:rPr>
          <w:b w:val="0"/>
        </w:rPr>
      </w:r>
      <w:bookmarkStart w:name="7.9.5. C-reactive Protein (CRP)" w:id="151"/>
      <w:bookmarkEnd w:id="151"/>
      <w:r>
        <w:rPr>
          <w:b w:val="0"/>
        </w:rPr>
      </w:r>
      <w:bookmarkStart w:name="7.10. Clinical Laboratory Tests" w:id="152"/>
      <w:bookmarkEnd w:id="152"/>
      <w:r>
        <w:rPr>
          <w:b w:val="0"/>
        </w:rPr>
      </w:r>
      <w:bookmarkStart w:name="_bookmark54" w:id="153"/>
      <w:bookmarkEnd w:id="153"/>
      <w:r>
        <w:rPr/>
        <w:t>C</w:t>
      </w:r>
      <w:r>
        <w:rPr/>
        <w:t>-reactive</w:t>
      </w:r>
      <w:r>
        <w:rPr>
          <w:spacing w:val="-7"/>
        </w:rPr>
        <w:t> </w:t>
      </w:r>
      <w:r>
        <w:rPr/>
        <w:t>Protein</w:t>
      </w:r>
      <w:r>
        <w:rPr>
          <w:spacing w:val="-7"/>
        </w:rPr>
        <w:t> </w:t>
      </w:r>
      <w:r>
        <w:rPr>
          <w:spacing w:val="-2"/>
        </w:rPr>
        <w:t>(CRP)</w:t>
      </w:r>
    </w:p>
    <w:p>
      <w:pPr>
        <w:pStyle w:val="BodyText"/>
        <w:spacing w:before="115"/>
        <w:ind w:left="260" w:right="392"/>
      </w:pPr>
      <w:r>
        <w:rPr/>
        <w:t>The</w:t>
      </w:r>
      <w:r>
        <w:rPr>
          <w:spacing w:val="-2"/>
        </w:rPr>
        <w:t> </w:t>
      </w:r>
      <w:r>
        <w:rPr/>
        <w:t>CRP</w:t>
      </w:r>
      <w:r>
        <w:rPr>
          <w:spacing w:val="-3"/>
        </w:rPr>
        <w:t> </w:t>
      </w:r>
      <w:r>
        <w:rPr/>
        <w:t>will</w:t>
      </w:r>
      <w:r>
        <w:rPr>
          <w:spacing w:val="-3"/>
        </w:rPr>
        <w:t> </w:t>
      </w:r>
      <w:r>
        <w:rPr/>
        <w:t>be</w:t>
      </w:r>
      <w:r>
        <w:rPr>
          <w:spacing w:val="-3"/>
        </w:rPr>
        <w:t> </w:t>
      </w:r>
      <w:r>
        <w:rPr/>
        <w:t>collected</w:t>
      </w:r>
      <w:r>
        <w:rPr>
          <w:spacing w:val="-2"/>
        </w:rPr>
        <w:t> </w:t>
      </w:r>
      <w:r>
        <w:rPr/>
        <w:t>at</w:t>
      </w:r>
      <w:r>
        <w:rPr>
          <w:spacing w:val="-2"/>
        </w:rPr>
        <w:t> </w:t>
      </w:r>
      <w:r>
        <w:rPr/>
        <w:t>each</w:t>
      </w:r>
      <w:r>
        <w:rPr>
          <w:spacing w:val="-2"/>
        </w:rPr>
        <w:t> </w:t>
      </w:r>
      <w:r>
        <w:rPr/>
        <w:t>visit</w:t>
      </w:r>
      <w:r>
        <w:rPr>
          <w:spacing w:val="-3"/>
        </w:rPr>
        <w:t> </w:t>
      </w:r>
      <w:r>
        <w:rPr/>
        <w:t>and</w:t>
      </w:r>
      <w:r>
        <w:rPr>
          <w:spacing w:val="-2"/>
        </w:rPr>
        <w:t> </w:t>
      </w:r>
      <w:r>
        <w:rPr/>
        <w:t>analyzed</w:t>
      </w:r>
      <w:r>
        <w:rPr>
          <w:spacing w:val="-2"/>
        </w:rPr>
        <w:t> </w:t>
      </w:r>
      <w:r>
        <w:rPr/>
        <w:t>by</w:t>
      </w:r>
      <w:r>
        <w:rPr>
          <w:spacing w:val="-7"/>
        </w:rPr>
        <w:t> </w:t>
      </w:r>
      <w:r>
        <w:rPr/>
        <w:t>a</w:t>
      </w:r>
      <w:r>
        <w:rPr>
          <w:spacing w:val="-2"/>
        </w:rPr>
        <w:t> </w:t>
      </w:r>
      <w:r>
        <w:rPr/>
        <w:t>central</w:t>
      </w:r>
      <w:r>
        <w:rPr>
          <w:spacing w:val="-2"/>
        </w:rPr>
        <w:t> </w:t>
      </w:r>
      <w:r>
        <w:rPr/>
        <w:t>laboratory.</w:t>
      </w:r>
      <w:r>
        <w:rPr>
          <w:spacing w:val="40"/>
        </w:rPr>
        <w:t> </w:t>
      </w:r>
      <w:r>
        <w:rPr/>
        <w:t>It</w:t>
      </w:r>
      <w:r>
        <w:rPr>
          <w:spacing w:val="-2"/>
        </w:rPr>
        <w:t> </w:t>
      </w:r>
      <w:r>
        <w:rPr/>
        <w:t>will</w:t>
      </w:r>
      <w:r>
        <w:rPr>
          <w:spacing w:val="-3"/>
        </w:rPr>
        <w:t> </w:t>
      </w:r>
      <w:r>
        <w:rPr/>
        <w:t>be</w:t>
      </w:r>
      <w:r>
        <w:rPr>
          <w:spacing w:val="-3"/>
        </w:rPr>
        <w:t> </w:t>
      </w:r>
      <w:r>
        <w:rPr/>
        <w:t>used in the calculation of several efficacy parameters.</w:t>
      </w:r>
      <w:r>
        <w:rPr>
          <w:spacing w:val="40"/>
        </w:rPr>
        <w:t> </w:t>
      </w:r>
      <w:r>
        <w:rPr/>
        <w:t>CRP test results will not be blinded and will be provided to the investigator for all visits.</w:t>
      </w:r>
    </w:p>
    <w:p>
      <w:pPr>
        <w:pStyle w:val="BodyText"/>
        <w:spacing w:before="3"/>
        <w:rPr>
          <w:sz w:val="21"/>
        </w:rPr>
      </w:pPr>
    </w:p>
    <w:p>
      <w:pPr>
        <w:pStyle w:val="Heading2"/>
        <w:numPr>
          <w:ilvl w:val="1"/>
          <w:numId w:val="33"/>
        </w:numPr>
        <w:tabs>
          <w:tab w:pos="808" w:val="left" w:leader="none"/>
        </w:tabs>
        <w:spacing w:line="240" w:lineRule="auto" w:before="0" w:after="0"/>
        <w:ind w:left="807" w:right="0" w:hanging="548"/>
        <w:jc w:val="left"/>
      </w:pPr>
      <w:r>
        <w:rPr/>
        <w:t>Clinical</w:t>
      </w:r>
      <w:r>
        <w:rPr>
          <w:spacing w:val="-5"/>
        </w:rPr>
        <w:t> </w:t>
      </w:r>
      <w:r>
        <w:rPr/>
        <w:t>Laboratory</w:t>
      </w:r>
      <w:r>
        <w:rPr>
          <w:spacing w:val="-3"/>
        </w:rPr>
        <w:t> </w:t>
      </w:r>
      <w:r>
        <w:rPr>
          <w:spacing w:val="-2"/>
        </w:rPr>
        <w:t>Tests</w:t>
      </w:r>
    </w:p>
    <w:p>
      <w:pPr>
        <w:pStyle w:val="BodyText"/>
        <w:spacing w:before="116"/>
        <w:ind w:left="260" w:right="392"/>
      </w:pPr>
      <w:r>
        <w:rPr/>
        <w:t>Blood and urine samples will be collected at the time points identified in Table 3. Unscheduled</w:t>
      </w:r>
      <w:r>
        <w:rPr>
          <w:spacing w:val="-3"/>
        </w:rPr>
        <w:t> </w:t>
      </w:r>
      <w:r>
        <w:rPr/>
        <w:t>clinical</w:t>
      </w:r>
      <w:r>
        <w:rPr>
          <w:spacing w:val="-2"/>
        </w:rPr>
        <w:t> </w:t>
      </w:r>
      <w:r>
        <w:rPr/>
        <w:t>laboratory</w:t>
      </w:r>
      <w:r>
        <w:rPr>
          <w:spacing w:val="-3"/>
        </w:rPr>
        <w:t> </w:t>
      </w:r>
      <w:r>
        <w:rPr/>
        <w:t>tests</w:t>
      </w:r>
      <w:r>
        <w:rPr>
          <w:spacing w:val="-3"/>
        </w:rPr>
        <w:t> </w:t>
      </w:r>
      <w:r>
        <w:rPr/>
        <w:t>may</w:t>
      </w:r>
      <w:r>
        <w:rPr>
          <w:spacing w:val="-3"/>
        </w:rPr>
        <w:t> </w:t>
      </w:r>
      <w:r>
        <w:rPr/>
        <w:t>be</w:t>
      </w:r>
      <w:r>
        <w:rPr>
          <w:spacing w:val="-3"/>
        </w:rPr>
        <w:t> </w:t>
      </w:r>
      <w:r>
        <w:rPr/>
        <w:t>obtained</w:t>
      </w:r>
      <w:r>
        <w:rPr>
          <w:spacing w:val="-3"/>
        </w:rPr>
        <w:t> </w:t>
      </w:r>
      <w:r>
        <w:rPr/>
        <w:t>at</w:t>
      </w:r>
      <w:r>
        <w:rPr>
          <w:spacing w:val="-3"/>
        </w:rPr>
        <w:t> </w:t>
      </w:r>
      <w:r>
        <w:rPr/>
        <w:t>any</w:t>
      </w:r>
      <w:r>
        <w:rPr>
          <w:spacing w:val="-3"/>
        </w:rPr>
        <w:t> </w:t>
      </w:r>
      <w:r>
        <w:rPr/>
        <w:t>time</w:t>
      </w:r>
      <w:r>
        <w:rPr>
          <w:spacing w:val="-3"/>
        </w:rPr>
        <w:t> </w:t>
      </w:r>
      <w:r>
        <w:rPr/>
        <w:t>during</w:t>
      </w:r>
      <w:r>
        <w:rPr>
          <w:spacing w:val="-3"/>
        </w:rPr>
        <w:t> </w:t>
      </w:r>
      <w:r>
        <w:rPr/>
        <w:t>the</w:t>
      </w:r>
      <w:r>
        <w:rPr>
          <w:spacing w:val="-3"/>
        </w:rPr>
        <w:t> </w:t>
      </w:r>
      <w:r>
        <w:rPr/>
        <w:t>study</w:t>
      </w:r>
      <w:r>
        <w:rPr>
          <w:spacing w:val="-3"/>
        </w:rPr>
        <w:t> </w:t>
      </w:r>
      <w:r>
        <w:rPr/>
        <w:t>to</w:t>
      </w:r>
      <w:r>
        <w:rPr>
          <w:spacing w:val="-3"/>
        </w:rPr>
        <w:t> </w:t>
      </w:r>
      <w:r>
        <w:rPr/>
        <w:t>assess any perceived safety concerns.</w:t>
      </w:r>
      <w:r>
        <w:rPr>
          <w:spacing w:val="40"/>
        </w:rPr>
        <w:t> </w:t>
      </w:r>
      <w:r>
        <w:rPr/>
        <w:t>For Czech Republic, Spain and United Kingdom, see </w:t>
      </w:r>
      <w:hyperlink w:history="true" w:anchor="_bookmark110">
        <w:r>
          <w:rPr>
            <w:color w:val="0000FD"/>
          </w:rPr>
          <w:t>Appendix 5</w:t>
        </w:r>
      </w:hyperlink>
      <w:r>
        <w:rPr>
          <w:color w:val="0000FD"/>
        </w:rPr>
        <w:t> </w:t>
      </w:r>
      <w:r>
        <w:rPr/>
        <w:t>for additional testing required.</w:t>
      </w:r>
    </w:p>
    <w:p>
      <w:pPr>
        <w:pStyle w:val="BodyText"/>
        <w:spacing w:before="8"/>
        <w:rPr>
          <w:sz w:val="31"/>
        </w:rPr>
      </w:pPr>
    </w:p>
    <w:p>
      <w:pPr>
        <w:pStyle w:val="Heading2"/>
        <w:tabs>
          <w:tab w:pos="1411" w:val="left" w:leader="none"/>
        </w:tabs>
        <w:ind w:left="260" w:firstLine="0"/>
      </w:pPr>
      <w:r>
        <w:rPr/>
        <w:t>Table</w:t>
      </w:r>
      <w:r>
        <w:rPr>
          <w:spacing w:val="-1"/>
        </w:rPr>
        <w:t> </w:t>
      </w:r>
      <w:r>
        <w:rPr>
          <w:spacing w:val="-5"/>
        </w:rPr>
        <w:t>3.</w:t>
      </w:r>
      <w:r>
        <w:rPr/>
        <w:tab/>
        <w:t>Clinical</w:t>
      </w:r>
      <w:r>
        <w:rPr>
          <w:spacing w:val="-7"/>
        </w:rPr>
        <w:t> </w:t>
      </w:r>
      <w:r>
        <w:rPr/>
        <w:t>Laboratory</w:t>
      </w:r>
      <w:r>
        <w:rPr>
          <w:spacing w:val="-6"/>
        </w:rPr>
        <w:t> </w:t>
      </w:r>
      <w:r>
        <w:rPr>
          <w:spacing w:val="-2"/>
        </w:rPr>
        <w:t>Tests</w:t>
      </w:r>
    </w:p>
    <w:p>
      <w:pPr>
        <w:pStyle w:val="BodyText"/>
        <w:spacing w:before="7"/>
        <w:rPr>
          <w:b/>
          <w:sz w:val="8"/>
        </w:rPr>
      </w:pPr>
      <w:r>
        <w:rPr/>
        <w:pict>
          <v:rect style="position:absolute;margin-left:84.600006pt;margin-top:6.150585pt;width:460.800022pt;height:.48pt;mso-position-horizontal-relative:page;mso-position-vertical-relative:paragraph;z-index:-15526400;mso-wrap-distance-left:0;mso-wrap-distance-right:0" id="docshape702" filled="true" fillcolor="#000000" stroked="false">
            <v:fill type="solid"/>
            <w10:wrap type="topAndBottom"/>
          </v:rect>
        </w:pict>
      </w:r>
    </w:p>
    <w:p>
      <w:pPr>
        <w:tabs>
          <w:tab w:pos="3754" w:val="left" w:leader="none"/>
          <w:tab w:pos="6963" w:val="left" w:leader="none"/>
        </w:tabs>
        <w:spacing w:before="1"/>
        <w:ind w:left="1109" w:right="0" w:firstLine="0"/>
        <w:jc w:val="left"/>
        <w:rPr>
          <w:b/>
          <w:sz w:val="20"/>
        </w:rPr>
      </w:pPr>
      <w:r>
        <w:rPr>
          <w:b/>
          <w:spacing w:val="-2"/>
          <w:sz w:val="20"/>
        </w:rPr>
        <w:t>Tests</w:t>
      </w:r>
      <w:r>
        <w:rPr>
          <w:b/>
          <w:sz w:val="20"/>
        </w:rPr>
        <w:tab/>
      </w:r>
      <w:r>
        <w:rPr>
          <w:b/>
          <w:spacing w:val="-2"/>
          <w:sz w:val="20"/>
        </w:rPr>
        <w:t>Visits</w:t>
      </w:r>
      <w:r>
        <w:rPr>
          <w:b/>
          <w:sz w:val="20"/>
        </w:rPr>
        <w:tab/>
      </w:r>
      <w:r>
        <w:rPr>
          <w:b/>
          <w:spacing w:val="-2"/>
          <w:sz w:val="20"/>
        </w:rPr>
        <w:t>Comments</w:t>
      </w:r>
    </w:p>
    <w:p>
      <w:pPr>
        <w:spacing w:after="0"/>
        <w:jc w:val="left"/>
        <w:rPr>
          <w:sz w:val="20"/>
        </w:rPr>
        <w:sectPr>
          <w:pgSz w:w="12240" w:h="15840"/>
          <w:pgMar w:header="722" w:footer="978" w:top="1400" w:bottom="1160" w:left="1540" w:right="1180"/>
        </w:sectPr>
      </w:pPr>
    </w:p>
    <w:p>
      <w:pPr>
        <w:spacing w:line="229" w:lineRule="exact" w:before="5"/>
        <w:ind w:left="260" w:right="0" w:firstLine="0"/>
        <w:jc w:val="left"/>
        <w:rPr>
          <w:sz w:val="20"/>
        </w:rPr>
      </w:pPr>
      <w:r>
        <w:rPr/>
        <w:pict>
          <v:rect style="position:absolute;margin-left:84.600006pt;margin-top:-.014095pt;width:460.800022pt;height:.48pt;mso-position-horizontal-relative:page;mso-position-vertical-relative:paragraph;z-index:15931392" id="docshape703" filled="true" fillcolor="#000000" stroked="false">
            <v:fill type="solid"/>
            <w10:wrap type="none"/>
          </v:rect>
        </w:pict>
      </w:r>
      <w:r>
        <w:rPr>
          <w:spacing w:val="-2"/>
          <w:sz w:val="20"/>
        </w:rPr>
        <w:t>Chemistry</w:t>
      </w:r>
    </w:p>
    <w:p>
      <w:pPr>
        <w:spacing w:before="0"/>
        <w:ind w:left="531" w:right="431" w:firstLine="0"/>
        <w:jc w:val="left"/>
        <w:rPr>
          <w:sz w:val="20"/>
        </w:rPr>
      </w:pPr>
      <w:r>
        <w:rPr>
          <w:sz w:val="20"/>
        </w:rPr>
        <w:t>Total Bilirubin Direct Bilirubin Indirect</w:t>
      </w:r>
      <w:r>
        <w:rPr>
          <w:spacing w:val="-13"/>
          <w:sz w:val="20"/>
        </w:rPr>
        <w:t> </w:t>
      </w:r>
      <w:r>
        <w:rPr>
          <w:sz w:val="20"/>
        </w:rPr>
        <w:t>Bilirubin ALT (SGPT) AST (SGOT)</w:t>
      </w:r>
    </w:p>
    <w:p>
      <w:pPr>
        <w:spacing w:line="256" w:lineRule="auto" w:before="0"/>
        <w:ind w:left="260" w:right="1000" w:firstLine="271"/>
        <w:jc w:val="left"/>
        <w:rPr>
          <w:sz w:val="20"/>
        </w:rPr>
      </w:pPr>
      <w:r>
        <w:rPr>
          <w:spacing w:val="-2"/>
          <w:sz w:val="20"/>
        </w:rPr>
        <w:t>Creatinine Hematology</w:t>
      </w:r>
    </w:p>
    <w:p>
      <w:pPr>
        <w:spacing w:line="213" w:lineRule="exact" w:before="0"/>
        <w:ind w:left="531" w:right="0" w:firstLine="0"/>
        <w:jc w:val="left"/>
        <w:rPr>
          <w:sz w:val="20"/>
        </w:rPr>
      </w:pPr>
      <w:r>
        <w:rPr>
          <w:spacing w:val="-2"/>
          <w:sz w:val="20"/>
        </w:rPr>
        <w:t>Hemoglobin</w:t>
      </w:r>
    </w:p>
    <w:p>
      <w:pPr>
        <w:spacing w:before="0"/>
        <w:ind w:left="531" w:right="0" w:firstLine="0"/>
        <w:jc w:val="left"/>
        <w:rPr>
          <w:sz w:val="20"/>
        </w:rPr>
      </w:pPr>
      <w:r>
        <w:rPr>
          <w:spacing w:val="-2"/>
          <w:sz w:val="20"/>
        </w:rPr>
        <w:t>Hematocrit</w:t>
      </w:r>
    </w:p>
    <w:p>
      <w:pPr>
        <w:spacing w:before="0"/>
        <w:ind w:left="531" w:right="0" w:firstLine="0"/>
        <w:jc w:val="left"/>
        <w:rPr>
          <w:sz w:val="20"/>
        </w:rPr>
      </w:pPr>
      <w:r>
        <w:rPr>
          <w:sz w:val="20"/>
        </w:rPr>
        <w:t>RBC</w:t>
      </w:r>
      <w:r>
        <w:rPr>
          <w:spacing w:val="-13"/>
          <w:sz w:val="20"/>
        </w:rPr>
        <w:t> </w:t>
      </w:r>
      <w:r>
        <w:rPr>
          <w:sz w:val="20"/>
        </w:rPr>
        <w:t>with</w:t>
      </w:r>
      <w:r>
        <w:rPr>
          <w:spacing w:val="-12"/>
          <w:sz w:val="20"/>
        </w:rPr>
        <w:t> </w:t>
      </w:r>
      <w:r>
        <w:rPr>
          <w:sz w:val="20"/>
        </w:rPr>
        <w:t>morphology </w:t>
      </w:r>
      <w:r>
        <w:rPr>
          <w:spacing w:val="-4"/>
          <w:sz w:val="20"/>
        </w:rPr>
        <w:t>WBC</w:t>
      </w:r>
    </w:p>
    <w:p>
      <w:pPr>
        <w:spacing w:before="1"/>
        <w:ind w:left="531" w:right="0" w:firstLine="0"/>
        <w:jc w:val="left"/>
        <w:rPr>
          <w:sz w:val="20"/>
        </w:rPr>
      </w:pPr>
      <w:r>
        <w:rPr>
          <w:sz w:val="20"/>
        </w:rPr>
        <w:t>Neutrophils (%, abs) Lymphocytes</w:t>
      </w:r>
      <w:r>
        <w:rPr>
          <w:spacing w:val="-13"/>
          <w:sz w:val="20"/>
        </w:rPr>
        <w:t> </w:t>
      </w:r>
      <w:r>
        <w:rPr>
          <w:sz w:val="20"/>
        </w:rPr>
        <w:t>(%,</w:t>
      </w:r>
      <w:r>
        <w:rPr>
          <w:spacing w:val="-12"/>
          <w:sz w:val="20"/>
        </w:rPr>
        <w:t> </w:t>
      </w:r>
      <w:r>
        <w:rPr>
          <w:sz w:val="20"/>
        </w:rPr>
        <w:t>abs) Monocytes (%, abs) Eosinophils (%, abs) Basophils (%, abs) </w:t>
      </w:r>
      <w:r>
        <w:rPr>
          <w:spacing w:val="-2"/>
          <w:sz w:val="20"/>
        </w:rPr>
        <w:t>Platelets</w:t>
      </w:r>
    </w:p>
    <w:p>
      <w:pPr>
        <w:spacing w:before="5"/>
        <w:ind w:left="212" w:right="38" w:firstLine="0"/>
        <w:jc w:val="both"/>
        <w:rPr>
          <w:sz w:val="20"/>
        </w:rPr>
      </w:pPr>
      <w:r>
        <w:rPr/>
        <w:br w:type="column"/>
      </w:r>
      <w:r>
        <w:rPr>
          <w:sz w:val="20"/>
        </w:rPr>
        <w:t>Screening</w:t>
      </w:r>
      <w:r>
        <w:rPr>
          <w:spacing w:val="-11"/>
          <w:sz w:val="20"/>
        </w:rPr>
        <w:t> </w:t>
      </w:r>
      <w:r>
        <w:rPr>
          <w:sz w:val="20"/>
        </w:rPr>
        <w:t>Visit</w:t>
      </w:r>
      <w:r>
        <w:rPr>
          <w:spacing w:val="-10"/>
          <w:sz w:val="20"/>
        </w:rPr>
        <w:t> </w:t>
      </w:r>
      <w:r>
        <w:rPr>
          <w:sz w:val="20"/>
        </w:rPr>
        <w:t>and</w:t>
      </w:r>
      <w:r>
        <w:rPr>
          <w:spacing w:val="-10"/>
          <w:sz w:val="20"/>
        </w:rPr>
        <w:t> </w:t>
      </w:r>
      <w:r>
        <w:rPr>
          <w:sz w:val="20"/>
        </w:rPr>
        <w:t>every</w:t>
      </w:r>
      <w:r>
        <w:rPr>
          <w:spacing w:val="-10"/>
          <w:sz w:val="20"/>
        </w:rPr>
        <w:t> </w:t>
      </w:r>
      <w:r>
        <w:rPr>
          <w:sz w:val="20"/>
        </w:rPr>
        <w:t>visit thereafter</w:t>
      </w:r>
      <w:r>
        <w:rPr>
          <w:spacing w:val="-7"/>
          <w:sz w:val="20"/>
        </w:rPr>
        <w:t> </w:t>
      </w:r>
      <w:r>
        <w:rPr>
          <w:sz w:val="20"/>
        </w:rPr>
        <w:t>including</w:t>
      </w:r>
      <w:r>
        <w:rPr>
          <w:spacing w:val="-7"/>
          <w:sz w:val="20"/>
        </w:rPr>
        <w:t> </w:t>
      </w:r>
      <w:r>
        <w:rPr>
          <w:sz w:val="20"/>
        </w:rPr>
        <w:t>the</w:t>
      </w:r>
      <w:r>
        <w:rPr>
          <w:spacing w:val="-7"/>
          <w:sz w:val="20"/>
        </w:rPr>
        <w:t> </w:t>
      </w:r>
      <w:r>
        <w:rPr>
          <w:sz w:val="20"/>
        </w:rPr>
        <w:t>End</w:t>
      </w:r>
      <w:r>
        <w:rPr>
          <w:spacing w:val="-7"/>
          <w:sz w:val="20"/>
        </w:rPr>
        <w:t> </w:t>
      </w:r>
      <w:r>
        <w:rPr>
          <w:sz w:val="20"/>
        </w:rPr>
        <w:t>of Study Visit</w:t>
      </w:r>
    </w:p>
    <w:p>
      <w:pPr>
        <w:pStyle w:val="BodyText"/>
        <w:rPr>
          <w:sz w:val="22"/>
        </w:rPr>
      </w:pPr>
    </w:p>
    <w:p>
      <w:pPr>
        <w:pStyle w:val="BodyText"/>
        <w:rPr>
          <w:sz w:val="22"/>
        </w:rPr>
      </w:pPr>
    </w:p>
    <w:p>
      <w:pPr>
        <w:pStyle w:val="BodyText"/>
        <w:rPr>
          <w:sz w:val="22"/>
        </w:rPr>
      </w:pPr>
    </w:p>
    <w:p>
      <w:pPr>
        <w:spacing w:before="176"/>
        <w:ind w:left="212" w:right="38" w:firstLine="0"/>
        <w:jc w:val="both"/>
        <w:rPr>
          <w:sz w:val="20"/>
        </w:rPr>
      </w:pPr>
      <w:r>
        <w:rPr>
          <w:sz w:val="20"/>
        </w:rPr>
        <w:t>Screening</w:t>
      </w:r>
      <w:r>
        <w:rPr>
          <w:spacing w:val="-10"/>
          <w:sz w:val="20"/>
        </w:rPr>
        <w:t> </w:t>
      </w:r>
      <w:r>
        <w:rPr>
          <w:sz w:val="20"/>
        </w:rPr>
        <w:t>Visit</w:t>
      </w:r>
      <w:r>
        <w:rPr>
          <w:spacing w:val="-9"/>
          <w:sz w:val="20"/>
        </w:rPr>
        <w:t> </w:t>
      </w:r>
      <w:r>
        <w:rPr>
          <w:sz w:val="20"/>
        </w:rPr>
        <w:t>and</w:t>
      </w:r>
      <w:r>
        <w:rPr>
          <w:spacing w:val="-10"/>
          <w:sz w:val="20"/>
        </w:rPr>
        <w:t> </w:t>
      </w:r>
      <w:r>
        <w:rPr>
          <w:sz w:val="20"/>
        </w:rPr>
        <w:t>every</w:t>
      </w:r>
      <w:r>
        <w:rPr>
          <w:spacing w:val="-10"/>
          <w:sz w:val="20"/>
        </w:rPr>
        <w:t> </w:t>
      </w:r>
      <w:r>
        <w:rPr>
          <w:sz w:val="20"/>
        </w:rPr>
        <w:t>visit thereafter</w:t>
      </w:r>
      <w:r>
        <w:rPr>
          <w:spacing w:val="-7"/>
          <w:sz w:val="20"/>
        </w:rPr>
        <w:t> </w:t>
      </w:r>
      <w:r>
        <w:rPr>
          <w:sz w:val="20"/>
        </w:rPr>
        <w:t>including</w:t>
      </w:r>
      <w:r>
        <w:rPr>
          <w:spacing w:val="-7"/>
          <w:sz w:val="20"/>
        </w:rPr>
        <w:t> </w:t>
      </w:r>
      <w:r>
        <w:rPr>
          <w:sz w:val="20"/>
        </w:rPr>
        <w:t>the</w:t>
      </w:r>
      <w:r>
        <w:rPr>
          <w:spacing w:val="-7"/>
          <w:sz w:val="20"/>
        </w:rPr>
        <w:t> </w:t>
      </w:r>
      <w:r>
        <w:rPr>
          <w:sz w:val="20"/>
        </w:rPr>
        <w:t>End</w:t>
      </w:r>
      <w:r>
        <w:rPr>
          <w:spacing w:val="-8"/>
          <w:sz w:val="20"/>
        </w:rPr>
        <w:t> </w:t>
      </w:r>
      <w:r>
        <w:rPr>
          <w:sz w:val="20"/>
        </w:rPr>
        <w:t>of Study Visit</w:t>
      </w:r>
    </w:p>
    <w:p>
      <w:pPr>
        <w:spacing w:before="5"/>
        <w:ind w:left="260" w:right="181" w:firstLine="0"/>
        <w:jc w:val="left"/>
        <w:rPr>
          <w:sz w:val="20"/>
        </w:rPr>
      </w:pPr>
      <w:r>
        <w:rPr/>
        <w:br w:type="column"/>
      </w:r>
      <w:r>
        <w:rPr>
          <w:sz w:val="20"/>
        </w:rPr>
        <w:t>Creatinine clearance is calculated by the central</w:t>
      </w:r>
      <w:r>
        <w:rPr>
          <w:spacing w:val="-8"/>
          <w:sz w:val="20"/>
        </w:rPr>
        <w:t> </w:t>
      </w:r>
      <w:r>
        <w:rPr>
          <w:sz w:val="20"/>
        </w:rPr>
        <w:t>laboratory</w:t>
      </w:r>
      <w:r>
        <w:rPr>
          <w:spacing w:val="-8"/>
          <w:sz w:val="20"/>
        </w:rPr>
        <w:t> </w:t>
      </w:r>
      <w:r>
        <w:rPr>
          <w:sz w:val="20"/>
        </w:rPr>
        <w:t>according</w:t>
      </w:r>
      <w:r>
        <w:rPr>
          <w:spacing w:val="-8"/>
          <w:sz w:val="20"/>
        </w:rPr>
        <w:t> </w:t>
      </w:r>
      <w:r>
        <w:rPr>
          <w:sz w:val="20"/>
        </w:rPr>
        <w:t>to</w:t>
      </w:r>
      <w:r>
        <w:rPr>
          <w:spacing w:val="-8"/>
          <w:sz w:val="20"/>
        </w:rPr>
        <w:t> </w:t>
      </w:r>
      <w:r>
        <w:rPr>
          <w:sz w:val="20"/>
        </w:rPr>
        <w:t>the</w:t>
      </w:r>
      <w:r>
        <w:rPr>
          <w:spacing w:val="-8"/>
          <w:sz w:val="20"/>
        </w:rPr>
        <w:t> </w:t>
      </w:r>
      <w:r>
        <w:rPr>
          <w:sz w:val="20"/>
        </w:rPr>
        <w:t>Cockcroft-</w:t>
      </w:r>
    </w:p>
    <w:p>
      <w:pPr>
        <w:spacing w:before="0"/>
        <w:ind w:left="260" w:right="485" w:firstLine="0"/>
        <w:jc w:val="left"/>
        <w:rPr>
          <w:sz w:val="20"/>
        </w:rPr>
      </w:pPr>
      <w:r>
        <w:rPr>
          <w:sz w:val="20"/>
        </w:rPr>
        <w:t>Gault</w:t>
      </w:r>
      <w:r>
        <w:rPr>
          <w:spacing w:val="-11"/>
          <w:sz w:val="20"/>
        </w:rPr>
        <w:t> </w:t>
      </w:r>
      <w:r>
        <w:rPr>
          <w:sz w:val="20"/>
        </w:rPr>
        <w:t>Formula</w:t>
      </w:r>
      <w:r>
        <w:rPr>
          <w:spacing w:val="-11"/>
          <w:sz w:val="20"/>
        </w:rPr>
        <w:t> </w:t>
      </w:r>
      <w:r>
        <w:rPr>
          <w:sz w:val="20"/>
        </w:rPr>
        <w:t>at</w:t>
      </w:r>
      <w:r>
        <w:rPr>
          <w:spacing w:val="-11"/>
          <w:sz w:val="20"/>
        </w:rPr>
        <w:t> </w:t>
      </w:r>
      <w:r>
        <w:rPr>
          <w:sz w:val="20"/>
        </w:rPr>
        <w:t>Screening</w:t>
      </w:r>
      <w:r>
        <w:rPr>
          <w:spacing w:val="-11"/>
          <w:sz w:val="20"/>
        </w:rPr>
        <w:t> </w:t>
      </w:r>
      <w:r>
        <w:rPr>
          <w:sz w:val="20"/>
        </w:rPr>
        <w:t>Visit (</w:t>
      </w:r>
      <w:hyperlink w:history="true" w:anchor="_bookmark109">
        <w:r>
          <w:rPr>
            <w:color w:val="0000FD"/>
            <w:sz w:val="20"/>
          </w:rPr>
          <w:t>Appendix 3</w:t>
        </w:r>
      </w:hyperlink>
      <w:r>
        <w:rPr>
          <w:sz w:val="20"/>
        </w:rPr>
        <w:t>)</w:t>
      </w:r>
    </w:p>
    <w:p>
      <w:pPr>
        <w:pStyle w:val="BodyText"/>
        <w:rPr>
          <w:sz w:val="20"/>
        </w:rPr>
      </w:pPr>
    </w:p>
    <w:p>
      <w:pPr>
        <w:spacing w:before="0"/>
        <w:ind w:left="260" w:right="308" w:firstLine="0"/>
        <w:jc w:val="left"/>
        <w:rPr>
          <w:sz w:val="20"/>
        </w:rPr>
      </w:pPr>
      <w:r>
        <w:rPr>
          <w:sz w:val="20"/>
        </w:rPr>
        <w:t>See</w:t>
      </w:r>
      <w:r>
        <w:rPr>
          <w:spacing w:val="-9"/>
          <w:sz w:val="20"/>
        </w:rPr>
        <w:t> </w:t>
      </w:r>
      <w:hyperlink w:history="true" w:anchor="_bookmark58">
        <w:r>
          <w:rPr>
            <w:color w:val="0000FD"/>
            <w:sz w:val="20"/>
          </w:rPr>
          <w:t>Section</w:t>
        </w:r>
        <w:r>
          <w:rPr>
            <w:color w:val="0000FD"/>
            <w:spacing w:val="-9"/>
            <w:sz w:val="20"/>
          </w:rPr>
          <w:t> </w:t>
        </w:r>
        <w:r>
          <w:rPr>
            <w:color w:val="0000FD"/>
            <w:sz w:val="20"/>
          </w:rPr>
          <w:t>7.15</w:t>
        </w:r>
      </w:hyperlink>
      <w:r>
        <w:rPr>
          <w:color w:val="0000FD"/>
          <w:spacing w:val="-8"/>
          <w:sz w:val="20"/>
        </w:rPr>
        <w:t> </w:t>
      </w:r>
      <w:r>
        <w:rPr>
          <w:sz w:val="20"/>
        </w:rPr>
        <w:t>for</w:t>
      </w:r>
      <w:r>
        <w:rPr>
          <w:spacing w:val="-9"/>
          <w:sz w:val="20"/>
        </w:rPr>
        <w:t> </w:t>
      </w:r>
      <w:r>
        <w:rPr>
          <w:sz w:val="20"/>
        </w:rPr>
        <w:t>retesting</w:t>
      </w:r>
      <w:r>
        <w:rPr>
          <w:spacing w:val="-9"/>
          <w:sz w:val="20"/>
        </w:rPr>
        <w:t> </w:t>
      </w:r>
      <w:r>
        <w:rPr>
          <w:sz w:val="20"/>
        </w:rPr>
        <w:t>requirements for ALT and AST elevated </w:t>
      </w:r>
      <w:r>
        <w:rPr>
          <w:rFonts w:ascii="Symbol" w:hAnsi="Symbol"/>
          <w:sz w:val="20"/>
        </w:rPr>
        <w:t></w:t>
      </w:r>
      <w:r>
        <w:rPr>
          <w:sz w:val="20"/>
        </w:rPr>
        <w:t>3 X ULN</w:t>
      </w:r>
    </w:p>
    <w:p>
      <w:pPr>
        <w:spacing w:before="0"/>
        <w:ind w:left="260" w:right="181" w:firstLine="0"/>
        <w:jc w:val="left"/>
        <w:rPr>
          <w:sz w:val="20"/>
        </w:rPr>
      </w:pPr>
      <w:r>
        <w:rPr>
          <w:sz w:val="20"/>
        </w:rPr>
        <w:t>See</w:t>
      </w:r>
      <w:r>
        <w:rPr>
          <w:spacing w:val="-8"/>
          <w:sz w:val="20"/>
        </w:rPr>
        <w:t> </w:t>
      </w:r>
      <w:hyperlink w:history="true" w:anchor="_bookmark58">
        <w:r>
          <w:rPr>
            <w:color w:val="0000FD"/>
            <w:sz w:val="20"/>
          </w:rPr>
          <w:t>Section</w:t>
        </w:r>
        <w:r>
          <w:rPr>
            <w:color w:val="0000FD"/>
            <w:spacing w:val="-8"/>
            <w:sz w:val="20"/>
          </w:rPr>
          <w:t> </w:t>
        </w:r>
        <w:r>
          <w:rPr>
            <w:color w:val="0000FD"/>
            <w:sz w:val="20"/>
          </w:rPr>
          <w:t>7.15</w:t>
        </w:r>
      </w:hyperlink>
      <w:r>
        <w:rPr>
          <w:color w:val="0000FD"/>
          <w:spacing w:val="-8"/>
          <w:sz w:val="20"/>
        </w:rPr>
        <w:t> </w:t>
      </w:r>
      <w:r>
        <w:rPr>
          <w:sz w:val="20"/>
        </w:rPr>
        <w:t>for</w:t>
      </w:r>
      <w:r>
        <w:rPr>
          <w:spacing w:val="-8"/>
          <w:sz w:val="20"/>
        </w:rPr>
        <w:t> </w:t>
      </w:r>
      <w:r>
        <w:rPr>
          <w:sz w:val="20"/>
        </w:rPr>
        <w:t>monitoring</w:t>
      </w:r>
      <w:r>
        <w:rPr>
          <w:spacing w:val="-8"/>
          <w:sz w:val="20"/>
        </w:rPr>
        <w:t> </w:t>
      </w:r>
      <w:r>
        <w:rPr>
          <w:sz w:val="20"/>
        </w:rPr>
        <w:t>requirements related to hemoglobin, neutrophil and lymphocyte counts</w:t>
      </w:r>
    </w:p>
    <w:p>
      <w:pPr>
        <w:spacing w:after="0"/>
        <w:jc w:val="left"/>
        <w:rPr>
          <w:sz w:val="20"/>
        </w:rPr>
        <w:sectPr>
          <w:type w:val="continuous"/>
          <w:pgSz w:w="12240" w:h="15840"/>
          <w:pgMar w:header="722" w:footer="978" w:top="1160" w:bottom="1160" w:left="1540" w:right="1180"/>
          <w:cols w:num="3" w:equalWidth="0">
            <w:col w:w="2364" w:space="40"/>
            <w:col w:w="2718" w:space="206"/>
            <w:col w:w="4192"/>
          </w:cols>
        </w:sectPr>
      </w:pPr>
    </w:p>
    <w:p>
      <w:pPr>
        <w:tabs>
          <w:tab w:pos="2616" w:val="left" w:leader="none"/>
        </w:tabs>
        <w:spacing w:line="229" w:lineRule="exact" w:before="0"/>
        <w:ind w:left="260" w:right="0" w:firstLine="0"/>
        <w:jc w:val="left"/>
        <w:rPr>
          <w:sz w:val="20"/>
        </w:rPr>
      </w:pPr>
      <w:r>
        <w:rPr>
          <w:sz w:val="20"/>
        </w:rPr>
        <w:t>C-reactive</w:t>
      </w:r>
      <w:r>
        <w:rPr>
          <w:spacing w:val="-12"/>
          <w:sz w:val="20"/>
        </w:rPr>
        <w:t> </w:t>
      </w:r>
      <w:r>
        <w:rPr>
          <w:spacing w:val="-2"/>
          <w:sz w:val="20"/>
        </w:rPr>
        <w:t>Protein</w:t>
      </w:r>
      <w:r>
        <w:rPr>
          <w:sz w:val="20"/>
        </w:rPr>
        <w:tab/>
        <w:t>Screening</w:t>
      </w:r>
      <w:r>
        <w:rPr>
          <w:spacing w:val="-5"/>
          <w:sz w:val="20"/>
        </w:rPr>
        <w:t> </w:t>
      </w:r>
      <w:r>
        <w:rPr>
          <w:sz w:val="20"/>
        </w:rPr>
        <w:t>visit</w:t>
      </w:r>
      <w:r>
        <w:rPr>
          <w:spacing w:val="-5"/>
          <w:sz w:val="20"/>
        </w:rPr>
        <w:t> </w:t>
      </w:r>
      <w:r>
        <w:rPr>
          <w:sz w:val="20"/>
        </w:rPr>
        <w:t>and</w:t>
      </w:r>
      <w:r>
        <w:rPr>
          <w:spacing w:val="-5"/>
          <w:sz w:val="20"/>
        </w:rPr>
        <w:t> </w:t>
      </w:r>
      <w:r>
        <w:rPr>
          <w:sz w:val="20"/>
        </w:rPr>
        <w:t>every</w:t>
      </w:r>
      <w:r>
        <w:rPr>
          <w:spacing w:val="-4"/>
          <w:sz w:val="20"/>
        </w:rPr>
        <w:t> </w:t>
      </w:r>
      <w:r>
        <w:rPr>
          <w:spacing w:val="-2"/>
          <w:sz w:val="20"/>
        </w:rPr>
        <w:t>study</w:t>
      </w:r>
    </w:p>
    <w:p>
      <w:pPr>
        <w:spacing w:before="0"/>
        <w:ind w:left="2616" w:right="0" w:firstLine="0"/>
        <w:jc w:val="left"/>
        <w:rPr>
          <w:sz w:val="20"/>
        </w:rPr>
      </w:pPr>
      <w:r>
        <w:rPr>
          <w:sz w:val="20"/>
        </w:rPr>
        <w:t>visit</w:t>
      </w:r>
      <w:r>
        <w:rPr>
          <w:spacing w:val="-8"/>
          <w:sz w:val="20"/>
        </w:rPr>
        <w:t> </w:t>
      </w:r>
      <w:r>
        <w:rPr>
          <w:sz w:val="20"/>
        </w:rPr>
        <w:t>including</w:t>
      </w:r>
      <w:r>
        <w:rPr>
          <w:spacing w:val="-8"/>
          <w:sz w:val="20"/>
        </w:rPr>
        <w:t> </w:t>
      </w:r>
      <w:r>
        <w:rPr>
          <w:sz w:val="20"/>
        </w:rPr>
        <w:t>the</w:t>
      </w:r>
      <w:r>
        <w:rPr>
          <w:spacing w:val="-8"/>
          <w:sz w:val="20"/>
        </w:rPr>
        <w:t> </w:t>
      </w:r>
      <w:r>
        <w:rPr>
          <w:sz w:val="20"/>
        </w:rPr>
        <w:t>End</w:t>
      </w:r>
      <w:r>
        <w:rPr>
          <w:spacing w:val="-9"/>
          <w:sz w:val="20"/>
        </w:rPr>
        <w:t> </w:t>
      </w:r>
      <w:r>
        <w:rPr>
          <w:sz w:val="20"/>
        </w:rPr>
        <w:t>of</w:t>
      </w:r>
      <w:r>
        <w:rPr>
          <w:spacing w:val="-8"/>
          <w:sz w:val="20"/>
        </w:rPr>
        <w:t> </w:t>
      </w:r>
      <w:r>
        <w:rPr>
          <w:sz w:val="20"/>
        </w:rPr>
        <w:t>Study </w:t>
      </w:r>
      <w:r>
        <w:rPr>
          <w:spacing w:val="-2"/>
          <w:sz w:val="20"/>
        </w:rPr>
        <w:t>Visit</w:t>
      </w:r>
    </w:p>
    <w:p>
      <w:pPr>
        <w:tabs>
          <w:tab w:pos="2616" w:val="left" w:leader="none"/>
        </w:tabs>
        <w:spacing w:before="0"/>
        <w:ind w:left="2616" w:right="38" w:hanging="2357"/>
        <w:jc w:val="left"/>
        <w:rPr>
          <w:sz w:val="20"/>
        </w:rPr>
      </w:pPr>
      <w:r>
        <w:rPr>
          <w:sz w:val="20"/>
        </w:rPr>
        <w:t>Banked Biospecimens</w:t>
        <w:tab/>
        <w:t>Visit</w:t>
      </w:r>
      <w:r>
        <w:rPr>
          <w:spacing w:val="-7"/>
          <w:sz w:val="20"/>
        </w:rPr>
        <w:t> </w:t>
      </w:r>
      <w:r>
        <w:rPr>
          <w:sz w:val="20"/>
        </w:rPr>
        <w:t>1,</w:t>
      </w:r>
      <w:r>
        <w:rPr>
          <w:spacing w:val="-7"/>
          <w:sz w:val="20"/>
        </w:rPr>
        <w:t> </w:t>
      </w:r>
      <w:r>
        <w:rPr>
          <w:sz w:val="20"/>
        </w:rPr>
        <w:t>Visit</w:t>
      </w:r>
      <w:r>
        <w:rPr>
          <w:spacing w:val="-6"/>
          <w:sz w:val="20"/>
        </w:rPr>
        <w:t> </w:t>
      </w:r>
      <w:r>
        <w:rPr>
          <w:sz w:val="20"/>
        </w:rPr>
        <w:t>6</w:t>
      </w:r>
      <w:r>
        <w:rPr>
          <w:spacing w:val="-5"/>
          <w:sz w:val="20"/>
        </w:rPr>
        <w:t> </w:t>
      </w:r>
      <w:r>
        <w:rPr>
          <w:sz w:val="20"/>
        </w:rPr>
        <w:t>and</w:t>
      </w:r>
      <w:r>
        <w:rPr>
          <w:spacing w:val="-6"/>
          <w:sz w:val="20"/>
        </w:rPr>
        <w:t> </w:t>
      </w:r>
      <w:r>
        <w:rPr>
          <w:sz w:val="20"/>
        </w:rPr>
        <w:t>End</w:t>
      </w:r>
      <w:r>
        <w:rPr>
          <w:spacing w:val="-6"/>
          <w:sz w:val="20"/>
        </w:rPr>
        <w:t> </w:t>
      </w:r>
      <w:r>
        <w:rPr>
          <w:sz w:val="20"/>
        </w:rPr>
        <w:t>of</w:t>
      </w:r>
      <w:r>
        <w:rPr>
          <w:spacing w:val="-6"/>
          <w:sz w:val="20"/>
        </w:rPr>
        <w:t> </w:t>
      </w:r>
      <w:r>
        <w:rPr>
          <w:sz w:val="20"/>
        </w:rPr>
        <w:t>Study </w:t>
      </w:r>
      <w:r>
        <w:rPr>
          <w:spacing w:val="-2"/>
          <w:sz w:val="20"/>
        </w:rPr>
        <w:t>Visit</w:t>
      </w:r>
    </w:p>
    <w:p>
      <w:pPr>
        <w:tabs>
          <w:tab w:pos="2616" w:val="left" w:leader="none"/>
        </w:tabs>
        <w:spacing w:before="0"/>
        <w:ind w:left="260" w:right="1463" w:firstLine="0"/>
        <w:jc w:val="left"/>
        <w:rPr>
          <w:sz w:val="20"/>
        </w:rPr>
      </w:pPr>
      <w:r>
        <w:rPr>
          <w:sz w:val="20"/>
        </w:rPr>
        <w:t>Rheumatoid Factor</w:t>
        <w:tab/>
        <w:t>Screening</w:t>
      </w:r>
      <w:r>
        <w:rPr>
          <w:spacing w:val="-13"/>
          <w:sz w:val="20"/>
        </w:rPr>
        <w:t> </w:t>
      </w:r>
      <w:r>
        <w:rPr>
          <w:sz w:val="20"/>
        </w:rPr>
        <w:t>visit Anticyclic citrullinated</w:t>
      </w:r>
    </w:p>
    <w:p>
      <w:pPr>
        <w:spacing w:before="0"/>
        <w:ind w:left="260" w:right="3548" w:firstLine="0"/>
        <w:jc w:val="left"/>
        <w:rPr>
          <w:sz w:val="20"/>
        </w:rPr>
      </w:pPr>
      <w:r>
        <w:rPr>
          <w:sz w:val="20"/>
        </w:rPr>
        <w:t>peptide</w:t>
      </w:r>
      <w:r>
        <w:rPr>
          <w:spacing w:val="-13"/>
          <w:sz w:val="20"/>
        </w:rPr>
        <w:t> </w:t>
      </w:r>
      <w:r>
        <w:rPr>
          <w:sz w:val="20"/>
        </w:rPr>
        <w:t>antibodies </w:t>
      </w:r>
      <w:r>
        <w:rPr>
          <w:spacing w:val="-2"/>
          <w:sz w:val="20"/>
        </w:rPr>
        <w:t>(ACPA)</w:t>
      </w:r>
    </w:p>
    <w:p>
      <w:pPr>
        <w:tabs>
          <w:tab w:pos="2616" w:val="left" w:leader="none"/>
        </w:tabs>
        <w:spacing w:before="0"/>
        <w:ind w:left="260" w:right="0" w:firstLine="0"/>
        <w:jc w:val="left"/>
        <w:rPr>
          <w:sz w:val="20"/>
        </w:rPr>
      </w:pPr>
      <w:r>
        <w:rPr>
          <w:sz w:val="20"/>
        </w:rPr>
        <w:t>HIV</w:t>
      </w:r>
      <w:r>
        <w:rPr>
          <w:spacing w:val="-4"/>
          <w:sz w:val="20"/>
        </w:rPr>
        <w:t> </w:t>
      </w:r>
      <w:r>
        <w:rPr>
          <w:spacing w:val="-2"/>
          <w:sz w:val="20"/>
        </w:rPr>
        <w:t>Serology</w:t>
      </w:r>
      <w:r>
        <w:rPr>
          <w:sz w:val="20"/>
        </w:rPr>
        <w:tab/>
        <w:t>Screening</w:t>
      </w:r>
      <w:r>
        <w:rPr>
          <w:spacing w:val="-8"/>
          <w:sz w:val="20"/>
        </w:rPr>
        <w:t> </w:t>
      </w:r>
      <w:r>
        <w:rPr>
          <w:spacing w:val="-2"/>
          <w:sz w:val="20"/>
        </w:rPr>
        <w:t>visit</w:t>
      </w:r>
    </w:p>
    <w:p>
      <w:pPr>
        <w:spacing w:line="720" w:lineRule="auto" w:before="0"/>
        <w:ind w:left="260" w:right="1795" w:firstLine="0"/>
        <w:jc w:val="left"/>
        <w:rPr>
          <w:sz w:val="20"/>
        </w:rPr>
      </w:pPr>
      <w:r>
        <w:rPr/>
        <w:br w:type="column"/>
      </w:r>
      <w:r>
        <w:rPr>
          <w:sz w:val="20"/>
        </w:rPr>
        <w:t>Refer</w:t>
      </w:r>
      <w:r>
        <w:rPr>
          <w:spacing w:val="-13"/>
          <w:sz w:val="20"/>
        </w:rPr>
        <w:t> </w:t>
      </w:r>
      <w:r>
        <w:rPr>
          <w:sz w:val="20"/>
        </w:rPr>
        <w:t>to</w:t>
      </w:r>
      <w:r>
        <w:rPr>
          <w:spacing w:val="-12"/>
          <w:sz w:val="20"/>
        </w:rPr>
        <w:t> </w:t>
      </w:r>
      <w:r>
        <w:rPr>
          <w:sz w:val="20"/>
        </w:rPr>
        <w:t>Section</w:t>
      </w:r>
      <w:r>
        <w:rPr>
          <w:spacing w:val="-12"/>
          <w:sz w:val="20"/>
        </w:rPr>
        <w:t> </w:t>
      </w:r>
      <w:r>
        <w:rPr>
          <w:sz w:val="20"/>
        </w:rPr>
        <w:t>7.9.5 Refer</w:t>
      </w:r>
      <w:r>
        <w:rPr>
          <w:spacing w:val="-7"/>
          <w:sz w:val="20"/>
        </w:rPr>
        <w:t> </w:t>
      </w:r>
      <w:r>
        <w:rPr>
          <w:sz w:val="20"/>
        </w:rPr>
        <w:t>to</w:t>
      </w:r>
      <w:r>
        <w:rPr>
          <w:spacing w:val="-4"/>
          <w:sz w:val="20"/>
        </w:rPr>
        <w:t> </w:t>
      </w:r>
      <w:hyperlink w:history="true" w:anchor="_bookmark56">
        <w:r>
          <w:rPr>
            <w:color w:val="0000FD"/>
            <w:sz w:val="20"/>
          </w:rPr>
          <w:t>Section</w:t>
        </w:r>
        <w:r>
          <w:rPr>
            <w:color w:val="0000FD"/>
            <w:spacing w:val="-4"/>
            <w:sz w:val="20"/>
          </w:rPr>
          <w:t> 7.13</w:t>
        </w:r>
      </w:hyperlink>
    </w:p>
    <w:p>
      <w:pPr>
        <w:spacing w:after="0" w:line="720" w:lineRule="auto"/>
        <w:jc w:val="left"/>
        <w:rPr>
          <w:sz w:val="20"/>
        </w:rPr>
        <w:sectPr>
          <w:type w:val="continuous"/>
          <w:pgSz w:w="12240" w:h="15840"/>
          <w:pgMar w:header="722" w:footer="978" w:top="1160" w:bottom="1160" w:left="1540" w:right="1180"/>
          <w:cols w:num="2" w:equalWidth="0">
            <w:col w:w="5276" w:space="52"/>
            <w:col w:w="4192"/>
          </w:cols>
        </w:sectPr>
      </w:pPr>
    </w:p>
    <w:p>
      <w:pPr>
        <w:spacing w:before="0"/>
        <w:ind w:left="260" w:right="0" w:firstLine="0"/>
        <w:jc w:val="left"/>
        <w:rPr>
          <w:sz w:val="20"/>
        </w:rPr>
      </w:pPr>
      <w:r>
        <w:rPr>
          <w:sz w:val="20"/>
        </w:rPr>
        <w:t>Hepatitis</w:t>
      </w:r>
      <w:r>
        <w:rPr>
          <w:spacing w:val="-13"/>
          <w:sz w:val="20"/>
        </w:rPr>
        <w:t> </w:t>
      </w:r>
      <w:r>
        <w:rPr>
          <w:sz w:val="20"/>
        </w:rPr>
        <w:t>B</w:t>
      </w:r>
      <w:r>
        <w:rPr>
          <w:spacing w:val="-12"/>
          <w:sz w:val="20"/>
        </w:rPr>
        <w:t> </w:t>
      </w:r>
      <w:r>
        <w:rPr>
          <w:sz w:val="20"/>
        </w:rPr>
        <w:t>Surface antigen (HBsAg) Hepatitis B Core Antibody</w:t>
      </w:r>
      <w:r>
        <w:rPr>
          <w:spacing w:val="-13"/>
          <w:sz w:val="20"/>
        </w:rPr>
        <w:t> </w:t>
      </w:r>
      <w:r>
        <w:rPr>
          <w:sz w:val="20"/>
        </w:rPr>
        <w:t>(HBcAb) Hepatitis</w:t>
      </w:r>
      <w:r>
        <w:rPr>
          <w:spacing w:val="-13"/>
          <w:sz w:val="20"/>
        </w:rPr>
        <w:t> </w:t>
      </w:r>
      <w:r>
        <w:rPr>
          <w:sz w:val="20"/>
        </w:rPr>
        <w:t>B</w:t>
      </w:r>
      <w:r>
        <w:rPr>
          <w:spacing w:val="-12"/>
          <w:sz w:val="20"/>
        </w:rPr>
        <w:t> </w:t>
      </w:r>
      <w:r>
        <w:rPr>
          <w:sz w:val="20"/>
        </w:rPr>
        <w:t>Surface Antibody</w:t>
      </w:r>
      <w:r>
        <w:rPr>
          <w:spacing w:val="-8"/>
          <w:sz w:val="20"/>
        </w:rPr>
        <w:t> </w:t>
      </w:r>
      <w:r>
        <w:rPr>
          <w:spacing w:val="-2"/>
          <w:sz w:val="20"/>
        </w:rPr>
        <w:t>(HBsAb)</w:t>
      </w:r>
    </w:p>
    <w:p>
      <w:pPr>
        <w:tabs>
          <w:tab w:pos="3231" w:val="left" w:leader="none"/>
        </w:tabs>
        <w:spacing w:before="0"/>
        <w:ind w:left="3231" w:right="602" w:hanging="2972"/>
        <w:jc w:val="left"/>
        <w:rPr>
          <w:sz w:val="20"/>
        </w:rPr>
      </w:pPr>
      <w:r>
        <w:rPr/>
        <w:br w:type="column"/>
      </w:r>
      <w:r>
        <w:rPr>
          <w:sz w:val="20"/>
        </w:rPr>
        <w:t>Screening Visit</w:t>
        <w:tab/>
        <w:t>Subjects with hepatitis B surface antigen (HBsAg) negative testing but who test positive for hepatitis B core antibody (HBcAb) must have further testing for hepatitis B surface antibody (HBsAb). If HBsAb is negative, the subject will be excluded</w:t>
      </w:r>
      <w:r>
        <w:rPr>
          <w:spacing w:val="-7"/>
          <w:sz w:val="20"/>
        </w:rPr>
        <w:t> </w:t>
      </w:r>
      <w:r>
        <w:rPr>
          <w:sz w:val="20"/>
        </w:rPr>
        <w:t>from</w:t>
      </w:r>
      <w:r>
        <w:rPr>
          <w:spacing w:val="-7"/>
          <w:sz w:val="20"/>
        </w:rPr>
        <w:t> </w:t>
      </w:r>
      <w:r>
        <w:rPr>
          <w:sz w:val="20"/>
        </w:rPr>
        <w:t>the</w:t>
      </w:r>
      <w:r>
        <w:rPr>
          <w:spacing w:val="-7"/>
          <w:sz w:val="20"/>
        </w:rPr>
        <w:t> </w:t>
      </w:r>
      <w:r>
        <w:rPr>
          <w:sz w:val="20"/>
        </w:rPr>
        <w:t>study</w:t>
      </w:r>
      <w:r>
        <w:rPr>
          <w:spacing w:val="-7"/>
          <w:sz w:val="20"/>
        </w:rPr>
        <w:t> </w:t>
      </w:r>
      <w:r>
        <w:rPr>
          <w:sz w:val="20"/>
        </w:rPr>
        <w:t>(see</w:t>
      </w:r>
      <w:r>
        <w:rPr>
          <w:spacing w:val="-4"/>
          <w:sz w:val="20"/>
        </w:rPr>
        <w:t> </w:t>
      </w:r>
      <w:hyperlink w:history="true" w:anchor="_bookmark13">
        <w:r>
          <w:rPr>
            <w:color w:val="0000FD"/>
            <w:sz w:val="20"/>
          </w:rPr>
          <w:t>Section</w:t>
        </w:r>
        <w:r>
          <w:rPr>
            <w:color w:val="0000FD"/>
            <w:spacing w:val="-7"/>
            <w:sz w:val="20"/>
          </w:rPr>
          <w:t> </w:t>
        </w:r>
        <w:r>
          <w:rPr>
            <w:color w:val="0000FD"/>
            <w:sz w:val="20"/>
          </w:rPr>
          <w:t>4.2</w:t>
        </w:r>
      </w:hyperlink>
      <w:r>
        <w:rPr>
          <w:sz w:val="20"/>
        </w:rPr>
        <w:t>)</w:t>
      </w:r>
    </w:p>
    <w:p>
      <w:pPr>
        <w:spacing w:after="0"/>
        <w:jc w:val="left"/>
        <w:rPr>
          <w:sz w:val="20"/>
        </w:rPr>
        <w:sectPr>
          <w:type w:val="continuous"/>
          <w:pgSz w:w="12240" w:h="15840"/>
          <w:pgMar w:header="722" w:footer="978" w:top="1160" w:bottom="1160" w:left="1540" w:right="1180"/>
          <w:cols w:num="2" w:equalWidth="0">
            <w:col w:w="1864" w:space="493"/>
            <w:col w:w="7163"/>
          </w:cols>
        </w:sectPr>
      </w:pPr>
    </w:p>
    <w:p>
      <w:pPr>
        <w:pStyle w:val="BodyText"/>
        <w:spacing w:before="7"/>
        <w:rPr>
          <w:sz w:val="23"/>
        </w:rPr>
      </w:pPr>
    </w:p>
    <w:p>
      <w:pPr>
        <w:pStyle w:val="Heading2"/>
        <w:tabs>
          <w:tab w:pos="1411" w:val="left" w:leader="none"/>
        </w:tabs>
        <w:spacing w:before="90"/>
        <w:ind w:left="259" w:firstLine="0"/>
      </w:pPr>
      <w:r>
        <w:rPr/>
        <w:t>Table</w:t>
      </w:r>
      <w:r>
        <w:rPr>
          <w:spacing w:val="-1"/>
        </w:rPr>
        <w:t> </w:t>
      </w:r>
      <w:r>
        <w:rPr>
          <w:spacing w:val="-5"/>
        </w:rPr>
        <w:t>3.</w:t>
      </w:r>
      <w:r>
        <w:rPr/>
        <w:tab/>
        <w:t>Clinical</w:t>
      </w:r>
      <w:r>
        <w:rPr>
          <w:spacing w:val="-9"/>
        </w:rPr>
        <w:t> </w:t>
      </w:r>
      <w:r>
        <w:rPr/>
        <w:t>Laboratory</w:t>
      </w:r>
      <w:r>
        <w:rPr>
          <w:spacing w:val="-6"/>
        </w:rPr>
        <w:t> </w:t>
      </w:r>
      <w:r>
        <w:rPr>
          <w:spacing w:val="-2"/>
        </w:rPr>
        <w:t>Tests</w:t>
      </w:r>
    </w:p>
    <w:p>
      <w:pPr>
        <w:pStyle w:val="BodyText"/>
        <w:spacing w:before="7"/>
        <w:rPr>
          <w:b/>
          <w:sz w:val="8"/>
        </w:rPr>
      </w:pPr>
      <w:r>
        <w:rPr/>
        <w:pict>
          <v:rect style="position:absolute;margin-left:84.600006pt;margin-top:6.149577pt;width:460.800022pt;height:.48pt;mso-position-horizontal-relative:page;mso-position-vertical-relative:paragraph;z-index:-15525376;mso-wrap-distance-left:0;mso-wrap-distance-right:0" id="docshape704" filled="true" fillcolor="#000000" stroked="false">
            <v:fill type="solid"/>
            <w10:wrap type="topAndBottom"/>
          </v:rect>
        </w:pict>
      </w:r>
    </w:p>
    <w:p>
      <w:pPr>
        <w:tabs>
          <w:tab w:pos="3754" w:val="left" w:leader="none"/>
          <w:tab w:pos="6963" w:val="left" w:leader="none"/>
        </w:tabs>
        <w:spacing w:before="1"/>
        <w:ind w:left="1109" w:right="0" w:firstLine="0"/>
        <w:jc w:val="left"/>
        <w:rPr>
          <w:b/>
          <w:sz w:val="20"/>
        </w:rPr>
      </w:pPr>
      <w:r>
        <w:rPr>
          <w:b/>
          <w:spacing w:val="-2"/>
          <w:sz w:val="20"/>
        </w:rPr>
        <w:t>Tests</w:t>
      </w:r>
      <w:r>
        <w:rPr>
          <w:b/>
          <w:sz w:val="20"/>
        </w:rPr>
        <w:tab/>
      </w:r>
      <w:r>
        <w:rPr>
          <w:b/>
          <w:spacing w:val="-2"/>
          <w:sz w:val="20"/>
        </w:rPr>
        <w:t>Visits</w:t>
      </w:r>
      <w:r>
        <w:rPr>
          <w:b/>
          <w:sz w:val="20"/>
        </w:rPr>
        <w:tab/>
      </w:r>
      <w:r>
        <w:rPr>
          <w:b/>
          <w:spacing w:val="-2"/>
          <w:sz w:val="20"/>
        </w:rPr>
        <w:t>Comments</w:t>
      </w:r>
    </w:p>
    <w:p>
      <w:pPr>
        <w:spacing w:after="0"/>
        <w:jc w:val="left"/>
        <w:rPr>
          <w:sz w:val="20"/>
        </w:rPr>
        <w:sectPr>
          <w:pgSz w:w="12240" w:h="15840"/>
          <w:pgMar w:header="722" w:footer="978" w:top="1400" w:bottom="1160" w:left="1540" w:right="1180"/>
        </w:sectPr>
      </w:pPr>
    </w:p>
    <w:p>
      <w:pPr>
        <w:spacing w:before="5"/>
        <w:ind w:left="260" w:right="0" w:firstLine="0"/>
        <w:jc w:val="left"/>
        <w:rPr>
          <w:sz w:val="20"/>
        </w:rPr>
      </w:pPr>
      <w:r>
        <w:rPr/>
        <w:pict>
          <v:rect style="position:absolute;margin-left:84.600006pt;margin-top:-.014121pt;width:460.800022pt;height:.48pt;mso-position-horizontal-relative:page;mso-position-vertical-relative:paragraph;z-index:15932928" id="docshape705" filled="true" fillcolor="#000000" stroked="false">
            <v:fill type="solid"/>
            <w10:wrap type="none"/>
          </v:rect>
        </w:pict>
      </w:r>
      <w:r>
        <w:rPr>
          <w:sz w:val="20"/>
        </w:rPr>
        <w:t>Hepatitis</w:t>
      </w:r>
      <w:r>
        <w:rPr>
          <w:spacing w:val="-13"/>
          <w:sz w:val="20"/>
        </w:rPr>
        <w:t> </w:t>
      </w:r>
      <w:r>
        <w:rPr>
          <w:sz w:val="20"/>
        </w:rPr>
        <w:t>C</w:t>
      </w:r>
      <w:r>
        <w:rPr>
          <w:spacing w:val="-12"/>
          <w:sz w:val="20"/>
        </w:rPr>
        <w:t> </w:t>
      </w:r>
      <w:r>
        <w:rPr>
          <w:sz w:val="20"/>
        </w:rPr>
        <w:t>virus</w:t>
      </w:r>
      <w:r>
        <w:rPr>
          <w:spacing w:val="-13"/>
          <w:sz w:val="20"/>
        </w:rPr>
        <w:t> </w:t>
      </w:r>
      <w:r>
        <w:rPr>
          <w:sz w:val="20"/>
        </w:rPr>
        <w:t>antibody (HCV Ab)</w:t>
      </w:r>
    </w:p>
    <w:p>
      <w:pPr>
        <w:spacing w:before="0"/>
        <w:ind w:left="260" w:right="0" w:firstLine="0"/>
        <w:jc w:val="left"/>
        <w:rPr>
          <w:sz w:val="20"/>
        </w:rPr>
      </w:pPr>
      <w:r>
        <w:rPr>
          <w:sz w:val="20"/>
        </w:rPr>
        <w:t>Hepatitis</w:t>
      </w:r>
      <w:r>
        <w:rPr>
          <w:spacing w:val="-13"/>
          <w:sz w:val="20"/>
        </w:rPr>
        <w:t> </w:t>
      </w:r>
      <w:r>
        <w:rPr>
          <w:sz w:val="20"/>
        </w:rPr>
        <w:t>C</w:t>
      </w:r>
      <w:r>
        <w:rPr>
          <w:spacing w:val="-12"/>
          <w:sz w:val="20"/>
        </w:rPr>
        <w:t> </w:t>
      </w:r>
      <w:r>
        <w:rPr>
          <w:sz w:val="20"/>
        </w:rPr>
        <w:t>RNA</w:t>
      </w:r>
      <w:r>
        <w:rPr>
          <w:spacing w:val="-13"/>
          <w:sz w:val="20"/>
        </w:rPr>
        <w:t> </w:t>
      </w:r>
      <w:r>
        <w:rPr>
          <w:sz w:val="20"/>
        </w:rPr>
        <w:t>(HCV </w:t>
      </w:r>
      <w:r>
        <w:rPr>
          <w:spacing w:val="-4"/>
          <w:sz w:val="20"/>
        </w:rPr>
        <w:t>RNA)</w:t>
      </w:r>
    </w:p>
    <w:p>
      <w:pPr>
        <w:tabs>
          <w:tab w:pos="3185" w:val="left" w:leader="none"/>
        </w:tabs>
        <w:spacing w:before="5"/>
        <w:ind w:left="3185" w:right="354" w:hanging="2972"/>
        <w:jc w:val="left"/>
        <w:rPr>
          <w:sz w:val="20"/>
        </w:rPr>
      </w:pPr>
      <w:r>
        <w:rPr/>
        <w:br w:type="column"/>
      </w:r>
      <w:r>
        <w:rPr>
          <w:sz w:val="20"/>
        </w:rPr>
        <w:t>Screening Visit</w:t>
        <w:tab/>
        <w:t>Subjects</w:t>
      </w:r>
      <w:r>
        <w:rPr>
          <w:spacing w:val="-1"/>
          <w:sz w:val="20"/>
        </w:rPr>
        <w:t> </w:t>
      </w:r>
      <w:r>
        <w:rPr>
          <w:sz w:val="20"/>
        </w:rPr>
        <w:t>with</w:t>
      </w:r>
      <w:r>
        <w:rPr>
          <w:spacing w:val="-1"/>
          <w:sz w:val="20"/>
        </w:rPr>
        <w:t> </w:t>
      </w:r>
      <w:r>
        <w:rPr>
          <w:sz w:val="20"/>
        </w:rPr>
        <w:t>positive</w:t>
      </w:r>
      <w:r>
        <w:rPr>
          <w:spacing w:val="-1"/>
          <w:sz w:val="20"/>
        </w:rPr>
        <w:t> </w:t>
      </w:r>
      <w:r>
        <w:rPr>
          <w:sz w:val="20"/>
        </w:rPr>
        <w:t>HCV</w:t>
      </w:r>
      <w:r>
        <w:rPr>
          <w:spacing w:val="-1"/>
          <w:sz w:val="20"/>
        </w:rPr>
        <w:t> </w:t>
      </w:r>
      <w:r>
        <w:rPr>
          <w:sz w:val="20"/>
        </w:rPr>
        <w:t>Ab</w:t>
      </w:r>
      <w:r>
        <w:rPr>
          <w:spacing w:val="-1"/>
          <w:sz w:val="20"/>
        </w:rPr>
        <w:t> </w:t>
      </w:r>
      <w:r>
        <w:rPr>
          <w:sz w:val="20"/>
        </w:rPr>
        <w:t>tests</w:t>
      </w:r>
      <w:r>
        <w:rPr>
          <w:spacing w:val="-1"/>
          <w:sz w:val="20"/>
        </w:rPr>
        <w:t> </w:t>
      </w:r>
      <w:r>
        <w:rPr>
          <w:sz w:val="20"/>
        </w:rPr>
        <w:t>will</w:t>
      </w:r>
      <w:r>
        <w:rPr>
          <w:spacing w:val="-1"/>
          <w:sz w:val="20"/>
        </w:rPr>
        <w:t> </w:t>
      </w:r>
      <w:r>
        <w:rPr>
          <w:sz w:val="20"/>
        </w:rPr>
        <w:t>be reflex</w:t>
      </w:r>
      <w:r>
        <w:rPr>
          <w:spacing w:val="-7"/>
          <w:sz w:val="20"/>
        </w:rPr>
        <w:t> </w:t>
      </w:r>
      <w:r>
        <w:rPr>
          <w:sz w:val="20"/>
        </w:rPr>
        <w:t>tested</w:t>
      </w:r>
      <w:r>
        <w:rPr>
          <w:spacing w:val="-7"/>
          <w:sz w:val="20"/>
        </w:rPr>
        <w:t> </w:t>
      </w:r>
      <w:r>
        <w:rPr>
          <w:sz w:val="20"/>
        </w:rPr>
        <w:t>for</w:t>
      </w:r>
      <w:r>
        <w:rPr>
          <w:spacing w:val="-7"/>
          <w:sz w:val="20"/>
        </w:rPr>
        <w:t> </w:t>
      </w:r>
      <w:r>
        <w:rPr>
          <w:sz w:val="20"/>
        </w:rPr>
        <w:t>hepatitis</w:t>
      </w:r>
      <w:r>
        <w:rPr>
          <w:spacing w:val="-7"/>
          <w:sz w:val="20"/>
        </w:rPr>
        <w:t> </w:t>
      </w:r>
      <w:r>
        <w:rPr>
          <w:sz w:val="20"/>
        </w:rPr>
        <w:t>C</w:t>
      </w:r>
      <w:r>
        <w:rPr>
          <w:spacing w:val="-7"/>
          <w:sz w:val="20"/>
        </w:rPr>
        <w:t> </w:t>
      </w:r>
      <w:r>
        <w:rPr>
          <w:sz w:val="20"/>
        </w:rPr>
        <w:t>virus</w:t>
      </w:r>
      <w:r>
        <w:rPr>
          <w:spacing w:val="-7"/>
          <w:sz w:val="20"/>
        </w:rPr>
        <w:t> </w:t>
      </w:r>
      <w:r>
        <w:rPr>
          <w:sz w:val="20"/>
        </w:rPr>
        <w:t>ribonucleic acid (HCV RNA). Only subjects with negative HCV Ab or HCV RNA will be allowed to enroll in the study.</w:t>
      </w:r>
    </w:p>
    <w:p>
      <w:pPr>
        <w:spacing w:after="0"/>
        <w:jc w:val="left"/>
        <w:rPr>
          <w:sz w:val="20"/>
        </w:rPr>
        <w:sectPr>
          <w:type w:val="continuous"/>
          <w:pgSz w:w="12240" w:h="15840"/>
          <w:pgMar w:header="722" w:footer="978" w:top="1160" w:bottom="1160" w:left="1540" w:right="1180"/>
          <w:cols w:num="2" w:equalWidth="0">
            <w:col w:w="2363" w:space="40"/>
            <w:col w:w="7117"/>
          </w:cols>
        </w:sectPr>
      </w:pPr>
    </w:p>
    <w:p>
      <w:pPr>
        <w:spacing w:before="0"/>
        <w:ind w:left="260" w:right="0" w:firstLine="0"/>
        <w:jc w:val="left"/>
        <w:rPr>
          <w:sz w:val="20"/>
        </w:rPr>
      </w:pPr>
      <w:r>
        <w:rPr>
          <w:spacing w:val="-2"/>
          <w:sz w:val="20"/>
        </w:rPr>
        <w:t>Lipids</w:t>
      </w:r>
    </w:p>
    <w:p>
      <w:pPr>
        <w:spacing w:before="0"/>
        <w:ind w:left="531" w:right="34" w:firstLine="0"/>
        <w:jc w:val="left"/>
        <w:rPr>
          <w:sz w:val="20"/>
        </w:rPr>
      </w:pPr>
      <w:r>
        <w:rPr>
          <w:spacing w:val="-2"/>
          <w:sz w:val="20"/>
        </w:rPr>
        <w:t>Triglycerides </w:t>
      </w:r>
      <w:r>
        <w:rPr>
          <w:sz w:val="20"/>
        </w:rPr>
        <w:t>Total</w:t>
      </w:r>
      <w:r>
        <w:rPr>
          <w:spacing w:val="-13"/>
          <w:sz w:val="20"/>
        </w:rPr>
        <w:t> </w:t>
      </w:r>
      <w:r>
        <w:rPr>
          <w:sz w:val="20"/>
        </w:rPr>
        <w:t>Cholesterol HDL (direct) LDL</w:t>
      </w:r>
      <w:r>
        <w:rPr>
          <w:spacing w:val="-13"/>
          <w:sz w:val="20"/>
        </w:rPr>
        <w:t> </w:t>
      </w:r>
      <w:r>
        <w:rPr>
          <w:sz w:val="20"/>
        </w:rPr>
        <w:t>(Friedwald)</w:t>
      </w:r>
    </w:p>
    <w:p>
      <w:pPr>
        <w:spacing w:before="0"/>
        <w:ind w:left="260" w:right="0" w:firstLine="0"/>
        <w:jc w:val="left"/>
        <w:rPr>
          <w:sz w:val="20"/>
        </w:rPr>
      </w:pPr>
      <w:r>
        <w:rPr/>
        <w:br w:type="column"/>
      </w:r>
      <w:r>
        <w:rPr>
          <w:sz w:val="20"/>
        </w:rPr>
        <w:t>Screening</w:t>
      </w:r>
      <w:r>
        <w:rPr>
          <w:spacing w:val="-9"/>
          <w:sz w:val="20"/>
        </w:rPr>
        <w:t> </w:t>
      </w:r>
      <w:r>
        <w:rPr>
          <w:sz w:val="20"/>
        </w:rPr>
        <w:t>Visit,</w:t>
      </w:r>
      <w:r>
        <w:rPr>
          <w:spacing w:val="-9"/>
          <w:sz w:val="20"/>
        </w:rPr>
        <w:t> </w:t>
      </w:r>
      <w:r>
        <w:rPr>
          <w:sz w:val="20"/>
        </w:rPr>
        <w:t>Visit</w:t>
      </w:r>
      <w:r>
        <w:rPr>
          <w:spacing w:val="-9"/>
          <w:sz w:val="20"/>
        </w:rPr>
        <w:t> </w:t>
      </w:r>
      <w:r>
        <w:rPr>
          <w:sz w:val="20"/>
        </w:rPr>
        <w:t>1,</w:t>
      </w:r>
      <w:r>
        <w:rPr>
          <w:spacing w:val="-9"/>
          <w:sz w:val="20"/>
        </w:rPr>
        <w:t> </w:t>
      </w:r>
      <w:r>
        <w:rPr>
          <w:sz w:val="20"/>
        </w:rPr>
        <w:t>Visit</w:t>
      </w:r>
      <w:r>
        <w:rPr>
          <w:spacing w:val="-5"/>
          <w:sz w:val="20"/>
        </w:rPr>
        <w:t> </w:t>
      </w:r>
      <w:r>
        <w:rPr>
          <w:sz w:val="20"/>
        </w:rPr>
        <w:t>2, Visit 6 and annually thereafter, End of Study Visit</w:t>
      </w:r>
    </w:p>
    <w:p>
      <w:pPr>
        <w:spacing w:before="0"/>
        <w:ind w:left="260" w:right="181" w:firstLine="0"/>
        <w:jc w:val="left"/>
        <w:rPr>
          <w:sz w:val="20"/>
        </w:rPr>
      </w:pPr>
      <w:r>
        <w:rPr/>
        <w:br w:type="column"/>
      </w:r>
      <w:r>
        <w:rPr>
          <w:sz w:val="20"/>
        </w:rPr>
        <w:t>Subjects</w:t>
      </w:r>
      <w:r>
        <w:rPr>
          <w:spacing w:val="-5"/>
          <w:sz w:val="20"/>
        </w:rPr>
        <w:t> </w:t>
      </w:r>
      <w:r>
        <w:rPr>
          <w:sz w:val="20"/>
        </w:rPr>
        <w:t>should</w:t>
      </w:r>
      <w:r>
        <w:rPr>
          <w:spacing w:val="-5"/>
          <w:sz w:val="20"/>
        </w:rPr>
        <w:t> </w:t>
      </w:r>
      <w:r>
        <w:rPr>
          <w:sz w:val="20"/>
        </w:rPr>
        <w:t>be</w:t>
      </w:r>
      <w:r>
        <w:rPr>
          <w:spacing w:val="-5"/>
          <w:sz w:val="20"/>
        </w:rPr>
        <w:t> </w:t>
      </w:r>
      <w:r>
        <w:rPr>
          <w:sz w:val="20"/>
        </w:rPr>
        <w:t>fasting</w:t>
      </w:r>
      <w:r>
        <w:rPr>
          <w:spacing w:val="-6"/>
          <w:sz w:val="20"/>
        </w:rPr>
        <w:t> </w:t>
      </w:r>
      <w:r>
        <w:rPr>
          <w:sz w:val="20"/>
        </w:rPr>
        <w:t>for</w:t>
      </w:r>
      <w:r>
        <w:rPr>
          <w:spacing w:val="-5"/>
          <w:sz w:val="20"/>
        </w:rPr>
        <w:t> </w:t>
      </w:r>
      <w:r>
        <w:rPr>
          <w:sz w:val="20"/>
        </w:rPr>
        <w:t>at</w:t>
      </w:r>
      <w:r>
        <w:rPr>
          <w:spacing w:val="-5"/>
          <w:sz w:val="20"/>
        </w:rPr>
        <w:t> </w:t>
      </w:r>
      <w:r>
        <w:rPr>
          <w:sz w:val="20"/>
        </w:rPr>
        <w:t>least</w:t>
      </w:r>
      <w:r>
        <w:rPr>
          <w:spacing w:val="-5"/>
          <w:sz w:val="20"/>
        </w:rPr>
        <w:t> </w:t>
      </w:r>
      <w:r>
        <w:rPr>
          <w:sz w:val="20"/>
        </w:rPr>
        <w:t>6</w:t>
      </w:r>
      <w:r>
        <w:rPr>
          <w:spacing w:val="-5"/>
          <w:sz w:val="20"/>
        </w:rPr>
        <w:t> </w:t>
      </w:r>
      <w:r>
        <w:rPr>
          <w:sz w:val="20"/>
        </w:rPr>
        <w:t>hours prior to obtaining specimen.</w:t>
      </w:r>
    </w:p>
    <w:p>
      <w:pPr>
        <w:spacing w:after="0"/>
        <w:jc w:val="left"/>
        <w:rPr>
          <w:sz w:val="20"/>
        </w:rPr>
        <w:sectPr>
          <w:type w:val="continuous"/>
          <w:pgSz w:w="12240" w:h="15840"/>
          <w:pgMar w:header="722" w:footer="978" w:top="1160" w:bottom="1160" w:left="1540" w:right="1180"/>
          <w:cols w:num="3" w:equalWidth="0">
            <w:col w:w="1967" w:space="390"/>
            <w:col w:w="2868" w:space="103"/>
            <w:col w:w="4192"/>
          </w:cols>
        </w:sectPr>
      </w:pPr>
    </w:p>
    <w:p>
      <w:pPr>
        <w:spacing w:line="230" w:lineRule="exact" w:before="0"/>
        <w:ind w:left="260" w:right="0" w:firstLine="0"/>
        <w:jc w:val="both"/>
        <w:rPr>
          <w:sz w:val="20"/>
        </w:rPr>
      </w:pPr>
      <w:r>
        <w:rPr>
          <w:sz w:val="20"/>
        </w:rPr>
        <w:t>Serum</w:t>
      </w:r>
      <w:r>
        <w:rPr>
          <w:spacing w:val="-4"/>
          <w:sz w:val="20"/>
        </w:rPr>
        <w:t> </w:t>
      </w:r>
      <w:r>
        <w:rPr>
          <w:sz w:val="20"/>
        </w:rPr>
        <w:t>Pregnancy</w:t>
      </w:r>
      <w:r>
        <w:rPr>
          <w:spacing w:val="-8"/>
          <w:sz w:val="20"/>
        </w:rPr>
        <w:t> </w:t>
      </w:r>
      <w:r>
        <w:rPr>
          <w:sz w:val="20"/>
        </w:rPr>
        <w:t>Testing</w:t>
      </w:r>
      <w:r>
        <w:rPr>
          <w:spacing w:val="59"/>
          <w:w w:val="150"/>
          <w:sz w:val="20"/>
        </w:rPr>
        <w:t>  </w:t>
      </w:r>
      <w:r>
        <w:rPr>
          <w:sz w:val="20"/>
        </w:rPr>
        <w:t>Screening</w:t>
      </w:r>
      <w:r>
        <w:rPr>
          <w:spacing w:val="-3"/>
          <w:sz w:val="20"/>
        </w:rPr>
        <w:t> </w:t>
      </w:r>
      <w:r>
        <w:rPr>
          <w:sz w:val="20"/>
        </w:rPr>
        <w:t>Visit</w:t>
      </w:r>
      <w:r>
        <w:rPr>
          <w:spacing w:val="-4"/>
          <w:sz w:val="20"/>
        </w:rPr>
        <w:t> </w:t>
      </w:r>
      <w:r>
        <w:rPr>
          <w:sz w:val="20"/>
        </w:rPr>
        <w:t>and</w:t>
      </w:r>
      <w:r>
        <w:rPr>
          <w:spacing w:val="-3"/>
          <w:sz w:val="20"/>
        </w:rPr>
        <w:t> </w:t>
      </w:r>
      <w:r>
        <w:rPr>
          <w:sz w:val="20"/>
        </w:rPr>
        <w:t>every</w:t>
      </w:r>
      <w:r>
        <w:rPr>
          <w:spacing w:val="-4"/>
          <w:sz w:val="20"/>
        </w:rPr>
        <w:t> study</w:t>
      </w:r>
    </w:p>
    <w:p>
      <w:pPr>
        <w:spacing w:before="0"/>
        <w:ind w:left="2616" w:right="52" w:firstLine="0"/>
        <w:jc w:val="both"/>
        <w:rPr>
          <w:sz w:val="20"/>
        </w:rPr>
      </w:pPr>
      <w:r>
        <w:rPr>
          <w:sz w:val="20"/>
        </w:rPr>
        <w:t>visit</w:t>
      </w:r>
      <w:r>
        <w:rPr>
          <w:spacing w:val="-9"/>
          <w:sz w:val="20"/>
        </w:rPr>
        <w:t> </w:t>
      </w:r>
      <w:r>
        <w:rPr>
          <w:sz w:val="20"/>
        </w:rPr>
        <w:t>thereafter,</w:t>
      </w:r>
      <w:r>
        <w:rPr>
          <w:spacing w:val="-9"/>
          <w:sz w:val="20"/>
        </w:rPr>
        <w:t> </w:t>
      </w:r>
      <w:r>
        <w:rPr>
          <w:sz w:val="20"/>
        </w:rPr>
        <w:t>including</w:t>
      </w:r>
      <w:r>
        <w:rPr>
          <w:spacing w:val="-9"/>
          <w:sz w:val="20"/>
        </w:rPr>
        <w:t> </w:t>
      </w:r>
      <w:r>
        <w:rPr>
          <w:sz w:val="20"/>
        </w:rPr>
        <w:t>End</w:t>
      </w:r>
      <w:r>
        <w:rPr>
          <w:spacing w:val="-9"/>
          <w:sz w:val="20"/>
        </w:rPr>
        <w:t> </w:t>
      </w:r>
      <w:r>
        <w:rPr>
          <w:sz w:val="20"/>
        </w:rPr>
        <w:t>of Study Follow-up Visit</w:t>
      </w:r>
    </w:p>
    <w:p>
      <w:pPr>
        <w:pStyle w:val="BodyText"/>
        <w:spacing w:before="10"/>
        <w:rPr>
          <w:sz w:val="19"/>
        </w:rPr>
      </w:pPr>
    </w:p>
    <w:p>
      <w:pPr>
        <w:spacing w:before="0"/>
        <w:ind w:left="2616" w:right="38" w:firstLine="0"/>
        <w:jc w:val="both"/>
        <w:rPr>
          <w:sz w:val="20"/>
        </w:rPr>
      </w:pPr>
      <w:r>
        <w:rPr>
          <w:sz w:val="20"/>
        </w:rPr>
        <w:t>May</w:t>
      </w:r>
      <w:r>
        <w:rPr>
          <w:spacing w:val="-1"/>
          <w:sz w:val="20"/>
        </w:rPr>
        <w:t> </w:t>
      </w:r>
      <w:r>
        <w:rPr>
          <w:sz w:val="20"/>
        </w:rPr>
        <w:t>be repeated if pregnancy is suspected</w:t>
      </w:r>
      <w:r>
        <w:rPr>
          <w:spacing w:val="-7"/>
          <w:sz w:val="20"/>
        </w:rPr>
        <w:t> </w:t>
      </w:r>
      <w:r>
        <w:rPr>
          <w:sz w:val="20"/>
        </w:rPr>
        <w:t>or</w:t>
      </w:r>
      <w:r>
        <w:rPr>
          <w:spacing w:val="-7"/>
          <w:sz w:val="20"/>
        </w:rPr>
        <w:t> </w:t>
      </w:r>
      <w:r>
        <w:rPr>
          <w:sz w:val="20"/>
        </w:rPr>
        <w:t>at</w:t>
      </w:r>
      <w:r>
        <w:rPr>
          <w:spacing w:val="-7"/>
          <w:sz w:val="20"/>
        </w:rPr>
        <w:t> </w:t>
      </w:r>
      <w:r>
        <w:rPr>
          <w:sz w:val="20"/>
        </w:rPr>
        <w:t>the</w:t>
      </w:r>
      <w:r>
        <w:rPr>
          <w:spacing w:val="-7"/>
          <w:sz w:val="20"/>
        </w:rPr>
        <w:t> </w:t>
      </w:r>
      <w:r>
        <w:rPr>
          <w:sz w:val="20"/>
        </w:rPr>
        <w:t>request</w:t>
      </w:r>
      <w:r>
        <w:rPr>
          <w:spacing w:val="-7"/>
          <w:sz w:val="20"/>
        </w:rPr>
        <w:t> </w:t>
      </w:r>
      <w:r>
        <w:rPr>
          <w:sz w:val="20"/>
        </w:rPr>
        <w:t>of</w:t>
      </w:r>
      <w:r>
        <w:rPr>
          <w:spacing w:val="-7"/>
          <w:sz w:val="20"/>
        </w:rPr>
        <w:t> </w:t>
      </w:r>
      <w:r>
        <w:rPr>
          <w:sz w:val="20"/>
        </w:rPr>
        <w:t>the IRB/IEC or local regulations.</w:t>
      </w:r>
    </w:p>
    <w:p>
      <w:pPr>
        <w:tabs>
          <w:tab w:pos="2616" w:val="left" w:leader="none"/>
        </w:tabs>
        <w:spacing w:before="83"/>
        <w:ind w:left="259" w:right="0" w:firstLine="0"/>
        <w:jc w:val="both"/>
        <w:rPr>
          <w:sz w:val="20"/>
        </w:rPr>
      </w:pPr>
      <w:r>
        <w:rPr>
          <w:sz w:val="20"/>
        </w:rPr>
        <w:t>Quantiferon</w:t>
      </w:r>
      <w:r>
        <w:rPr>
          <w:spacing w:val="-7"/>
          <w:sz w:val="20"/>
        </w:rPr>
        <w:t> </w:t>
      </w:r>
      <w:r>
        <w:rPr>
          <w:sz w:val="20"/>
        </w:rPr>
        <w:t>TB</w:t>
      </w:r>
      <w:r>
        <w:rPr>
          <w:spacing w:val="-6"/>
          <w:sz w:val="20"/>
        </w:rPr>
        <w:t> </w:t>
      </w:r>
      <w:r>
        <w:rPr>
          <w:spacing w:val="-4"/>
          <w:sz w:val="20"/>
        </w:rPr>
        <w:t>Gold</w:t>
      </w:r>
      <w:r>
        <w:rPr>
          <w:sz w:val="20"/>
        </w:rPr>
        <w:tab/>
        <w:t>Screening</w:t>
      </w:r>
      <w:r>
        <w:rPr>
          <w:spacing w:val="-5"/>
          <w:sz w:val="20"/>
        </w:rPr>
        <w:t> </w:t>
      </w:r>
      <w:r>
        <w:rPr>
          <w:sz w:val="20"/>
        </w:rPr>
        <w:t>Visit,</w:t>
      </w:r>
      <w:r>
        <w:rPr>
          <w:spacing w:val="-4"/>
          <w:sz w:val="20"/>
        </w:rPr>
        <w:t> </w:t>
      </w:r>
      <w:r>
        <w:rPr>
          <w:sz w:val="20"/>
        </w:rPr>
        <w:t>Visit</w:t>
      </w:r>
      <w:r>
        <w:rPr>
          <w:spacing w:val="-3"/>
          <w:sz w:val="20"/>
        </w:rPr>
        <w:t> </w:t>
      </w:r>
      <w:r>
        <w:rPr>
          <w:sz w:val="20"/>
        </w:rPr>
        <w:t>6</w:t>
      </w:r>
      <w:r>
        <w:rPr>
          <w:spacing w:val="-4"/>
          <w:sz w:val="20"/>
        </w:rPr>
        <w:t> </w:t>
      </w:r>
      <w:r>
        <w:rPr>
          <w:spacing w:val="-5"/>
          <w:sz w:val="20"/>
        </w:rPr>
        <w:t>and</w:t>
      </w:r>
    </w:p>
    <w:p>
      <w:pPr>
        <w:spacing w:before="1"/>
        <w:ind w:left="2616" w:right="0" w:firstLine="0"/>
        <w:jc w:val="both"/>
        <w:rPr>
          <w:sz w:val="20"/>
        </w:rPr>
      </w:pPr>
      <w:r>
        <w:rPr>
          <w:sz w:val="20"/>
        </w:rPr>
        <w:t>annually</w:t>
      </w:r>
      <w:r>
        <w:rPr>
          <w:spacing w:val="-7"/>
          <w:sz w:val="20"/>
        </w:rPr>
        <w:t> </w:t>
      </w:r>
      <w:r>
        <w:rPr>
          <w:spacing w:val="-2"/>
          <w:sz w:val="20"/>
        </w:rPr>
        <w:t>thereafter.</w:t>
      </w:r>
    </w:p>
    <w:p>
      <w:pPr>
        <w:spacing w:before="0"/>
        <w:ind w:left="260" w:right="181" w:firstLine="0"/>
        <w:jc w:val="left"/>
        <w:rPr>
          <w:sz w:val="20"/>
        </w:rPr>
      </w:pPr>
      <w:r>
        <w:rPr/>
        <w:br w:type="column"/>
      </w:r>
      <w:r>
        <w:rPr>
          <w:sz w:val="20"/>
        </w:rPr>
        <w:t>All</w:t>
      </w:r>
      <w:r>
        <w:rPr>
          <w:spacing w:val="-1"/>
          <w:sz w:val="20"/>
        </w:rPr>
        <w:t> </w:t>
      </w:r>
      <w:r>
        <w:rPr>
          <w:sz w:val="20"/>
        </w:rPr>
        <w:t>female</w:t>
      </w:r>
      <w:r>
        <w:rPr>
          <w:spacing w:val="-1"/>
          <w:sz w:val="20"/>
        </w:rPr>
        <w:t> </w:t>
      </w:r>
      <w:r>
        <w:rPr>
          <w:sz w:val="20"/>
        </w:rPr>
        <w:t>subjects</w:t>
      </w:r>
      <w:r>
        <w:rPr>
          <w:spacing w:val="-1"/>
          <w:sz w:val="20"/>
        </w:rPr>
        <w:t> </w:t>
      </w:r>
      <w:r>
        <w:rPr>
          <w:sz w:val="20"/>
        </w:rPr>
        <w:t>of</w:t>
      </w:r>
      <w:r>
        <w:rPr>
          <w:spacing w:val="-1"/>
          <w:sz w:val="20"/>
        </w:rPr>
        <w:t> </w:t>
      </w:r>
      <w:r>
        <w:rPr>
          <w:sz w:val="20"/>
        </w:rPr>
        <w:t>childbearing</w:t>
      </w:r>
      <w:r>
        <w:rPr>
          <w:spacing w:val="-1"/>
          <w:sz w:val="20"/>
        </w:rPr>
        <w:t> </w:t>
      </w:r>
      <w:r>
        <w:rPr>
          <w:sz w:val="20"/>
        </w:rPr>
        <w:t>potential, regardless</w:t>
      </w:r>
      <w:r>
        <w:rPr>
          <w:spacing w:val="-6"/>
          <w:sz w:val="20"/>
        </w:rPr>
        <w:t> </w:t>
      </w:r>
      <w:r>
        <w:rPr>
          <w:sz w:val="20"/>
        </w:rPr>
        <w:t>of</w:t>
      </w:r>
      <w:r>
        <w:rPr>
          <w:spacing w:val="-6"/>
          <w:sz w:val="20"/>
        </w:rPr>
        <w:t> </w:t>
      </w:r>
      <w:r>
        <w:rPr>
          <w:sz w:val="20"/>
        </w:rPr>
        <w:t>whether</w:t>
      </w:r>
      <w:r>
        <w:rPr>
          <w:spacing w:val="-6"/>
          <w:sz w:val="20"/>
        </w:rPr>
        <w:t> </w:t>
      </w:r>
      <w:r>
        <w:rPr>
          <w:sz w:val="20"/>
        </w:rPr>
        <w:t>or</w:t>
      </w:r>
      <w:r>
        <w:rPr>
          <w:spacing w:val="-6"/>
          <w:sz w:val="20"/>
        </w:rPr>
        <w:t> </w:t>
      </w:r>
      <w:r>
        <w:rPr>
          <w:sz w:val="20"/>
        </w:rPr>
        <w:t>not</w:t>
      </w:r>
      <w:r>
        <w:rPr>
          <w:spacing w:val="-6"/>
          <w:sz w:val="20"/>
        </w:rPr>
        <w:t> </w:t>
      </w:r>
      <w:r>
        <w:rPr>
          <w:sz w:val="20"/>
        </w:rPr>
        <w:t>they</w:t>
      </w:r>
      <w:r>
        <w:rPr>
          <w:spacing w:val="-6"/>
          <w:sz w:val="20"/>
        </w:rPr>
        <w:t> </w:t>
      </w:r>
      <w:r>
        <w:rPr>
          <w:sz w:val="20"/>
        </w:rPr>
        <w:t>are</w:t>
      </w:r>
      <w:r>
        <w:rPr>
          <w:spacing w:val="-6"/>
          <w:sz w:val="20"/>
        </w:rPr>
        <w:t> </w:t>
      </w:r>
      <w:r>
        <w:rPr>
          <w:sz w:val="20"/>
        </w:rPr>
        <w:t>sexually active. All pregnancy tests used in this study must have sensitivity of at least 25 mIU/mL and must be performed by a certified </w:t>
      </w:r>
      <w:r>
        <w:rPr>
          <w:spacing w:val="-2"/>
          <w:sz w:val="20"/>
        </w:rPr>
        <w:t>laboratory.</w:t>
      </w:r>
    </w:p>
    <w:p>
      <w:pPr>
        <w:spacing w:before="0"/>
        <w:ind w:left="260" w:right="0" w:firstLine="0"/>
        <w:jc w:val="left"/>
        <w:rPr>
          <w:sz w:val="20"/>
        </w:rPr>
      </w:pPr>
      <w:r>
        <w:rPr>
          <w:sz w:val="20"/>
        </w:rPr>
        <w:t>(See</w:t>
      </w:r>
      <w:r>
        <w:rPr>
          <w:spacing w:val="-8"/>
          <w:sz w:val="20"/>
        </w:rPr>
        <w:t> </w:t>
      </w:r>
      <w:hyperlink w:history="true" w:anchor="_bookmark55">
        <w:r>
          <w:rPr>
            <w:color w:val="0000FD"/>
            <w:sz w:val="20"/>
          </w:rPr>
          <w:t>Section</w:t>
        </w:r>
        <w:r>
          <w:rPr>
            <w:color w:val="0000FD"/>
            <w:spacing w:val="-8"/>
            <w:sz w:val="20"/>
          </w:rPr>
          <w:t> </w:t>
        </w:r>
        <w:r>
          <w:rPr>
            <w:color w:val="0000FD"/>
            <w:spacing w:val="-2"/>
            <w:sz w:val="20"/>
          </w:rPr>
          <w:t>7.11</w:t>
        </w:r>
      </w:hyperlink>
      <w:r>
        <w:rPr>
          <w:spacing w:val="-2"/>
          <w:sz w:val="20"/>
        </w:rPr>
        <w:t>)</w:t>
      </w:r>
    </w:p>
    <w:p>
      <w:pPr>
        <w:spacing w:before="81"/>
        <w:ind w:left="259" w:right="308" w:firstLine="0"/>
        <w:jc w:val="left"/>
        <w:rPr>
          <w:sz w:val="20"/>
        </w:rPr>
      </w:pPr>
      <w:r>
        <w:rPr>
          <w:sz w:val="20"/>
        </w:rPr>
        <w:t>Subjects should withhold study medication on the day of the visit.</w:t>
      </w:r>
      <w:r>
        <w:rPr>
          <w:spacing w:val="40"/>
          <w:sz w:val="20"/>
        </w:rPr>
        <w:t> </w:t>
      </w:r>
      <w:r>
        <w:rPr>
          <w:sz w:val="20"/>
        </w:rPr>
        <w:t>See </w:t>
      </w:r>
      <w:hyperlink w:history="true" w:anchor="_bookmark29">
        <w:r>
          <w:rPr>
            <w:color w:val="0000FD"/>
            <w:sz w:val="20"/>
          </w:rPr>
          <w:t>Section 5.5.1.3</w:t>
        </w:r>
      </w:hyperlink>
      <w:r>
        <w:rPr>
          <w:color w:val="0000FD"/>
          <w:sz w:val="20"/>
        </w:rPr>
        <w:t> </w:t>
      </w:r>
      <w:r>
        <w:rPr>
          <w:sz w:val="20"/>
        </w:rPr>
        <w:t>and</w:t>
      </w:r>
      <w:r>
        <w:rPr>
          <w:spacing w:val="-6"/>
          <w:sz w:val="20"/>
        </w:rPr>
        <w:t> </w:t>
      </w:r>
      <w:hyperlink w:history="true" w:anchor="_bookmark48">
        <w:r>
          <w:rPr>
            <w:color w:val="0000FD"/>
            <w:sz w:val="20"/>
          </w:rPr>
          <w:t>7.3</w:t>
        </w:r>
      </w:hyperlink>
      <w:r>
        <w:rPr>
          <w:color w:val="0000FD"/>
          <w:spacing w:val="-5"/>
          <w:sz w:val="20"/>
        </w:rPr>
        <w:t> </w:t>
      </w:r>
      <w:r>
        <w:rPr>
          <w:sz w:val="20"/>
        </w:rPr>
        <w:t>for</w:t>
      </w:r>
      <w:r>
        <w:rPr>
          <w:spacing w:val="-6"/>
          <w:sz w:val="20"/>
        </w:rPr>
        <w:t> </w:t>
      </w:r>
      <w:r>
        <w:rPr>
          <w:sz w:val="20"/>
        </w:rPr>
        <w:t>further</w:t>
      </w:r>
      <w:r>
        <w:rPr>
          <w:spacing w:val="-6"/>
          <w:sz w:val="20"/>
        </w:rPr>
        <w:t> </w:t>
      </w:r>
      <w:r>
        <w:rPr>
          <w:sz w:val="20"/>
        </w:rPr>
        <w:t>details</w:t>
      </w:r>
      <w:r>
        <w:rPr>
          <w:spacing w:val="-6"/>
          <w:sz w:val="20"/>
        </w:rPr>
        <w:t> </w:t>
      </w:r>
      <w:r>
        <w:rPr>
          <w:sz w:val="20"/>
        </w:rPr>
        <w:t>on</w:t>
      </w:r>
      <w:r>
        <w:rPr>
          <w:spacing w:val="-6"/>
          <w:sz w:val="20"/>
        </w:rPr>
        <w:t> </w:t>
      </w:r>
      <w:r>
        <w:rPr>
          <w:sz w:val="20"/>
        </w:rPr>
        <w:t>management</w:t>
      </w:r>
      <w:r>
        <w:rPr>
          <w:spacing w:val="-6"/>
          <w:sz w:val="20"/>
        </w:rPr>
        <w:t> </w:t>
      </w:r>
      <w:r>
        <w:rPr>
          <w:sz w:val="20"/>
        </w:rPr>
        <w:t>of positive tests.</w:t>
      </w:r>
    </w:p>
    <w:p>
      <w:pPr>
        <w:spacing w:after="0"/>
        <w:jc w:val="left"/>
        <w:rPr>
          <w:sz w:val="20"/>
        </w:rPr>
        <w:sectPr>
          <w:type w:val="continuous"/>
          <w:pgSz w:w="12240" w:h="15840"/>
          <w:pgMar w:header="722" w:footer="978" w:top="1160" w:bottom="1160" w:left="1540" w:right="1180"/>
          <w:cols w:num="2" w:equalWidth="0">
            <w:col w:w="5278" w:space="50"/>
            <w:col w:w="4192"/>
          </w:cols>
        </w:sectPr>
      </w:pPr>
    </w:p>
    <w:p>
      <w:pPr>
        <w:spacing w:before="0"/>
        <w:ind w:left="259" w:right="0" w:firstLine="0"/>
        <w:jc w:val="left"/>
        <w:rPr>
          <w:sz w:val="20"/>
        </w:rPr>
      </w:pPr>
      <w:r>
        <w:rPr>
          <w:spacing w:val="-2"/>
          <w:sz w:val="20"/>
        </w:rPr>
        <w:t>Urinalysis</w:t>
      </w:r>
    </w:p>
    <w:p>
      <w:pPr>
        <w:spacing w:before="0"/>
        <w:ind w:left="531" w:right="545" w:firstLine="0"/>
        <w:jc w:val="left"/>
        <w:rPr>
          <w:sz w:val="20"/>
        </w:rPr>
      </w:pPr>
      <w:r>
        <w:rPr>
          <w:sz w:val="20"/>
        </w:rPr>
        <w:t>Specific</w:t>
      </w:r>
      <w:r>
        <w:rPr>
          <w:spacing w:val="-13"/>
          <w:sz w:val="20"/>
        </w:rPr>
        <w:t> </w:t>
      </w:r>
      <w:r>
        <w:rPr>
          <w:sz w:val="20"/>
        </w:rPr>
        <w:t>Gravity </w:t>
      </w:r>
      <w:r>
        <w:rPr>
          <w:spacing w:val="-6"/>
          <w:sz w:val="20"/>
        </w:rPr>
        <w:t>pH</w:t>
      </w:r>
    </w:p>
    <w:p>
      <w:pPr>
        <w:spacing w:before="1"/>
        <w:ind w:left="531" w:right="1207" w:firstLine="0"/>
        <w:jc w:val="left"/>
        <w:rPr>
          <w:sz w:val="20"/>
        </w:rPr>
      </w:pPr>
      <w:r>
        <w:rPr>
          <w:spacing w:val="-2"/>
          <w:sz w:val="20"/>
        </w:rPr>
        <w:t>Protein Glucose Ketones Blood</w:t>
      </w:r>
    </w:p>
    <w:p>
      <w:pPr>
        <w:spacing w:before="0"/>
        <w:ind w:left="259" w:right="38" w:firstLine="271"/>
        <w:jc w:val="left"/>
        <w:rPr>
          <w:sz w:val="20"/>
        </w:rPr>
      </w:pPr>
      <w:r>
        <w:rPr>
          <w:sz w:val="20"/>
        </w:rPr>
        <w:t>Leukocyte Esterase Tests to include when repeat</w:t>
      </w:r>
      <w:r>
        <w:rPr>
          <w:spacing w:val="-13"/>
          <w:sz w:val="20"/>
        </w:rPr>
        <w:t> </w:t>
      </w:r>
      <w:r>
        <w:rPr>
          <w:sz w:val="20"/>
        </w:rPr>
        <w:t>AST</w:t>
      </w:r>
      <w:r>
        <w:rPr>
          <w:spacing w:val="-12"/>
          <w:sz w:val="20"/>
        </w:rPr>
        <w:t> </w:t>
      </w:r>
      <w:r>
        <w:rPr>
          <w:sz w:val="20"/>
        </w:rPr>
        <w:t>and/or</w:t>
      </w:r>
      <w:r>
        <w:rPr>
          <w:spacing w:val="-13"/>
          <w:sz w:val="20"/>
        </w:rPr>
        <w:t> </w:t>
      </w:r>
      <w:r>
        <w:rPr>
          <w:sz w:val="20"/>
        </w:rPr>
        <w:t>ALT are required:</w:t>
      </w:r>
    </w:p>
    <w:p>
      <w:pPr>
        <w:spacing w:line="229" w:lineRule="exact" w:before="0"/>
        <w:ind w:left="531" w:right="0" w:firstLine="0"/>
        <w:jc w:val="left"/>
        <w:rPr>
          <w:sz w:val="20"/>
        </w:rPr>
      </w:pPr>
      <w:r>
        <w:rPr>
          <w:spacing w:val="-2"/>
          <w:sz w:val="20"/>
        </w:rPr>
        <w:t>Albumin</w:t>
      </w:r>
    </w:p>
    <w:p>
      <w:pPr>
        <w:spacing w:before="0"/>
        <w:ind w:left="531" w:right="174" w:firstLine="0"/>
        <w:jc w:val="left"/>
        <w:rPr>
          <w:sz w:val="20"/>
        </w:rPr>
      </w:pPr>
      <w:r>
        <w:rPr>
          <w:sz w:val="20"/>
        </w:rPr>
        <w:t>Creatine</w:t>
      </w:r>
      <w:r>
        <w:rPr>
          <w:spacing w:val="-13"/>
          <w:sz w:val="20"/>
        </w:rPr>
        <w:t> </w:t>
      </w:r>
      <w:r>
        <w:rPr>
          <w:sz w:val="20"/>
        </w:rPr>
        <w:t>kinase</w:t>
      </w:r>
      <w:r>
        <w:rPr>
          <w:spacing w:val="-12"/>
          <w:sz w:val="20"/>
        </w:rPr>
        <w:t> </w:t>
      </w:r>
      <w:r>
        <w:rPr>
          <w:sz w:val="20"/>
        </w:rPr>
        <w:t>(CK) Total bilirubin</w:t>
      </w:r>
      <w:r>
        <w:rPr>
          <w:spacing w:val="40"/>
          <w:sz w:val="20"/>
        </w:rPr>
        <w:t> </w:t>
      </w:r>
      <w:r>
        <w:rPr>
          <w:sz w:val="20"/>
        </w:rPr>
        <w:t>Direct bilirubin</w:t>
      </w:r>
    </w:p>
    <w:p>
      <w:pPr>
        <w:spacing w:before="1"/>
        <w:ind w:left="531" w:right="0" w:firstLine="0"/>
        <w:jc w:val="left"/>
        <w:rPr>
          <w:sz w:val="20"/>
        </w:rPr>
      </w:pPr>
      <w:r>
        <w:rPr>
          <w:sz w:val="20"/>
        </w:rPr>
        <w:t>Indirect</w:t>
      </w:r>
      <w:r>
        <w:rPr>
          <w:spacing w:val="-13"/>
          <w:sz w:val="20"/>
        </w:rPr>
        <w:t> </w:t>
      </w:r>
      <w:r>
        <w:rPr>
          <w:sz w:val="20"/>
        </w:rPr>
        <w:t>bilirubin,</w:t>
      </w:r>
      <w:r>
        <w:rPr>
          <w:spacing w:val="-12"/>
          <w:sz w:val="20"/>
        </w:rPr>
        <w:t> </w:t>
      </w:r>
      <w:r>
        <w:rPr>
          <w:sz w:val="20"/>
        </w:rPr>
        <w:t>GGT </w:t>
      </w:r>
      <w:r>
        <w:rPr>
          <w:spacing w:val="-2"/>
          <w:sz w:val="20"/>
        </w:rPr>
        <w:t>PT/INR</w:t>
      </w:r>
    </w:p>
    <w:p>
      <w:pPr>
        <w:spacing w:line="228" w:lineRule="exact" w:before="0"/>
        <w:ind w:left="531" w:right="0" w:firstLine="0"/>
        <w:jc w:val="left"/>
        <w:rPr>
          <w:sz w:val="20"/>
        </w:rPr>
      </w:pPr>
      <w:r>
        <w:rPr>
          <w:sz w:val="20"/>
        </w:rPr>
        <w:t>Alkaline</w:t>
      </w:r>
      <w:r>
        <w:rPr>
          <w:spacing w:val="-10"/>
          <w:sz w:val="20"/>
        </w:rPr>
        <w:t> </w:t>
      </w:r>
      <w:r>
        <w:rPr>
          <w:spacing w:val="-2"/>
          <w:sz w:val="20"/>
        </w:rPr>
        <w:t>phosphatase</w:t>
      </w:r>
    </w:p>
    <w:p>
      <w:pPr>
        <w:spacing w:before="0"/>
        <w:ind w:left="177" w:right="0" w:firstLine="0"/>
        <w:jc w:val="left"/>
        <w:rPr>
          <w:sz w:val="20"/>
        </w:rPr>
      </w:pPr>
      <w:r>
        <w:rPr/>
        <w:br w:type="column"/>
      </w:r>
      <w:r>
        <w:rPr>
          <w:sz w:val="20"/>
        </w:rPr>
        <w:t>Screening</w:t>
      </w:r>
      <w:r>
        <w:rPr>
          <w:spacing w:val="-8"/>
          <w:sz w:val="20"/>
        </w:rPr>
        <w:t> </w:t>
      </w:r>
      <w:r>
        <w:rPr>
          <w:spacing w:val="-2"/>
          <w:sz w:val="20"/>
        </w:rPr>
        <w:t>Visit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spacing w:before="1"/>
        <w:ind w:left="177" w:right="0" w:firstLine="0"/>
        <w:jc w:val="left"/>
        <w:rPr>
          <w:sz w:val="20"/>
        </w:rPr>
      </w:pPr>
      <w:r>
        <w:rPr>
          <w:sz w:val="20"/>
        </w:rPr>
        <w:t>At</w:t>
      </w:r>
      <w:r>
        <w:rPr>
          <w:spacing w:val="-7"/>
          <w:sz w:val="20"/>
        </w:rPr>
        <w:t> </w:t>
      </w:r>
      <w:r>
        <w:rPr>
          <w:sz w:val="20"/>
        </w:rPr>
        <w:t>same</w:t>
      </w:r>
      <w:r>
        <w:rPr>
          <w:spacing w:val="-7"/>
          <w:sz w:val="20"/>
        </w:rPr>
        <w:t> </w:t>
      </w:r>
      <w:r>
        <w:rPr>
          <w:sz w:val="20"/>
        </w:rPr>
        <w:t>time</w:t>
      </w:r>
      <w:r>
        <w:rPr>
          <w:spacing w:val="-7"/>
          <w:sz w:val="20"/>
        </w:rPr>
        <w:t> </w:t>
      </w:r>
      <w:r>
        <w:rPr>
          <w:sz w:val="20"/>
        </w:rPr>
        <w:t>as</w:t>
      </w:r>
      <w:r>
        <w:rPr>
          <w:spacing w:val="-7"/>
          <w:sz w:val="20"/>
        </w:rPr>
        <w:t> </w:t>
      </w:r>
      <w:r>
        <w:rPr>
          <w:sz w:val="20"/>
        </w:rPr>
        <w:t>AST</w:t>
      </w:r>
      <w:r>
        <w:rPr>
          <w:spacing w:val="-7"/>
          <w:sz w:val="20"/>
        </w:rPr>
        <w:t> </w:t>
      </w:r>
      <w:r>
        <w:rPr>
          <w:sz w:val="20"/>
        </w:rPr>
        <w:t>and/or</w:t>
      </w:r>
      <w:r>
        <w:rPr>
          <w:spacing w:val="-7"/>
          <w:sz w:val="20"/>
        </w:rPr>
        <w:t> </w:t>
      </w:r>
      <w:r>
        <w:rPr>
          <w:sz w:val="20"/>
        </w:rPr>
        <w:t>ALT are repeated for elevations as noted in </w:t>
      </w:r>
      <w:hyperlink w:history="true" w:anchor="_bookmark58">
        <w:r>
          <w:rPr>
            <w:color w:val="0000FD"/>
            <w:sz w:val="20"/>
          </w:rPr>
          <w:t>Section 7.15</w:t>
        </w:r>
      </w:hyperlink>
    </w:p>
    <w:p>
      <w:pPr>
        <w:spacing w:line="240" w:lineRule="auto" w:before="0"/>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spacing w:before="1"/>
        <w:ind w:left="221" w:right="0" w:firstLine="0"/>
        <w:jc w:val="left"/>
        <w:rPr>
          <w:sz w:val="20"/>
        </w:rPr>
      </w:pPr>
      <w:r>
        <w:rPr>
          <w:sz w:val="20"/>
        </w:rPr>
        <w:t>See</w:t>
      </w:r>
      <w:r>
        <w:rPr>
          <w:spacing w:val="-7"/>
          <w:sz w:val="20"/>
        </w:rPr>
        <w:t> </w:t>
      </w:r>
      <w:hyperlink w:history="true" w:anchor="_bookmark67">
        <w:r>
          <w:rPr>
            <w:color w:val="0000FD"/>
            <w:sz w:val="20"/>
          </w:rPr>
          <w:t>Section</w:t>
        </w:r>
        <w:r>
          <w:rPr>
            <w:color w:val="0000FD"/>
            <w:spacing w:val="-7"/>
            <w:sz w:val="20"/>
          </w:rPr>
          <w:t> </w:t>
        </w:r>
        <w:r>
          <w:rPr>
            <w:color w:val="0000FD"/>
            <w:sz w:val="20"/>
          </w:rPr>
          <w:t>8.6.2</w:t>
        </w:r>
      </w:hyperlink>
      <w:r>
        <w:rPr>
          <w:color w:val="0000FD"/>
          <w:spacing w:val="-6"/>
          <w:sz w:val="20"/>
        </w:rPr>
        <w:t> </w:t>
      </w:r>
      <w:r>
        <w:rPr>
          <w:sz w:val="20"/>
        </w:rPr>
        <w:t>for</w:t>
      </w:r>
      <w:r>
        <w:rPr>
          <w:spacing w:val="-7"/>
          <w:sz w:val="20"/>
        </w:rPr>
        <w:t> </w:t>
      </w:r>
      <w:r>
        <w:rPr>
          <w:sz w:val="20"/>
        </w:rPr>
        <w:t>further</w:t>
      </w:r>
      <w:r>
        <w:rPr>
          <w:spacing w:val="-7"/>
          <w:sz w:val="20"/>
        </w:rPr>
        <w:t> </w:t>
      </w:r>
      <w:r>
        <w:rPr>
          <w:sz w:val="20"/>
        </w:rPr>
        <w:t>details</w:t>
      </w:r>
      <w:r>
        <w:rPr>
          <w:spacing w:val="-7"/>
          <w:sz w:val="20"/>
        </w:rPr>
        <w:t> </w:t>
      </w:r>
      <w:r>
        <w:rPr>
          <w:sz w:val="20"/>
        </w:rPr>
        <w:t>on management of elevations.</w:t>
      </w:r>
    </w:p>
    <w:p>
      <w:pPr>
        <w:spacing w:after="0"/>
        <w:jc w:val="left"/>
        <w:rPr>
          <w:sz w:val="20"/>
        </w:rPr>
        <w:sectPr>
          <w:type w:val="continuous"/>
          <w:pgSz w:w="12240" w:h="15840"/>
          <w:pgMar w:header="722" w:footer="978" w:top="1160" w:bottom="1160" w:left="1540" w:right="1180"/>
          <w:cols w:num="3" w:equalWidth="0">
            <w:col w:w="2400" w:space="40"/>
            <w:col w:w="2887" w:space="39"/>
            <w:col w:w="4154"/>
          </w:cols>
        </w:sectPr>
      </w:pPr>
    </w:p>
    <w:p>
      <w:pPr>
        <w:pStyle w:val="BodyText"/>
        <w:spacing w:line="20" w:lineRule="exact"/>
        <w:ind w:left="152"/>
        <w:rPr>
          <w:sz w:val="2"/>
        </w:rPr>
      </w:pPr>
      <w:r>
        <w:rPr>
          <w:sz w:val="2"/>
        </w:rPr>
        <w:pict>
          <v:group style="width:460.8pt;height:.5pt;mso-position-horizontal-relative:char;mso-position-vertical-relative:line" id="docshapegroup706" coordorigin="0,0" coordsize="9216,10">
            <v:rect style="position:absolute;left:0;top:0;width:9216;height:10" id="docshape707" filled="true" fillcolor="#000000" stroked="false">
              <v:fill type="solid"/>
            </v:rect>
          </v:group>
        </w:pict>
      </w:r>
      <w:r>
        <w:rPr>
          <w:sz w:val="2"/>
        </w:rPr>
      </w:r>
    </w:p>
    <w:p>
      <w:pPr>
        <w:spacing w:before="0"/>
        <w:ind w:left="259" w:right="392" w:firstLine="0"/>
        <w:jc w:val="left"/>
        <w:rPr>
          <w:sz w:val="20"/>
        </w:rPr>
      </w:pPr>
      <w:r>
        <w:rPr>
          <w:sz w:val="20"/>
        </w:rPr>
        <w:t>ALT = alanine aminotransferase (SGPT); AST = aspartate transaminase (SGOT); HDL = high density lipoprotein;</w:t>
      </w:r>
      <w:r>
        <w:rPr>
          <w:spacing w:val="-2"/>
          <w:sz w:val="20"/>
        </w:rPr>
        <w:t> </w:t>
      </w:r>
      <w:r>
        <w:rPr>
          <w:sz w:val="20"/>
        </w:rPr>
        <w:t>HIV</w:t>
      </w:r>
      <w:r>
        <w:rPr>
          <w:spacing w:val="-2"/>
          <w:sz w:val="20"/>
        </w:rPr>
        <w:t> </w:t>
      </w:r>
      <w:r>
        <w:rPr>
          <w:sz w:val="20"/>
        </w:rPr>
        <w:t>=</w:t>
      </w:r>
      <w:r>
        <w:rPr>
          <w:spacing w:val="-2"/>
          <w:sz w:val="20"/>
        </w:rPr>
        <w:t> </w:t>
      </w:r>
      <w:r>
        <w:rPr>
          <w:sz w:val="20"/>
        </w:rPr>
        <w:t>human</w:t>
      </w:r>
      <w:r>
        <w:rPr>
          <w:spacing w:val="-2"/>
          <w:sz w:val="20"/>
        </w:rPr>
        <w:t> </w:t>
      </w:r>
      <w:r>
        <w:rPr>
          <w:sz w:val="20"/>
        </w:rPr>
        <w:t>immunodeficiency</w:t>
      </w:r>
      <w:r>
        <w:rPr>
          <w:spacing w:val="-2"/>
          <w:sz w:val="20"/>
        </w:rPr>
        <w:t> </w:t>
      </w:r>
      <w:r>
        <w:rPr>
          <w:sz w:val="20"/>
        </w:rPr>
        <w:t>virus;</w:t>
      </w:r>
      <w:r>
        <w:rPr>
          <w:spacing w:val="-2"/>
          <w:sz w:val="20"/>
        </w:rPr>
        <w:t> </w:t>
      </w:r>
      <w:r>
        <w:rPr>
          <w:sz w:val="20"/>
        </w:rPr>
        <w:t>LDL</w:t>
      </w:r>
      <w:r>
        <w:rPr>
          <w:spacing w:val="-2"/>
          <w:sz w:val="20"/>
        </w:rPr>
        <w:t> </w:t>
      </w:r>
      <w:r>
        <w:rPr>
          <w:sz w:val="20"/>
        </w:rPr>
        <w:t>=</w:t>
      </w:r>
      <w:r>
        <w:rPr>
          <w:spacing w:val="-2"/>
          <w:sz w:val="20"/>
        </w:rPr>
        <w:t> </w:t>
      </w:r>
      <w:r>
        <w:rPr>
          <w:sz w:val="20"/>
        </w:rPr>
        <w:t>low</w:t>
      </w:r>
      <w:r>
        <w:rPr>
          <w:spacing w:val="-8"/>
          <w:sz w:val="20"/>
        </w:rPr>
        <w:t> </w:t>
      </w:r>
      <w:r>
        <w:rPr>
          <w:sz w:val="20"/>
        </w:rPr>
        <w:t>density</w:t>
      </w:r>
      <w:r>
        <w:rPr>
          <w:spacing w:val="-2"/>
          <w:sz w:val="20"/>
        </w:rPr>
        <w:t> </w:t>
      </w:r>
      <w:r>
        <w:rPr>
          <w:sz w:val="20"/>
        </w:rPr>
        <w:t>lipoprotein;</w:t>
      </w:r>
      <w:r>
        <w:rPr>
          <w:spacing w:val="-2"/>
          <w:sz w:val="20"/>
        </w:rPr>
        <w:t> </w:t>
      </w:r>
      <w:r>
        <w:rPr>
          <w:sz w:val="20"/>
        </w:rPr>
        <w:t>SGOT</w:t>
      </w:r>
      <w:r>
        <w:rPr>
          <w:spacing w:val="-2"/>
          <w:sz w:val="20"/>
        </w:rPr>
        <w:t> </w:t>
      </w:r>
      <w:r>
        <w:rPr>
          <w:sz w:val="20"/>
        </w:rPr>
        <w:t>=</w:t>
      </w:r>
      <w:r>
        <w:rPr>
          <w:spacing w:val="-2"/>
          <w:sz w:val="20"/>
        </w:rPr>
        <w:t> </w:t>
      </w:r>
      <w:r>
        <w:rPr>
          <w:sz w:val="20"/>
        </w:rPr>
        <w:t>serum</w:t>
      </w:r>
      <w:r>
        <w:rPr>
          <w:spacing w:val="-3"/>
          <w:sz w:val="20"/>
        </w:rPr>
        <w:t> </w:t>
      </w:r>
      <w:r>
        <w:rPr>
          <w:sz w:val="20"/>
        </w:rPr>
        <w:t>glutamic- oxaloacetic</w:t>
      </w:r>
      <w:r>
        <w:rPr>
          <w:spacing w:val="-3"/>
          <w:sz w:val="20"/>
        </w:rPr>
        <w:t> </w:t>
      </w:r>
      <w:r>
        <w:rPr>
          <w:sz w:val="20"/>
        </w:rPr>
        <w:t>transaminase</w:t>
      </w:r>
      <w:r>
        <w:rPr>
          <w:spacing w:val="-3"/>
          <w:sz w:val="20"/>
        </w:rPr>
        <w:t> </w:t>
      </w:r>
      <w:r>
        <w:rPr>
          <w:sz w:val="20"/>
        </w:rPr>
        <w:t>(AST);</w:t>
      </w:r>
      <w:r>
        <w:rPr>
          <w:spacing w:val="-3"/>
          <w:sz w:val="20"/>
        </w:rPr>
        <w:t> </w:t>
      </w:r>
      <w:r>
        <w:rPr>
          <w:sz w:val="20"/>
        </w:rPr>
        <w:t>SGPT</w:t>
      </w:r>
      <w:r>
        <w:rPr>
          <w:spacing w:val="-3"/>
          <w:sz w:val="20"/>
        </w:rPr>
        <w:t> </w:t>
      </w:r>
      <w:r>
        <w:rPr>
          <w:sz w:val="20"/>
        </w:rPr>
        <w:t>=</w:t>
      </w:r>
      <w:r>
        <w:rPr>
          <w:spacing w:val="-3"/>
          <w:sz w:val="20"/>
        </w:rPr>
        <w:t> </w:t>
      </w:r>
      <w:r>
        <w:rPr>
          <w:sz w:val="20"/>
        </w:rPr>
        <w:t>serum</w:t>
      </w:r>
      <w:r>
        <w:rPr>
          <w:spacing w:val="-3"/>
          <w:sz w:val="20"/>
        </w:rPr>
        <w:t> </w:t>
      </w:r>
      <w:r>
        <w:rPr>
          <w:sz w:val="20"/>
        </w:rPr>
        <w:t>glutamic</w:t>
      </w:r>
      <w:r>
        <w:rPr>
          <w:spacing w:val="-3"/>
          <w:sz w:val="20"/>
        </w:rPr>
        <w:t> </w:t>
      </w:r>
      <w:r>
        <w:rPr>
          <w:sz w:val="20"/>
        </w:rPr>
        <w:t>pyruvate</w:t>
      </w:r>
      <w:r>
        <w:rPr>
          <w:spacing w:val="-3"/>
          <w:sz w:val="20"/>
        </w:rPr>
        <w:t> </w:t>
      </w:r>
      <w:r>
        <w:rPr>
          <w:sz w:val="20"/>
        </w:rPr>
        <w:t>transaminase</w:t>
      </w:r>
      <w:r>
        <w:rPr>
          <w:spacing w:val="-3"/>
          <w:sz w:val="20"/>
        </w:rPr>
        <w:t> </w:t>
      </w:r>
      <w:r>
        <w:rPr>
          <w:sz w:val="20"/>
        </w:rPr>
        <w:t>(ALT);</w:t>
      </w:r>
      <w:r>
        <w:rPr>
          <w:spacing w:val="-3"/>
          <w:sz w:val="20"/>
        </w:rPr>
        <w:t> </w:t>
      </w:r>
      <w:r>
        <w:rPr>
          <w:sz w:val="20"/>
        </w:rPr>
        <w:t>TB</w:t>
      </w:r>
      <w:r>
        <w:rPr>
          <w:spacing w:val="-3"/>
          <w:sz w:val="20"/>
        </w:rPr>
        <w:t> </w:t>
      </w:r>
      <w:r>
        <w:rPr>
          <w:sz w:val="20"/>
        </w:rPr>
        <w:t>=</w:t>
      </w:r>
      <w:r>
        <w:rPr>
          <w:spacing w:val="-3"/>
          <w:sz w:val="20"/>
        </w:rPr>
        <w:t> </w:t>
      </w:r>
      <w:r>
        <w:rPr>
          <w:sz w:val="20"/>
        </w:rPr>
        <w:t>tuberculosis;</w:t>
      </w:r>
      <w:r>
        <w:rPr>
          <w:spacing w:val="-3"/>
          <w:sz w:val="20"/>
        </w:rPr>
        <w:t> </w:t>
      </w:r>
      <w:r>
        <w:rPr>
          <w:sz w:val="20"/>
        </w:rPr>
        <w:t>X ULN = times the upper limit of normal;</w:t>
      </w:r>
    </w:p>
    <w:p>
      <w:pPr>
        <w:spacing w:after="0"/>
        <w:jc w:val="left"/>
        <w:rPr>
          <w:sz w:val="20"/>
        </w:rPr>
        <w:sectPr>
          <w:type w:val="continuous"/>
          <w:pgSz w:w="12240" w:h="15840"/>
          <w:pgMar w:header="722" w:footer="978" w:top="1160" w:bottom="1160" w:left="1540" w:right="1180"/>
        </w:sectPr>
      </w:pPr>
    </w:p>
    <w:p>
      <w:pPr>
        <w:pStyle w:val="BodyText"/>
        <w:spacing w:before="2"/>
        <w:rPr>
          <w:sz w:val="13"/>
        </w:rPr>
      </w:pPr>
    </w:p>
    <w:p>
      <w:pPr>
        <w:pStyle w:val="Heading2"/>
        <w:numPr>
          <w:ilvl w:val="1"/>
          <w:numId w:val="33"/>
        </w:numPr>
        <w:tabs>
          <w:tab w:pos="808" w:val="left" w:leader="none"/>
        </w:tabs>
        <w:spacing w:line="240" w:lineRule="auto" w:before="90" w:after="0"/>
        <w:ind w:left="807" w:right="0" w:hanging="549"/>
        <w:jc w:val="left"/>
      </w:pPr>
      <w:bookmarkStart w:name="7.11. Pregnancy Testing" w:id="154"/>
      <w:bookmarkEnd w:id="154"/>
      <w:r>
        <w:rPr>
          <w:b w:val="0"/>
        </w:rPr>
      </w:r>
      <w:bookmarkStart w:name="7.12. Pregnancies Occurring During Study" w:id="155"/>
      <w:bookmarkEnd w:id="155"/>
      <w:r>
        <w:rPr>
          <w:b w:val="0"/>
        </w:rPr>
      </w:r>
      <w:bookmarkStart w:name="_bookmark55" w:id="156"/>
      <w:bookmarkEnd w:id="156"/>
      <w:r>
        <w:rPr/>
        <w:t>Pregnan</w:t>
      </w:r>
      <w:r>
        <w:rPr/>
        <w:t>cy</w:t>
      </w:r>
      <w:r>
        <w:rPr>
          <w:spacing w:val="-2"/>
        </w:rPr>
        <w:t> Testing</w:t>
      </w:r>
    </w:p>
    <w:p>
      <w:pPr>
        <w:pStyle w:val="BodyText"/>
        <w:spacing w:before="115"/>
        <w:ind w:left="259" w:right="392"/>
      </w:pPr>
      <w:r>
        <w:rPr/>
        <w:t>Pregnancy testing must be conducted on all female subjects of childbearing potential, regardless</w:t>
      </w:r>
      <w:r>
        <w:rPr>
          <w:spacing w:val="-2"/>
        </w:rPr>
        <w:t> </w:t>
      </w:r>
      <w:r>
        <w:rPr/>
        <w:t>of</w:t>
      </w:r>
      <w:r>
        <w:rPr>
          <w:spacing w:val="-2"/>
        </w:rPr>
        <w:t> </w:t>
      </w:r>
      <w:r>
        <w:rPr/>
        <w:t>whether</w:t>
      </w:r>
      <w:r>
        <w:rPr>
          <w:spacing w:val="-2"/>
        </w:rPr>
        <w:t> </w:t>
      </w:r>
      <w:r>
        <w:rPr/>
        <w:t>or</w:t>
      </w:r>
      <w:r>
        <w:rPr>
          <w:spacing w:val="-2"/>
        </w:rPr>
        <w:t> </w:t>
      </w:r>
      <w:r>
        <w:rPr/>
        <w:t>not</w:t>
      </w:r>
      <w:r>
        <w:rPr>
          <w:spacing w:val="-2"/>
        </w:rPr>
        <w:t> </w:t>
      </w:r>
      <w:r>
        <w:rPr/>
        <w:t>they</w:t>
      </w:r>
      <w:r>
        <w:rPr>
          <w:spacing w:val="-6"/>
        </w:rPr>
        <w:t> </w:t>
      </w:r>
      <w:r>
        <w:rPr/>
        <w:t>are</w:t>
      </w:r>
      <w:r>
        <w:rPr>
          <w:spacing w:val="-2"/>
        </w:rPr>
        <w:t> </w:t>
      </w:r>
      <w:r>
        <w:rPr/>
        <w:t>sexually</w:t>
      </w:r>
      <w:r>
        <w:rPr>
          <w:spacing w:val="-7"/>
        </w:rPr>
        <w:t> </w:t>
      </w:r>
      <w:r>
        <w:rPr/>
        <w:t>active</w:t>
      </w:r>
      <w:r>
        <w:rPr>
          <w:spacing w:val="-2"/>
        </w:rPr>
        <w:t> </w:t>
      </w:r>
      <w:r>
        <w:rPr/>
        <w:t>at</w:t>
      </w:r>
      <w:r>
        <w:rPr>
          <w:spacing w:val="-2"/>
        </w:rPr>
        <w:t> </w:t>
      </w:r>
      <w:r>
        <w:rPr/>
        <w:t>least</w:t>
      </w:r>
      <w:r>
        <w:rPr>
          <w:spacing w:val="-2"/>
        </w:rPr>
        <w:t> </w:t>
      </w:r>
      <w:r>
        <w:rPr/>
        <w:t>at</w:t>
      </w:r>
      <w:r>
        <w:rPr>
          <w:spacing w:val="-2"/>
        </w:rPr>
        <w:t> </w:t>
      </w:r>
      <w:r>
        <w:rPr/>
        <w:t>every</w:t>
      </w:r>
      <w:r>
        <w:rPr>
          <w:spacing w:val="-8"/>
        </w:rPr>
        <w:t> </w:t>
      </w:r>
      <w:r>
        <w:rPr/>
        <w:t>scheduled</w:t>
      </w:r>
      <w:r>
        <w:rPr>
          <w:spacing w:val="-2"/>
        </w:rPr>
        <w:t> </w:t>
      </w:r>
      <w:r>
        <w:rPr/>
        <w:t>visit</w:t>
      </w:r>
      <w:r>
        <w:rPr>
          <w:spacing w:val="-2"/>
        </w:rPr>
        <w:t> </w:t>
      </w:r>
      <w:r>
        <w:rPr/>
        <w:t>of</w:t>
      </w:r>
      <w:r>
        <w:rPr>
          <w:spacing w:val="-2"/>
        </w:rPr>
        <w:t> </w:t>
      </w:r>
      <w:r>
        <w:rPr/>
        <w:t>the study.</w:t>
      </w:r>
      <w:r>
        <w:rPr>
          <w:spacing w:val="40"/>
        </w:rPr>
        <w:t> </w:t>
      </w:r>
      <w:r>
        <w:rPr/>
        <w:t>Serum pregnancy testing will be performed by the central laboratory for all visits.</w:t>
      </w:r>
    </w:p>
    <w:p>
      <w:pPr>
        <w:pStyle w:val="BodyText"/>
        <w:spacing w:before="10"/>
        <w:rPr>
          <w:sz w:val="20"/>
        </w:rPr>
      </w:pPr>
    </w:p>
    <w:p>
      <w:pPr>
        <w:pStyle w:val="BodyText"/>
        <w:ind w:left="260"/>
      </w:pPr>
      <w:r>
        <w:rPr/>
        <w:t>For</w:t>
      </w:r>
      <w:r>
        <w:rPr>
          <w:spacing w:val="-3"/>
        </w:rPr>
        <w:t> </w:t>
      </w:r>
      <w:r>
        <w:rPr/>
        <w:t>female</w:t>
      </w:r>
      <w:r>
        <w:rPr>
          <w:spacing w:val="-1"/>
        </w:rPr>
        <w:t> </w:t>
      </w:r>
      <w:r>
        <w:rPr/>
        <w:t>subjects</w:t>
      </w:r>
      <w:r>
        <w:rPr>
          <w:spacing w:val="-2"/>
        </w:rPr>
        <w:t> </w:t>
      </w:r>
      <w:r>
        <w:rPr/>
        <w:t>of</w:t>
      </w:r>
      <w:r>
        <w:rPr>
          <w:spacing w:val="-1"/>
        </w:rPr>
        <w:t> </w:t>
      </w:r>
      <w:r>
        <w:rPr/>
        <w:t>childbearing</w:t>
      </w:r>
      <w:r>
        <w:rPr>
          <w:spacing w:val="-1"/>
        </w:rPr>
        <w:t> </w:t>
      </w:r>
      <w:r>
        <w:rPr/>
        <w:t>potential,</w:t>
      </w:r>
      <w:r>
        <w:rPr>
          <w:spacing w:val="-1"/>
        </w:rPr>
        <w:t> </w:t>
      </w:r>
      <w:r>
        <w:rPr/>
        <w:t>a</w:t>
      </w:r>
      <w:r>
        <w:rPr>
          <w:spacing w:val="-1"/>
        </w:rPr>
        <w:t> </w:t>
      </w:r>
      <w:r>
        <w:rPr/>
        <w:t>serum</w:t>
      </w:r>
      <w:r>
        <w:rPr>
          <w:spacing w:val="-2"/>
        </w:rPr>
        <w:t> </w:t>
      </w:r>
      <w:r>
        <w:rPr/>
        <w:t>pregnancy</w:t>
      </w:r>
      <w:r>
        <w:rPr>
          <w:spacing w:val="-5"/>
        </w:rPr>
        <w:t> </w:t>
      </w:r>
      <w:r>
        <w:rPr/>
        <w:t>test,</w:t>
      </w:r>
      <w:r>
        <w:rPr>
          <w:spacing w:val="-1"/>
        </w:rPr>
        <w:t> </w:t>
      </w:r>
      <w:r>
        <w:rPr/>
        <w:t>with</w:t>
      </w:r>
      <w:r>
        <w:rPr>
          <w:spacing w:val="-2"/>
        </w:rPr>
        <w:t> </w:t>
      </w:r>
      <w:r>
        <w:rPr/>
        <w:t>sensitivity</w:t>
      </w:r>
      <w:r>
        <w:rPr>
          <w:spacing w:val="-7"/>
        </w:rPr>
        <w:t> </w:t>
      </w:r>
      <w:r>
        <w:rPr>
          <w:spacing w:val="-5"/>
        </w:rPr>
        <w:t>of</w:t>
      </w:r>
    </w:p>
    <w:p>
      <w:pPr>
        <w:pStyle w:val="BodyText"/>
        <w:spacing w:before="2"/>
        <w:ind w:left="260" w:right="270"/>
      </w:pPr>
      <w:r>
        <w:rPr>
          <w:rFonts w:ascii="Symbol" w:hAnsi="Symbol"/>
        </w:rPr>
        <w:t></w:t>
      </w:r>
      <w:r>
        <w:rPr/>
        <w:t> 25 mIU/mL, will be performed at screening, before investigational product administration at</w:t>
      </w:r>
      <w:r>
        <w:rPr>
          <w:spacing w:val="-1"/>
        </w:rPr>
        <w:t> </w:t>
      </w:r>
      <w:r>
        <w:rPr/>
        <w:t>the</w:t>
      </w:r>
      <w:r>
        <w:rPr>
          <w:spacing w:val="-1"/>
        </w:rPr>
        <w:t> </w:t>
      </w:r>
      <w:r>
        <w:rPr/>
        <w:t>baseline</w:t>
      </w:r>
      <w:r>
        <w:rPr>
          <w:spacing w:val="-2"/>
        </w:rPr>
        <w:t> </w:t>
      </w:r>
      <w:r>
        <w:rPr/>
        <w:t>visit,</w:t>
      </w:r>
      <w:r>
        <w:rPr>
          <w:spacing w:val="-1"/>
        </w:rPr>
        <w:t> </w:t>
      </w:r>
      <w:r>
        <w:rPr/>
        <w:t>and</w:t>
      </w:r>
      <w:r>
        <w:rPr>
          <w:spacing w:val="-1"/>
        </w:rPr>
        <w:t> </w:t>
      </w:r>
      <w:r>
        <w:rPr/>
        <w:t>at</w:t>
      </w:r>
      <w:r>
        <w:rPr>
          <w:spacing w:val="-1"/>
        </w:rPr>
        <w:t> </w:t>
      </w:r>
      <w:r>
        <w:rPr/>
        <w:t>the</w:t>
      </w:r>
      <w:r>
        <w:rPr>
          <w:spacing w:val="-1"/>
        </w:rPr>
        <w:t> </w:t>
      </w:r>
      <w:r>
        <w:rPr/>
        <w:t>end</w:t>
      </w:r>
      <w:r>
        <w:rPr>
          <w:spacing w:val="-1"/>
        </w:rPr>
        <w:t> </w:t>
      </w:r>
      <w:r>
        <w:rPr/>
        <w:t>of</w:t>
      </w:r>
      <w:r>
        <w:rPr>
          <w:spacing w:val="-1"/>
        </w:rPr>
        <w:t> </w:t>
      </w:r>
      <w:r>
        <w:rPr/>
        <w:t>treatment</w:t>
      </w:r>
      <w:r>
        <w:rPr>
          <w:spacing w:val="-1"/>
        </w:rPr>
        <w:t> </w:t>
      </w:r>
      <w:r>
        <w:rPr/>
        <w:t>visit.</w:t>
      </w:r>
      <w:r>
        <w:rPr>
          <w:spacing w:val="40"/>
        </w:rPr>
        <w:t> </w:t>
      </w:r>
      <w:r>
        <w:rPr/>
        <w:t>A</w:t>
      </w:r>
      <w:r>
        <w:rPr>
          <w:spacing w:val="-2"/>
        </w:rPr>
        <w:t> </w:t>
      </w:r>
      <w:r>
        <w:rPr/>
        <w:t>negative</w:t>
      </w:r>
      <w:r>
        <w:rPr>
          <w:spacing w:val="-1"/>
        </w:rPr>
        <w:t> </w:t>
      </w:r>
      <w:r>
        <w:rPr/>
        <w:t>pregnancy</w:t>
      </w:r>
      <w:r>
        <w:rPr>
          <w:spacing w:val="-7"/>
        </w:rPr>
        <w:t> </w:t>
      </w:r>
      <w:r>
        <w:rPr/>
        <w:t>result</w:t>
      </w:r>
      <w:r>
        <w:rPr>
          <w:spacing w:val="-1"/>
        </w:rPr>
        <w:t> </w:t>
      </w:r>
      <w:r>
        <w:rPr/>
        <w:t>is</w:t>
      </w:r>
      <w:r>
        <w:rPr>
          <w:spacing w:val="-1"/>
        </w:rPr>
        <w:t> </w:t>
      </w:r>
      <w:r>
        <w:rPr/>
        <w:t>required before the subject may</w:t>
      </w:r>
      <w:r>
        <w:rPr>
          <w:spacing w:val="-3"/>
        </w:rPr>
        <w:t> </w:t>
      </w:r>
      <w:r>
        <w:rPr/>
        <w:t>receive the investigational product.</w:t>
      </w:r>
      <w:r>
        <w:rPr>
          <w:spacing w:val="40"/>
        </w:rPr>
        <w:t> </w:t>
      </w:r>
      <w:r>
        <w:rPr/>
        <w:t>Pregnancy</w:t>
      </w:r>
      <w:r>
        <w:rPr>
          <w:spacing w:val="-4"/>
        </w:rPr>
        <w:t> </w:t>
      </w:r>
      <w:r>
        <w:rPr/>
        <w:t>tests will also be done whenever</w:t>
      </w:r>
      <w:r>
        <w:rPr>
          <w:spacing w:val="-4"/>
        </w:rPr>
        <w:t> </w:t>
      </w:r>
      <w:r>
        <w:rPr/>
        <w:t>one</w:t>
      </w:r>
      <w:r>
        <w:rPr>
          <w:spacing w:val="-3"/>
        </w:rPr>
        <w:t> </w:t>
      </w:r>
      <w:r>
        <w:rPr/>
        <w:t>menstrual</w:t>
      </w:r>
      <w:r>
        <w:rPr>
          <w:spacing w:val="-3"/>
        </w:rPr>
        <w:t> </w:t>
      </w:r>
      <w:r>
        <w:rPr/>
        <w:t>cycle</w:t>
      </w:r>
      <w:r>
        <w:rPr>
          <w:spacing w:val="-3"/>
        </w:rPr>
        <w:t> </w:t>
      </w:r>
      <w:r>
        <w:rPr/>
        <w:t>is</w:t>
      </w:r>
      <w:r>
        <w:rPr>
          <w:spacing w:val="-3"/>
        </w:rPr>
        <w:t> </w:t>
      </w:r>
      <w:r>
        <w:rPr/>
        <w:t>missed</w:t>
      </w:r>
      <w:r>
        <w:rPr>
          <w:spacing w:val="-3"/>
        </w:rPr>
        <w:t> </w:t>
      </w:r>
      <w:r>
        <w:rPr/>
        <w:t>during</w:t>
      </w:r>
      <w:r>
        <w:rPr>
          <w:spacing w:val="-3"/>
        </w:rPr>
        <w:t> </w:t>
      </w:r>
      <w:r>
        <w:rPr/>
        <w:t>the</w:t>
      </w:r>
      <w:r>
        <w:rPr>
          <w:spacing w:val="-3"/>
        </w:rPr>
        <w:t> </w:t>
      </w:r>
      <w:r>
        <w:rPr/>
        <w:t>active</w:t>
      </w:r>
      <w:r>
        <w:rPr>
          <w:spacing w:val="-3"/>
        </w:rPr>
        <w:t> </w:t>
      </w:r>
      <w:r>
        <w:rPr/>
        <w:t>treatment</w:t>
      </w:r>
      <w:r>
        <w:rPr>
          <w:spacing w:val="-3"/>
        </w:rPr>
        <w:t> </w:t>
      </w:r>
      <w:r>
        <w:rPr/>
        <w:t>period</w:t>
      </w:r>
      <w:r>
        <w:rPr>
          <w:spacing w:val="-3"/>
        </w:rPr>
        <w:t> </w:t>
      </w:r>
      <w:r>
        <w:rPr/>
        <w:t>(or</w:t>
      </w:r>
      <w:r>
        <w:rPr>
          <w:spacing w:val="-3"/>
        </w:rPr>
        <w:t> </w:t>
      </w:r>
      <w:r>
        <w:rPr/>
        <w:t>when</w:t>
      </w:r>
      <w:r>
        <w:rPr>
          <w:spacing w:val="-4"/>
        </w:rPr>
        <w:t> </w:t>
      </w:r>
      <w:r>
        <w:rPr/>
        <w:t>potential pregnancy is otherwise suspected), repeated at every study visits and at the end of the study to confirm the subject has not become pregnant during the study.</w:t>
      </w:r>
      <w:r>
        <w:rPr>
          <w:spacing w:val="40"/>
        </w:rPr>
        <w:t> </w:t>
      </w:r>
      <w:r>
        <w:rPr/>
        <w:t>In the case of a positive human chorionic gonadotropin (hCG) test, the subject will be withdrawn from study medication but may</w:t>
      </w:r>
      <w:r>
        <w:rPr>
          <w:spacing w:val="-5"/>
        </w:rPr>
        <w:t> </w:t>
      </w:r>
      <w:r>
        <w:rPr/>
        <w:t>remain in the study.</w:t>
      </w:r>
      <w:r>
        <w:rPr>
          <w:spacing w:val="40"/>
        </w:rPr>
        <w:t> </w:t>
      </w:r>
      <w:r>
        <w:rPr/>
        <w:t>Pregnancy</w:t>
      </w:r>
      <w:r>
        <w:rPr>
          <w:spacing w:val="-4"/>
        </w:rPr>
        <w:t> </w:t>
      </w:r>
      <w:r>
        <w:rPr/>
        <w:t>tests may</w:t>
      </w:r>
      <w:r>
        <w:rPr>
          <w:spacing w:val="-6"/>
        </w:rPr>
        <w:t> </w:t>
      </w:r>
      <w:r>
        <w:rPr/>
        <w:t>also be repeated as per request of an Institutional Review Board (IRB)/Independent Ethics Committee (IEC) or if required</w:t>
      </w:r>
      <w:r>
        <w:rPr/>
        <w:t> by local regulations.</w:t>
      </w:r>
    </w:p>
    <w:p>
      <w:pPr>
        <w:pStyle w:val="BodyText"/>
        <w:spacing w:before="3"/>
        <w:rPr>
          <w:sz w:val="21"/>
        </w:rPr>
      </w:pPr>
    </w:p>
    <w:p>
      <w:pPr>
        <w:pStyle w:val="Heading2"/>
        <w:numPr>
          <w:ilvl w:val="1"/>
          <w:numId w:val="33"/>
        </w:numPr>
        <w:tabs>
          <w:tab w:pos="808" w:val="left" w:leader="none"/>
        </w:tabs>
        <w:spacing w:line="240" w:lineRule="auto" w:before="0" w:after="0"/>
        <w:ind w:left="807" w:right="0" w:hanging="548"/>
        <w:jc w:val="left"/>
      </w:pPr>
      <w:r>
        <w:rPr/>
        <w:t>Pregnancies Occurring During </w:t>
      </w:r>
      <w:r>
        <w:rPr>
          <w:spacing w:val="-2"/>
        </w:rPr>
        <w:t>Study</w:t>
      </w:r>
    </w:p>
    <w:p>
      <w:pPr>
        <w:pStyle w:val="BodyText"/>
        <w:spacing w:before="115"/>
        <w:ind w:left="260" w:right="358"/>
      </w:pPr>
      <w:r>
        <w:rPr/>
        <w:t>If</w:t>
      </w:r>
      <w:r>
        <w:rPr>
          <w:spacing w:val="-4"/>
        </w:rPr>
        <w:t> </w:t>
      </w:r>
      <w:r>
        <w:rPr/>
        <w:t>an</w:t>
      </w:r>
      <w:r>
        <w:rPr>
          <w:spacing w:val="-3"/>
        </w:rPr>
        <w:t> </w:t>
      </w:r>
      <w:r>
        <w:rPr/>
        <w:t>unplanned</w:t>
      </w:r>
      <w:r>
        <w:rPr>
          <w:spacing w:val="-4"/>
        </w:rPr>
        <w:t> </w:t>
      </w:r>
      <w:r>
        <w:rPr/>
        <w:t>pregnancy</w:t>
      </w:r>
      <w:r>
        <w:rPr>
          <w:spacing w:val="-7"/>
        </w:rPr>
        <w:t> </w:t>
      </w:r>
      <w:r>
        <w:rPr/>
        <w:t>occurs</w:t>
      </w:r>
      <w:r>
        <w:rPr>
          <w:spacing w:val="-3"/>
        </w:rPr>
        <w:t> </w:t>
      </w:r>
      <w:r>
        <w:rPr/>
        <w:t>in</w:t>
      </w:r>
      <w:r>
        <w:rPr>
          <w:spacing w:val="-3"/>
        </w:rPr>
        <w:t> </w:t>
      </w:r>
      <w:r>
        <w:rPr/>
        <w:t>a</w:t>
      </w:r>
      <w:r>
        <w:rPr>
          <w:spacing w:val="-3"/>
        </w:rPr>
        <w:t> </w:t>
      </w:r>
      <w:r>
        <w:rPr/>
        <w:t>female</w:t>
      </w:r>
      <w:r>
        <w:rPr>
          <w:spacing w:val="-3"/>
        </w:rPr>
        <w:t> </w:t>
      </w:r>
      <w:r>
        <w:rPr/>
        <w:t>subject</w:t>
      </w:r>
      <w:r>
        <w:rPr>
          <w:spacing w:val="-3"/>
        </w:rPr>
        <w:t> </w:t>
      </w:r>
      <w:r>
        <w:rPr/>
        <w:t>or</w:t>
      </w:r>
      <w:r>
        <w:rPr>
          <w:spacing w:val="-3"/>
        </w:rPr>
        <w:t> </w:t>
      </w:r>
      <w:r>
        <w:rPr/>
        <w:t>the</w:t>
      </w:r>
      <w:r>
        <w:rPr>
          <w:spacing w:val="-3"/>
        </w:rPr>
        <w:t> </w:t>
      </w:r>
      <w:r>
        <w:rPr/>
        <w:t>partner</w:t>
      </w:r>
      <w:r>
        <w:rPr>
          <w:spacing w:val="-3"/>
        </w:rPr>
        <w:t> </w:t>
      </w:r>
      <w:r>
        <w:rPr/>
        <w:t>of</w:t>
      </w:r>
      <w:r>
        <w:rPr>
          <w:spacing w:val="-3"/>
        </w:rPr>
        <w:t> </w:t>
      </w:r>
      <w:r>
        <w:rPr/>
        <w:t>a</w:t>
      </w:r>
      <w:r>
        <w:rPr>
          <w:spacing w:val="-3"/>
        </w:rPr>
        <w:t> </w:t>
      </w:r>
      <w:r>
        <w:rPr/>
        <w:t>male</w:t>
      </w:r>
      <w:r>
        <w:rPr>
          <w:spacing w:val="-3"/>
        </w:rPr>
        <w:t> </w:t>
      </w:r>
      <w:r>
        <w:rPr/>
        <w:t>subject</w:t>
      </w:r>
      <w:r>
        <w:rPr>
          <w:spacing w:val="-3"/>
        </w:rPr>
        <w:t> </w:t>
      </w:r>
      <w:r>
        <w:rPr/>
        <w:t>while the man or woman is enrolled in this study, regardless of therapy</w:t>
      </w:r>
      <w:r>
        <w:rPr>
          <w:spacing w:val="-1"/>
        </w:rPr>
        <w:t> </w:t>
      </w:r>
      <w:r>
        <w:rPr/>
        <w:t>at the time of pregnancy, the pregnancy will be followed to termination and outcome will be documented.</w:t>
      </w:r>
    </w:p>
    <w:p>
      <w:pPr>
        <w:pStyle w:val="BodyText"/>
        <w:spacing w:before="10"/>
        <w:rPr>
          <w:sz w:val="20"/>
        </w:rPr>
      </w:pPr>
    </w:p>
    <w:p>
      <w:pPr>
        <w:pStyle w:val="BodyText"/>
        <w:ind w:left="260" w:right="378"/>
      </w:pPr>
      <w:bookmarkStart w:name="7.13. Banked Biospecimens" w:id="157"/>
      <w:bookmarkEnd w:id="157"/>
      <w:r>
        <w:rPr/>
      </w:r>
      <w:bookmarkStart w:name="7.13.1. Markers of Drug Response" w:id="158"/>
      <w:bookmarkEnd w:id="158"/>
      <w:r>
        <w:rPr/>
      </w:r>
      <w:bookmarkStart w:name="_bookmark56" w:id="159"/>
      <w:bookmarkEnd w:id="159"/>
      <w:r>
        <w:rPr/>
      </w:r>
      <w:r>
        <w:rPr/>
        <w:t>In addition, for those pregnancies occurring in the United States, the pregnancy will be followed</w:t>
      </w:r>
      <w:r>
        <w:rPr>
          <w:spacing w:val="-3"/>
        </w:rPr>
        <w:t> </w:t>
      </w:r>
      <w:r>
        <w:rPr/>
        <w:t>through</w:t>
      </w:r>
      <w:r>
        <w:rPr>
          <w:spacing w:val="-3"/>
        </w:rPr>
        <w:t> </w:t>
      </w:r>
      <w:r>
        <w:rPr/>
        <w:t>an</w:t>
      </w:r>
      <w:r>
        <w:rPr>
          <w:spacing w:val="-3"/>
        </w:rPr>
        <w:t> </w:t>
      </w:r>
      <w:r>
        <w:rPr/>
        <w:t>existing</w:t>
      </w:r>
      <w:r>
        <w:rPr>
          <w:spacing w:val="-3"/>
        </w:rPr>
        <w:t> </w:t>
      </w:r>
      <w:r>
        <w:rPr/>
        <w:t>Pfizer-sponsored</w:t>
      </w:r>
      <w:r>
        <w:rPr>
          <w:spacing w:val="-3"/>
        </w:rPr>
        <w:t> </w:t>
      </w:r>
      <w:r>
        <w:rPr/>
        <w:t>pregnancy</w:t>
      </w:r>
      <w:r>
        <w:rPr>
          <w:spacing w:val="-7"/>
        </w:rPr>
        <w:t> </w:t>
      </w:r>
      <w:r>
        <w:rPr/>
        <w:t>registry</w:t>
      </w:r>
      <w:r>
        <w:rPr>
          <w:spacing w:val="-8"/>
        </w:rPr>
        <w:t> </w:t>
      </w:r>
      <w:r>
        <w:rPr/>
        <w:t>(ie,</w:t>
      </w:r>
      <w:r>
        <w:rPr>
          <w:spacing w:val="-3"/>
        </w:rPr>
        <w:t> </w:t>
      </w:r>
      <w:r>
        <w:rPr/>
        <w:t>Tofacitinib</w:t>
      </w:r>
      <w:r>
        <w:rPr>
          <w:spacing w:val="-3"/>
        </w:rPr>
        <w:t> </w:t>
      </w:r>
      <w:r>
        <w:rPr/>
        <w:t>Pregnancy Exposure Registry OTIS Autoimmune Diseases in Pregnancy Project, A3921203).</w:t>
      </w:r>
      <w:r>
        <w:rPr>
          <w:spacing w:val="40"/>
        </w:rPr>
        <w:t> </w:t>
      </w:r>
      <w:r>
        <w:rPr/>
        <w:t>The registry will collect exposure and outcome information for those pregnancies and all live born infants followed in this registry will be examined by one of a team of study-dedicated dysmorphologists within the first year of life.</w:t>
      </w:r>
    </w:p>
    <w:p>
      <w:pPr>
        <w:pStyle w:val="BodyText"/>
        <w:spacing w:before="3"/>
        <w:rPr>
          <w:sz w:val="21"/>
        </w:rPr>
      </w:pPr>
    </w:p>
    <w:p>
      <w:pPr>
        <w:pStyle w:val="Heading2"/>
        <w:numPr>
          <w:ilvl w:val="1"/>
          <w:numId w:val="33"/>
        </w:numPr>
        <w:tabs>
          <w:tab w:pos="808" w:val="left" w:leader="none"/>
        </w:tabs>
        <w:spacing w:line="240" w:lineRule="auto" w:before="1" w:after="0"/>
        <w:ind w:left="807" w:right="0" w:hanging="548"/>
        <w:jc w:val="left"/>
      </w:pPr>
      <w:r>
        <w:rPr/>
        <w:t>Banked</w:t>
      </w:r>
      <w:r>
        <w:rPr>
          <w:spacing w:val="-6"/>
        </w:rPr>
        <w:t> </w:t>
      </w:r>
      <w:r>
        <w:rPr>
          <w:spacing w:val="-2"/>
        </w:rPr>
        <w:t>Biospecimens</w:t>
      </w:r>
    </w:p>
    <w:p>
      <w:pPr>
        <w:pStyle w:val="Heading2"/>
        <w:numPr>
          <w:ilvl w:val="2"/>
          <w:numId w:val="33"/>
        </w:numPr>
        <w:tabs>
          <w:tab w:pos="988" w:val="left" w:leader="none"/>
        </w:tabs>
        <w:spacing w:line="240" w:lineRule="auto" w:before="120" w:after="0"/>
        <w:ind w:left="987" w:right="0" w:hanging="728"/>
        <w:jc w:val="left"/>
      </w:pPr>
      <w:r>
        <w:rPr/>
        <w:t>Markers</w:t>
      </w:r>
      <w:r>
        <w:rPr>
          <w:spacing w:val="-4"/>
        </w:rPr>
        <w:t> </w:t>
      </w:r>
      <w:r>
        <w:rPr/>
        <w:t>of</w:t>
      </w:r>
      <w:r>
        <w:rPr>
          <w:spacing w:val="-1"/>
        </w:rPr>
        <w:t> </w:t>
      </w:r>
      <w:r>
        <w:rPr/>
        <w:t>Drug</w:t>
      </w:r>
      <w:r>
        <w:rPr>
          <w:spacing w:val="-2"/>
        </w:rPr>
        <w:t> Response</w:t>
      </w:r>
    </w:p>
    <w:p>
      <w:pPr>
        <w:pStyle w:val="BodyText"/>
        <w:spacing w:before="115"/>
        <w:ind w:left="260" w:right="316"/>
      </w:pPr>
      <w:r>
        <w:rPr/>
        <w:t>Variation in genetic markers and other biomarkers may help to explain some of the variability</w:t>
      </w:r>
      <w:r>
        <w:rPr>
          <w:spacing w:val="-7"/>
        </w:rPr>
        <w:t> </w:t>
      </w:r>
      <w:r>
        <w:rPr/>
        <w:t>in</w:t>
      </w:r>
      <w:r>
        <w:rPr>
          <w:spacing w:val="-3"/>
        </w:rPr>
        <w:t> </w:t>
      </w:r>
      <w:r>
        <w:rPr/>
        <w:t>response</w:t>
      </w:r>
      <w:r>
        <w:rPr>
          <w:spacing w:val="-3"/>
        </w:rPr>
        <w:t> </w:t>
      </w:r>
      <w:r>
        <w:rPr/>
        <w:t>seen</w:t>
      </w:r>
      <w:r>
        <w:rPr>
          <w:spacing w:val="-4"/>
        </w:rPr>
        <w:t> </w:t>
      </w:r>
      <w:r>
        <w:rPr/>
        <w:t>with</w:t>
      </w:r>
      <w:r>
        <w:rPr>
          <w:spacing w:val="-4"/>
        </w:rPr>
        <w:t> </w:t>
      </w:r>
      <w:r>
        <w:rPr/>
        <w:t>some</w:t>
      </w:r>
      <w:r>
        <w:rPr>
          <w:spacing w:val="-4"/>
        </w:rPr>
        <w:t> </w:t>
      </w:r>
      <w:r>
        <w:rPr/>
        <w:t>drugs</w:t>
      </w:r>
      <w:r>
        <w:rPr>
          <w:spacing w:val="-3"/>
        </w:rPr>
        <w:t> </w:t>
      </w:r>
      <w:r>
        <w:rPr/>
        <w:t>among</w:t>
      </w:r>
      <w:r>
        <w:rPr>
          <w:spacing w:val="-3"/>
        </w:rPr>
        <w:t> </w:t>
      </w:r>
      <w:r>
        <w:rPr/>
        <w:t>different</w:t>
      </w:r>
      <w:r>
        <w:rPr>
          <w:spacing w:val="-3"/>
        </w:rPr>
        <w:t> </w:t>
      </w:r>
      <w:r>
        <w:rPr/>
        <w:t>individuals.</w:t>
      </w:r>
      <w:r>
        <w:rPr>
          <w:spacing w:val="40"/>
        </w:rPr>
        <w:t> </w:t>
      </w:r>
      <w:r>
        <w:rPr/>
        <w:t>This</w:t>
      </w:r>
      <w:r>
        <w:rPr>
          <w:spacing w:val="-3"/>
        </w:rPr>
        <w:t> </w:t>
      </w:r>
      <w:r>
        <w:rPr/>
        <w:t>is</w:t>
      </w:r>
      <w:r>
        <w:rPr>
          <w:spacing w:val="-3"/>
        </w:rPr>
        <w:t> </w:t>
      </w:r>
      <w:r>
        <w:rPr/>
        <w:t>referred</w:t>
      </w:r>
      <w:r>
        <w:rPr>
          <w:spacing w:val="-3"/>
        </w:rPr>
        <w:t> </w:t>
      </w:r>
      <w:r>
        <w:rPr/>
        <w:t>to as pharmacogenomic/biomarker research.</w:t>
      </w:r>
      <w:r>
        <w:rPr>
          <w:spacing w:val="40"/>
        </w:rPr>
        <w:t> </w:t>
      </w:r>
      <w:r>
        <w:rPr/>
        <w:t>Comparing the deoxyribonucleic acid (DNA), RNA,</w:t>
      </w:r>
      <w:r>
        <w:rPr>
          <w:spacing w:val="-4"/>
        </w:rPr>
        <w:t> </w:t>
      </w:r>
      <w:r>
        <w:rPr/>
        <w:t>protein,</w:t>
      </w:r>
      <w:r>
        <w:rPr>
          <w:spacing w:val="-4"/>
        </w:rPr>
        <w:t> </w:t>
      </w:r>
      <w:r>
        <w:rPr/>
        <w:t>and</w:t>
      </w:r>
      <w:r>
        <w:rPr>
          <w:spacing w:val="-3"/>
        </w:rPr>
        <w:t> </w:t>
      </w:r>
      <w:r>
        <w:rPr/>
        <w:t>metabolite</w:t>
      </w:r>
      <w:r>
        <w:rPr>
          <w:spacing w:val="-3"/>
        </w:rPr>
        <w:t> </w:t>
      </w:r>
      <w:r>
        <w:rPr/>
        <w:t>variation</w:t>
      </w:r>
      <w:r>
        <w:rPr>
          <w:spacing w:val="-4"/>
        </w:rPr>
        <w:t> </w:t>
      </w:r>
      <w:r>
        <w:rPr/>
        <w:t>patterns</w:t>
      </w:r>
      <w:r>
        <w:rPr>
          <w:spacing w:val="-4"/>
        </w:rPr>
        <w:t> </w:t>
      </w:r>
      <w:r>
        <w:rPr/>
        <w:t>of</w:t>
      </w:r>
      <w:r>
        <w:rPr>
          <w:spacing w:val="-4"/>
        </w:rPr>
        <w:t> </w:t>
      </w:r>
      <w:r>
        <w:rPr/>
        <w:t>subjects</w:t>
      </w:r>
      <w:r>
        <w:rPr>
          <w:spacing w:val="-4"/>
        </w:rPr>
        <w:t> </w:t>
      </w:r>
      <w:r>
        <w:rPr/>
        <w:t>who</w:t>
      </w:r>
      <w:r>
        <w:rPr>
          <w:spacing w:val="-4"/>
        </w:rPr>
        <w:t> </w:t>
      </w:r>
      <w:r>
        <w:rPr/>
        <w:t>respond</w:t>
      </w:r>
      <w:r>
        <w:rPr>
          <w:spacing w:val="-4"/>
        </w:rPr>
        <w:t> </w:t>
      </w:r>
      <w:r>
        <w:rPr/>
        <w:t>well</w:t>
      </w:r>
      <w:r>
        <w:rPr>
          <w:spacing w:val="-4"/>
        </w:rPr>
        <w:t> </w:t>
      </w:r>
      <w:r>
        <w:rPr/>
        <w:t>and</w:t>
      </w:r>
      <w:r>
        <w:rPr>
          <w:spacing w:val="-3"/>
        </w:rPr>
        <w:t> </w:t>
      </w:r>
      <w:r>
        <w:rPr/>
        <w:t>those</w:t>
      </w:r>
      <w:r>
        <w:rPr>
          <w:spacing w:val="-3"/>
        </w:rPr>
        <w:t> </w:t>
      </w:r>
      <w:r>
        <w:rPr/>
        <w:t>who respond poorly to treatment may help to better define the most appropriate group of patients in which to target a given treatment.</w:t>
      </w:r>
      <w:r>
        <w:rPr>
          <w:spacing w:val="40"/>
        </w:rPr>
        <w:t> </w:t>
      </w:r>
      <w:r>
        <w:rPr/>
        <w:t>Collecting biospecimens for exploratory pharmacogenomic/biomarker analyses and retaining them in the Pfizer BioBank makes it possible to better understand the drug’s mechanism of action and to seek explanations for differences in, for example, exposure, efficacy, tolerability, or safety</w:t>
      </w:r>
      <w:r>
        <w:rPr>
          <w:spacing w:val="-5"/>
        </w:rPr>
        <w:t> </w:t>
      </w:r>
      <w:r>
        <w:rPr/>
        <w:t>not anticipated prior to the beginning of the study.</w:t>
      </w:r>
      <w:r>
        <w:rPr>
          <w:spacing w:val="40"/>
        </w:rPr>
        <w:t> </w:t>
      </w:r>
      <w:r>
        <w:rPr/>
        <w:t>Providing these biospecimens is a required study activity for study sites and subjects, unless prohibited as such by local regulations or ethics committee </w:t>
      </w:r>
      <w:r>
        <w:rPr>
          <w:spacing w:val="-2"/>
        </w:rPr>
        <w:t>decision.</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00"/>
      </w:pPr>
      <w:r>
        <w:rPr/>
        <w:t>To protect subjects’ confidentiality, the banked biospecimens and data generated from them will be coded with the subject’s study ID number.</w:t>
      </w:r>
      <w:r>
        <w:rPr>
          <w:spacing w:val="40"/>
        </w:rPr>
        <w:t> </w:t>
      </w:r>
      <w:r>
        <w:rPr/>
        <w:t>Samples will be kept in a facility accessible only by badge-swipe.</w:t>
      </w:r>
      <w:r>
        <w:rPr>
          <w:spacing w:val="40"/>
        </w:rPr>
        <w:t> </w:t>
      </w:r>
      <w:r>
        <w:rPr/>
        <w:t>Data will be stored on password-protected computer systems.</w:t>
      </w:r>
      <w:r>
        <w:rPr>
          <w:spacing w:val="40"/>
        </w:rPr>
        <w:t> </w:t>
      </w:r>
      <w:r>
        <w:rPr/>
        <w:t>The key between the code and the subject’s personal identifiers will be held at the study site; the researchers using the biospecimens and data generated from them will not have access to the key nor any personally identifying information.</w:t>
      </w:r>
      <w:r>
        <w:rPr>
          <w:spacing w:val="80"/>
        </w:rPr>
        <w:t> </w:t>
      </w:r>
      <w:r>
        <w:rPr/>
        <w:t>Biospecimens will only be used for the purposes described here and in the informed consent document/patient information sheet; any other uses require additional ethical approval.</w:t>
      </w:r>
      <w:r>
        <w:rPr>
          <w:spacing w:val="40"/>
        </w:rPr>
        <w:t> </w:t>
      </w:r>
      <w:r>
        <w:rPr/>
        <w:t>Unless a time</w:t>
      </w:r>
      <w:r>
        <w:rPr>
          <w:spacing w:val="40"/>
        </w:rPr>
        <w:t> </w:t>
      </w:r>
      <w:r>
        <w:rPr/>
        <w:t>limitation is required by local regulations or ethical requirements, biospecimens will be stored indefinitely to allow for future research on the topics described here, including research conducted during the lengthy drug development process and also post-marketing research.</w:t>
      </w:r>
      <w:r>
        <w:rPr>
          <w:spacing w:val="40"/>
        </w:rPr>
        <w:t> </w:t>
      </w:r>
      <w:r>
        <w:rPr/>
        <w:t>Subjects can withdraw their consent for the use of their biospecimens at any time by making a request to the investigator, in which event any remaining biospecimen will be destroyed;</w:t>
      </w:r>
      <w:r>
        <w:rPr>
          <w:spacing w:val="-1"/>
        </w:rPr>
        <w:t> </w:t>
      </w:r>
      <w:r>
        <w:rPr/>
        <w:t>data</w:t>
      </w:r>
      <w:r>
        <w:rPr>
          <w:spacing w:val="-1"/>
        </w:rPr>
        <w:t> </w:t>
      </w:r>
      <w:r>
        <w:rPr/>
        <w:t>already</w:t>
      </w:r>
      <w:r>
        <w:rPr>
          <w:spacing w:val="-7"/>
        </w:rPr>
        <w:t> </w:t>
      </w:r>
      <w:r>
        <w:rPr/>
        <w:t>generated</w:t>
      </w:r>
      <w:r>
        <w:rPr>
          <w:spacing w:val="-1"/>
        </w:rPr>
        <w:t> </w:t>
      </w:r>
      <w:r>
        <w:rPr/>
        <w:t>from</w:t>
      </w:r>
      <w:r>
        <w:rPr>
          <w:spacing w:val="-1"/>
        </w:rPr>
        <w:t> </w:t>
      </w:r>
      <w:r>
        <w:rPr/>
        <w:t>the</w:t>
      </w:r>
      <w:r>
        <w:rPr>
          <w:spacing w:val="-1"/>
        </w:rPr>
        <w:t> </w:t>
      </w:r>
      <w:r>
        <w:rPr/>
        <w:t>biospecimens</w:t>
      </w:r>
      <w:r>
        <w:rPr>
          <w:spacing w:val="-1"/>
        </w:rPr>
        <w:t> </w:t>
      </w:r>
      <w:r>
        <w:rPr/>
        <w:t>will</w:t>
      </w:r>
      <w:r>
        <w:rPr>
          <w:spacing w:val="-2"/>
        </w:rPr>
        <w:t> </w:t>
      </w:r>
      <w:r>
        <w:rPr/>
        <w:t>continue</w:t>
      </w:r>
      <w:r>
        <w:rPr>
          <w:spacing w:val="-1"/>
        </w:rPr>
        <w:t> </w:t>
      </w:r>
      <w:r>
        <w:rPr/>
        <w:t>to</w:t>
      </w:r>
      <w:r>
        <w:rPr>
          <w:spacing w:val="-1"/>
        </w:rPr>
        <w:t> </w:t>
      </w:r>
      <w:r>
        <w:rPr/>
        <w:t>be</w:t>
      </w:r>
      <w:r>
        <w:rPr>
          <w:spacing w:val="-1"/>
        </w:rPr>
        <w:t> </w:t>
      </w:r>
      <w:r>
        <w:rPr/>
        <w:t>stored</w:t>
      </w:r>
      <w:r>
        <w:rPr>
          <w:spacing w:val="-2"/>
        </w:rPr>
        <w:t> </w:t>
      </w:r>
      <w:r>
        <w:rPr/>
        <w:t>to</w:t>
      </w:r>
      <w:r>
        <w:rPr>
          <w:spacing w:val="-1"/>
        </w:rPr>
        <w:t> </w:t>
      </w:r>
      <w:r>
        <w:rPr/>
        <w:t>protect the integrity of existing analyses.</w:t>
      </w:r>
      <w:r>
        <w:rPr>
          <w:spacing w:val="40"/>
        </w:rPr>
        <w:t> </w:t>
      </w:r>
      <w:r>
        <w:rPr/>
        <w:t>It is very unlikely that results generated from the biospecimens</w:t>
      </w:r>
      <w:r>
        <w:rPr>
          <w:spacing w:val="-2"/>
        </w:rPr>
        <w:t> </w:t>
      </w:r>
      <w:r>
        <w:rPr/>
        <w:t>will</w:t>
      </w:r>
      <w:r>
        <w:rPr>
          <w:spacing w:val="-2"/>
        </w:rPr>
        <w:t> </w:t>
      </w:r>
      <w:r>
        <w:rPr/>
        <w:t>have</w:t>
      </w:r>
      <w:r>
        <w:rPr>
          <w:spacing w:val="-2"/>
        </w:rPr>
        <w:t> </w:t>
      </w:r>
      <w:r>
        <w:rPr/>
        <w:t>any</w:t>
      </w:r>
      <w:r>
        <w:rPr>
          <w:spacing w:val="-7"/>
        </w:rPr>
        <w:t> </w:t>
      </w:r>
      <w:r>
        <w:rPr/>
        <w:t>clinical,</w:t>
      </w:r>
      <w:r>
        <w:rPr>
          <w:spacing w:val="-2"/>
        </w:rPr>
        <w:t> </w:t>
      </w:r>
      <w:r>
        <w:rPr/>
        <w:t>diagnostic,</w:t>
      </w:r>
      <w:r>
        <w:rPr>
          <w:spacing w:val="-2"/>
        </w:rPr>
        <w:t> </w:t>
      </w:r>
      <w:r>
        <w:rPr/>
        <w:t>or</w:t>
      </w:r>
      <w:r>
        <w:rPr>
          <w:spacing w:val="-2"/>
        </w:rPr>
        <w:t> </w:t>
      </w:r>
      <w:r>
        <w:rPr/>
        <w:t>therapeutic</w:t>
      </w:r>
      <w:r>
        <w:rPr>
          <w:spacing w:val="-2"/>
        </w:rPr>
        <w:t> </w:t>
      </w:r>
      <w:r>
        <w:rPr/>
        <w:t>implications</w:t>
      </w:r>
      <w:r>
        <w:rPr>
          <w:spacing w:val="-2"/>
        </w:rPr>
        <w:t> </w:t>
      </w:r>
      <w:r>
        <w:rPr/>
        <w:t>for</w:t>
      </w:r>
      <w:r>
        <w:rPr>
          <w:spacing w:val="-2"/>
        </w:rPr>
        <w:t> </w:t>
      </w:r>
      <w:r>
        <w:rPr/>
        <w:t>the</w:t>
      </w:r>
      <w:r>
        <w:rPr>
          <w:spacing w:val="-5"/>
        </w:rPr>
        <w:t> </w:t>
      </w:r>
      <w:r>
        <w:rPr/>
        <w:t>individual study participants.</w:t>
      </w:r>
      <w:r>
        <w:rPr>
          <w:spacing w:val="40"/>
        </w:rPr>
        <w:t> </w:t>
      </w:r>
      <w:r>
        <w:rPr/>
        <w:t>Subjects are notified in the informed consent document/patient information</w:t>
      </w:r>
      <w:r>
        <w:rPr>
          <w:spacing w:val="-1"/>
        </w:rPr>
        <w:t> </w:t>
      </w:r>
      <w:r>
        <w:rPr/>
        <w:t>sheet</w:t>
      </w:r>
      <w:r>
        <w:rPr>
          <w:spacing w:val="-1"/>
        </w:rPr>
        <w:t> </w:t>
      </w:r>
      <w:r>
        <w:rPr/>
        <w:t>that</w:t>
      </w:r>
      <w:r>
        <w:rPr>
          <w:spacing w:val="-1"/>
        </w:rPr>
        <w:t> </w:t>
      </w:r>
      <w:r>
        <w:rPr/>
        <w:t>their</w:t>
      </w:r>
      <w:r>
        <w:rPr>
          <w:spacing w:val="-1"/>
        </w:rPr>
        <w:t> </w:t>
      </w:r>
      <w:r>
        <w:rPr/>
        <w:t>results</w:t>
      </w:r>
      <w:r>
        <w:rPr>
          <w:spacing w:val="-2"/>
        </w:rPr>
        <w:t> </w:t>
      </w:r>
      <w:r>
        <w:rPr/>
        <w:t>will not be given to them, unless required by</w:t>
      </w:r>
      <w:r>
        <w:rPr>
          <w:spacing w:val="-5"/>
        </w:rPr>
        <w:t> </w:t>
      </w:r>
      <w:r>
        <w:rPr/>
        <w:t>local laws or regulations, in which case results will be returned via the investigator.</w:t>
      </w:r>
      <w:r>
        <w:rPr>
          <w:spacing w:val="40"/>
        </w:rPr>
        <w:t> </w:t>
      </w:r>
      <w:r>
        <w:rPr/>
        <w:t>Results will not be provided to family members or other physicians; nor will they be recorded in the subject’s medical</w:t>
      </w:r>
      <w:r>
        <w:rPr>
          <w:spacing w:val="-4"/>
        </w:rPr>
        <w:t> </w:t>
      </w:r>
      <w:r>
        <w:rPr/>
        <w:t>record.</w:t>
      </w:r>
      <w:r>
        <w:rPr>
          <w:spacing w:val="40"/>
        </w:rPr>
        <w:t> </w:t>
      </w:r>
      <w:r>
        <w:rPr/>
        <w:t>There</w:t>
      </w:r>
      <w:r>
        <w:rPr>
          <w:spacing w:val="-3"/>
        </w:rPr>
        <w:t> </w:t>
      </w:r>
      <w:r>
        <w:rPr/>
        <w:t>is</w:t>
      </w:r>
      <w:r>
        <w:rPr>
          <w:spacing w:val="-3"/>
        </w:rPr>
        <w:t> </w:t>
      </w:r>
      <w:r>
        <w:rPr/>
        <w:t>no</w:t>
      </w:r>
      <w:r>
        <w:rPr>
          <w:spacing w:val="-3"/>
        </w:rPr>
        <w:t> </w:t>
      </w:r>
      <w:r>
        <w:rPr/>
        <w:t>intention</w:t>
      </w:r>
      <w:r>
        <w:rPr>
          <w:spacing w:val="-3"/>
        </w:rPr>
        <w:t> </w:t>
      </w:r>
      <w:r>
        <w:rPr/>
        <w:t>to</w:t>
      </w:r>
      <w:r>
        <w:rPr>
          <w:spacing w:val="-3"/>
        </w:rPr>
        <w:t> </w:t>
      </w:r>
      <w:r>
        <w:rPr/>
        <w:t>contact</w:t>
      </w:r>
      <w:r>
        <w:rPr>
          <w:spacing w:val="-3"/>
        </w:rPr>
        <w:t> </w:t>
      </w:r>
      <w:r>
        <w:rPr/>
        <w:t>subjects</w:t>
      </w:r>
      <w:r>
        <w:rPr>
          <w:spacing w:val="-4"/>
        </w:rPr>
        <w:t> </w:t>
      </w:r>
      <w:r>
        <w:rPr/>
        <w:t>after</w:t>
      </w:r>
      <w:r>
        <w:rPr>
          <w:spacing w:val="-3"/>
        </w:rPr>
        <w:t> </w:t>
      </w:r>
      <w:r>
        <w:rPr/>
        <w:t>completion</w:t>
      </w:r>
      <w:r>
        <w:rPr>
          <w:spacing w:val="-3"/>
        </w:rPr>
        <w:t> </w:t>
      </w:r>
      <w:r>
        <w:rPr/>
        <w:t>of</w:t>
      </w:r>
      <w:r>
        <w:rPr>
          <w:spacing w:val="-3"/>
        </w:rPr>
        <w:t> </w:t>
      </w:r>
      <w:r>
        <w:rPr/>
        <w:t>the</w:t>
      </w:r>
      <w:r>
        <w:rPr>
          <w:spacing w:val="-3"/>
        </w:rPr>
        <w:t> </w:t>
      </w:r>
      <w:r>
        <w:rPr/>
        <w:t>clinical</w:t>
      </w:r>
      <w:r>
        <w:rPr>
          <w:spacing w:val="-3"/>
        </w:rPr>
        <w:t> </w:t>
      </w:r>
      <w:r>
        <w:rPr/>
        <w:t>trial.</w:t>
      </w:r>
    </w:p>
    <w:p>
      <w:pPr>
        <w:pStyle w:val="BodyText"/>
        <w:spacing w:before="10"/>
        <w:rPr>
          <w:sz w:val="20"/>
        </w:rPr>
      </w:pPr>
    </w:p>
    <w:p>
      <w:pPr>
        <w:pStyle w:val="BodyText"/>
        <w:ind w:left="260" w:right="297"/>
      </w:pPr>
      <w:r>
        <w:rPr/>
        <w:t>A 4 mL blood biospecimen, </w:t>
      </w:r>
      <w:r>
        <w:rPr>
          <w:b/>
        </w:rPr>
        <w:t>Prep D1 (K</w:t>
      </w:r>
      <w:r>
        <w:rPr>
          <w:b/>
          <w:vertAlign w:val="subscript"/>
        </w:rPr>
        <w:t>2</w:t>
      </w:r>
      <w:r>
        <w:rPr>
          <w:b/>
          <w:vertAlign w:val="baseline"/>
        </w:rPr>
        <w:t> EDTA whole blood collection optimized for DNA analysis)</w:t>
      </w:r>
      <w:r>
        <w:rPr>
          <w:vertAlign w:val="baseline"/>
        </w:rPr>
        <w:t>, will be collected at the Visit 1, Visit 6, and the End of Study Visit to be retained for potential pharmacogenomic/biomarker analyses related to drug response, unless prohibited by local regulations or ethics committee decision.</w:t>
      </w:r>
      <w:r>
        <w:rPr>
          <w:spacing w:val="40"/>
          <w:vertAlign w:val="baseline"/>
        </w:rPr>
        <w:t> </w:t>
      </w:r>
      <w:r>
        <w:rPr>
          <w:vertAlign w:val="baseline"/>
        </w:rPr>
        <w:t>For example, putative safety biomarkers,</w:t>
      </w:r>
      <w:r>
        <w:rPr>
          <w:spacing w:val="-3"/>
          <w:vertAlign w:val="baseline"/>
        </w:rPr>
        <w:t> </w:t>
      </w:r>
      <w:r>
        <w:rPr>
          <w:vertAlign w:val="baseline"/>
        </w:rPr>
        <w:t>drug</w:t>
      </w:r>
      <w:r>
        <w:rPr>
          <w:spacing w:val="-3"/>
          <w:vertAlign w:val="baseline"/>
        </w:rPr>
        <w:t> </w:t>
      </w:r>
      <w:r>
        <w:rPr>
          <w:vertAlign w:val="baseline"/>
        </w:rPr>
        <w:t>metabolizing</w:t>
      </w:r>
      <w:r>
        <w:rPr>
          <w:spacing w:val="-3"/>
          <w:vertAlign w:val="baseline"/>
        </w:rPr>
        <w:t> </w:t>
      </w:r>
      <w:r>
        <w:rPr>
          <w:vertAlign w:val="baseline"/>
        </w:rPr>
        <w:t>enzyme</w:t>
      </w:r>
      <w:r>
        <w:rPr>
          <w:spacing w:val="-3"/>
          <w:vertAlign w:val="baseline"/>
        </w:rPr>
        <w:t> </w:t>
      </w:r>
      <w:r>
        <w:rPr>
          <w:vertAlign w:val="baseline"/>
        </w:rPr>
        <w:t>genes,</w:t>
      </w:r>
      <w:r>
        <w:rPr>
          <w:spacing w:val="-3"/>
          <w:vertAlign w:val="baseline"/>
        </w:rPr>
        <w:t> </w:t>
      </w:r>
      <w:r>
        <w:rPr>
          <w:vertAlign w:val="baseline"/>
        </w:rPr>
        <w:t>drug</w:t>
      </w:r>
      <w:r>
        <w:rPr>
          <w:spacing w:val="-3"/>
          <w:vertAlign w:val="baseline"/>
        </w:rPr>
        <w:t> </w:t>
      </w:r>
      <w:r>
        <w:rPr>
          <w:vertAlign w:val="baseline"/>
        </w:rPr>
        <w:t>transport</w:t>
      </w:r>
      <w:r>
        <w:rPr>
          <w:spacing w:val="-3"/>
          <w:vertAlign w:val="baseline"/>
        </w:rPr>
        <w:t> </w:t>
      </w:r>
      <w:r>
        <w:rPr>
          <w:vertAlign w:val="baseline"/>
        </w:rPr>
        <w:t>protein</w:t>
      </w:r>
      <w:r>
        <w:rPr>
          <w:spacing w:val="-3"/>
          <w:vertAlign w:val="baseline"/>
        </w:rPr>
        <w:t> </w:t>
      </w:r>
      <w:r>
        <w:rPr>
          <w:vertAlign w:val="baseline"/>
        </w:rPr>
        <w:t>genes,</w:t>
      </w:r>
      <w:r>
        <w:rPr>
          <w:spacing w:val="-3"/>
          <w:vertAlign w:val="baseline"/>
        </w:rPr>
        <w:t> </w:t>
      </w:r>
      <w:r>
        <w:rPr>
          <w:vertAlign w:val="baseline"/>
        </w:rPr>
        <w:t>or</w:t>
      </w:r>
      <w:r>
        <w:rPr>
          <w:spacing w:val="-3"/>
          <w:vertAlign w:val="baseline"/>
        </w:rPr>
        <w:t> </w:t>
      </w:r>
      <w:r>
        <w:rPr>
          <w:vertAlign w:val="baseline"/>
        </w:rPr>
        <w:t>genes</w:t>
      </w:r>
      <w:r>
        <w:rPr>
          <w:spacing w:val="-3"/>
          <w:vertAlign w:val="baseline"/>
        </w:rPr>
        <w:t> </w:t>
      </w:r>
      <w:r>
        <w:rPr>
          <w:vertAlign w:val="baseline"/>
        </w:rPr>
        <w:t>thought to</w:t>
      </w:r>
      <w:r>
        <w:rPr>
          <w:spacing w:val="-3"/>
          <w:vertAlign w:val="baseline"/>
        </w:rPr>
        <w:t> </w:t>
      </w:r>
      <w:r>
        <w:rPr>
          <w:vertAlign w:val="baseline"/>
        </w:rPr>
        <w:t>be</w:t>
      </w:r>
      <w:r>
        <w:rPr>
          <w:spacing w:val="-3"/>
          <w:vertAlign w:val="baseline"/>
        </w:rPr>
        <w:t> </w:t>
      </w:r>
      <w:r>
        <w:rPr>
          <w:vertAlign w:val="baseline"/>
        </w:rPr>
        <w:t>related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mechanism</w:t>
      </w:r>
      <w:r>
        <w:rPr>
          <w:spacing w:val="-3"/>
          <w:vertAlign w:val="baseline"/>
        </w:rPr>
        <w:t> </w:t>
      </w:r>
      <w:r>
        <w:rPr>
          <w:vertAlign w:val="baseline"/>
        </w:rPr>
        <w:t>of</w:t>
      </w:r>
      <w:r>
        <w:rPr>
          <w:spacing w:val="-3"/>
          <w:vertAlign w:val="baseline"/>
        </w:rPr>
        <w:t> </w:t>
      </w:r>
      <w:r>
        <w:rPr>
          <w:vertAlign w:val="baseline"/>
        </w:rPr>
        <w:t>drug</w:t>
      </w:r>
      <w:r>
        <w:rPr>
          <w:spacing w:val="-3"/>
          <w:vertAlign w:val="baseline"/>
        </w:rPr>
        <w:t> </w:t>
      </w:r>
      <w:r>
        <w:rPr>
          <w:vertAlign w:val="baseline"/>
        </w:rPr>
        <w:t>action</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examined.</w:t>
      </w:r>
      <w:r>
        <w:rPr>
          <w:spacing w:val="40"/>
          <w:vertAlign w:val="baseline"/>
        </w:rPr>
        <w:t> </w:t>
      </w:r>
      <w:r>
        <w:rPr>
          <w:vertAlign w:val="baseline"/>
        </w:rPr>
        <w:t>Additional</w:t>
      </w:r>
      <w:r>
        <w:rPr>
          <w:spacing w:val="-4"/>
          <w:vertAlign w:val="baseline"/>
        </w:rPr>
        <w:t> </w:t>
      </w:r>
      <w:r>
        <w:rPr>
          <w:vertAlign w:val="baseline"/>
        </w:rPr>
        <w:t>biospecimens</w:t>
      </w:r>
      <w:r>
        <w:rPr>
          <w:spacing w:val="-3"/>
          <w:vertAlign w:val="baseline"/>
        </w:rPr>
        <w:t> </w:t>
      </w:r>
      <w:r>
        <w:rPr>
          <w:vertAlign w:val="baseline"/>
        </w:rPr>
        <w:t>to be retained for exploratory analyses in this study include:</w:t>
      </w:r>
    </w:p>
    <w:p>
      <w:pPr>
        <w:pStyle w:val="BodyText"/>
        <w:spacing w:before="8"/>
        <w:rPr>
          <w:sz w:val="21"/>
        </w:rPr>
      </w:pPr>
    </w:p>
    <w:p>
      <w:pPr>
        <w:pStyle w:val="ListParagraph"/>
        <w:numPr>
          <w:ilvl w:val="3"/>
          <w:numId w:val="33"/>
        </w:numPr>
        <w:tabs>
          <w:tab w:pos="619" w:val="left" w:leader="none"/>
          <w:tab w:pos="620" w:val="left" w:leader="none"/>
        </w:tabs>
        <w:spacing w:line="237" w:lineRule="auto" w:before="0" w:after="0"/>
        <w:ind w:left="619" w:right="767" w:hanging="360"/>
        <w:jc w:val="left"/>
        <w:rPr>
          <w:sz w:val="24"/>
        </w:rPr>
      </w:pPr>
      <w:r>
        <w:rPr>
          <w:b/>
          <w:sz w:val="24"/>
        </w:rPr>
        <w:t>Prep B1 (K2 EDTA plasma collection optimized for biomarker/proteomic/metabonomic</w:t>
      </w:r>
      <w:r>
        <w:rPr>
          <w:b/>
          <w:spacing w:val="-5"/>
          <w:sz w:val="24"/>
        </w:rPr>
        <w:t> </w:t>
      </w:r>
      <w:r>
        <w:rPr>
          <w:b/>
          <w:sz w:val="24"/>
        </w:rPr>
        <w:t>analysis)</w:t>
      </w:r>
      <w:r>
        <w:rPr>
          <w:sz w:val="24"/>
        </w:rPr>
        <w:t>:</w:t>
      </w:r>
      <w:r>
        <w:rPr>
          <w:spacing w:val="-4"/>
          <w:sz w:val="24"/>
        </w:rPr>
        <w:t> </w:t>
      </w:r>
      <w:r>
        <w:rPr>
          <w:sz w:val="24"/>
        </w:rPr>
        <w:t>a</w:t>
      </w:r>
      <w:r>
        <w:rPr>
          <w:spacing w:val="-4"/>
          <w:sz w:val="24"/>
        </w:rPr>
        <w:t> </w:t>
      </w:r>
      <w:r>
        <w:rPr>
          <w:sz w:val="24"/>
        </w:rPr>
        <w:t>10</w:t>
      </w:r>
      <w:r>
        <w:rPr>
          <w:spacing w:val="-4"/>
          <w:sz w:val="24"/>
        </w:rPr>
        <w:t> </w:t>
      </w:r>
      <w:r>
        <w:rPr>
          <w:sz w:val="24"/>
        </w:rPr>
        <w:t>mL</w:t>
      </w:r>
      <w:r>
        <w:rPr>
          <w:spacing w:val="-10"/>
          <w:sz w:val="24"/>
        </w:rPr>
        <w:t> </w:t>
      </w:r>
      <w:r>
        <w:rPr>
          <w:sz w:val="24"/>
        </w:rPr>
        <w:t>blood</w:t>
      </w:r>
      <w:r>
        <w:rPr>
          <w:spacing w:val="-4"/>
          <w:sz w:val="24"/>
        </w:rPr>
        <w:t> </w:t>
      </w:r>
      <w:r>
        <w:rPr>
          <w:sz w:val="24"/>
        </w:rPr>
        <w:t>biospecimen</w:t>
      </w:r>
      <w:r>
        <w:rPr>
          <w:spacing w:val="-4"/>
          <w:sz w:val="24"/>
        </w:rPr>
        <w:t> </w:t>
      </w:r>
      <w:r>
        <w:rPr>
          <w:sz w:val="24"/>
        </w:rPr>
        <w:t>will</w:t>
      </w:r>
      <w:r>
        <w:rPr>
          <w:spacing w:val="-4"/>
          <w:sz w:val="24"/>
        </w:rPr>
        <w:t> </w:t>
      </w:r>
      <w:r>
        <w:rPr>
          <w:sz w:val="24"/>
        </w:rPr>
        <w:t>be collected at the Visit 1, Visit 6 and the End of Study Visit.</w:t>
      </w:r>
    </w:p>
    <w:p>
      <w:pPr>
        <w:pStyle w:val="BodyText"/>
        <w:spacing w:before="6"/>
        <w:rPr>
          <w:sz w:val="21"/>
        </w:rPr>
      </w:pPr>
    </w:p>
    <w:p>
      <w:pPr>
        <w:pStyle w:val="ListParagraph"/>
        <w:numPr>
          <w:ilvl w:val="3"/>
          <w:numId w:val="33"/>
        </w:numPr>
        <w:tabs>
          <w:tab w:pos="619" w:val="left" w:leader="none"/>
          <w:tab w:pos="620" w:val="left" w:leader="none"/>
        </w:tabs>
        <w:spacing w:line="237" w:lineRule="auto" w:before="0" w:after="0"/>
        <w:ind w:left="620" w:right="288" w:hanging="360"/>
        <w:jc w:val="left"/>
        <w:rPr>
          <w:sz w:val="24"/>
        </w:rPr>
      </w:pPr>
      <w:r>
        <w:rPr>
          <w:b/>
          <w:sz w:val="24"/>
        </w:rPr>
        <w:t>Prep B2 (serum collection optimized for biomarker/ proteomics/metabonomic analysis)</w:t>
      </w:r>
      <w:r>
        <w:rPr>
          <w:sz w:val="24"/>
        </w:rPr>
        <w:t>:</w:t>
      </w:r>
      <w:r>
        <w:rPr>
          <w:spacing w:val="-2"/>
          <w:sz w:val="24"/>
        </w:rPr>
        <w:t> </w:t>
      </w:r>
      <w:r>
        <w:rPr>
          <w:sz w:val="24"/>
        </w:rPr>
        <w:t>a</w:t>
      </w:r>
      <w:r>
        <w:rPr>
          <w:spacing w:val="-2"/>
          <w:sz w:val="24"/>
        </w:rPr>
        <w:t> </w:t>
      </w:r>
      <w:r>
        <w:rPr>
          <w:sz w:val="24"/>
        </w:rPr>
        <w:t>10</w:t>
      </w:r>
      <w:r>
        <w:rPr>
          <w:spacing w:val="-2"/>
          <w:sz w:val="24"/>
        </w:rPr>
        <w:t> </w:t>
      </w:r>
      <w:r>
        <w:rPr>
          <w:sz w:val="24"/>
        </w:rPr>
        <w:t>mL</w:t>
      </w:r>
      <w:r>
        <w:rPr>
          <w:spacing w:val="-8"/>
          <w:sz w:val="24"/>
        </w:rPr>
        <w:t> </w:t>
      </w:r>
      <w:r>
        <w:rPr>
          <w:sz w:val="24"/>
        </w:rPr>
        <w:t>blood</w:t>
      </w:r>
      <w:r>
        <w:rPr>
          <w:spacing w:val="-2"/>
          <w:sz w:val="24"/>
        </w:rPr>
        <w:t> </w:t>
      </w:r>
      <w:r>
        <w:rPr>
          <w:sz w:val="24"/>
        </w:rPr>
        <w:t>biospecimen</w:t>
      </w:r>
      <w:r>
        <w:rPr>
          <w:spacing w:val="-2"/>
          <w:sz w:val="24"/>
        </w:rPr>
        <w:t> </w:t>
      </w:r>
      <w:r>
        <w:rPr>
          <w:sz w:val="24"/>
        </w:rPr>
        <w:t>will</w:t>
      </w:r>
      <w:r>
        <w:rPr>
          <w:spacing w:val="-3"/>
          <w:sz w:val="24"/>
        </w:rPr>
        <w:t> </w:t>
      </w:r>
      <w:r>
        <w:rPr>
          <w:sz w:val="24"/>
        </w:rPr>
        <w:t>be</w:t>
      </w:r>
      <w:r>
        <w:rPr>
          <w:spacing w:val="-2"/>
          <w:sz w:val="24"/>
        </w:rPr>
        <w:t> </w:t>
      </w:r>
      <w:r>
        <w:rPr>
          <w:sz w:val="24"/>
        </w:rPr>
        <w:t>collected</w:t>
      </w:r>
      <w:r>
        <w:rPr>
          <w:spacing w:val="-2"/>
          <w:sz w:val="24"/>
        </w:rPr>
        <w:t> </w:t>
      </w:r>
      <w:r>
        <w:rPr>
          <w:sz w:val="24"/>
        </w:rPr>
        <w:t>at</w:t>
      </w:r>
      <w:r>
        <w:rPr>
          <w:spacing w:val="-3"/>
          <w:sz w:val="24"/>
        </w:rPr>
        <w:t> </w:t>
      </w:r>
      <w:r>
        <w:rPr>
          <w:sz w:val="24"/>
        </w:rPr>
        <w:t>the Visit</w:t>
      </w:r>
      <w:r>
        <w:rPr>
          <w:spacing w:val="-2"/>
          <w:sz w:val="24"/>
        </w:rPr>
        <w:t> </w:t>
      </w:r>
      <w:r>
        <w:rPr>
          <w:sz w:val="24"/>
        </w:rPr>
        <w:t>1,</w:t>
      </w:r>
      <w:r>
        <w:rPr>
          <w:spacing w:val="-2"/>
          <w:sz w:val="24"/>
        </w:rPr>
        <w:t> </w:t>
      </w:r>
      <w:r>
        <w:rPr>
          <w:sz w:val="24"/>
        </w:rPr>
        <w:t>Visit</w:t>
      </w:r>
      <w:r>
        <w:rPr>
          <w:spacing w:val="-4"/>
          <w:sz w:val="24"/>
        </w:rPr>
        <w:t> </w:t>
      </w:r>
      <w:r>
        <w:rPr>
          <w:sz w:val="24"/>
        </w:rPr>
        <w:t>6</w:t>
      </w:r>
      <w:r>
        <w:rPr>
          <w:spacing w:val="-2"/>
          <w:sz w:val="24"/>
        </w:rPr>
        <w:t> </w:t>
      </w:r>
      <w:r>
        <w:rPr>
          <w:sz w:val="24"/>
        </w:rPr>
        <w:t>and</w:t>
      </w:r>
      <w:r>
        <w:rPr>
          <w:spacing w:val="-3"/>
          <w:sz w:val="24"/>
        </w:rPr>
        <w:t> </w:t>
      </w:r>
      <w:r>
        <w:rPr>
          <w:sz w:val="24"/>
        </w:rPr>
        <w:t>the</w:t>
      </w:r>
      <w:r>
        <w:rPr>
          <w:spacing w:val="-3"/>
          <w:sz w:val="24"/>
        </w:rPr>
        <w:t> </w:t>
      </w:r>
      <w:r>
        <w:rPr>
          <w:sz w:val="24"/>
        </w:rPr>
        <w:t>End of Study Visit.</w:t>
      </w:r>
    </w:p>
    <w:p>
      <w:pPr>
        <w:pStyle w:val="BodyText"/>
        <w:spacing w:before="8"/>
        <w:rPr>
          <w:sz w:val="20"/>
        </w:rPr>
      </w:pPr>
    </w:p>
    <w:p>
      <w:pPr>
        <w:spacing w:before="0"/>
        <w:ind w:left="260" w:right="0" w:firstLine="0"/>
        <w:jc w:val="left"/>
        <w:rPr>
          <w:sz w:val="24"/>
        </w:rPr>
      </w:pPr>
      <w:r>
        <w:rPr>
          <w:sz w:val="24"/>
        </w:rPr>
        <w:t>The</w:t>
      </w:r>
      <w:r>
        <w:rPr>
          <w:spacing w:val="-3"/>
          <w:sz w:val="24"/>
        </w:rPr>
        <w:t> </w:t>
      </w:r>
      <w:r>
        <w:rPr>
          <w:sz w:val="24"/>
        </w:rPr>
        <w:t>Banked</w:t>
      </w:r>
      <w:r>
        <w:rPr>
          <w:spacing w:val="-3"/>
          <w:sz w:val="24"/>
        </w:rPr>
        <w:t> </w:t>
      </w:r>
      <w:r>
        <w:rPr>
          <w:sz w:val="24"/>
        </w:rPr>
        <w:t>Biospecimens</w:t>
      </w:r>
      <w:r>
        <w:rPr>
          <w:spacing w:val="-3"/>
          <w:sz w:val="24"/>
        </w:rPr>
        <w:t> </w:t>
      </w:r>
      <w:r>
        <w:rPr>
          <w:sz w:val="24"/>
        </w:rPr>
        <w:t>will</w:t>
      </w:r>
      <w:r>
        <w:rPr>
          <w:spacing w:val="-4"/>
          <w:sz w:val="24"/>
        </w:rPr>
        <w:t> </w:t>
      </w:r>
      <w:r>
        <w:rPr>
          <w:sz w:val="24"/>
        </w:rPr>
        <w:t>be</w:t>
      </w:r>
      <w:r>
        <w:rPr>
          <w:spacing w:val="-3"/>
          <w:sz w:val="24"/>
        </w:rPr>
        <w:t> </w:t>
      </w:r>
      <w:r>
        <w:rPr>
          <w:sz w:val="24"/>
        </w:rPr>
        <w:t>collected</w:t>
      </w:r>
      <w:r>
        <w:rPr>
          <w:spacing w:val="-3"/>
          <w:sz w:val="24"/>
        </w:rPr>
        <w:t> </w:t>
      </w:r>
      <w:r>
        <w:rPr>
          <w:sz w:val="24"/>
        </w:rPr>
        <w:t>from</w:t>
      </w:r>
      <w:r>
        <w:rPr>
          <w:spacing w:val="-3"/>
          <w:sz w:val="24"/>
        </w:rPr>
        <w:t> </w:t>
      </w:r>
      <w:r>
        <w:rPr>
          <w:sz w:val="24"/>
        </w:rPr>
        <w:t>all</w:t>
      </w:r>
      <w:r>
        <w:rPr>
          <w:spacing w:val="-3"/>
          <w:sz w:val="24"/>
        </w:rPr>
        <w:t> </w:t>
      </w:r>
      <w:r>
        <w:rPr>
          <w:sz w:val="24"/>
        </w:rPr>
        <w:t>subjects</w:t>
      </w:r>
      <w:r>
        <w:rPr>
          <w:spacing w:val="-5"/>
          <w:sz w:val="24"/>
        </w:rPr>
        <w:t> </w:t>
      </w:r>
      <w:r>
        <w:rPr>
          <w:b/>
          <w:sz w:val="24"/>
        </w:rPr>
        <w:t>unless</w:t>
      </w:r>
      <w:r>
        <w:rPr>
          <w:b/>
          <w:spacing w:val="-3"/>
          <w:sz w:val="24"/>
        </w:rPr>
        <w:t> </w:t>
      </w:r>
      <w:r>
        <w:rPr>
          <w:b/>
          <w:sz w:val="24"/>
        </w:rPr>
        <w:t>prohibited</w:t>
      </w:r>
      <w:r>
        <w:rPr>
          <w:b/>
          <w:spacing w:val="-3"/>
          <w:sz w:val="24"/>
        </w:rPr>
        <w:t> </w:t>
      </w:r>
      <w:r>
        <w:rPr>
          <w:b/>
          <w:sz w:val="24"/>
        </w:rPr>
        <w:t>by</w:t>
      </w:r>
      <w:r>
        <w:rPr>
          <w:b/>
          <w:spacing w:val="-3"/>
          <w:sz w:val="24"/>
        </w:rPr>
        <w:t> </w:t>
      </w:r>
      <w:r>
        <w:rPr>
          <w:b/>
          <w:sz w:val="24"/>
        </w:rPr>
        <w:t>local regulations or ethics committee decision</w:t>
      </w:r>
      <w:r>
        <w:rPr>
          <w:color w:val="007F00"/>
          <w:sz w:val="24"/>
        </w:rPr>
        <w:t>.</w:t>
      </w:r>
      <w:r>
        <w:rPr>
          <w:color w:val="007F00"/>
          <w:spacing w:val="40"/>
          <w:sz w:val="24"/>
        </w:rPr>
        <w:t> </w:t>
      </w:r>
      <w:r>
        <w:rPr>
          <w:sz w:val="24"/>
        </w:rPr>
        <w:t>Detailed collection, processing, storage and shipment instructions are provided in the central laboratory manual.</w:t>
      </w:r>
    </w:p>
    <w:p>
      <w:pPr>
        <w:pStyle w:val="BodyText"/>
        <w:spacing w:before="10"/>
        <w:rPr>
          <w:sz w:val="20"/>
        </w:rPr>
      </w:pPr>
    </w:p>
    <w:p>
      <w:pPr>
        <w:pStyle w:val="BodyText"/>
        <w:ind w:left="260" w:right="392"/>
      </w:pPr>
      <w:r>
        <w:rPr/>
        <w:t>It</w:t>
      </w:r>
      <w:r>
        <w:rPr>
          <w:spacing w:val="-3"/>
        </w:rPr>
        <w:t> </w:t>
      </w:r>
      <w:r>
        <w:rPr/>
        <w:t>is</w:t>
      </w:r>
      <w:r>
        <w:rPr>
          <w:spacing w:val="-3"/>
        </w:rPr>
        <w:t> </w:t>
      </w:r>
      <w:r>
        <w:rPr/>
        <w:t>possible</w:t>
      </w:r>
      <w:r>
        <w:rPr>
          <w:spacing w:val="-3"/>
        </w:rPr>
        <w:t> </w:t>
      </w:r>
      <w:r>
        <w:rPr/>
        <w:t>that</w:t>
      </w:r>
      <w:r>
        <w:rPr>
          <w:spacing w:val="-3"/>
        </w:rPr>
        <w:t> </w:t>
      </w:r>
      <w:r>
        <w:rPr/>
        <w:t>the</w:t>
      </w:r>
      <w:r>
        <w:rPr>
          <w:spacing w:val="-3"/>
        </w:rPr>
        <w:t> </w:t>
      </w:r>
      <w:r>
        <w:rPr/>
        <w:t>use</w:t>
      </w:r>
      <w:r>
        <w:rPr>
          <w:spacing w:val="-3"/>
        </w:rPr>
        <w:t> </w:t>
      </w:r>
      <w:r>
        <w:rPr/>
        <w:t>of</w:t>
      </w:r>
      <w:r>
        <w:rPr>
          <w:spacing w:val="-3"/>
        </w:rPr>
        <w:t> </w:t>
      </w:r>
      <w:r>
        <w:rPr/>
        <w:t>these</w:t>
      </w:r>
      <w:r>
        <w:rPr>
          <w:spacing w:val="-3"/>
        </w:rPr>
        <w:t> </w:t>
      </w:r>
      <w:r>
        <w:rPr/>
        <w:t>biospecimens</w:t>
      </w:r>
      <w:r>
        <w:rPr>
          <w:spacing w:val="-3"/>
        </w:rPr>
        <w:t> </w:t>
      </w:r>
      <w:r>
        <w:rPr/>
        <w:t>may</w:t>
      </w:r>
      <w:r>
        <w:rPr>
          <w:spacing w:val="-8"/>
        </w:rPr>
        <w:t> </w:t>
      </w:r>
      <w:r>
        <w:rPr/>
        <w:t>result</w:t>
      </w:r>
      <w:r>
        <w:rPr>
          <w:spacing w:val="-3"/>
        </w:rPr>
        <w:t> </w:t>
      </w:r>
      <w:r>
        <w:rPr/>
        <w:t>in</w:t>
      </w:r>
      <w:r>
        <w:rPr>
          <w:spacing w:val="-3"/>
        </w:rPr>
        <w:t> </w:t>
      </w:r>
      <w:r>
        <w:rPr/>
        <w:t>commercially</w:t>
      </w:r>
      <w:r>
        <w:rPr>
          <w:spacing w:val="-3"/>
        </w:rPr>
        <w:t> </w:t>
      </w:r>
      <w:r>
        <w:rPr/>
        <w:t>viable</w:t>
      </w:r>
      <w:r>
        <w:rPr>
          <w:spacing w:val="-3"/>
        </w:rPr>
        <w:t> </w:t>
      </w:r>
      <w:r>
        <w:rPr/>
        <w:t>products. Subjects will be advised in the informed consent document/patient information sheet that they will not be compensated in this event.</w:t>
      </w:r>
    </w:p>
    <w:p>
      <w:pPr>
        <w:spacing w:after="0"/>
        <w:sectPr>
          <w:pgSz w:w="12240" w:h="15840"/>
          <w:pgMar w:header="722" w:footer="978" w:top="1400" w:bottom="1160" w:left="1540" w:right="1180"/>
        </w:sectPr>
      </w:pPr>
    </w:p>
    <w:p>
      <w:pPr>
        <w:pStyle w:val="BodyText"/>
        <w:spacing w:before="2"/>
        <w:rPr>
          <w:sz w:val="13"/>
        </w:rPr>
      </w:pPr>
    </w:p>
    <w:p>
      <w:pPr>
        <w:pStyle w:val="Heading2"/>
        <w:numPr>
          <w:ilvl w:val="2"/>
          <w:numId w:val="33"/>
        </w:numPr>
        <w:tabs>
          <w:tab w:pos="988" w:val="left" w:leader="none"/>
        </w:tabs>
        <w:spacing w:line="240" w:lineRule="auto" w:before="90" w:after="0"/>
        <w:ind w:left="987" w:right="0" w:hanging="729"/>
        <w:jc w:val="left"/>
      </w:pPr>
      <w:bookmarkStart w:name="7.13.2. Additional Research" w:id="160"/>
      <w:bookmarkEnd w:id="160"/>
      <w:r>
        <w:rPr>
          <w:b w:val="0"/>
        </w:rPr>
      </w:r>
      <w:bookmarkStart w:name="7.14. Suicidality Assessment" w:id="161"/>
      <w:bookmarkEnd w:id="161"/>
      <w:r>
        <w:rPr>
          <w:b w:val="0"/>
        </w:rPr>
      </w:r>
      <w:bookmarkStart w:name="_bookmark57" w:id="162"/>
      <w:bookmarkEnd w:id="162"/>
      <w:r>
        <w:rPr/>
        <w:t>Additio</w:t>
      </w:r>
      <w:r>
        <w:rPr/>
        <w:t>nal</w:t>
      </w:r>
      <w:r>
        <w:rPr>
          <w:spacing w:val="-1"/>
        </w:rPr>
        <w:t> </w:t>
      </w:r>
      <w:r>
        <w:rPr>
          <w:spacing w:val="-2"/>
        </w:rPr>
        <w:t>Research</w:t>
      </w:r>
    </w:p>
    <w:p>
      <w:pPr>
        <w:pStyle w:val="BodyText"/>
        <w:spacing w:before="115"/>
        <w:ind w:left="259"/>
      </w:pPr>
      <w:r>
        <w:rPr/>
        <w:t>Unless</w:t>
      </w:r>
      <w:r>
        <w:rPr>
          <w:spacing w:val="-2"/>
        </w:rPr>
        <w:t> </w:t>
      </w:r>
      <w:r>
        <w:rPr/>
        <w:t>prohibited</w:t>
      </w:r>
      <w:r>
        <w:rPr>
          <w:spacing w:val="-2"/>
        </w:rPr>
        <w:t> </w:t>
      </w:r>
      <w:r>
        <w:rPr/>
        <w:t>by</w:t>
      </w:r>
      <w:r>
        <w:rPr>
          <w:spacing w:val="-7"/>
        </w:rPr>
        <w:t> </w:t>
      </w:r>
      <w:r>
        <w:rPr/>
        <w:t>local</w:t>
      </w:r>
      <w:r>
        <w:rPr>
          <w:spacing w:val="-2"/>
        </w:rPr>
        <w:t> </w:t>
      </w:r>
      <w:r>
        <w:rPr/>
        <w:t>regulations,</w:t>
      </w:r>
      <w:r>
        <w:rPr>
          <w:spacing w:val="-2"/>
        </w:rPr>
        <w:t> </w:t>
      </w:r>
      <w:r>
        <w:rPr/>
        <w:t>subjects</w:t>
      </w:r>
      <w:r>
        <w:rPr>
          <w:spacing w:val="-3"/>
        </w:rPr>
        <w:t> </w:t>
      </w:r>
      <w:r>
        <w:rPr/>
        <w:t>will</w:t>
      </w:r>
      <w:r>
        <w:rPr>
          <w:spacing w:val="-3"/>
        </w:rPr>
        <w:t> </w:t>
      </w:r>
      <w:r>
        <w:rPr/>
        <w:t>be</w:t>
      </w:r>
      <w:r>
        <w:rPr>
          <w:spacing w:val="-2"/>
        </w:rPr>
        <w:t> </w:t>
      </w:r>
      <w:r>
        <w:rPr/>
        <w:t>asked</w:t>
      </w:r>
      <w:r>
        <w:rPr>
          <w:spacing w:val="-2"/>
        </w:rPr>
        <w:t> </w:t>
      </w:r>
      <w:r>
        <w:rPr/>
        <w:t>to</w:t>
      </w:r>
      <w:r>
        <w:rPr>
          <w:spacing w:val="-2"/>
        </w:rPr>
        <w:t> </w:t>
      </w:r>
      <w:r>
        <w:rPr/>
        <w:t>indicate</w:t>
      </w:r>
      <w:r>
        <w:rPr>
          <w:spacing w:val="-2"/>
        </w:rPr>
        <w:t> </w:t>
      </w:r>
      <w:r>
        <w:rPr/>
        <w:t>on</w:t>
      </w:r>
      <w:r>
        <w:rPr>
          <w:spacing w:val="-2"/>
        </w:rPr>
        <w:t> </w:t>
      </w:r>
      <w:r>
        <w:rPr/>
        <w:t>the</w:t>
      </w:r>
      <w:r>
        <w:rPr>
          <w:spacing w:val="-2"/>
        </w:rPr>
        <w:t> </w:t>
      </w:r>
      <w:r>
        <w:rPr/>
        <w:t>consent</w:t>
      </w:r>
      <w:r>
        <w:rPr>
          <w:spacing w:val="-2"/>
        </w:rPr>
        <w:t> </w:t>
      </w:r>
      <w:r>
        <w:rPr/>
        <w:t>form whether they</w:t>
      </w:r>
      <w:r>
        <w:rPr>
          <w:spacing w:val="-5"/>
        </w:rPr>
        <w:t> </w:t>
      </w:r>
      <w:r>
        <w:rPr/>
        <w:t>will allow the Banked Biospecimens to also be used for the following </w:t>
      </w:r>
      <w:r>
        <w:rPr>
          <w:spacing w:val="-2"/>
        </w:rPr>
        <w:t>research:</w:t>
      </w:r>
    </w:p>
    <w:p>
      <w:pPr>
        <w:pStyle w:val="BodyText"/>
        <w:rPr>
          <w:sz w:val="21"/>
        </w:rPr>
      </w:pPr>
    </w:p>
    <w:p>
      <w:pPr>
        <w:pStyle w:val="ListParagraph"/>
        <w:numPr>
          <w:ilvl w:val="3"/>
          <w:numId w:val="33"/>
        </w:numPr>
        <w:tabs>
          <w:tab w:pos="979" w:val="left" w:leader="none"/>
          <w:tab w:pos="980" w:val="left" w:leader="none"/>
        </w:tabs>
        <w:spacing w:line="240" w:lineRule="auto" w:before="1" w:after="0"/>
        <w:ind w:left="980" w:right="0" w:hanging="361"/>
        <w:jc w:val="left"/>
        <w:rPr>
          <w:sz w:val="24"/>
        </w:rPr>
      </w:pPr>
      <w:r>
        <w:rPr>
          <w:sz w:val="24"/>
        </w:rPr>
        <w:t>Investigations</w:t>
      </w:r>
      <w:r>
        <w:rPr>
          <w:spacing w:val="-6"/>
          <w:sz w:val="24"/>
        </w:rPr>
        <w:t> </w:t>
      </w:r>
      <w:r>
        <w:rPr>
          <w:sz w:val="24"/>
        </w:rPr>
        <w:t>of</w:t>
      </w:r>
      <w:r>
        <w:rPr>
          <w:spacing w:val="-4"/>
          <w:sz w:val="24"/>
        </w:rPr>
        <w:t> </w:t>
      </w:r>
      <w:r>
        <w:rPr>
          <w:sz w:val="24"/>
        </w:rPr>
        <w:t>the</w:t>
      </w:r>
      <w:r>
        <w:rPr>
          <w:spacing w:val="-3"/>
          <w:sz w:val="24"/>
        </w:rPr>
        <w:t> </w:t>
      </w:r>
      <w:r>
        <w:rPr>
          <w:sz w:val="24"/>
        </w:rPr>
        <w:t>disease</w:t>
      </w:r>
      <w:r>
        <w:rPr>
          <w:spacing w:val="-3"/>
          <w:sz w:val="24"/>
        </w:rPr>
        <w:t> </w:t>
      </w:r>
      <w:r>
        <w:rPr>
          <w:sz w:val="24"/>
        </w:rPr>
        <w:t>under</w:t>
      </w:r>
      <w:r>
        <w:rPr>
          <w:spacing w:val="-4"/>
          <w:sz w:val="24"/>
        </w:rPr>
        <w:t> </w:t>
      </w:r>
      <w:r>
        <w:rPr>
          <w:sz w:val="24"/>
        </w:rPr>
        <w:t>study</w:t>
      </w:r>
      <w:r>
        <w:rPr>
          <w:spacing w:val="-4"/>
          <w:sz w:val="24"/>
        </w:rPr>
        <w:t> </w:t>
      </w:r>
      <w:r>
        <w:rPr>
          <w:sz w:val="24"/>
        </w:rPr>
        <w:t>in</w:t>
      </w:r>
      <w:r>
        <w:rPr>
          <w:spacing w:val="-4"/>
          <w:sz w:val="24"/>
        </w:rPr>
        <w:t> </w:t>
      </w:r>
      <w:r>
        <w:rPr>
          <w:sz w:val="24"/>
        </w:rPr>
        <w:t>the</w:t>
      </w:r>
      <w:r>
        <w:rPr>
          <w:spacing w:val="-3"/>
          <w:sz w:val="24"/>
        </w:rPr>
        <w:t> </w:t>
      </w:r>
      <w:r>
        <w:rPr>
          <w:sz w:val="24"/>
        </w:rPr>
        <w:t>clinical</w:t>
      </w:r>
      <w:r>
        <w:rPr>
          <w:spacing w:val="-4"/>
          <w:sz w:val="24"/>
        </w:rPr>
        <w:t> </w:t>
      </w:r>
      <w:r>
        <w:rPr>
          <w:sz w:val="24"/>
        </w:rPr>
        <w:t>trial,</w:t>
      </w:r>
      <w:r>
        <w:rPr>
          <w:spacing w:val="-3"/>
          <w:sz w:val="24"/>
        </w:rPr>
        <w:t> </w:t>
      </w:r>
      <w:r>
        <w:rPr>
          <w:sz w:val="24"/>
        </w:rPr>
        <w:t>and</w:t>
      </w:r>
      <w:r>
        <w:rPr>
          <w:spacing w:val="-3"/>
          <w:sz w:val="24"/>
        </w:rPr>
        <w:t> </w:t>
      </w:r>
      <w:r>
        <w:rPr>
          <w:sz w:val="24"/>
        </w:rPr>
        <w:t>related</w:t>
      </w:r>
      <w:r>
        <w:rPr>
          <w:spacing w:val="-2"/>
          <w:sz w:val="24"/>
        </w:rPr>
        <w:t> conditions;</w:t>
      </w:r>
    </w:p>
    <w:p>
      <w:pPr>
        <w:pStyle w:val="ListParagraph"/>
        <w:numPr>
          <w:ilvl w:val="3"/>
          <w:numId w:val="33"/>
        </w:numPr>
        <w:tabs>
          <w:tab w:pos="979" w:val="left" w:leader="none"/>
          <w:tab w:pos="980" w:val="left" w:leader="none"/>
        </w:tabs>
        <w:spacing w:line="240" w:lineRule="auto" w:before="241" w:after="0"/>
        <w:ind w:left="979" w:right="280" w:hanging="360"/>
        <w:jc w:val="left"/>
        <w:rPr>
          <w:sz w:val="24"/>
        </w:rPr>
      </w:pPr>
      <w:r>
        <w:rPr>
          <w:sz w:val="24"/>
        </w:rPr>
        <w:t>Biospecimens may be used as controls.</w:t>
      </w:r>
      <w:r>
        <w:rPr>
          <w:spacing w:val="40"/>
          <w:sz w:val="24"/>
        </w:rPr>
        <w:t> </w:t>
      </w:r>
      <w:r>
        <w:rPr>
          <w:sz w:val="24"/>
        </w:rPr>
        <w:t>This includes use in case-control studies of diseases for which Pfizer is researching drug therapies; use in characterizing the natural</w:t>
      </w:r>
      <w:r>
        <w:rPr>
          <w:spacing w:val="-3"/>
          <w:sz w:val="24"/>
        </w:rPr>
        <w:t> </w:t>
      </w:r>
      <w:r>
        <w:rPr>
          <w:sz w:val="24"/>
        </w:rPr>
        <w:t>variation</w:t>
      </w:r>
      <w:r>
        <w:rPr>
          <w:spacing w:val="-3"/>
          <w:sz w:val="24"/>
        </w:rPr>
        <w:t> </w:t>
      </w:r>
      <w:r>
        <w:rPr>
          <w:sz w:val="24"/>
        </w:rPr>
        <w:t>amongst</w:t>
      </w:r>
      <w:r>
        <w:rPr>
          <w:spacing w:val="-3"/>
          <w:sz w:val="24"/>
        </w:rPr>
        <w:t> </w:t>
      </w:r>
      <w:r>
        <w:rPr>
          <w:sz w:val="24"/>
        </w:rPr>
        <w:t>people</w:t>
      </w:r>
      <w:r>
        <w:rPr>
          <w:spacing w:val="-3"/>
          <w:sz w:val="24"/>
        </w:rPr>
        <w:t> </w:t>
      </w:r>
      <w:r>
        <w:rPr>
          <w:sz w:val="24"/>
        </w:rPr>
        <w:t>in</w:t>
      </w:r>
      <w:r>
        <w:rPr>
          <w:spacing w:val="-3"/>
          <w:sz w:val="24"/>
        </w:rPr>
        <w:t> </w:t>
      </w:r>
      <w:r>
        <w:rPr>
          <w:sz w:val="24"/>
        </w:rPr>
        <w:t>genes,</w:t>
      </w:r>
      <w:r>
        <w:rPr>
          <w:spacing w:val="-3"/>
          <w:sz w:val="24"/>
        </w:rPr>
        <w:t> </w:t>
      </w:r>
      <w:r>
        <w:rPr>
          <w:sz w:val="24"/>
        </w:rPr>
        <w:t>RNA,</w:t>
      </w:r>
      <w:r>
        <w:rPr>
          <w:spacing w:val="-3"/>
          <w:sz w:val="24"/>
        </w:rPr>
        <w:t> </w:t>
      </w:r>
      <w:r>
        <w:rPr>
          <w:sz w:val="24"/>
        </w:rPr>
        <w:t>proteins,</w:t>
      </w:r>
      <w:r>
        <w:rPr>
          <w:spacing w:val="-5"/>
          <w:sz w:val="24"/>
        </w:rPr>
        <w:t> </w:t>
      </w:r>
      <w:r>
        <w:rPr>
          <w:sz w:val="24"/>
        </w:rPr>
        <w:t>and</w:t>
      </w:r>
      <w:r>
        <w:rPr>
          <w:spacing w:val="-3"/>
          <w:sz w:val="24"/>
        </w:rPr>
        <w:t> </w:t>
      </w:r>
      <w:r>
        <w:rPr>
          <w:sz w:val="24"/>
        </w:rPr>
        <w:t>metabolites;</w:t>
      </w:r>
      <w:r>
        <w:rPr>
          <w:spacing w:val="-3"/>
          <w:sz w:val="24"/>
        </w:rPr>
        <w:t> </w:t>
      </w:r>
      <w:r>
        <w:rPr>
          <w:sz w:val="24"/>
        </w:rPr>
        <w:t>and</w:t>
      </w:r>
      <w:r>
        <w:rPr>
          <w:spacing w:val="-3"/>
          <w:sz w:val="24"/>
        </w:rPr>
        <w:t> </w:t>
      </w:r>
      <w:r>
        <w:rPr>
          <w:sz w:val="24"/>
        </w:rPr>
        <w:t>use</w:t>
      </w:r>
      <w:r>
        <w:rPr>
          <w:spacing w:val="-4"/>
          <w:sz w:val="24"/>
        </w:rPr>
        <w:t> </w:t>
      </w:r>
      <w:r>
        <w:rPr>
          <w:sz w:val="24"/>
        </w:rPr>
        <w:t>in developing new technologies related to Pharmacogenomics/biomarkers.</w:t>
      </w:r>
    </w:p>
    <w:p>
      <w:pPr>
        <w:pStyle w:val="BodyText"/>
        <w:spacing w:before="7"/>
        <w:rPr>
          <w:sz w:val="20"/>
        </w:rPr>
      </w:pPr>
    </w:p>
    <w:p>
      <w:pPr>
        <w:pStyle w:val="BodyText"/>
        <w:ind w:left="259" w:right="259"/>
      </w:pPr>
      <w:r>
        <w:rPr/>
        <w:t>Subjects need not provide additional biospecimens for the uses described in this section; the biospecimen</w:t>
      </w:r>
      <w:r>
        <w:rPr>
          <w:spacing w:val="-1"/>
        </w:rPr>
        <w:t> </w:t>
      </w:r>
      <w:r>
        <w:rPr/>
        <w:t>specified</w:t>
      </w:r>
      <w:r>
        <w:rPr>
          <w:spacing w:val="-2"/>
        </w:rPr>
        <w:t> </w:t>
      </w:r>
      <w:r>
        <w:rPr/>
        <w:t>in </w:t>
      </w:r>
      <w:hyperlink w:history="true" w:anchor="_bookmark56">
        <w:r>
          <w:rPr>
            <w:color w:val="0000FD"/>
          </w:rPr>
          <w:t>Markers</w:t>
        </w:r>
        <w:r>
          <w:rPr>
            <w:color w:val="0000FD"/>
            <w:spacing w:val="-2"/>
          </w:rPr>
          <w:t> </w:t>
        </w:r>
        <w:r>
          <w:rPr>
            <w:color w:val="0000FD"/>
          </w:rPr>
          <w:t>of Drug</w:t>
        </w:r>
        <w:r>
          <w:rPr>
            <w:color w:val="0000FD"/>
            <w:spacing w:val="-1"/>
          </w:rPr>
          <w:t> </w:t>
        </w:r>
        <w:r>
          <w:rPr>
            <w:color w:val="0000FD"/>
          </w:rPr>
          <w:t>Response</w:t>
        </w:r>
      </w:hyperlink>
      <w:r>
        <w:rPr>
          <w:color w:val="0000FD"/>
          <w:spacing w:val="-2"/>
        </w:rPr>
        <w:t> </w:t>
      </w:r>
      <w:r>
        <w:rPr/>
        <w:t>Section</w:t>
      </w:r>
      <w:r>
        <w:rPr>
          <w:spacing w:val="-1"/>
        </w:rPr>
        <w:t> </w:t>
      </w:r>
      <w:r>
        <w:rPr/>
        <w:t>will</w:t>
      </w:r>
      <w:r>
        <w:rPr>
          <w:spacing w:val="-1"/>
        </w:rPr>
        <w:t> </w:t>
      </w:r>
      <w:r>
        <w:rPr/>
        <w:t>be</w:t>
      </w:r>
      <w:r>
        <w:rPr>
          <w:spacing w:val="-1"/>
        </w:rPr>
        <w:t> </w:t>
      </w:r>
      <w:r>
        <w:rPr/>
        <w:t>used.</w:t>
      </w:r>
      <w:r>
        <w:rPr>
          <w:spacing w:val="40"/>
        </w:rPr>
        <w:t> </w:t>
      </w:r>
      <w:r>
        <w:rPr/>
        <w:t>Subjects</w:t>
      </w:r>
      <w:r>
        <w:rPr>
          <w:spacing w:val="-1"/>
        </w:rPr>
        <w:t> </w:t>
      </w:r>
      <w:r>
        <w:rPr/>
        <w:t>may</w:t>
      </w:r>
      <w:r>
        <w:rPr>
          <w:spacing w:val="-4"/>
        </w:rPr>
        <w:t> </w:t>
      </w:r>
      <w:r>
        <w:rPr/>
        <w:t>still participate</w:t>
      </w:r>
      <w:r>
        <w:rPr>
          <w:spacing w:val="-2"/>
        </w:rPr>
        <w:t> </w:t>
      </w:r>
      <w:r>
        <w:rPr/>
        <w:t>in</w:t>
      </w:r>
      <w:r>
        <w:rPr>
          <w:spacing w:val="-2"/>
        </w:rPr>
        <w:t> </w:t>
      </w:r>
      <w:r>
        <w:rPr/>
        <w:t>the</w:t>
      </w:r>
      <w:r>
        <w:rPr>
          <w:spacing w:val="-2"/>
        </w:rPr>
        <w:t> </w:t>
      </w:r>
      <w:r>
        <w:rPr/>
        <w:t>clinical</w:t>
      </w:r>
      <w:r>
        <w:rPr>
          <w:spacing w:val="-2"/>
        </w:rPr>
        <w:t> </w:t>
      </w:r>
      <w:r>
        <w:rPr/>
        <w:t>trial</w:t>
      </w:r>
      <w:r>
        <w:rPr>
          <w:spacing w:val="-2"/>
        </w:rPr>
        <w:t> </w:t>
      </w:r>
      <w:r>
        <w:rPr/>
        <w:t>if</w:t>
      </w:r>
      <w:r>
        <w:rPr>
          <w:spacing w:val="-2"/>
        </w:rPr>
        <w:t> </w:t>
      </w:r>
      <w:r>
        <w:rPr/>
        <w:t>they</w:t>
      </w:r>
      <w:r>
        <w:rPr>
          <w:spacing w:val="-8"/>
        </w:rPr>
        <w:t> </w:t>
      </w:r>
      <w:r>
        <w:rPr/>
        <w:t>elect</w:t>
      </w:r>
      <w:r>
        <w:rPr>
          <w:spacing w:val="-2"/>
        </w:rPr>
        <w:t> </w:t>
      </w:r>
      <w:r>
        <w:rPr/>
        <w:t>not</w:t>
      </w:r>
      <w:r>
        <w:rPr>
          <w:spacing w:val="-2"/>
        </w:rPr>
        <w:t> </w:t>
      </w:r>
      <w:r>
        <w:rPr/>
        <w:t>to</w:t>
      </w:r>
      <w:r>
        <w:rPr>
          <w:spacing w:val="-2"/>
        </w:rPr>
        <w:t> </w:t>
      </w:r>
      <w:r>
        <w:rPr/>
        <w:t>allow</w:t>
      </w:r>
      <w:r>
        <w:rPr>
          <w:spacing w:val="-2"/>
        </w:rPr>
        <w:t> </w:t>
      </w:r>
      <w:r>
        <w:rPr/>
        <w:t>their</w:t>
      </w:r>
      <w:r>
        <w:rPr>
          <w:spacing w:val="-3"/>
        </w:rPr>
        <w:t> </w:t>
      </w:r>
      <w:r>
        <w:rPr/>
        <w:t>Banked</w:t>
      </w:r>
      <w:r>
        <w:rPr>
          <w:spacing w:val="-2"/>
        </w:rPr>
        <w:t> </w:t>
      </w:r>
      <w:r>
        <w:rPr/>
        <w:t>Biospecimens</w:t>
      </w:r>
      <w:r>
        <w:rPr>
          <w:spacing w:val="-2"/>
        </w:rPr>
        <w:t> </w:t>
      </w:r>
      <w:r>
        <w:rPr/>
        <w:t>to</w:t>
      </w:r>
      <w:r>
        <w:rPr>
          <w:spacing w:val="-3"/>
        </w:rPr>
        <w:t> </w:t>
      </w:r>
      <w:r>
        <w:rPr/>
        <w:t>be</w:t>
      </w:r>
      <w:r>
        <w:rPr>
          <w:spacing w:val="-3"/>
        </w:rPr>
        <w:t> </w:t>
      </w:r>
      <w:r>
        <w:rPr/>
        <w:t>used for the additional purposes described in this section.</w:t>
      </w:r>
    </w:p>
    <w:p>
      <w:pPr>
        <w:pStyle w:val="BodyText"/>
        <w:spacing w:before="3"/>
        <w:rPr>
          <w:sz w:val="21"/>
        </w:rPr>
      </w:pPr>
    </w:p>
    <w:p>
      <w:pPr>
        <w:pStyle w:val="Heading2"/>
        <w:numPr>
          <w:ilvl w:val="1"/>
          <w:numId w:val="33"/>
        </w:numPr>
        <w:tabs>
          <w:tab w:pos="808" w:val="left" w:leader="none"/>
        </w:tabs>
        <w:spacing w:line="240" w:lineRule="auto" w:before="0" w:after="0"/>
        <w:ind w:left="807" w:right="0" w:hanging="549"/>
        <w:jc w:val="left"/>
      </w:pPr>
      <w:r>
        <w:rPr/>
        <w:t>Suicidality</w:t>
      </w:r>
      <w:r>
        <w:rPr>
          <w:spacing w:val="-11"/>
        </w:rPr>
        <w:t> </w:t>
      </w:r>
      <w:r>
        <w:rPr>
          <w:spacing w:val="-2"/>
        </w:rPr>
        <w:t>Assessment</w:t>
      </w:r>
    </w:p>
    <w:p>
      <w:pPr>
        <w:pStyle w:val="BodyText"/>
        <w:spacing w:before="115"/>
        <w:ind w:left="260"/>
      </w:pPr>
      <w:r>
        <w:rPr/>
        <w:t>There</w:t>
      </w:r>
      <w:r>
        <w:rPr>
          <w:spacing w:val="-1"/>
        </w:rPr>
        <w:t> </w:t>
      </w:r>
      <w:r>
        <w:rPr/>
        <w:t>are</w:t>
      </w:r>
      <w:r>
        <w:rPr>
          <w:spacing w:val="-1"/>
        </w:rPr>
        <w:t> </w:t>
      </w:r>
      <w:r>
        <w:rPr/>
        <w:t>no</w:t>
      </w:r>
      <w:r>
        <w:rPr>
          <w:spacing w:val="-1"/>
        </w:rPr>
        <w:t> </w:t>
      </w:r>
      <w:r>
        <w:rPr/>
        <w:t>current</w:t>
      </w:r>
      <w:r>
        <w:rPr>
          <w:spacing w:val="-1"/>
        </w:rPr>
        <w:t> </w:t>
      </w:r>
      <w:r>
        <w:rPr/>
        <w:t>medically</w:t>
      </w:r>
      <w:r>
        <w:rPr>
          <w:spacing w:val="-6"/>
        </w:rPr>
        <w:t> </w:t>
      </w:r>
      <w:r>
        <w:rPr/>
        <w:t>significant</w:t>
      </w:r>
      <w:r>
        <w:rPr>
          <w:spacing w:val="-1"/>
        </w:rPr>
        <w:t> </w:t>
      </w:r>
      <w:r>
        <w:rPr/>
        <w:t>suicidality</w:t>
      </w:r>
      <w:r>
        <w:rPr>
          <w:spacing w:val="-5"/>
        </w:rPr>
        <w:t> </w:t>
      </w:r>
      <w:r>
        <w:rPr/>
        <w:t>concerns</w:t>
      </w:r>
      <w:r>
        <w:rPr>
          <w:spacing w:val="-1"/>
        </w:rPr>
        <w:t> </w:t>
      </w:r>
      <w:r>
        <w:rPr/>
        <w:t>for</w:t>
      </w:r>
      <w:r>
        <w:rPr>
          <w:spacing w:val="-2"/>
        </w:rPr>
        <w:t> </w:t>
      </w:r>
      <w:r>
        <w:rPr/>
        <w:t>any</w:t>
      </w:r>
      <w:r>
        <w:rPr>
          <w:spacing w:val="-2"/>
        </w:rPr>
        <w:t> </w:t>
      </w:r>
      <w:r>
        <w:rPr/>
        <w:t>of</w:t>
      </w:r>
      <w:r>
        <w:rPr>
          <w:spacing w:val="-2"/>
        </w:rPr>
        <w:t> </w:t>
      </w:r>
      <w:r>
        <w:rPr/>
        <w:t>the</w:t>
      </w:r>
      <w:r>
        <w:rPr>
          <w:spacing w:val="-2"/>
        </w:rPr>
        <w:t> </w:t>
      </w:r>
      <w:r>
        <w:rPr/>
        <w:t>study</w:t>
      </w:r>
      <w:r>
        <w:rPr>
          <w:spacing w:val="-6"/>
        </w:rPr>
        <w:t> </w:t>
      </w:r>
      <w:r>
        <w:rPr/>
        <w:t>drugs</w:t>
      </w:r>
      <w:r>
        <w:rPr>
          <w:spacing w:val="-1"/>
        </w:rPr>
        <w:t> </w:t>
      </w:r>
      <w:r>
        <w:rPr/>
        <w:t>(ie, tofacitinib,</w:t>
      </w:r>
      <w:r>
        <w:rPr>
          <w:spacing w:val="-3"/>
        </w:rPr>
        <w:t> </w:t>
      </w:r>
      <w:r>
        <w:rPr/>
        <w:t>adalimumab</w:t>
      </w:r>
      <w:r>
        <w:rPr>
          <w:spacing w:val="-4"/>
        </w:rPr>
        <w:t> </w:t>
      </w:r>
      <w:r>
        <w:rPr/>
        <w:t>or</w:t>
      </w:r>
      <w:r>
        <w:rPr>
          <w:spacing w:val="-4"/>
        </w:rPr>
        <w:t> </w:t>
      </w:r>
      <w:r>
        <w:rPr/>
        <w:t>etanercept)</w:t>
      </w:r>
      <w:r>
        <w:rPr>
          <w:spacing w:val="-3"/>
        </w:rPr>
        <w:t> </w:t>
      </w:r>
      <w:r>
        <w:rPr/>
        <w:t>in</w:t>
      </w:r>
      <w:r>
        <w:rPr>
          <w:spacing w:val="-3"/>
        </w:rPr>
        <w:t> </w:t>
      </w:r>
      <w:r>
        <w:rPr/>
        <w:t>this</w:t>
      </w:r>
      <w:r>
        <w:rPr>
          <w:spacing w:val="-3"/>
        </w:rPr>
        <w:t> </w:t>
      </w:r>
      <w:r>
        <w:rPr/>
        <w:t>study</w:t>
      </w:r>
      <w:r>
        <w:rPr>
          <w:spacing w:val="-8"/>
        </w:rPr>
        <w:t> </w:t>
      </w:r>
      <w:r>
        <w:rPr/>
        <w:t>or</w:t>
      </w:r>
      <w:r>
        <w:rPr>
          <w:spacing w:val="-3"/>
        </w:rPr>
        <w:t> </w:t>
      </w:r>
      <w:r>
        <w:rPr/>
        <w:t>their</w:t>
      </w:r>
      <w:r>
        <w:rPr>
          <w:spacing w:val="-3"/>
        </w:rPr>
        <w:t> </w:t>
      </w:r>
      <w:r>
        <w:rPr/>
        <w:t>respective</w:t>
      </w:r>
      <w:r>
        <w:rPr>
          <w:spacing w:val="-3"/>
        </w:rPr>
        <w:t> </w:t>
      </w:r>
      <w:r>
        <w:rPr/>
        <w:t>mechanisms</w:t>
      </w:r>
      <w:r>
        <w:rPr>
          <w:spacing w:val="-3"/>
        </w:rPr>
        <w:t> </w:t>
      </w:r>
      <w:r>
        <w:rPr/>
        <w:t>of</w:t>
      </w:r>
      <w:r>
        <w:rPr>
          <w:spacing w:val="-3"/>
        </w:rPr>
        <w:t> </w:t>
      </w:r>
      <w:r>
        <w:rPr/>
        <w:t>action. Ongoing and aggregate cumulative safety reviews and pharmacovigilance activities will be conducted; if any concerns are identified that would warrant changes to these assessments, </w:t>
      </w:r>
      <w:bookmarkStart w:name="7.15. Triggered Requirements for Monitor" w:id="163"/>
      <w:bookmarkEnd w:id="163"/>
      <w:r>
        <w:rPr/>
      </w:r>
      <w:bookmarkStart w:name="_bookmark58" w:id="164"/>
      <w:bookmarkEnd w:id="164"/>
      <w:r>
        <w:rPr/>
        <w:t>surveillanc</w:t>
      </w:r>
      <w:r>
        <w:rPr/>
        <w:t>e tools will be implemented, as appropriate.</w:t>
      </w:r>
    </w:p>
    <w:p>
      <w:pPr>
        <w:pStyle w:val="BodyText"/>
        <w:spacing w:before="4"/>
        <w:rPr>
          <w:sz w:val="21"/>
        </w:rPr>
      </w:pPr>
    </w:p>
    <w:p>
      <w:pPr>
        <w:pStyle w:val="Heading2"/>
        <w:numPr>
          <w:ilvl w:val="1"/>
          <w:numId w:val="33"/>
        </w:numPr>
        <w:tabs>
          <w:tab w:pos="808" w:val="left" w:leader="none"/>
        </w:tabs>
        <w:spacing w:line="240" w:lineRule="auto" w:before="0" w:after="0"/>
        <w:ind w:left="807" w:right="0" w:hanging="548"/>
        <w:jc w:val="left"/>
      </w:pPr>
      <w:r>
        <w:rPr/>
        <w:t>Triggered</w:t>
      </w:r>
      <w:r>
        <w:rPr>
          <w:spacing w:val="-4"/>
        </w:rPr>
        <w:t> </w:t>
      </w:r>
      <w:r>
        <w:rPr/>
        <w:t>Requirements</w:t>
      </w:r>
      <w:r>
        <w:rPr>
          <w:spacing w:val="-4"/>
        </w:rPr>
        <w:t> </w:t>
      </w:r>
      <w:r>
        <w:rPr/>
        <w:t>for</w:t>
      </w:r>
      <w:r>
        <w:rPr>
          <w:spacing w:val="-3"/>
        </w:rPr>
        <w:t> </w:t>
      </w:r>
      <w:r>
        <w:rPr>
          <w:spacing w:val="-2"/>
        </w:rPr>
        <w:t>Monitoring</w:t>
      </w:r>
    </w:p>
    <w:p>
      <w:pPr>
        <w:pStyle w:val="BodyText"/>
        <w:spacing w:before="115"/>
        <w:ind w:left="260"/>
      </w:pPr>
      <w:r>
        <w:rPr/>
        <w:t>For</w:t>
      </w:r>
      <w:r>
        <w:rPr>
          <w:spacing w:val="-5"/>
        </w:rPr>
        <w:t> </w:t>
      </w:r>
      <w:r>
        <w:rPr/>
        <w:t>additional</w:t>
      </w:r>
      <w:r>
        <w:rPr>
          <w:spacing w:val="-5"/>
        </w:rPr>
        <w:t> </w:t>
      </w:r>
      <w:r>
        <w:rPr/>
        <w:t>Czech</w:t>
      </w:r>
      <w:r>
        <w:rPr>
          <w:spacing w:val="-4"/>
        </w:rPr>
        <w:t> </w:t>
      </w:r>
      <w:r>
        <w:rPr/>
        <w:t>Republic,</w:t>
      </w:r>
      <w:r>
        <w:rPr>
          <w:spacing w:val="-4"/>
        </w:rPr>
        <w:t> </w:t>
      </w:r>
      <w:r>
        <w:rPr/>
        <w:t>Spain</w:t>
      </w:r>
      <w:r>
        <w:rPr>
          <w:spacing w:val="-5"/>
        </w:rPr>
        <w:t> </w:t>
      </w:r>
      <w:r>
        <w:rPr/>
        <w:t>and</w:t>
      </w:r>
      <w:r>
        <w:rPr>
          <w:spacing w:val="-4"/>
        </w:rPr>
        <w:t> </w:t>
      </w:r>
      <w:r>
        <w:rPr/>
        <w:t>United</w:t>
      </w:r>
      <w:r>
        <w:rPr>
          <w:spacing w:val="-5"/>
        </w:rPr>
        <w:t> </w:t>
      </w:r>
      <w:r>
        <w:rPr/>
        <w:t>Kingdom-specific</w:t>
      </w:r>
      <w:r>
        <w:rPr>
          <w:spacing w:val="-4"/>
        </w:rPr>
        <w:t> </w:t>
      </w:r>
      <w:r>
        <w:rPr/>
        <w:t>laboratory</w:t>
      </w:r>
      <w:r>
        <w:rPr>
          <w:spacing w:val="-8"/>
        </w:rPr>
        <w:t> </w:t>
      </w:r>
      <w:r>
        <w:rPr/>
        <w:t>criteria,</w:t>
      </w:r>
      <w:r>
        <w:rPr>
          <w:spacing w:val="-4"/>
        </w:rPr>
        <w:t> </w:t>
      </w:r>
      <w:r>
        <w:rPr/>
        <w:t>see </w:t>
      </w:r>
      <w:hyperlink w:history="true" w:anchor="_bookmark110">
        <w:r>
          <w:rPr>
            <w:color w:val="0000FD"/>
          </w:rPr>
          <w:t>Appendix 5</w:t>
        </w:r>
      </w:hyperlink>
      <w:r>
        <w:rPr/>
        <w:t>.</w:t>
      </w:r>
    </w:p>
    <w:p>
      <w:pPr>
        <w:spacing w:after="0"/>
        <w:sectPr>
          <w:pgSz w:w="12240" w:h="15840"/>
          <w:pgMar w:header="722" w:footer="978" w:top="1400" w:bottom="1160" w:left="1540" w:right="1180"/>
        </w:sectPr>
      </w:pPr>
    </w:p>
    <w:p>
      <w:pPr>
        <w:pStyle w:val="BodyText"/>
        <w:spacing w:before="3"/>
        <w:rPr>
          <w:sz w:val="21"/>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70"/>
        <w:gridCol w:w="4317"/>
      </w:tblGrid>
      <w:tr>
        <w:trPr>
          <w:trHeight w:val="232" w:hRule="atLeast"/>
        </w:trPr>
        <w:tc>
          <w:tcPr>
            <w:tcW w:w="4970" w:type="dxa"/>
          </w:tcPr>
          <w:p>
            <w:pPr>
              <w:pStyle w:val="TableParagraph"/>
              <w:spacing w:line="212" w:lineRule="exact"/>
              <w:ind w:left="2044" w:right="2032"/>
              <w:jc w:val="center"/>
              <w:rPr>
                <w:b/>
                <w:sz w:val="20"/>
              </w:rPr>
            </w:pPr>
            <w:r>
              <w:rPr>
                <w:b/>
                <w:spacing w:val="-2"/>
                <w:sz w:val="20"/>
              </w:rPr>
              <w:t>Condition</w:t>
            </w:r>
          </w:p>
        </w:tc>
        <w:tc>
          <w:tcPr>
            <w:tcW w:w="4317" w:type="dxa"/>
          </w:tcPr>
          <w:p>
            <w:pPr>
              <w:pStyle w:val="TableParagraph"/>
              <w:spacing w:line="212" w:lineRule="exact"/>
              <w:ind w:left="1860" w:right="1846"/>
              <w:jc w:val="center"/>
              <w:rPr>
                <w:b/>
                <w:sz w:val="20"/>
              </w:rPr>
            </w:pPr>
            <w:r>
              <w:rPr>
                <w:b/>
                <w:spacing w:val="-2"/>
                <w:sz w:val="20"/>
              </w:rPr>
              <w:t>Action</w:t>
            </w:r>
          </w:p>
        </w:tc>
      </w:tr>
      <w:tr>
        <w:trPr>
          <w:trHeight w:val="457" w:hRule="atLeast"/>
        </w:trPr>
        <w:tc>
          <w:tcPr>
            <w:tcW w:w="4970" w:type="dxa"/>
          </w:tcPr>
          <w:p>
            <w:pPr>
              <w:pStyle w:val="TableParagraph"/>
              <w:spacing w:line="223" w:lineRule="exact"/>
              <w:ind w:left="107"/>
              <w:rPr>
                <w:sz w:val="20"/>
              </w:rPr>
            </w:pPr>
            <w:r>
              <w:rPr>
                <w:sz w:val="20"/>
              </w:rPr>
              <w:t>Neutrophil</w:t>
            </w:r>
            <w:r>
              <w:rPr>
                <w:spacing w:val="-7"/>
                <w:sz w:val="20"/>
              </w:rPr>
              <w:t> </w:t>
            </w:r>
            <w:r>
              <w:rPr>
                <w:sz w:val="20"/>
              </w:rPr>
              <w:t>counts</w:t>
            </w:r>
            <w:r>
              <w:rPr>
                <w:spacing w:val="-6"/>
                <w:sz w:val="20"/>
              </w:rPr>
              <w:t> </w:t>
            </w:r>
            <w:r>
              <w:rPr>
                <w:sz w:val="20"/>
              </w:rPr>
              <w:t>&lt;1000</w:t>
            </w:r>
            <w:r>
              <w:rPr>
                <w:spacing w:val="-6"/>
                <w:sz w:val="20"/>
              </w:rPr>
              <w:t> </w:t>
            </w:r>
            <w:r>
              <w:rPr>
                <w:spacing w:val="-2"/>
                <w:sz w:val="20"/>
              </w:rPr>
              <w:t>cells/mm</w:t>
            </w:r>
            <w:r>
              <w:rPr>
                <w:spacing w:val="-2"/>
                <w:sz w:val="20"/>
                <w:vertAlign w:val="superscript"/>
              </w:rPr>
              <w:t>3</w:t>
            </w:r>
          </w:p>
        </w:tc>
        <w:tc>
          <w:tcPr>
            <w:tcW w:w="4317" w:type="dxa"/>
          </w:tcPr>
          <w:p>
            <w:pPr>
              <w:pStyle w:val="TableParagraph"/>
              <w:spacing w:line="223" w:lineRule="exact"/>
              <w:ind w:left="108"/>
              <w:rPr>
                <w:sz w:val="20"/>
              </w:rPr>
            </w:pPr>
            <w:r>
              <w:rPr>
                <w:sz w:val="20"/>
              </w:rPr>
              <w:t>The</w:t>
            </w:r>
            <w:r>
              <w:rPr>
                <w:spacing w:val="-5"/>
                <w:sz w:val="20"/>
              </w:rPr>
              <w:t> </w:t>
            </w:r>
            <w:r>
              <w:rPr>
                <w:sz w:val="20"/>
              </w:rPr>
              <w:t>subject</w:t>
            </w:r>
            <w:r>
              <w:rPr>
                <w:spacing w:val="-4"/>
                <w:sz w:val="20"/>
              </w:rPr>
              <w:t> </w:t>
            </w:r>
            <w:r>
              <w:rPr>
                <w:sz w:val="20"/>
              </w:rPr>
              <w:t>should</w:t>
            </w:r>
            <w:r>
              <w:rPr>
                <w:spacing w:val="-3"/>
                <w:sz w:val="20"/>
              </w:rPr>
              <w:t> </w:t>
            </w:r>
            <w:r>
              <w:rPr>
                <w:sz w:val="20"/>
              </w:rPr>
              <w:t>return</w:t>
            </w:r>
            <w:r>
              <w:rPr>
                <w:spacing w:val="-4"/>
                <w:sz w:val="20"/>
              </w:rPr>
              <w:t> </w:t>
            </w:r>
            <w:r>
              <w:rPr>
                <w:sz w:val="20"/>
              </w:rPr>
              <w:t>to</w:t>
            </w:r>
            <w:r>
              <w:rPr>
                <w:spacing w:val="-4"/>
                <w:sz w:val="20"/>
              </w:rPr>
              <w:t> </w:t>
            </w:r>
            <w:r>
              <w:rPr>
                <w:sz w:val="20"/>
              </w:rPr>
              <w:t>the</w:t>
            </w:r>
            <w:r>
              <w:rPr>
                <w:spacing w:val="-5"/>
                <w:sz w:val="20"/>
              </w:rPr>
              <w:t> </w:t>
            </w:r>
            <w:r>
              <w:rPr>
                <w:sz w:val="20"/>
              </w:rPr>
              <w:t>study</w:t>
            </w:r>
            <w:r>
              <w:rPr>
                <w:spacing w:val="-4"/>
                <w:sz w:val="20"/>
              </w:rPr>
              <w:t> </w:t>
            </w:r>
            <w:r>
              <w:rPr>
                <w:sz w:val="20"/>
              </w:rPr>
              <w:t>site</w:t>
            </w:r>
            <w:r>
              <w:rPr>
                <w:spacing w:val="-4"/>
                <w:sz w:val="20"/>
              </w:rPr>
              <w:t> </w:t>
            </w:r>
            <w:r>
              <w:rPr>
                <w:spacing w:val="-5"/>
                <w:sz w:val="20"/>
              </w:rPr>
              <w:t>for</w:t>
            </w:r>
          </w:p>
          <w:p>
            <w:pPr>
              <w:pStyle w:val="TableParagraph"/>
              <w:spacing w:line="214" w:lineRule="exact"/>
              <w:ind w:left="108"/>
              <w:rPr>
                <w:sz w:val="20"/>
              </w:rPr>
            </w:pPr>
            <w:r>
              <w:rPr>
                <w:sz w:val="20"/>
              </w:rPr>
              <w:t>prompt</w:t>
            </w:r>
            <w:r>
              <w:rPr>
                <w:spacing w:val="-7"/>
                <w:sz w:val="20"/>
              </w:rPr>
              <w:t> </w:t>
            </w:r>
            <w:r>
              <w:rPr>
                <w:spacing w:val="-2"/>
                <w:sz w:val="20"/>
              </w:rPr>
              <w:t>retesting.</w:t>
            </w:r>
          </w:p>
        </w:tc>
      </w:tr>
      <w:tr>
        <w:trPr>
          <w:trHeight w:val="460" w:hRule="atLeast"/>
        </w:trPr>
        <w:tc>
          <w:tcPr>
            <w:tcW w:w="4970" w:type="dxa"/>
          </w:tcPr>
          <w:p>
            <w:pPr>
              <w:pStyle w:val="TableParagraph"/>
              <w:spacing w:line="225" w:lineRule="exact"/>
              <w:ind w:left="107"/>
              <w:rPr>
                <w:sz w:val="20"/>
              </w:rPr>
            </w:pPr>
            <w:r>
              <w:rPr>
                <w:sz w:val="20"/>
              </w:rPr>
              <w:t>Persistent</w:t>
            </w:r>
            <w:r>
              <w:rPr>
                <w:spacing w:val="-7"/>
                <w:sz w:val="20"/>
              </w:rPr>
              <w:t> </w:t>
            </w:r>
            <w:r>
              <w:rPr>
                <w:sz w:val="20"/>
              </w:rPr>
              <w:t>neutrophil</w:t>
            </w:r>
            <w:r>
              <w:rPr>
                <w:spacing w:val="-6"/>
                <w:sz w:val="20"/>
              </w:rPr>
              <w:t> </w:t>
            </w:r>
            <w:r>
              <w:rPr>
                <w:sz w:val="20"/>
              </w:rPr>
              <w:t>counts</w:t>
            </w:r>
            <w:r>
              <w:rPr>
                <w:spacing w:val="-6"/>
                <w:sz w:val="20"/>
              </w:rPr>
              <w:t> </w:t>
            </w:r>
            <w:r>
              <w:rPr>
                <w:sz w:val="20"/>
              </w:rPr>
              <w:t>of</w:t>
            </w:r>
            <w:r>
              <w:rPr>
                <w:spacing w:val="-7"/>
                <w:sz w:val="20"/>
              </w:rPr>
              <w:t> </w:t>
            </w:r>
            <w:r>
              <w:rPr>
                <w:sz w:val="20"/>
              </w:rPr>
              <w:t>500-1000</w:t>
            </w:r>
            <w:r>
              <w:rPr>
                <w:spacing w:val="-5"/>
                <w:sz w:val="20"/>
              </w:rPr>
              <w:t> </w:t>
            </w:r>
            <w:r>
              <w:rPr>
                <w:spacing w:val="-2"/>
                <w:sz w:val="20"/>
              </w:rPr>
              <w:t>cells/mm</w:t>
            </w:r>
            <w:r>
              <w:rPr>
                <w:spacing w:val="-2"/>
                <w:sz w:val="20"/>
                <w:vertAlign w:val="superscript"/>
              </w:rPr>
              <w:t>3</w:t>
            </w:r>
          </w:p>
        </w:tc>
        <w:tc>
          <w:tcPr>
            <w:tcW w:w="4317" w:type="dxa"/>
          </w:tcPr>
          <w:p>
            <w:pPr>
              <w:pStyle w:val="TableParagraph"/>
              <w:spacing w:line="225" w:lineRule="exact"/>
              <w:ind w:left="108"/>
              <w:rPr>
                <w:sz w:val="20"/>
              </w:rPr>
            </w:pPr>
            <w:r>
              <w:rPr>
                <w:sz w:val="20"/>
              </w:rPr>
              <w:t>Interrupt</w:t>
            </w:r>
            <w:r>
              <w:rPr>
                <w:spacing w:val="-6"/>
                <w:sz w:val="20"/>
              </w:rPr>
              <w:t> </w:t>
            </w:r>
            <w:r>
              <w:rPr>
                <w:sz w:val="20"/>
              </w:rPr>
              <w:t>study</w:t>
            </w:r>
            <w:r>
              <w:rPr>
                <w:spacing w:val="-5"/>
                <w:sz w:val="20"/>
              </w:rPr>
              <w:t> </w:t>
            </w:r>
            <w:r>
              <w:rPr>
                <w:sz w:val="20"/>
              </w:rPr>
              <w:t>drug</w:t>
            </w:r>
            <w:r>
              <w:rPr>
                <w:spacing w:val="-5"/>
                <w:sz w:val="20"/>
              </w:rPr>
              <w:t> </w:t>
            </w:r>
            <w:r>
              <w:rPr>
                <w:sz w:val="20"/>
              </w:rPr>
              <w:t>until</w:t>
            </w:r>
            <w:r>
              <w:rPr>
                <w:spacing w:val="-5"/>
                <w:sz w:val="20"/>
              </w:rPr>
              <w:t> </w:t>
            </w:r>
            <w:r>
              <w:rPr>
                <w:sz w:val="20"/>
              </w:rPr>
              <w:t>neutrophil</w:t>
            </w:r>
            <w:r>
              <w:rPr>
                <w:spacing w:val="-6"/>
                <w:sz w:val="20"/>
              </w:rPr>
              <w:t> </w:t>
            </w:r>
            <w:r>
              <w:rPr>
                <w:sz w:val="20"/>
              </w:rPr>
              <w:t>count</w:t>
            </w:r>
            <w:r>
              <w:rPr>
                <w:spacing w:val="-5"/>
                <w:sz w:val="20"/>
              </w:rPr>
              <w:t> is</w:t>
            </w:r>
          </w:p>
          <w:p>
            <w:pPr>
              <w:pStyle w:val="TableParagraph"/>
              <w:spacing w:line="214" w:lineRule="exact"/>
              <w:ind w:left="108"/>
              <w:rPr>
                <w:sz w:val="20"/>
              </w:rPr>
            </w:pPr>
            <w:r>
              <w:rPr>
                <w:sz w:val="20"/>
              </w:rPr>
              <w:t>greater</w:t>
            </w:r>
            <w:r>
              <w:rPr>
                <w:spacing w:val="-4"/>
                <w:sz w:val="20"/>
              </w:rPr>
              <w:t> </w:t>
            </w:r>
            <w:r>
              <w:rPr>
                <w:sz w:val="20"/>
              </w:rPr>
              <w:t>than</w:t>
            </w:r>
            <w:r>
              <w:rPr>
                <w:spacing w:val="-3"/>
                <w:sz w:val="20"/>
              </w:rPr>
              <w:t> </w:t>
            </w:r>
            <w:r>
              <w:rPr>
                <w:sz w:val="20"/>
              </w:rPr>
              <w:t>or</w:t>
            </w:r>
            <w:r>
              <w:rPr>
                <w:spacing w:val="-4"/>
                <w:sz w:val="20"/>
              </w:rPr>
              <w:t> </w:t>
            </w:r>
            <w:r>
              <w:rPr>
                <w:sz w:val="20"/>
              </w:rPr>
              <w:t>equal</w:t>
            </w:r>
            <w:r>
              <w:rPr>
                <w:spacing w:val="-3"/>
                <w:sz w:val="20"/>
              </w:rPr>
              <w:t> </w:t>
            </w:r>
            <w:r>
              <w:rPr>
                <w:sz w:val="20"/>
              </w:rPr>
              <w:t>to</w:t>
            </w:r>
            <w:r>
              <w:rPr>
                <w:spacing w:val="-4"/>
                <w:sz w:val="20"/>
              </w:rPr>
              <w:t> </w:t>
            </w:r>
            <w:r>
              <w:rPr>
                <w:sz w:val="20"/>
              </w:rPr>
              <w:t>1000</w:t>
            </w:r>
            <w:r>
              <w:rPr>
                <w:spacing w:val="-3"/>
                <w:sz w:val="20"/>
              </w:rPr>
              <w:t> </w:t>
            </w:r>
            <w:r>
              <w:rPr>
                <w:spacing w:val="-2"/>
                <w:sz w:val="20"/>
              </w:rPr>
              <w:t>cells/mm</w:t>
            </w:r>
            <w:r>
              <w:rPr>
                <w:spacing w:val="-2"/>
                <w:sz w:val="20"/>
                <w:vertAlign w:val="superscript"/>
              </w:rPr>
              <w:t>3</w:t>
            </w:r>
          </w:p>
        </w:tc>
      </w:tr>
      <w:tr>
        <w:trPr>
          <w:trHeight w:val="460" w:hRule="atLeast"/>
        </w:trPr>
        <w:tc>
          <w:tcPr>
            <w:tcW w:w="4970" w:type="dxa"/>
          </w:tcPr>
          <w:p>
            <w:pPr>
              <w:pStyle w:val="TableParagraph"/>
              <w:spacing w:line="224" w:lineRule="exact"/>
              <w:ind w:left="107"/>
              <w:rPr>
                <w:sz w:val="20"/>
              </w:rPr>
            </w:pPr>
            <w:r>
              <w:rPr>
                <w:sz w:val="20"/>
              </w:rPr>
              <w:t>Confirmed</w:t>
            </w:r>
            <w:r>
              <w:rPr>
                <w:spacing w:val="-7"/>
                <w:sz w:val="20"/>
              </w:rPr>
              <w:t> </w:t>
            </w:r>
            <w:r>
              <w:rPr>
                <w:sz w:val="20"/>
              </w:rPr>
              <w:t>neutrophil</w:t>
            </w:r>
            <w:r>
              <w:rPr>
                <w:spacing w:val="-6"/>
                <w:sz w:val="20"/>
              </w:rPr>
              <w:t> </w:t>
            </w:r>
            <w:r>
              <w:rPr>
                <w:sz w:val="20"/>
              </w:rPr>
              <w:t>counts</w:t>
            </w:r>
            <w:r>
              <w:rPr>
                <w:spacing w:val="-6"/>
                <w:sz w:val="20"/>
              </w:rPr>
              <w:t> </w:t>
            </w:r>
            <w:r>
              <w:rPr>
                <w:sz w:val="20"/>
              </w:rPr>
              <w:t>&lt;500</w:t>
            </w:r>
            <w:r>
              <w:rPr>
                <w:spacing w:val="-7"/>
                <w:sz w:val="20"/>
              </w:rPr>
              <w:t> </w:t>
            </w:r>
            <w:r>
              <w:rPr>
                <w:sz w:val="20"/>
              </w:rPr>
              <w:t>cells/mm</w:t>
            </w:r>
            <w:r>
              <w:rPr>
                <w:sz w:val="20"/>
                <w:vertAlign w:val="superscript"/>
              </w:rPr>
              <w:t>3</w:t>
            </w:r>
            <w:r>
              <w:rPr>
                <w:spacing w:val="-6"/>
                <w:sz w:val="20"/>
                <w:vertAlign w:val="baseline"/>
              </w:rPr>
              <w:t> </w:t>
            </w:r>
            <w:r>
              <w:rPr>
                <w:sz w:val="20"/>
                <w:vertAlign w:val="baseline"/>
              </w:rPr>
              <w:t>by</w:t>
            </w:r>
            <w:r>
              <w:rPr>
                <w:spacing w:val="-10"/>
                <w:sz w:val="20"/>
                <w:vertAlign w:val="baseline"/>
              </w:rPr>
              <w:t> </w:t>
            </w:r>
            <w:r>
              <w:rPr>
                <w:spacing w:val="-2"/>
                <w:sz w:val="20"/>
                <w:vertAlign w:val="baseline"/>
              </w:rPr>
              <w:t>repeat</w:t>
            </w:r>
          </w:p>
          <w:p>
            <w:pPr>
              <w:pStyle w:val="TableParagraph"/>
              <w:spacing w:line="216" w:lineRule="exact"/>
              <w:ind w:left="107"/>
              <w:rPr>
                <w:sz w:val="20"/>
              </w:rPr>
            </w:pPr>
            <w:r>
              <w:rPr>
                <w:spacing w:val="-2"/>
                <w:sz w:val="20"/>
              </w:rPr>
              <w:t>testing</w:t>
            </w:r>
          </w:p>
        </w:tc>
        <w:tc>
          <w:tcPr>
            <w:tcW w:w="4317" w:type="dxa"/>
          </w:tcPr>
          <w:p>
            <w:pPr>
              <w:pStyle w:val="TableParagraph"/>
              <w:spacing w:line="225" w:lineRule="exact"/>
              <w:ind w:left="108"/>
              <w:rPr>
                <w:sz w:val="20"/>
              </w:rPr>
            </w:pPr>
            <w:r>
              <w:rPr>
                <w:sz w:val="20"/>
              </w:rPr>
              <w:t>Discontinue</w:t>
            </w:r>
            <w:r>
              <w:rPr>
                <w:spacing w:val="-5"/>
                <w:sz w:val="20"/>
              </w:rPr>
              <w:t> </w:t>
            </w:r>
            <w:r>
              <w:rPr>
                <w:sz w:val="20"/>
              </w:rPr>
              <w:t>study</w:t>
            </w:r>
            <w:r>
              <w:rPr>
                <w:spacing w:val="-5"/>
                <w:sz w:val="20"/>
              </w:rPr>
              <w:t> </w:t>
            </w:r>
            <w:r>
              <w:rPr>
                <w:sz w:val="20"/>
              </w:rPr>
              <w:t>drug</w:t>
            </w:r>
            <w:r>
              <w:rPr>
                <w:spacing w:val="-4"/>
                <w:sz w:val="20"/>
              </w:rPr>
              <w:t> </w:t>
            </w:r>
            <w:r>
              <w:rPr>
                <w:sz w:val="20"/>
              </w:rPr>
              <w:t>and</w:t>
            </w:r>
            <w:r>
              <w:rPr>
                <w:spacing w:val="-5"/>
                <w:sz w:val="20"/>
              </w:rPr>
              <w:t> </w:t>
            </w:r>
            <w:r>
              <w:rPr>
                <w:sz w:val="20"/>
              </w:rPr>
              <w:t>follow</w:t>
            </w:r>
            <w:r>
              <w:rPr>
                <w:spacing w:val="-8"/>
                <w:sz w:val="20"/>
              </w:rPr>
              <w:t> </w:t>
            </w:r>
            <w:r>
              <w:rPr>
                <w:sz w:val="20"/>
              </w:rPr>
              <w:t>to</w:t>
            </w:r>
            <w:r>
              <w:rPr>
                <w:spacing w:val="-5"/>
                <w:sz w:val="20"/>
              </w:rPr>
              <w:t> </w:t>
            </w:r>
            <w:r>
              <w:rPr>
                <w:spacing w:val="-2"/>
                <w:sz w:val="20"/>
              </w:rPr>
              <w:t>resolution.</w:t>
            </w:r>
          </w:p>
        </w:tc>
      </w:tr>
      <w:tr>
        <w:trPr>
          <w:trHeight w:val="460" w:hRule="atLeast"/>
        </w:trPr>
        <w:tc>
          <w:tcPr>
            <w:tcW w:w="4970" w:type="dxa"/>
          </w:tcPr>
          <w:p>
            <w:pPr>
              <w:pStyle w:val="TableParagraph"/>
              <w:spacing w:line="223" w:lineRule="exact"/>
              <w:ind w:left="107"/>
              <w:rPr>
                <w:sz w:val="20"/>
              </w:rPr>
            </w:pPr>
            <w:r>
              <w:rPr>
                <w:sz w:val="20"/>
              </w:rPr>
              <w:t>Lymphocyte</w:t>
            </w:r>
            <w:r>
              <w:rPr>
                <w:spacing w:val="-7"/>
                <w:sz w:val="20"/>
              </w:rPr>
              <w:t> </w:t>
            </w:r>
            <w:r>
              <w:rPr>
                <w:sz w:val="20"/>
              </w:rPr>
              <w:t>counts</w:t>
            </w:r>
            <w:r>
              <w:rPr>
                <w:spacing w:val="-7"/>
                <w:sz w:val="20"/>
              </w:rPr>
              <w:t> </w:t>
            </w:r>
            <w:r>
              <w:rPr>
                <w:sz w:val="20"/>
              </w:rPr>
              <w:t>&lt;1000</w:t>
            </w:r>
            <w:r>
              <w:rPr>
                <w:spacing w:val="-7"/>
                <w:sz w:val="20"/>
              </w:rPr>
              <w:t> </w:t>
            </w:r>
            <w:r>
              <w:rPr>
                <w:spacing w:val="-2"/>
                <w:sz w:val="20"/>
              </w:rPr>
              <w:t>cells/mm</w:t>
            </w:r>
            <w:r>
              <w:rPr>
                <w:spacing w:val="-2"/>
                <w:sz w:val="20"/>
                <w:vertAlign w:val="superscript"/>
              </w:rPr>
              <w:t>3</w:t>
            </w:r>
          </w:p>
        </w:tc>
        <w:tc>
          <w:tcPr>
            <w:tcW w:w="4317" w:type="dxa"/>
          </w:tcPr>
          <w:p>
            <w:pPr>
              <w:pStyle w:val="TableParagraph"/>
              <w:spacing w:line="223" w:lineRule="exact"/>
              <w:ind w:left="108"/>
              <w:rPr>
                <w:sz w:val="20"/>
              </w:rPr>
            </w:pPr>
            <w:r>
              <w:rPr>
                <w:sz w:val="20"/>
              </w:rPr>
              <w:t>The</w:t>
            </w:r>
            <w:r>
              <w:rPr>
                <w:spacing w:val="-5"/>
                <w:sz w:val="20"/>
              </w:rPr>
              <w:t> </w:t>
            </w:r>
            <w:r>
              <w:rPr>
                <w:sz w:val="20"/>
              </w:rPr>
              <w:t>subject</w:t>
            </w:r>
            <w:r>
              <w:rPr>
                <w:spacing w:val="-4"/>
                <w:sz w:val="20"/>
              </w:rPr>
              <w:t> </w:t>
            </w:r>
            <w:r>
              <w:rPr>
                <w:sz w:val="20"/>
              </w:rPr>
              <w:t>should</w:t>
            </w:r>
            <w:r>
              <w:rPr>
                <w:spacing w:val="-5"/>
                <w:sz w:val="20"/>
              </w:rPr>
              <w:t> </w:t>
            </w:r>
            <w:r>
              <w:rPr>
                <w:sz w:val="20"/>
              </w:rPr>
              <w:t>return</w:t>
            </w:r>
            <w:r>
              <w:rPr>
                <w:spacing w:val="-4"/>
                <w:sz w:val="20"/>
              </w:rPr>
              <w:t> </w:t>
            </w:r>
            <w:r>
              <w:rPr>
                <w:sz w:val="20"/>
              </w:rPr>
              <w:t>to</w:t>
            </w:r>
            <w:r>
              <w:rPr>
                <w:spacing w:val="-4"/>
                <w:sz w:val="20"/>
              </w:rPr>
              <w:t> </w:t>
            </w:r>
            <w:r>
              <w:rPr>
                <w:sz w:val="20"/>
              </w:rPr>
              <w:t>the</w:t>
            </w:r>
            <w:r>
              <w:rPr>
                <w:spacing w:val="-5"/>
                <w:sz w:val="20"/>
              </w:rPr>
              <w:t> </w:t>
            </w:r>
            <w:r>
              <w:rPr>
                <w:sz w:val="20"/>
              </w:rPr>
              <w:t>study</w:t>
            </w:r>
            <w:r>
              <w:rPr>
                <w:spacing w:val="-4"/>
                <w:sz w:val="20"/>
              </w:rPr>
              <w:t> </w:t>
            </w:r>
            <w:r>
              <w:rPr>
                <w:sz w:val="20"/>
              </w:rPr>
              <w:t>site</w:t>
            </w:r>
            <w:r>
              <w:rPr>
                <w:spacing w:val="-4"/>
                <w:sz w:val="20"/>
              </w:rPr>
              <w:t> </w:t>
            </w:r>
            <w:r>
              <w:rPr>
                <w:spacing w:val="-5"/>
                <w:sz w:val="20"/>
              </w:rPr>
              <w:t>for</w:t>
            </w:r>
          </w:p>
          <w:p>
            <w:pPr>
              <w:pStyle w:val="TableParagraph"/>
              <w:spacing w:line="217" w:lineRule="exact"/>
              <w:ind w:left="108"/>
              <w:rPr>
                <w:sz w:val="20"/>
              </w:rPr>
            </w:pPr>
            <w:r>
              <w:rPr>
                <w:sz w:val="20"/>
              </w:rPr>
              <w:t>prompt</w:t>
            </w:r>
            <w:r>
              <w:rPr>
                <w:spacing w:val="-7"/>
                <w:sz w:val="20"/>
              </w:rPr>
              <w:t> </w:t>
            </w:r>
            <w:r>
              <w:rPr>
                <w:spacing w:val="-2"/>
                <w:sz w:val="20"/>
              </w:rPr>
              <w:t>retesting.</w:t>
            </w:r>
          </w:p>
        </w:tc>
      </w:tr>
      <w:tr>
        <w:trPr>
          <w:trHeight w:val="460" w:hRule="atLeast"/>
        </w:trPr>
        <w:tc>
          <w:tcPr>
            <w:tcW w:w="4970" w:type="dxa"/>
          </w:tcPr>
          <w:p>
            <w:pPr>
              <w:pStyle w:val="TableParagraph"/>
              <w:spacing w:line="223" w:lineRule="exact"/>
              <w:ind w:left="107"/>
              <w:rPr>
                <w:sz w:val="20"/>
              </w:rPr>
            </w:pPr>
            <w:r>
              <w:rPr>
                <w:sz w:val="20"/>
              </w:rPr>
              <w:t>Confirmed</w:t>
            </w:r>
            <w:r>
              <w:rPr>
                <w:spacing w:val="-9"/>
                <w:sz w:val="20"/>
              </w:rPr>
              <w:t> </w:t>
            </w:r>
            <w:r>
              <w:rPr>
                <w:sz w:val="20"/>
              </w:rPr>
              <w:t>lymphocyte</w:t>
            </w:r>
            <w:r>
              <w:rPr>
                <w:spacing w:val="-9"/>
                <w:sz w:val="20"/>
              </w:rPr>
              <w:t> </w:t>
            </w:r>
            <w:r>
              <w:rPr>
                <w:sz w:val="20"/>
              </w:rPr>
              <w:t>counts</w:t>
            </w:r>
            <w:r>
              <w:rPr>
                <w:spacing w:val="-9"/>
                <w:sz w:val="20"/>
              </w:rPr>
              <w:t> </w:t>
            </w:r>
            <w:r>
              <w:rPr>
                <w:sz w:val="20"/>
              </w:rPr>
              <w:t>&lt;500</w:t>
            </w:r>
            <w:r>
              <w:rPr>
                <w:spacing w:val="-9"/>
                <w:sz w:val="20"/>
              </w:rPr>
              <w:t> </w:t>
            </w:r>
            <w:r>
              <w:rPr>
                <w:sz w:val="20"/>
              </w:rPr>
              <w:t>lymphocytes/mm</w:t>
            </w:r>
            <w:r>
              <w:rPr>
                <w:sz w:val="20"/>
                <w:vertAlign w:val="superscript"/>
              </w:rPr>
              <w:t>3</w:t>
            </w:r>
            <w:r>
              <w:rPr>
                <w:spacing w:val="-9"/>
                <w:sz w:val="20"/>
                <w:vertAlign w:val="baseline"/>
              </w:rPr>
              <w:t> </w:t>
            </w:r>
            <w:r>
              <w:rPr>
                <w:spacing w:val="-5"/>
                <w:sz w:val="20"/>
                <w:vertAlign w:val="baseline"/>
              </w:rPr>
              <w:t>by</w:t>
            </w:r>
          </w:p>
          <w:p>
            <w:pPr>
              <w:pStyle w:val="TableParagraph"/>
              <w:spacing w:line="217" w:lineRule="exact"/>
              <w:ind w:left="107"/>
              <w:rPr>
                <w:sz w:val="20"/>
              </w:rPr>
            </w:pPr>
            <w:r>
              <w:rPr>
                <w:sz w:val="20"/>
              </w:rPr>
              <w:t>repeat</w:t>
            </w:r>
            <w:r>
              <w:rPr>
                <w:spacing w:val="-5"/>
                <w:sz w:val="20"/>
              </w:rPr>
              <w:t> </w:t>
            </w:r>
            <w:r>
              <w:rPr>
                <w:spacing w:val="-2"/>
                <w:sz w:val="20"/>
              </w:rPr>
              <w:t>testing</w:t>
            </w:r>
          </w:p>
        </w:tc>
        <w:tc>
          <w:tcPr>
            <w:tcW w:w="4317" w:type="dxa"/>
          </w:tcPr>
          <w:p>
            <w:pPr>
              <w:pStyle w:val="TableParagraph"/>
              <w:spacing w:line="223" w:lineRule="exact"/>
              <w:ind w:left="108"/>
              <w:rPr>
                <w:sz w:val="20"/>
              </w:rPr>
            </w:pPr>
            <w:r>
              <w:rPr>
                <w:sz w:val="20"/>
              </w:rPr>
              <w:t>Discontinue</w:t>
            </w:r>
            <w:r>
              <w:rPr>
                <w:spacing w:val="-5"/>
                <w:sz w:val="20"/>
              </w:rPr>
              <w:t> </w:t>
            </w:r>
            <w:r>
              <w:rPr>
                <w:sz w:val="20"/>
              </w:rPr>
              <w:t>study</w:t>
            </w:r>
            <w:r>
              <w:rPr>
                <w:spacing w:val="-5"/>
                <w:sz w:val="20"/>
              </w:rPr>
              <w:t> </w:t>
            </w:r>
            <w:r>
              <w:rPr>
                <w:sz w:val="20"/>
              </w:rPr>
              <w:t>drug</w:t>
            </w:r>
            <w:r>
              <w:rPr>
                <w:spacing w:val="-4"/>
                <w:sz w:val="20"/>
              </w:rPr>
              <w:t> </w:t>
            </w:r>
            <w:r>
              <w:rPr>
                <w:sz w:val="20"/>
              </w:rPr>
              <w:t>and</w:t>
            </w:r>
            <w:r>
              <w:rPr>
                <w:spacing w:val="-5"/>
                <w:sz w:val="20"/>
              </w:rPr>
              <w:t> </w:t>
            </w:r>
            <w:r>
              <w:rPr>
                <w:sz w:val="20"/>
              </w:rPr>
              <w:t>follow</w:t>
            </w:r>
            <w:r>
              <w:rPr>
                <w:spacing w:val="-8"/>
                <w:sz w:val="20"/>
              </w:rPr>
              <w:t> </w:t>
            </w:r>
            <w:r>
              <w:rPr>
                <w:sz w:val="20"/>
              </w:rPr>
              <w:t>to</w:t>
            </w:r>
            <w:r>
              <w:rPr>
                <w:spacing w:val="-5"/>
                <w:sz w:val="20"/>
              </w:rPr>
              <w:t> </w:t>
            </w:r>
            <w:r>
              <w:rPr>
                <w:spacing w:val="-2"/>
                <w:sz w:val="20"/>
              </w:rPr>
              <w:t>resolution.</w:t>
            </w:r>
          </w:p>
        </w:tc>
      </w:tr>
      <w:tr>
        <w:trPr>
          <w:trHeight w:val="1148" w:hRule="atLeast"/>
        </w:trPr>
        <w:tc>
          <w:tcPr>
            <w:tcW w:w="4970" w:type="dxa"/>
          </w:tcPr>
          <w:p>
            <w:pPr>
              <w:pStyle w:val="TableParagraph"/>
              <w:spacing w:line="223" w:lineRule="exact"/>
              <w:ind w:left="107"/>
              <w:rPr>
                <w:sz w:val="20"/>
              </w:rPr>
            </w:pPr>
            <w:r>
              <w:rPr>
                <w:sz w:val="20"/>
              </w:rPr>
              <w:t>Any</w:t>
            </w:r>
            <w:r>
              <w:rPr>
                <w:spacing w:val="-4"/>
                <w:sz w:val="20"/>
              </w:rPr>
              <w:t> </w:t>
            </w:r>
            <w:r>
              <w:rPr>
                <w:sz w:val="20"/>
              </w:rPr>
              <w:t>single</w:t>
            </w:r>
            <w:r>
              <w:rPr>
                <w:spacing w:val="-4"/>
                <w:sz w:val="20"/>
              </w:rPr>
              <w:t> </w:t>
            </w:r>
            <w:r>
              <w:rPr>
                <w:sz w:val="20"/>
              </w:rPr>
              <w:t>AST</w:t>
            </w:r>
            <w:r>
              <w:rPr>
                <w:spacing w:val="-4"/>
                <w:sz w:val="20"/>
              </w:rPr>
              <w:t> </w:t>
            </w:r>
            <w:r>
              <w:rPr>
                <w:sz w:val="20"/>
              </w:rPr>
              <w:t>and/or</w:t>
            </w:r>
            <w:r>
              <w:rPr>
                <w:spacing w:val="-4"/>
                <w:sz w:val="20"/>
              </w:rPr>
              <w:t> </w:t>
            </w:r>
            <w:r>
              <w:rPr>
                <w:sz w:val="20"/>
              </w:rPr>
              <w:t>ALT</w:t>
            </w:r>
            <w:r>
              <w:rPr>
                <w:spacing w:val="-3"/>
                <w:sz w:val="20"/>
              </w:rPr>
              <w:t> </w:t>
            </w:r>
            <w:r>
              <w:rPr>
                <w:sz w:val="20"/>
              </w:rPr>
              <w:t>elevation</w:t>
            </w:r>
            <w:r>
              <w:rPr>
                <w:spacing w:val="-3"/>
                <w:sz w:val="20"/>
              </w:rPr>
              <w:t> </w:t>
            </w:r>
            <w:r>
              <w:rPr>
                <w:sz w:val="20"/>
              </w:rPr>
              <w:t>≥3</w:t>
            </w:r>
            <w:r>
              <w:rPr>
                <w:spacing w:val="-3"/>
                <w:sz w:val="20"/>
              </w:rPr>
              <w:t> </w:t>
            </w:r>
            <w:r>
              <w:rPr>
                <w:sz w:val="20"/>
              </w:rPr>
              <w:t>x</w:t>
            </w:r>
            <w:r>
              <w:rPr>
                <w:spacing w:val="-5"/>
                <w:sz w:val="20"/>
              </w:rPr>
              <w:t> ULN</w:t>
            </w:r>
          </w:p>
        </w:tc>
        <w:tc>
          <w:tcPr>
            <w:tcW w:w="4317" w:type="dxa"/>
          </w:tcPr>
          <w:p>
            <w:pPr>
              <w:pStyle w:val="TableParagraph"/>
              <w:ind w:left="108" w:right="148"/>
              <w:rPr>
                <w:sz w:val="20"/>
              </w:rPr>
            </w:pPr>
            <w:r>
              <w:rPr>
                <w:sz w:val="20"/>
              </w:rPr>
              <w:t>The subject must return to the study site for prompt</w:t>
            </w:r>
            <w:r>
              <w:rPr>
                <w:spacing w:val="-7"/>
                <w:sz w:val="20"/>
              </w:rPr>
              <w:t> </w:t>
            </w:r>
            <w:r>
              <w:rPr>
                <w:sz w:val="20"/>
              </w:rPr>
              <w:t>retesting</w:t>
            </w:r>
            <w:r>
              <w:rPr>
                <w:spacing w:val="-8"/>
                <w:sz w:val="20"/>
              </w:rPr>
              <w:t> </w:t>
            </w:r>
            <w:r>
              <w:rPr>
                <w:sz w:val="20"/>
              </w:rPr>
              <w:t>and</w:t>
            </w:r>
            <w:r>
              <w:rPr>
                <w:spacing w:val="-7"/>
                <w:sz w:val="20"/>
              </w:rPr>
              <w:t> </w:t>
            </w:r>
            <w:r>
              <w:rPr>
                <w:sz w:val="20"/>
              </w:rPr>
              <w:t>include</w:t>
            </w:r>
            <w:r>
              <w:rPr>
                <w:spacing w:val="-7"/>
                <w:sz w:val="20"/>
              </w:rPr>
              <w:t> </w:t>
            </w:r>
            <w:r>
              <w:rPr>
                <w:sz w:val="20"/>
              </w:rPr>
              <w:t>the</w:t>
            </w:r>
            <w:r>
              <w:rPr>
                <w:spacing w:val="-7"/>
                <w:sz w:val="20"/>
              </w:rPr>
              <w:t> </w:t>
            </w:r>
            <w:r>
              <w:rPr>
                <w:sz w:val="20"/>
              </w:rPr>
              <w:t>following</w:t>
            </w:r>
            <w:r>
              <w:rPr>
                <w:spacing w:val="-7"/>
                <w:sz w:val="20"/>
              </w:rPr>
              <w:t> </w:t>
            </w:r>
            <w:r>
              <w:rPr>
                <w:sz w:val="20"/>
              </w:rPr>
              <w:t>tests: albumin, creatine kinase (CK), total bilirubin, direct and indirect bilirubin, GGT, PT/INR, and</w:t>
            </w:r>
          </w:p>
          <w:p>
            <w:pPr>
              <w:pStyle w:val="TableParagraph"/>
              <w:spacing w:line="214" w:lineRule="exact"/>
              <w:ind w:left="108"/>
              <w:rPr>
                <w:sz w:val="20"/>
              </w:rPr>
            </w:pPr>
            <w:r>
              <w:rPr>
                <w:sz w:val="20"/>
              </w:rPr>
              <w:t>alkaline</w:t>
            </w:r>
            <w:r>
              <w:rPr>
                <w:spacing w:val="-7"/>
                <w:sz w:val="20"/>
              </w:rPr>
              <w:t> </w:t>
            </w:r>
            <w:r>
              <w:rPr>
                <w:spacing w:val="-2"/>
                <w:sz w:val="20"/>
              </w:rPr>
              <w:t>phosphatase.</w:t>
            </w:r>
          </w:p>
        </w:tc>
      </w:tr>
      <w:tr>
        <w:trPr>
          <w:trHeight w:val="4197" w:hRule="atLeast"/>
        </w:trPr>
        <w:tc>
          <w:tcPr>
            <w:tcW w:w="4970" w:type="dxa"/>
          </w:tcPr>
          <w:p>
            <w:pPr>
              <w:pStyle w:val="TableParagraph"/>
              <w:spacing w:line="237" w:lineRule="auto"/>
              <w:ind w:left="107"/>
              <w:rPr>
                <w:sz w:val="20"/>
              </w:rPr>
            </w:pPr>
            <w:r>
              <w:rPr>
                <w:sz w:val="20"/>
              </w:rPr>
              <w:t>2</w:t>
            </w:r>
            <w:r>
              <w:rPr>
                <w:spacing w:val="-4"/>
                <w:sz w:val="20"/>
              </w:rPr>
              <w:t> </w:t>
            </w:r>
            <w:r>
              <w:rPr>
                <w:sz w:val="20"/>
              </w:rPr>
              <w:t>sequential</w:t>
            </w:r>
            <w:r>
              <w:rPr>
                <w:spacing w:val="-4"/>
                <w:sz w:val="20"/>
              </w:rPr>
              <w:t> </w:t>
            </w:r>
            <w:r>
              <w:rPr>
                <w:sz w:val="20"/>
              </w:rPr>
              <w:t>AST</w:t>
            </w:r>
            <w:r>
              <w:rPr>
                <w:spacing w:val="-4"/>
                <w:sz w:val="20"/>
              </w:rPr>
              <w:t> </w:t>
            </w:r>
            <w:r>
              <w:rPr>
                <w:sz w:val="20"/>
              </w:rPr>
              <w:t>or</w:t>
            </w:r>
            <w:r>
              <w:rPr>
                <w:spacing w:val="-4"/>
                <w:sz w:val="20"/>
              </w:rPr>
              <w:t> </w:t>
            </w:r>
            <w:r>
              <w:rPr>
                <w:sz w:val="20"/>
              </w:rPr>
              <w:t>ALT</w:t>
            </w:r>
            <w:r>
              <w:rPr>
                <w:spacing w:val="-4"/>
                <w:sz w:val="20"/>
              </w:rPr>
              <w:t> </w:t>
            </w:r>
            <w:r>
              <w:rPr>
                <w:sz w:val="20"/>
              </w:rPr>
              <w:t>elevations</w:t>
            </w:r>
            <w:r>
              <w:rPr>
                <w:spacing w:val="-3"/>
                <w:sz w:val="20"/>
              </w:rPr>
              <w:t> </w:t>
            </w:r>
            <w:r>
              <w:rPr>
                <w:sz w:val="20"/>
              </w:rPr>
              <w:t>≥3</w:t>
            </w:r>
            <w:r>
              <w:rPr>
                <w:spacing w:val="-4"/>
                <w:sz w:val="20"/>
              </w:rPr>
              <w:t> </w:t>
            </w:r>
            <w:r>
              <w:rPr>
                <w:sz w:val="20"/>
              </w:rPr>
              <w:t>x</w:t>
            </w:r>
            <w:r>
              <w:rPr>
                <w:spacing w:val="-4"/>
                <w:sz w:val="20"/>
              </w:rPr>
              <w:t> </w:t>
            </w:r>
            <w:r>
              <w:rPr>
                <w:sz w:val="20"/>
              </w:rPr>
              <w:t>ULN</w:t>
            </w:r>
            <w:r>
              <w:rPr>
                <w:spacing w:val="-4"/>
                <w:sz w:val="20"/>
              </w:rPr>
              <w:t> </w:t>
            </w:r>
            <w:r>
              <w:rPr>
                <w:sz w:val="20"/>
              </w:rPr>
              <w:t>with</w:t>
            </w:r>
            <w:r>
              <w:rPr>
                <w:spacing w:val="-4"/>
                <w:sz w:val="20"/>
              </w:rPr>
              <w:t> </w:t>
            </w:r>
            <w:r>
              <w:rPr>
                <w:sz w:val="20"/>
              </w:rPr>
              <w:t>a</w:t>
            </w:r>
            <w:r>
              <w:rPr>
                <w:spacing w:val="-4"/>
                <w:sz w:val="20"/>
              </w:rPr>
              <w:t> </w:t>
            </w:r>
            <w:r>
              <w:rPr>
                <w:sz w:val="20"/>
              </w:rPr>
              <w:t>total bilirubin value ≥2 x ULN</w:t>
            </w:r>
          </w:p>
        </w:tc>
        <w:tc>
          <w:tcPr>
            <w:tcW w:w="4317" w:type="dxa"/>
          </w:tcPr>
          <w:p>
            <w:pPr>
              <w:pStyle w:val="TableParagraph"/>
              <w:numPr>
                <w:ilvl w:val="0"/>
                <w:numId w:val="38"/>
              </w:numPr>
              <w:tabs>
                <w:tab w:pos="303" w:val="left" w:leader="none"/>
              </w:tabs>
              <w:spacing w:line="240" w:lineRule="auto" w:before="0" w:after="0"/>
              <w:ind w:left="302" w:right="709" w:hanging="195"/>
              <w:jc w:val="both"/>
              <w:rPr>
                <w:sz w:val="20"/>
              </w:rPr>
            </w:pPr>
            <w:r>
              <w:rPr>
                <w:sz w:val="20"/>
              </w:rPr>
              <w:t>If</w:t>
            </w:r>
            <w:r>
              <w:rPr>
                <w:spacing w:val="-1"/>
                <w:sz w:val="20"/>
              </w:rPr>
              <w:t> </w:t>
            </w:r>
            <w:r>
              <w:rPr>
                <w:sz w:val="20"/>
              </w:rPr>
              <w:t>drug-induced</w:t>
            </w:r>
            <w:r>
              <w:rPr>
                <w:spacing w:val="-1"/>
                <w:sz w:val="20"/>
              </w:rPr>
              <w:t> </w:t>
            </w:r>
            <w:r>
              <w:rPr>
                <w:sz w:val="20"/>
              </w:rPr>
              <w:t>liver</w:t>
            </w:r>
            <w:r>
              <w:rPr>
                <w:spacing w:val="-1"/>
                <w:sz w:val="20"/>
              </w:rPr>
              <w:t> </w:t>
            </w:r>
            <w:r>
              <w:rPr>
                <w:sz w:val="20"/>
              </w:rPr>
              <w:t>injury</w:t>
            </w:r>
            <w:r>
              <w:rPr>
                <w:spacing w:val="-1"/>
                <w:sz w:val="20"/>
              </w:rPr>
              <w:t> </w:t>
            </w:r>
            <w:r>
              <w:rPr>
                <w:sz w:val="20"/>
              </w:rPr>
              <w:t>is</w:t>
            </w:r>
            <w:r>
              <w:rPr>
                <w:spacing w:val="-1"/>
                <w:sz w:val="20"/>
              </w:rPr>
              <w:t> </w:t>
            </w:r>
            <w:r>
              <w:rPr>
                <w:sz w:val="20"/>
              </w:rPr>
              <w:t>suspected, interrupt</w:t>
            </w:r>
            <w:r>
              <w:rPr>
                <w:spacing w:val="-7"/>
                <w:sz w:val="20"/>
              </w:rPr>
              <w:t> </w:t>
            </w:r>
            <w:r>
              <w:rPr>
                <w:sz w:val="20"/>
              </w:rPr>
              <w:t>study</w:t>
            </w:r>
            <w:r>
              <w:rPr>
                <w:spacing w:val="-7"/>
                <w:sz w:val="20"/>
              </w:rPr>
              <w:t> </w:t>
            </w:r>
            <w:r>
              <w:rPr>
                <w:sz w:val="20"/>
              </w:rPr>
              <w:t>drug</w:t>
            </w:r>
            <w:r>
              <w:rPr>
                <w:spacing w:val="-7"/>
                <w:sz w:val="20"/>
              </w:rPr>
              <w:t> </w:t>
            </w:r>
            <w:r>
              <w:rPr>
                <w:sz w:val="20"/>
              </w:rPr>
              <w:t>until</w:t>
            </w:r>
            <w:r>
              <w:rPr>
                <w:spacing w:val="-7"/>
                <w:sz w:val="20"/>
              </w:rPr>
              <w:t> </w:t>
            </w:r>
            <w:r>
              <w:rPr>
                <w:sz w:val="20"/>
              </w:rPr>
              <w:t>the</w:t>
            </w:r>
            <w:r>
              <w:rPr>
                <w:spacing w:val="-7"/>
                <w:sz w:val="20"/>
              </w:rPr>
              <w:t> </w:t>
            </w:r>
            <w:r>
              <w:rPr>
                <w:sz w:val="20"/>
              </w:rPr>
              <w:t>diagnosis</w:t>
            </w:r>
            <w:r>
              <w:rPr>
                <w:spacing w:val="-7"/>
                <w:sz w:val="20"/>
              </w:rPr>
              <w:t> </w:t>
            </w:r>
            <w:r>
              <w:rPr>
                <w:sz w:val="20"/>
              </w:rPr>
              <w:t>is </w:t>
            </w:r>
            <w:r>
              <w:rPr>
                <w:spacing w:val="-2"/>
                <w:sz w:val="20"/>
              </w:rPr>
              <w:t>excluded.</w:t>
            </w:r>
          </w:p>
          <w:p>
            <w:pPr>
              <w:pStyle w:val="TableParagraph"/>
              <w:numPr>
                <w:ilvl w:val="0"/>
                <w:numId w:val="38"/>
              </w:numPr>
              <w:tabs>
                <w:tab w:pos="303" w:val="left" w:leader="none"/>
              </w:tabs>
              <w:spacing w:line="240" w:lineRule="auto" w:before="0" w:after="0"/>
              <w:ind w:left="302" w:right="120" w:hanging="195"/>
              <w:jc w:val="left"/>
              <w:rPr>
                <w:sz w:val="20"/>
              </w:rPr>
            </w:pPr>
            <w:r>
              <w:rPr>
                <w:sz w:val="20"/>
              </w:rPr>
              <w:t>The subject must return to the study site for prompt</w:t>
            </w:r>
            <w:r>
              <w:rPr>
                <w:spacing w:val="-7"/>
                <w:sz w:val="20"/>
              </w:rPr>
              <w:t> </w:t>
            </w:r>
            <w:r>
              <w:rPr>
                <w:sz w:val="20"/>
              </w:rPr>
              <w:t>retesting</w:t>
            </w:r>
            <w:r>
              <w:rPr>
                <w:spacing w:val="-7"/>
                <w:sz w:val="20"/>
              </w:rPr>
              <w:t> </w:t>
            </w:r>
            <w:r>
              <w:rPr>
                <w:sz w:val="20"/>
              </w:rPr>
              <w:t>and</w:t>
            </w:r>
            <w:r>
              <w:rPr>
                <w:spacing w:val="-7"/>
                <w:sz w:val="20"/>
              </w:rPr>
              <w:t> </w:t>
            </w:r>
            <w:r>
              <w:rPr>
                <w:sz w:val="20"/>
              </w:rPr>
              <w:t>include</w:t>
            </w:r>
            <w:r>
              <w:rPr>
                <w:spacing w:val="-7"/>
                <w:sz w:val="20"/>
              </w:rPr>
              <w:t> </w:t>
            </w:r>
            <w:r>
              <w:rPr>
                <w:sz w:val="20"/>
              </w:rPr>
              <w:t>the</w:t>
            </w:r>
            <w:r>
              <w:rPr>
                <w:spacing w:val="-7"/>
                <w:sz w:val="20"/>
              </w:rPr>
              <w:t> </w:t>
            </w:r>
            <w:r>
              <w:rPr>
                <w:sz w:val="20"/>
              </w:rPr>
              <w:t>following</w:t>
            </w:r>
            <w:r>
              <w:rPr>
                <w:spacing w:val="-7"/>
                <w:sz w:val="20"/>
              </w:rPr>
              <w:t> </w:t>
            </w:r>
            <w:r>
              <w:rPr>
                <w:sz w:val="20"/>
              </w:rPr>
              <w:t>tests: albumin, creatine kinase (CK), total bilirubin, direct and indirect bilirubin, GGT, PT/INR, and alkaline phosphatase.</w:t>
            </w:r>
          </w:p>
          <w:p>
            <w:pPr>
              <w:pStyle w:val="TableParagraph"/>
              <w:numPr>
                <w:ilvl w:val="0"/>
                <w:numId w:val="38"/>
              </w:numPr>
              <w:tabs>
                <w:tab w:pos="303" w:val="left" w:leader="none"/>
              </w:tabs>
              <w:spacing w:line="240" w:lineRule="auto" w:before="0" w:after="0"/>
              <w:ind w:left="302" w:right="282" w:hanging="195"/>
              <w:jc w:val="left"/>
              <w:rPr>
                <w:sz w:val="20"/>
              </w:rPr>
            </w:pPr>
            <w:r>
              <w:rPr>
                <w:sz w:val="20"/>
              </w:rPr>
              <w:t>Additional investigations include a detailed history,</w:t>
            </w:r>
            <w:r>
              <w:rPr>
                <w:spacing w:val="-10"/>
                <w:sz w:val="20"/>
              </w:rPr>
              <w:t> </w:t>
            </w:r>
            <w:r>
              <w:rPr>
                <w:sz w:val="20"/>
              </w:rPr>
              <w:t>occupational</w:t>
            </w:r>
            <w:r>
              <w:rPr>
                <w:spacing w:val="-10"/>
                <w:sz w:val="20"/>
              </w:rPr>
              <w:t> </w:t>
            </w:r>
            <w:r>
              <w:rPr>
                <w:sz w:val="20"/>
              </w:rPr>
              <w:t>exposure,</w:t>
            </w:r>
            <w:r>
              <w:rPr>
                <w:spacing w:val="-10"/>
                <w:sz w:val="20"/>
              </w:rPr>
              <w:t> </w:t>
            </w:r>
            <w:r>
              <w:rPr>
                <w:sz w:val="20"/>
              </w:rPr>
              <w:t>sexual</w:t>
            </w:r>
            <w:r>
              <w:rPr>
                <w:spacing w:val="-10"/>
                <w:sz w:val="20"/>
              </w:rPr>
              <w:t> </w:t>
            </w:r>
            <w:r>
              <w:rPr>
                <w:sz w:val="20"/>
              </w:rPr>
              <w:t>history, travel history, history of contact with a jaundiced subject, surgery, blood transfusion, history of liver or allergic disease, work exposure,</w:t>
            </w:r>
            <w:r>
              <w:rPr>
                <w:spacing w:val="-2"/>
                <w:sz w:val="20"/>
              </w:rPr>
              <w:t> </w:t>
            </w:r>
            <w:r>
              <w:rPr>
                <w:sz w:val="20"/>
              </w:rPr>
              <w:t>history</w:t>
            </w:r>
            <w:r>
              <w:rPr>
                <w:spacing w:val="-7"/>
                <w:sz w:val="20"/>
              </w:rPr>
              <w:t> </w:t>
            </w:r>
            <w:r>
              <w:rPr>
                <w:sz w:val="20"/>
              </w:rPr>
              <w:t>of</w:t>
            </w:r>
            <w:r>
              <w:rPr>
                <w:spacing w:val="-3"/>
                <w:sz w:val="20"/>
              </w:rPr>
              <w:t> </w:t>
            </w:r>
            <w:r>
              <w:rPr>
                <w:sz w:val="20"/>
              </w:rPr>
              <w:t>ethanol,</w:t>
            </w:r>
            <w:r>
              <w:rPr>
                <w:spacing w:val="-3"/>
                <w:sz w:val="20"/>
              </w:rPr>
              <w:t> </w:t>
            </w:r>
            <w:r>
              <w:rPr>
                <w:sz w:val="20"/>
              </w:rPr>
              <w:t>recreational</w:t>
            </w:r>
            <w:r>
              <w:rPr>
                <w:spacing w:val="-3"/>
                <w:sz w:val="20"/>
              </w:rPr>
              <w:t> </w:t>
            </w:r>
            <w:r>
              <w:rPr>
                <w:sz w:val="20"/>
              </w:rPr>
              <w:t>drug and dietary supplement consumption. Testing for acute hepatitis A, B or C infection and biliary tract imaging may be considered.</w:t>
            </w:r>
          </w:p>
          <w:p>
            <w:pPr>
              <w:pStyle w:val="TableParagraph"/>
              <w:numPr>
                <w:ilvl w:val="0"/>
                <w:numId w:val="38"/>
              </w:numPr>
              <w:tabs>
                <w:tab w:pos="303" w:val="left" w:leader="none"/>
              </w:tabs>
              <w:spacing w:line="229" w:lineRule="exact" w:before="0" w:after="0"/>
              <w:ind w:left="302" w:right="0" w:hanging="195"/>
              <w:jc w:val="left"/>
              <w:rPr>
                <w:sz w:val="20"/>
              </w:rPr>
            </w:pPr>
            <w:r>
              <w:rPr>
                <w:sz w:val="20"/>
              </w:rPr>
              <w:t>Conduct</w:t>
            </w:r>
            <w:r>
              <w:rPr>
                <w:spacing w:val="-4"/>
                <w:sz w:val="20"/>
              </w:rPr>
              <w:t> </w:t>
            </w:r>
            <w:r>
              <w:rPr>
                <w:sz w:val="20"/>
              </w:rPr>
              <w:t>study</w:t>
            </w:r>
            <w:r>
              <w:rPr>
                <w:spacing w:val="-4"/>
                <w:sz w:val="20"/>
              </w:rPr>
              <w:t> </w:t>
            </w:r>
            <w:r>
              <w:rPr>
                <w:sz w:val="20"/>
              </w:rPr>
              <w:t>visits</w:t>
            </w:r>
            <w:r>
              <w:rPr>
                <w:spacing w:val="-5"/>
                <w:sz w:val="20"/>
              </w:rPr>
              <w:t> </w:t>
            </w:r>
            <w:r>
              <w:rPr>
                <w:sz w:val="20"/>
              </w:rPr>
              <w:t>until</w:t>
            </w:r>
            <w:r>
              <w:rPr>
                <w:spacing w:val="-5"/>
                <w:sz w:val="20"/>
              </w:rPr>
              <w:t> </w:t>
            </w:r>
            <w:r>
              <w:rPr>
                <w:sz w:val="20"/>
              </w:rPr>
              <w:t>end</w:t>
            </w:r>
            <w:r>
              <w:rPr>
                <w:spacing w:val="-5"/>
                <w:sz w:val="20"/>
              </w:rPr>
              <w:t> </w:t>
            </w:r>
            <w:r>
              <w:rPr>
                <w:sz w:val="20"/>
              </w:rPr>
              <w:t>of</w:t>
            </w:r>
            <w:r>
              <w:rPr>
                <w:spacing w:val="-5"/>
                <w:sz w:val="20"/>
              </w:rPr>
              <w:t> </w:t>
            </w:r>
            <w:r>
              <w:rPr>
                <w:spacing w:val="-2"/>
                <w:sz w:val="20"/>
              </w:rPr>
              <w:t>study.</w:t>
            </w:r>
          </w:p>
        </w:tc>
      </w:tr>
      <w:tr>
        <w:trPr>
          <w:trHeight w:val="3969" w:hRule="atLeast"/>
        </w:trPr>
        <w:tc>
          <w:tcPr>
            <w:tcW w:w="4970" w:type="dxa"/>
          </w:tcPr>
          <w:p>
            <w:pPr>
              <w:pStyle w:val="TableParagraph"/>
              <w:ind w:left="107"/>
              <w:rPr>
                <w:sz w:val="20"/>
              </w:rPr>
            </w:pPr>
            <w:r>
              <w:rPr>
                <w:sz w:val="20"/>
              </w:rPr>
              <w:t>2</w:t>
            </w:r>
            <w:r>
              <w:rPr>
                <w:spacing w:val="-5"/>
                <w:sz w:val="20"/>
              </w:rPr>
              <w:t> </w:t>
            </w:r>
            <w:r>
              <w:rPr>
                <w:sz w:val="20"/>
              </w:rPr>
              <w:t>sequential</w:t>
            </w:r>
            <w:r>
              <w:rPr>
                <w:spacing w:val="-5"/>
                <w:sz w:val="20"/>
              </w:rPr>
              <w:t> </w:t>
            </w:r>
            <w:r>
              <w:rPr>
                <w:sz w:val="20"/>
              </w:rPr>
              <w:t>AST</w:t>
            </w:r>
            <w:r>
              <w:rPr>
                <w:spacing w:val="-5"/>
                <w:sz w:val="20"/>
              </w:rPr>
              <w:t> </w:t>
            </w:r>
            <w:r>
              <w:rPr>
                <w:sz w:val="20"/>
              </w:rPr>
              <w:t>or</w:t>
            </w:r>
            <w:r>
              <w:rPr>
                <w:spacing w:val="-5"/>
                <w:sz w:val="20"/>
              </w:rPr>
              <w:t> </w:t>
            </w:r>
            <w:r>
              <w:rPr>
                <w:sz w:val="20"/>
              </w:rPr>
              <w:t>ALT</w:t>
            </w:r>
            <w:r>
              <w:rPr>
                <w:spacing w:val="-5"/>
                <w:sz w:val="20"/>
              </w:rPr>
              <w:t> </w:t>
            </w:r>
            <w:r>
              <w:rPr>
                <w:sz w:val="20"/>
              </w:rPr>
              <w:t>elevations</w:t>
            </w:r>
            <w:r>
              <w:rPr>
                <w:spacing w:val="-4"/>
                <w:sz w:val="20"/>
              </w:rPr>
              <w:t> </w:t>
            </w:r>
            <w:r>
              <w:rPr>
                <w:sz w:val="20"/>
              </w:rPr>
              <w:t>≥3</w:t>
            </w:r>
            <w:r>
              <w:rPr>
                <w:spacing w:val="-5"/>
                <w:sz w:val="20"/>
              </w:rPr>
              <w:t> </w:t>
            </w:r>
            <w:r>
              <w:rPr>
                <w:sz w:val="20"/>
              </w:rPr>
              <w:t>x</w:t>
            </w:r>
            <w:r>
              <w:rPr>
                <w:spacing w:val="-5"/>
                <w:sz w:val="20"/>
              </w:rPr>
              <w:t> </w:t>
            </w:r>
            <w:r>
              <w:rPr>
                <w:sz w:val="20"/>
              </w:rPr>
              <w:t>ULN</w:t>
            </w:r>
            <w:r>
              <w:rPr>
                <w:spacing w:val="-2"/>
                <w:sz w:val="20"/>
              </w:rPr>
              <w:t> </w:t>
            </w:r>
            <w:r>
              <w:rPr>
                <w:sz w:val="20"/>
              </w:rPr>
              <w:t>with</w:t>
            </w:r>
            <w:r>
              <w:rPr>
                <w:spacing w:val="-6"/>
                <w:sz w:val="20"/>
              </w:rPr>
              <w:t> </w:t>
            </w:r>
            <w:r>
              <w:rPr>
                <w:sz w:val="20"/>
              </w:rPr>
              <w:t>an abnormal INR</w:t>
            </w:r>
          </w:p>
        </w:tc>
        <w:tc>
          <w:tcPr>
            <w:tcW w:w="4317" w:type="dxa"/>
          </w:tcPr>
          <w:p>
            <w:pPr>
              <w:pStyle w:val="TableParagraph"/>
              <w:numPr>
                <w:ilvl w:val="0"/>
                <w:numId w:val="39"/>
              </w:numPr>
              <w:tabs>
                <w:tab w:pos="303" w:val="left" w:leader="none"/>
              </w:tabs>
              <w:spacing w:line="240" w:lineRule="auto" w:before="0" w:after="0"/>
              <w:ind w:left="302" w:right="541" w:hanging="195"/>
              <w:jc w:val="left"/>
              <w:rPr>
                <w:sz w:val="20"/>
              </w:rPr>
            </w:pPr>
            <w:r>
              <w:rPr>
                <w:sz w:val="20"/>
              </w:rPr>
              <w:t>Permanently</w:t>
            </w:r>
            <w:r>
              <w:rPr>
                <w:spacing w:val="-9"/>
                <w:sz w:val="20"/>
              </w:rPr>
              <w:t> </w:t>
            </w:r>
            <w:r>
              <w:rPr>
                <w:sz w:val="20"/>
              </w:rPr>
              <w:t>withdraw</w:t>
            </w:r>
            <w:r>
              <w:rPr>
                <w:spacing w:val="-9"/>
                <w:sz w:val="20"/>
              </w:rPr>
              <w:t> </w:t>
            </w:r>
            <w:r>
              <w:rPr>
                <w:sz w:val="20"/>
              </w:rPr>
              <w:t>the</w:t>
            </w:r>
            <w:r>
              <w:rPr>
                <w:spacing w:val="-9"/>
                <w:sz w:val="20"/>
              </w:rPr>
              <w:t> </w:t>
            </w:r>
            <w:r>
              <w:rPr>
                <w:sz w:val="20"/>
              </w:rPr>
              <w:t>subject</w:t>
            </w:r>
            <w:r>
              <w:rPr>
                <w:spacing w:val="-9"/>
                <w:sz w:val="20"/>
              </w:rPr>
              <w:t> </w:t>
            </w:r>
            <w:r>
              <w:rPr>
                <w:sz w:val="20"/>
              </w:rPr>
              <w:t>from</w:t>
            </w:r>
            <w:r>
              <w:rPr>
                <w:spacing w:val="-9"/>
                <w:sz w:val="20"/>
              </w:rPr>
              <w:t> </w:t>
            </w:r>
            <w:r>
              <w:rPr>
                <w:sz w:val="20"/>
              </w:rPr>
              <w:t>the study drug and follow to resolution.</w:t>
            </w:r>
          </w:p>
          <w:p>
            <w:pPr>
              <w:pStyle w:val="TableParagraph"/>
              <w:numPr>
                <w:ilvl w:val="0"/>
                <w:numId w:val="39"/>
              </w:numPr>
              <w:tabs>
                <w:tab w:pos="303" w:val="left" w:leader="none"/>
              </w:tabs>
              <w:spacing w:line="240" w:lineRule="auto" w:before="0" w:after="0"/>
              <w:ind w:left="302" w:right="120" w:hanging="195"/>
              <w:jc w:val="left"/>
              <w:rPr>
                <w:sz w:val="20"/>
              </w:rPr>
            </w:pPr>
            <w:r>
              <w:rPr>
                <w:sz w:val="20"/>
              </w:rPr>
              <w:t>The subject must return to the study site for prompt</w:t>
            </w:r>
            <w:r>
              <w:rPr>
                <w:spacing w:val="-7"/>
                <w:sz w:val="20"/>
              </w:rPr>
              <w:t> </w:t>
            </w:r>
            <w:r>
              <w:rPr>
                <w:sz w:val="20"/>
              </w:rPr>
              <w:t>retesting</w:t>
            </w:r>
            <w:r>
              <w:rPr>
                <w:spacing w:val="-7"/>
                <w:sz w:val="20"/>
              </w:rPr>
              <w:t> </w:t>
            </w:r>
            <w:r>
              <w:rPr>
                <w:sz w:val="20"/>
              </w:rPr>
              <w:t>and</w:t>
            </w:r>
            <w:r>
              <w:rPr>
                <w:spacing w:val="-7"/>
                <w:sz w:val="20"/>
              </w:rPr>
              <w:t> </w:t>
            </w:r>
            <w:r>
              <w:rPr>
                <w:sz w:val="20"/>
              </w:rPr>
              <w:t>include</w:t>
            </w:r>
            <w:r>
              <w:rPr>
                <w:spacing w:val="-7"/>
                <w:sz w:val="20"/>
              </w:rPr>
              <w:t> </w:t>
            </w:r>
            <w:r>
              <w:rPr>
                <w:sz w:val="20"/>
              </w:rPr>
              <w:t>the</w:t>
            </w:r>
            <w:r>
              <w:rPr>
                <w:spacing w:val="-7"/>
                <w:sz w:val="20"/>
              </w:rPr>
              <w:t> </w:t>
            </w:r>
            <w:r>
              <w:rPr>
                <w:sz w:val="20"/>
              </w:rPr>
              <w:t>following</w:t>
            </w:r>
            <w:r>
              <w:rPr>
                <w:spacing w:val="-7"/>
                <w:sz w:val="20"/>
              </w:rPr>
              <w:t> </w:t>
            </w:r>
            <w:r>
              <w:rPr>
                <w:sz w:val="20"/>
              </w:rPr>
              <w:t>tests: albumin, creatine kinase (CK), total bilirubin, direct and indirect bilirubin, GGT, PT/INR, and alkaline phosphatase.</w:t>
            </w:r>
          </w:p>
          <w:p>
            <w:pPr>
              <w:pStyle w:val="TableParagraph"/>
              <w:numPr>
                <w:ilvl w:val="0"/>
                <w:numId w:val="39"/>
              </w:numPr>
              <w:tabs>
                <w:tab w:pos="303" w:val="left" w:leader="none"/>
              </w:tabs>
              <w:spacing w:line="240" w:lineRule="auto" w:before="0" w:after="0"/>
              <w:ind w:left="302" w:right="282" w:hanging="195"/>
              <w:jc w:val="left"/>
              <w:rPr>
                <w:sz w:val="20"/>
              </w:rPr>
            </w:pPr>
            <w:r>
              <w:rPr>
                <w:sz w:val="20"/>
              </w:rPr>
              <w:t>Additional investigations include a detailed history,</w:t>
            </w:r>
            <w:r>
              <w:rPr>
                <w:spacing w:val="-10"/>
                <w:sz w:val="20"/>
              </w:rPr>
              <w:t> </w:t>
            </w:r>
            <w:r>
              <w:rPr>
                <w:sz w:val="20"/>
              </w:rPr>
              <w:t>occupational</w:t>
            </w:r>
            <w:r>
              <w:rPr>
                <w:spacing w:val="-10"/>
                <w:sz w:val="20"/>
              </w:rPr>
              <w:t> </w:t>
            </w:r>
            <w:r>
              <w:rPr>
                <w:sz w:val="20"/>
              </w:rPr>
              <w:t>exposure,</w:t>
            </w:r>
            <w:r>
              <w:rPr>
                <w:spacing w:val="-10"/>
                <w:sz w:val="20"/>
              </w:rPr>
              <w:t> </w:t>
            </w:r>
            <w:r>
              <w:rPr>
                <w:sz w:val="20"/>
              </w:rPr>
              <w:t>sexual</w:t>
            </w:r>
            <w:r>
              <w:rPr>
                <w:spacing w:val="-10"/>
                <w:sz w:val="20"/>
              </w:rPr>
              <w:t> </w:t>
            </w:r>
            <w:r>
              <w:rPr>
                <w:sz w:val="20"/>
              </w:rPr>
              <w:t>history, travel history, history of contact with a jaundiced subject, surgery, blood transfusion, history of liver or allergic disease, work exposure,</w:t>
            </w:r>
            <w:r>
              <w:rPr>
                <w:spacing w:val="-3"/>
                <w:sz w:val="20"/>
              </w:rPr>
              <w:t> </w:t>
            </w:r>
            <w:r>
              <w:rPr>
                <w:sz w:val="20"/>
              </w:rPr>
              <w:t>history</w:t>
            </w:r>
            <w:r>
              <w:rPr>
                <w:spacing w:val="-7"/>
                <w:sz w:val="20"/>
              </w:rPr>
              <w:t> </w:t>
            </w:r>
            <w:r>
              <w:rPr>
                <w:sz w:val="20"/>
              </w:rPr>
              <w:t>of</w:t>
            </w:r>
            <w:r>
              <w:rPr>
                <w:spacing w:val="-3"/>
                <w:sz w:val="20"/>
              </w:rPr>
              <w:t> </w:t>
            </w:r>
            <w:r>
              <w:rPr>
                <w:sz w:val="20"/>
              </w:rPr>
              <w:t>ethanol,</w:t>
            </w:r>
            <w:r>
              <w:rPr>
                <w:spacing w:val="-3"/>
                <w:sz w:val="20"/>
              </w:rPr>
              <w:t> </w:t>
            </w:r>
            <w:r>
              <w:rPr>
                <w:sz w:val="20"/>
              </w:rPr>
              <w:t>recreational</w:t>
            </w:r>
            <w:r>
              <w:rPr>
                <w:spacing w:val="-3"/>
                <w:sz w:val="20"/>
              </w:rPr>
              <w:t> </w:t>
            </w:r>
            <w:r>
              <w:rPr>
                <w:sz w:val="20"/>
              </w:rPr>
              <w:t>drug and dietary supplement consumption. Testing for acute hepatitis A, B or C infection and biliary tract imaging may be considered.</w:t>
            </w:r>
          </w:p>
          <w:p>
            <w:pPr>
              <w:pStyle w:val="TableParagraph"/>
              <w:numPr>
                <w:ilvl w:val="0"/>
                <w:numId w:val="39"/>
              </w:numPr>
              <w:tabs>
                <w:tab w:pos="303" w:val="left" w:leader="none"/>
              </w:tabs>
              <w:spacing w:line="231" w:lineRule="exact" w:before="0" w:after="0"/>
              <w:ind w:left="302" w:right="0" w:hanging="195"/>
              <w:jc w:val="left"/>
              <w:rPr>
                <w:sz w:val="20"/>
              </w:rPr>
            </w:pPr>
            <w:r>
              <w:rPr>
                <w:sz w:val="20"/>
              </w:rPr>
              <w:t>Conduct</w:t>
            </w:r>
            <w:r>
              <w:rPr>
                <w:spacing w:val="-4"/>
                <w:sz w:val="20"/>
              </w:rPr>
              <w:t> </w:t>
            </w:r>
            <w:r>
              <w:rPr>
                <w:sz w:val="20"/>
              </w:rPr>
              <w:t>study</w:t>
            </w:r>
            <w:r>
              <w:rPr>
                <w:spacing w:val="-4"/>
                <w:sz w:val="20"/>
              </w:rPr>
              <w:t> </w:t>
            </w:r>
            <w:r>
              <w:rPr>
                <w:sz w:val="20"/>
              </w:rPr>
              <w:t>visits</w:t>
            </w:r>
            <w:r>
              <w:rPr>
                <w:spacing w:val="-5"/>
                <w:sz w:val="20"/>
              </w:rPr>
              <w:t> </w:t>
            </w:r>
            <w:r>
              <w:rPr>
                <w:sz w:val="20"/>
              </w:rPr>
              <w:t>until</w:t>
            </w:r>
            <w:r>
              <w:rPr>
                <w:spacing w:val="-5"/>
                <w:sz w:val="20"/>
              </w:rPr>
              <w:t> </w:t>
            </w:r>
            <w:r>
              <w:rPr>
                <w:sz w:val="20"/>
              </w:rPr>
              <w:t>end</w:t>
            </w:r>
            <w:r>
              <w:rPr>
                <w:spacing w:val="-5"/>
                <w:sz w:val="20"/>
              </w:rPr>
              <w:t> </w:t>
            </w:r>
            <w:r>
              <w:rPr>
                <w:sz w:val="20"/>
              </w:rPr>
              <w:t>of</w:t>
            </w:r>
            <w:r>
              <w:rPr>
                <w:spacing w:val="-5"/>
                <w:sz w:val="20"/>
              </w:rPr>
              <w:t> </w:t>
            </w:r>
            <w:r>
              <w:rPr>
                <w:spacing w:val="-2"/>
                <w:sz w:val="20"/>
              </w:rPr>
              <w:t>study.</w:t>
            </w:r>
          </w:p>
        </w:tc>
      </w:tr>
    </w:tbl>
    <w:p>
      <w:pPr>
        <w:spacing w:after="0" w:line="231" w:lineRule="exact"/>
        <w:jc w:val="left"/>
        <w:rPr>
          <w:sz w:val="20"/>
        </w:rPr>
        <w:sectPr>
          <w:pgSz w:w="12240" w:h="15840"/>
          <w:pgMar w:header="722" w:footer="978" w:top="1400" w:bottom="1160" w:left="1540" w:right="1180"/>
        </w:sectPr>
      </w:pPr>
    </w:p>
    <w:p>
      <w:pPr>
        <w:pStyle w:val="BodyText"/>
        <w:spacing w:before="3"/>
        <w:rPr>
          <w:sz w:val="21"/>
        </w:r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70"/>
        <w:gridCol w:w="4317"/>
      </w:tblGrid>
      <w:tr>
        <w:trPr>
          <w:trHeight w:val="232" w:hRule="atLeast"/>
        </w:trPr>
        <w:tc>
          <w:tcPr>
            <w:tcW w:w="4970" w:type="dxa"/>
          </w:tcPr>
          <w:p>
            <w:pPr>
              <w:pStyle w:val="TableParagraph"/>
              <w:spacing w:line="212" w:lineRule="exact"/>
              <w:ind w:left="2044" w:right="2032"/>
              <w:jc w:val="center"/>
              <w:rPr>
                <w:b/>
                <w:sz w:val="20"/>
              </w:rPr>
            </w:pPr>
            <w:r>
              <w:rPr>
                <w:b/>
                <w:spacing w:val="-2"/>
                <w:sz w:val="20"/>
              </w:rPr>
              <w:t>Condition</w:t>
            </w:r>
          </w:p>
        </w:tc>
        <w:tc>
          <w:tcPr>
            <w:tcW w:w="4317" w:type="dxa"/>
          </w:tcPr>
          <w:p>
            <w:pPr>
              <w:pStyle w:val="TableParagraph"/>
              <w:spacing w:line="212" w:lineRule="exact"/>
              <w:ind w:left="1860" w:right="1846"/>
              <w:jc w:val="center"/>
              <w:rPr>
                <w:b/>
                <w:sz w:val="20"/>
              </w:rPr>
            </w:pPr>
            <w:r>
              <w:rPr>
                <w:b/>
                <w:spacing w:val="-2"/>
                <w:sz w:val="20"/>
              </w:rPr>
              <w:t>Action</w:t>
            </w:r>
          </w:p>
        </w:tc>
      </w:tr>
      <w:tr>
        <w:trPr>
          <w:trHeight w:val="3966" w:hRule="atLeast"/>
        </w:trPr>
        <w:tc>
          <w:tcPr>
            <w:tcW w:w="4970" w:type="dxa"/>
          </w:tcPr>
          <w:p>
            <w:pPr>
              <w:pStyle w:val="TableParagraph"/>
              <w:ind w:left="107" w:right="79"/>
              <w:rPr>
                <w:sz w:val="20"/>
              </w:rPr>
            </w:pPr>
            <w:r>
              <w:rPr>
                <w:sz w:val="20"/>
              </w:rPr>
              <w:t>2 sequential AST or ALT elevations ≥3 x ULN accompanied</w:t>
            </w:r>
            <w:r>
              <w:rPr>
                <w:spacing w:val="-6"/>
                <w:sz w:val="20"/>
              </w:rPr>
              <w:t> </w:t>
            </w:r>
            <w:r>
              <w:rPr>
                <w:sz w:val="20"/>
              </w:rPr>
              <w:t>by</w:t>
            </w:r>
            <w:r>
              <w:rPr>
                <w:spacing w:val="-6"/>
                <w:sz w:val="20"/>
              </w:rPr>
              <w:t> </w:t>
            </w:r>
            <w:r>
              <w:rPr>
                <w:sz w:val="20"/>
              </w:rPr>
              <w:t>symptoms</w:t>
            </w:r>
            <w:r>
              <w:rPr>
                <w:spacing w:val="-6"/>
                <w:sz w:val="20"/>
              </w:rPr>
              <w:t> </w:t>
            </w:r>
            <w:r>
              <w:rPr>
                <w:sz w:val="20"/>
              </w:rPr>
              <w:t>consistent</w:t>
            </w:r>
            <w:r>
              <w:rPr>
                <w:spacing w:val="-6"/>
                <w:sz w:val="20"/>
              </w:rPr>
              <w:t> </w:t>
            </w:r>
            <w:r>
              <w:rPr>
                <w:sz w:val="20"/>
              </w:rPr>
              <w:t>with</w:t>
            </w:r>
            <w:r>
              <w:rPr>
                <w:spacing w:val="-6"/>
                <w:sz w:val="20"/>
              </w:rPr>
              <w:t> </w:t>
            </w:r>
            <w:r>
              <w:rPr>
                <w:sz w:val="20"/>
              </w:rPr>
              <w:t>hepatic</w:t>
            </w:r>
            <w:r>
              <w:rPr>
                <w:spacing w:val="-6"/>
                <w:sz w:val="20"/>
              </w:rPr>
              <w:t> </w:t>
            </w:r>
            <w:r>
              <w:rPr>
                <w:sz w:val="20"/>
              </w:rPr>
              <w:t>injury</w:t>
            </w:r>
          </w:p>
        </w:tc>
        <w:tc>
          <w:tcPr>
            <w:tcW w:w="4317" w:type="dxa"/>
          </w:tcPr>
          <w:p>
            <w:pPr>
              <w:pStyle w:val="TableParagraph"/>
              <w:numPr>
                <w:ilvl w:val="0"/>
                <w:numId w:val="40"/>
              </w:numPr>
              <w:tabs>
                <w:tab w:pos="303" w:val="left" w:leader="none"/>
              </w:tabs>
              <w:spacing w:line="240" w:lineRule="auto" w:before="0" w:after="0"/>
              <w:ind w:left="302" w:right="541" w:hanging="195"/>
              <w:jc w:val="left"/>
              <w:rPr>
                <w:sz w:val="20"/>
              </w:rPr>
            </w:pPr>
            <w:r>
              <w:rPr>
                <w:sz w:val="20"/>
              </w:rPr>
              <w:t>Permanently</w:t>
            </w:r>
            <w:r>
              <w:rPr>
                <w:spacing w:val="-9"/>
                <w:sz w:val="20"/>
              </w:rPr>
              <w:t> </w:t>
            </w:r>
            <w:r>
              <w:rPr>
                <w:sz w:val="20"/>
              </w:rPr>
              <w:t>withdraw</w:t>
            </w:r>
            <w:r>
              <w:rPr>
                <w:spacing w:val="-9"/>
                <w:sz w:val="20"/>
              </w:rPr>
              <w:t> </w:t>
            </w:r>
            <w:r>
              <w:rPr>
                <w:sz w:val="20"/>
              </w:rPr>
              <w:t>the</w:t>
            </w:r>
            <w:r>
              <w:rPr>
                <w:spacing w:val="-9"/>
                <w:sz w:val="20"/>
              </w:rPr>
              <w:t> </w:t>
            </w:r>
            <w:r>
              <w:rPr>
                <w:sz w:val="20"/>
              </w:rPr>
              <w:t>subject</w:t>
            </w:r>
            <w:r>
              <w:rPr>
                <w:spacing w:val="-9"/>
                <w:sz w:val="20"/>
              </w:rPr>
              <w:t> </w:t>
            </w:r>
            <w:r>
              <w:rPr>
                <w:sz w:val="20"/>
              </w:rPr>
              <w:t>from</w:t>
            </w:r>
            <w:r>
              <w:rPr>
                <w:spacing w:val="-9"/>
                <w:sz w:val="20"/>
              </w:rPr>
              <w:t> </w:t>
            </w:r>
            <w:r>
              <w:rPr>
                <w:sz w:val="20"/>
              </w:rPr>
              <w:t>the study drug and follow to resolution.</w:t>
            </w:r>
          </w:p>
          <w:p>
            <w:pPr>
              <w:pStyle w:val="TableParagraph"/>
              <w:numPr>
                <w:ilvl w:val="0"/>
                <w:numId w:val="40"/>
              </w:numPr>
              <w:tabs>
                <w:tab w:pos="303" w:val="left" w:leader="none"/>
              </w:tabs>
              <w:spacing w:line="240" w:lineRule="auto" w:before="0" w:after="0"/>
              <w:ind w:left="302" w:right="120" w:hanging="195"/>
              <w:jc w:val="left"/>
              <w:rPr>
                <w:sz w:val="20"/>
              </w:rPr>
            </w:pPr>
            <w:r>
              <w:rPr>
                <w:sz w:val="20"/>
              </w:rPr>
              <w:t>The subject must return to the study site for prompt</w:t>
            </w:r>
            <w:r>
              <w:rPr>
                <w:spacing w:val="-7"/>
                <w:sz w:val="20"/>
              </w:rPr>
              <w:t> </w:t>
            </w:r>
            <w:r>
              <w:rPr>
                <w:sz w:val="20"/>
              </w:rPr>
              <w:t>retesting</w:t>
            </w:r>
            <w:r>
              <w:rPr>
                <w:spacing w:val="-7"/>
                <w:sz w:val="20"/>
              </w:rPr>
              <w:t> </w:t>
            </w:r>
            <w:r>
              <w:rPr>
                <w:sz w:val="20"/>
              </w:rPr>
              <w:t>and</w:t>
            </w:r>
            <w:r>
              <w:rPr>
                <w:spacing w:val="-7"/>
                <w:sz w:val="20"/>
              </w:rPr>
              <w:t> </w:t>
            </w:r>
            <w:r>
              <w:rPr>
                <w:sz w:val="20"/>
              </w:rPr>
              <w:t>include</w:t>
            </w:r>
            <w:r>
              <w:rPr>
                <w:spacing w:val="-7"/>
                <w:sz w:val="20"/>
              </w:rPr>
              <w:t> </w:t>
            </w:r>
            <w:r>
              <w:rPr>
                <w:sz w:val="20"/>
              </w:rPr>
              <w:t>the</w:t>
            </w:r>
            <w:r>
              <w:rPr>
                <w:spacing w:val="-7"/>
                <w:sz w:val="20"/>
              </w:rPr>
              <w:t> </w:t>
            </w:r>
            <w:r>
              <w:rPr>
                <w:sz w:val="20"/>
              </w:rPr>
              <w:t>following</w:t>
            </w:r>
            <w:r>
              <w:rPr>
                <w:spacing w:val="-7"/>
                <w:sz w:val="20"/>
              </w:rPr>
              <w:t> </w:t>
            </w:r>
            <w:r>
              <w:rPr>
                <w:sz w:val="20"/>
              </w:rPr>
              <w:t>tests: albumin, creatine kinase (CK), total bilirubin, direct and indirect bilirubin, GGT, PT/INR, and alkaline phosphatase.</w:t>
            </w:r>
          </w:p>
          <w:p>
            <w:pPr>
              <w:pStyle w:val="TableParagraph"/>
              <w:numPr>
                <w:ilvl w:val="0"/>
                <w:numId w:val="40"/>
              </w:numPr>
              <w:tabs>
                <w:tab w:pos="303" w:val="left" w:leader="none"/>
              </w:tabs>
              <w:spacing w:line="240" w:lineRule="auto" w:before="0" w:after="0"/>
              <w:ind w:left="302" w:right="282" w:hanging="195"/>
              <w:jc w:val="left"/>
              <w:rPr>
                <w:sz w:val="20"/>
              </w:rPr>
            </w:pPr>
            <w:r>
              <w:rPr>
                <w:sz w:val="20"/>
              </w:rPr>
              <w:t>Additional investigations include a detailed history,</w:t>
            </w:r>
            <w:r>
              <w:rPr>
                <w:spacing w:val="-10"/>
                <w:sz w:val="20"/>
              </w:rPr>
              <w:t> </w:t>
            </w:r>
            <w:r>
              <w:rPr>
                <w:sz w:val="20"/>
              </w:rPr>
              <w:t>occupational</w:t>
            </w:r>
            <w:r>
              <w:rPr>
                <w:spacing w:val="-10"/>
                <w:sz w:val="20"/>
              </w:rPr>
              <w:t> </w:t>
            </w:r>
            <w:r>
              <w:rPr>
                <w:sz w:val="20"/>
              </w:rPr>
              <w:t>exposure,</w:t>
            </w:r>
            <w:r>
              <w:rPr>
                <w:spacing w:val="-10"/>
                <w:sz w:val="20"/>
              </w:rPr>
              <w:t> </w:t>
            </w:r>
            <w:r>
              <w:rPr>
                <w:sz w:val="20"/>
              </w:rPr>
              <w:t>sexual</w:t>
            </w:r>
            <w:r>
              <w:rPr>
                <w:spacing w:val="-10"/>
                <w:sz w:val="20"/>
              </w:rPr>
              <w:t> </w:t>
            </w:r>
            <w:r>
              <w:rPr>
                <w:sz w:val="20"/>
              </w:rPr>
              <w:t>history, travel history, history of contact with a jaundiced subject, surgery, blood transfusion, history of liver or allergic disease, work exposure,</w:t>
            </w:r>
            <w:r>
              <w:rPr>
                <w:spacing w:val="-3"/>
                <w:sz w:val="20"/>
              </w:rPr>
              <w:t> </w:t>
            </w:r>
            <w:r>
              <w:rPr>
                <w:sz w:val="20"/>
              </w:rPr>
              <w:t>history</w:t>
            </w:r>
            <w:r>
              <w:rPr>
                <w:spacing w:val="-7"/>
                <w:sz w:val="20"/>
              </w:rPr>
              <w:t> </w:t>
            </w:r>
            <w:r>
              <w:rPr>
                <w:sz w:val="20"/>
              </w:rPr>
              <w:t>of</w:t>
            </w:r>
            <w:r>
              <w:rPr>
                <w:spacing w:val="-3"/>
                <w:sz w:val="20"/>
              </w:rPr>
              <w:t> </w:t>
            </w:r>
            <w:r>
              <w:rPr>
                <w:sz w:val="20"/>
              </w:rPr>
              <w:t>ethanol,</w:t>
            </w:r>
            <w:r>
              <w:rPr>
                <w:spacing w:val="-3"/>
                <w:sz w:val="20"/>
              </w:rPr>
              <w:t> </w:t>
            </w:r>
            <w:r>
              <w:rPr>
                <w:sz w:val="20"/>
              </w:rPr>
              <w:t>recreational</w:t>
            </w:r>
            <w:r>
              <w:rPr>
                <w:spacing w:val="-3"/>
                <w:sz w:val="20"/>
              </w:rPr>
              <w:t> </w:t>
            </w:r>
            <w:r>
              <w:rPr>
                <w:sz w:val="20"/>
              </w:rPr>
              <w:t>drug and dietary supplement consumption. Testing for acute hepatitis A, B or C infection and biliary tract imaging may be considered.</w:t>
            </w:r>
          </w:p>
          <w:p>
            <w:pPr>
              <w:pStyle w:val="TableParagraph"/>
              <w:numPr>
                <w:ilvl w:val="0"/>
                <w:numId w:val="40"/>
              </w:numPr>
              <w:tabs>
                <w:tab w:pos="303" w:val="left" w:leader="none"/>
              </w:tabs>
              <w:spacing w:line="230" w:lineRule="exact" w:before="0" w:after="0"/>
              <w:ind w:left="302" w:right="0" w:hanging="195"/>
              <w:jc w:val="left"/>
              <w:rPr>
                <w:sz w:val="20"/>
              </w:rPr>
            </w:pPr>
            <w:r>
              <w:rPr>
                <w:sz w:val="20"/>
              </w:rPr>
              <w:t>Conduct</w:t>
            </w:r>
            <w:r>
              <w:rPr>
                <w:spacing w:val="-3"/>
                <w:sz w:val="20"/>
              </w:rPr>
              <w:t> </w:t>
            </w:r>
            <w:r>
              <w:rPr>
                <w:sz w:val="20"/>
              </w:rPr>
              <w:t>study</w:t>
            </w:r>
            <w:r>
              <w:rPr>
                <w:spacing w:val="-5"/>
                <w:sz w:val="20"/>
              </w:rPr>
              <w:t> </w:t>
            </w:r>
            <w:r>
              <w:rPr>
                <w:sz w:val="20"/>
              </w:rPr>
              <w:t>visits</w:t>
            </w:r>
            <w:r>
              <w:rPr>
                <w:spacing w:val="-5"/>
                <w:sz w:val="20"/>
              </w:rPr>
              <w:t> </w:t>
            </w:r>
            <w:r>
              <w:rPr>
                <w:sz w:val="20"/>
              </w:rPr>
              <w:t>until</w:t>
            </w:r>
            <w:r>
              <w:rPr>
                <w:spacing w:val="-5"/>
                <w:sz w:val="20"/>
              </w:rPr>
              <w:t> </w:t>
            </w:r>
            <w:r>
              <w:rPr>
                <w:sz w:val="20"/>
              </w:rPr>
              <w:t>end</w:t>
            </w:r>
            <w:r>
              <w:rPr>
                <w:spacing w:val="-4"/>
                <w:sz w:val="20"/>
              </w:rPr>
              <w:t> </w:t>
            </w:r>
            <w:r>
              <w:rPr>
                <w:sz w:val="20"/>
              </w:rPr>
              <w:t>of</w:t>
            </w:r>
            <w:r>
              <w:rPr>
                <w:spacing w:val="-5"/>
                <w:sz w:val="20"/>
              </w:rPr>
              <w:t> </w:t>
            </w:r>
            <w:r>
              <w:rPr>
                <w:spacing w:val="-2"/>
                <w:sz w:val="20"/>
              </w:rPr>
              <w:t>study.</w:t>
            </w:r>
          </w:p>
        </w:tc>
      </w:tr>
      <w:tr>
        <w:trPr>
          <w:trHeight w:val="3966" w:hRule="atLeast"/>
        </w:trPr>
        <w:tc>
          <w:tcPr>
            <w:tcW w:w="4970" w:type="dxa"/>
          </w:tcPr>
          <w:p>
            <w:pPr>
              <w:pStyle w:val="TableParagraph"/>
              <w:ind w:left="107" w:right="79"/>
              <w:rPr>
                <w:sz w:val="20"/>
              </w:rPr>
            </w:pPr>
            <w:r>
              <w:rPr>
                <w:sz w:val="20"/>
              </w:rPr>
              <w:t>2</w:t>
            </w:r>
            <w:r>
              <w:rPr>
                <w:spacing w:val="-5"/>
                <w:sz w:val="20"/>
              </w:rPr>
              <w:t> </w:t>
            </w:r>
            <w:r>
              <w:rPr>
                <w:sz w:val="20"/>
              </w:rPr>
              <w:t>sequential</w:t>
            </w:r>
            <w:r>
              <w:rPr>
                <w:spacing w:val="-5"/>
                <w:sz w:val="20"/>
              </w:rPr>
              <w:t> </w:t>
            </w:r>
            <w:r>
              <w:rPr>
                <w:sz w:val="20"/>
              </w:rPr>
              <w:t>AST</w:t>
            </w:r>
            <w:r>
              <w:rPr>
                <w:spacing w:val="-5"/>
                <w:sz w:val="20"/>
              </w:rPr>
              <w:t> </w:t>
            </w:r>
            <w:r>
              <w:rPr>
                <w:sz w:val="20"/>
              </w:rPr>
              <w:t>or</w:t>
            </w:r>
            <w:r>
              <w:rPr>
                <w:spacing w:val="-5"/>
                <w:sz w:val="20"/>
              </w:rPr>
              <w:t> </w:t>
            </w:r>
            <w:r>
              <w:rPr>
                <w:sz w:val="20"/>
              </w:rPr>
              <w:t>ALT</w:t>
            </w:r>
            <w:r>
              <w:rPr>
                <w:spacing w:val="-5"/>
                <w:sz w:val="20"/>
              </w:rPr>
              <w:t> </w:t>
            </w:r>
            <w:r>
              <w:rPr>
                <w:sz w:val="20"/>
              </w:rPr>
              <w:t>elevations</w:t>
            </w:r>
            <w:r>
              <w:rPr>
                <w:spacing w:val="-4"/>
                <w:sz w:val="20"/>
              </w:rPr>
              <w:t> </w:t>
            </w:r>
            <w:r>
              <w:rPr>
                <w:sz w:val="20"/>
              </w:rPr>
              <w:t>≥5</w:t>
            </w:r>
            <w:r>
              <w:rPr>
                <w:spacing w:val="-5"/>
                <w:sz w:val="20"/>
              </w:rPr>
              <w:t> </w:t>
            </w:r>
            <w:r>
              <w:rPr>
                <w:sz w:val="20"/>
              </w:rPr>
              <w:t>x</w:t>
            </w:r>
            <w:r>
              <w:rPr>
                <w:spacing w:val="-5"/>
                <w:sz w:val="20"/>
              </w:rPr>
              <w:t> </w:t>
            </w:r>
            <w:r>
              <w:rPr>
                <w:sz w:val="20"/>
              </w:rPr>
              <w:t>ULN,</w:t>
            </w:r>
            <w:r>
              <w:rPr>
                <w:spacing w:val="-4"/>
                <w:sz w:val="20"/>
              </w:rPr>
              <w:t> </w:t>
            </w:r>
            <w:r>
              <w:rPr>
                <w:sz w:val="20"/>
              </w:rPr>
              <w:t>regardless of Total Bilirubin or accompanying symptoms</w:t>
            </w:r>
          </w:p>
        </w:tc>
        <w:tc>
          <w:tcPr>
            <w:tcW w:w="4317" w:type="dxa"/>
          </w:tcPr>
          <w:p>
            <w:pPr>
              <w:pStyle w:val="TableParagraph"/>
              <w:numPr>
                <w:ilvl w:val="0"/>
                <w:numId w:val="41"/>
              </w:numPr>
              <w:tabs>
                <w:tab w:pos="303" w:val="left" w:leader="none"/>
              </w:tabs>
              <w:spacing w:line="240" w:lineRule="auto" w:before="0" w:after="0"/>
              <w:ind w:left="302" w:right="541" w:hanging="195"/>
              <w:jc w:val="left"/>
              <w:rPr>
                <w:sz w:val="20"/>
              </w:rPr>
            </w:pPr>
            <w:r>
              <w:rPr>
                <w:sz w:val="20"/>
              </w:rPr>
              <w:t>Permanently</w:t>
            </w:r>
            <w:r>
              <w:rPr>
                <w:spacing w:val="-9"/>
                <w:sz w:val="20"/>
              </w:rPr>
              <w:t> </w:t>
            </w:r>
            <w:r>
              <w:rPr>
                <w:sz w:val="20"/>
              </w:rPr>
              <w:t>withdraw</w:t>
            </w:r>
            <w:r>
              <w:rPr>
                <w:spacing w:val="-9"/>
                <w:sz w:val="20"/>
              </w:rPr>
              <w:t> </w:t>
            </w:r>
            <w:r>
              <w:rPr>
                <w:sz w:val="20"/>
              </w:rPr>
              <w:t>the</w:t>
            </w:r>
            <w:r>
              <w:rPr>
                <w:spacing w:val="-9"/>
                <w:sz w:val="20"/>
              </w:rPr>
              <w:t> </w:t>
            </w:r>
            <w:r>
              <w:rPr>
                <w:sz w:val="20"/>
              </w:rPr>
              <w:t>subject</w:t>
            </w:r>
            <w:r>
              <w:rPr>
                <w:spacing w:val="-9"/>
                <w:sz w:val="20"/>
              </w:rPr>
              <w:t> </w:t>
            </w:r>
            <w:r>
              <w:rPr>
                <w:sz w:val="20"/>
              </w:rPr>
              <w:t>from</w:t>
            </w:r>
            <w:r>
              <w:rPr>
                <w:spacing w:val="-9"/>
                <w:sz w:val="20"/>
              </w:rPr>
              <w:t> </w:t>
            </w:r>
            <w:r>
              <w:rPr>
                <w:sz w:val="20"/>
              </w:rPr>
              <w:t>the study drug and follow to resolution.</w:t>
            </w:r>
          </w:p>
          <w:p>
            <w:pPr>
              <w:pStyle w:val="TableParagraph"/>
              <w:numPr>
                <w:ilvl w:val="0"/>
                <w:numId w:val="41"/>
              </w:numPr>
              <w:tabs>
                <w:tab w:pos="303" w:val="left" w:leader="none"/>
              </w:tabs>
              <w:spacing w:line="240" w:lineRule="auto" w:before="0" w:after="0"/>
              <w:ind w:left="302" w:right="120" w:hanging="195"/>
              <w:jc w:val="left"/>
              <w:rPr>
                <w:sz w:val="20"/>
              </w:rPr>
            </w:pPr>
            <w:r>
              <w:rPr>
                <w:sz w:val="20"/>
              </w:rPr>
              <w:t>The subject must return to the study site for prompt</w:t>
            </w:r>
            <w:r>
              <w:rPr>
                <w:spacing w:val="-7"/>
                <w:sz w:val="20"/>
              </w:rPr>
              <w:t> </w:t>
            </w:r>
            <w:r>
              <w:rPr>
                <w:sz w:val="20"/>
              </w:rPr>
              <w:t>retesting</w:t>
            </w:r>
            <w:r>
              <w:rPr>
                <w:spacing w:val="-7"/>
                <w:sz w:val="20"/>
              </w:rPr>
              <w:t> </w:t>
            </w:r>
            <w:r>
              <w:rPr>
                <w:sz w:val="20"/>
              </w:rPr>
              <w:t>and</w:t>
            </w:r>
            <w:r>
              <w:rPr>
                <w:spacing w:val="-7"/>
                <w:sz w:val="20"/>
              </w:rPr>
              <w:t> </w:t>
            </w:r>
            <w:r>
              <w:rPr>
                <w:sz w:val="20"/>
              </w:rPr>
              <w:t>include</w:t>
            </w:r>
            <w:r>
              <w:rPr>
                <w:spacing w:val="-7"/>
                <w:sz w:val="20"/>
              </w:rPr>
              <w:t> </w:t>
            </w:r>
            <w:r>
              <w:rPr>
                <w:sz w:val="20"/>
              </w:rPr>
              <w:t>the</w:t>
            </w:r>
            <w:r>
              <w:rPr>
                <w:spacing w:val="-7"/>
                <w:sz w:val="20"/>
              </w:rPr>
              <w:t> </w:t>
            </w:r>
            <w:r>
              <w:rPr>
                <w:sz w:val="20"/>
              </w:rPr>
              <w:t>following</w:t>
            </w:r>
            <w:r>
              <w:rPr>
                <w:spacing w:val="-7"/>
                <w:sz w:val="20"/>
              </w:rPr>
              <w:t> </w:t>
            </w:r>
            <w:r>
              <w:rPr>
                <w:sz w:val="20"/>
              </w:rPr>
              <w:t>tests: albumin, creatine kinase (CK), total bilirubin, direct and indirect bilirubin, GGT, PT/INR, and alkaline phosphatase.</w:t>
            </w:r>
          </w:p>
          <w:p>
            <w:pPr>
              <w:pStyle w:val="TableParagraph"/>
              <w:numPr>
                <w:ilvl w:val="0"/>
                <w:numId w:val="41"/>
              </w:numPr>
              <w:tabs>
                <w:tab w:pos="303" w:val="left" w:leader="none"/>
              </w:tabs>
              <w:spacing w:line="240" w:lineRule="auto" w:before="0" w:after="0"/>
              <w:ind w:left="302" w:right="282" w:hanging="195"/>
              <w:jc w:val="left"/>
              <w:rPr>
                <w:sz w:val="20"/>
              </w:rPr>
            </w:pPr>
            <w:r>
              <w:rPr>
                <w:sz w:val="20"/>
              </w:rPr>
              <w:t>Additional investigations include a detailed history,</w:t>
            </w:r>
            <w:r>
              <w:rPr>
                <w:spacing w:val="-10"/>
                <w:sz w:val="20"/>
              </w:rPr>
              <w:t> </w:t>
            </w:r>
            <w:r>
              <w:rPr>
                <w:sz w:val="20"/>
              </w:rPr>
              <w:t>occupational</w:t>
            </w:r>
            <w:r>
              <w:rPr>
                <w:spacing w:val="-10"/>
                <w:sz w:val="20"/>
              </w:rPr>
              <w:t> </w:t>
            </w:r>
            <w:r>
              <w:rPr>
                <w:sz w:val="20"/>
              </w:rPr>
              <w:t>exposure,</w:t>
            </w:r>
            <w:r>
              <w:rPr>
                <w:spacing w:val="-10"/>
                <w:sz w:val="20"/>
              </w:rPr>
              <w:t> </w:t>
            </w:r>
            <w:r>
              <w:rPr>
                <w:sz w:val="20"/>
              </w:rPr>
              <w:t>sexual</w:t>
            </w:r>
            <w:r>
              <w:rPr>
                <w:spacing w:val="-10"/>
                <w:sz w:val="20"/>
              </w:rPr>
              <w:t> </w:t>
            </w:r>
            <w:r>
              <w:rPr>
                <w:sz w:val="20"/>
              </w:rPr>
              <w:t>history, travel history, history of contact with a jaundiced subject, surgery, blood transfusion, history of liver or allergic disease, work exposure,</w:t>
            </w:r>
            <w:r>
              <w:rPr>
                <w:spacing w:val="-3"/>
                <w:sz w:val="20"/>
              </w:rPr>
              <w:t> </w:t>
            </w:r>
            <w:r>
              <w:rPr>
                <w:sz w:val="20"/>
              </w:rPr>
              <w:t>history</w:t>
            </w:r>
            <w:r>
              <w:rPr>
                <w:spacing w:val="-7"/>
                <w:sz w:val="20"/>
              </w:rPr>
              <w:t> </w:t>
            </w:r>
            <w:r>
              <w:rPr>
                <w:sz w:val="20"/>
              </w:rPr>
              <w:t>of</w:t>
            </w:r>
            <w:r>
              <w:rPr>
                <w:spacing w:val="-3"/>
                <w:sz w:val="20"/>
              </w:rPr>
              <w:t> </w:t>
            </w:r>
            <w:r>
              <w:rPr>
                <w:sz w:val="20"/>
              </w:rPr>
              <w:t>ethanol,</w:t>
            </w:r>
            <w:r>
              <w:rPr>
                <w:spacing w:val="-3"/>
                <w:sz w:val="20"/>
              </w:rPr>
              <w:t> </w:t>
            </w:r>
            <w:r>
              <w:rPr>
                <w:sz w:val="20"/>
              </w:rPr>
              <w:t>recreational</w:t>
            </w:r>
            <w:r>
              <w:rPr>
                <w:spacing w:val="-3"/>
                <w:sz w:val="20"/>
              </w:rPr>
              <w:t> </w:t>
            </w:r>
            <w:r>
              <w:rPr>
                <w:sz w:val="20"/>
              </w:rPr>
              <w:t>drug and dietary supplement consumption. Testing for acute hepatitis A, B or C infection and biliary tract imaging may be considered.</w:t>
            </w:r>
          </w:p>
          <w:p>
            <w:pPr>
              <w:pStyle w:val="TableParagraph"/>
              <w:numPr>
                <w:ilvl w:val="0"/>
                <w:numId w:val="41"/>
              </w:numPr>
              <w:tabs>
                <w:tab w:pos="303" w:val="left" w:leader="none"/>
              </w:tabs>
              <w:spacing w:line="230" w:lineRule="exact" w:before="0" w:after="0"/>
              <w:ind w:left="302" w:right="0" w:hanging="195"/>
              <w:jc w:val="left"/>
              <w:rPr>
                <w:sz w:val="20"/>
              </w:rPr>
            </w:pPr>
            <w:r>
              <w:rPr>
                <w:sz w:val="20"/>
              </w:rPr>
              <w:t>Conduct</w:t>
            </w:r>
            <w:r>
              <w:rPr>
                <w:spacing w:val="-4"/>
                <w:sz w:val="20"/>
              </w:rPr>
              <w:t> </w:t>
            </w:r>
            <w:r>
              <w:rPr>
                <w:sz w:val="20"/>
              </w:rPr>
              <w:t>study</w:t>
            </w:r>
            <w:r>
              <w:rPr>
                <w:spacing w:val="-4"/>
                <w:sz w:val="20"/>
              </w:rPr>
              <w:t> </w:t>
            </w:r>
            <w:r>
              <w:rPr>
                <w:sz w:val="20"/>
              </w:rPr>
              <w:t>visits</w:t>
            </w:r>
            <w:r>
              <w:rPr>
                <w:spacing w:val="-5"/>
                <w:sz w:val="20"/>
              </w:rPr>
              <w:t> </w:t>
            </w:r>
            <w:r>
              <w:rPr>
                <w:sz w:val="20"/>
              </w:rPr>
              <w:t>until</w:t>
            </w:r>
            <w:r>
              <w:rPr>
                <w:spacing w:val="-5"/>
                <w:sz w:val="20"/>
              </w:rPr>
              <w:t> </w:t>
            </w:r>
            <w:r>
              <w:rPr>
                <w:sz w:val="20"/>
              </w:rPr>
              <w:t>end</w:t>
            </w:r>
            <w:r>
              <w:rPr>
                <w:spacing w:val="-5"/>
                <w:sz w:val="20"/>
              </w:rPr>
              <w:t> </w:t>
            </w:r>
            <w:r>
              <w:rPr>
                <w:sz w:val="20"/>
              </w:rPr>
              <w:t>of</w:t>
            </w:r>
            <w:r>
              <w:rPr>
                <w:spacing w:val="-5"/>
                <w:sz w:val="20"/>
              </w:rPr>
              <w:t> </w:t>
            </w:r>
            <w:r>
              <w:rPr>
                <w:spacing w:val="-2"/>
                <w:sz w:val="20"/>
              </w:rPr>
              <w:t>study.</w:t>
            </w:r>
          </w:p>
        </w:tc>
      </w:tr>
      <w:tr>
        <w:trPr>
          <w:trHeight w:val="460" w:hRule="atLeast"/>
        </w:trPr>
        <w:tc>
          <w:tcPr>
            <w:tcW w:w="4970" w:type="dxa"/>
          </w:tcPr>
          <w:p>
            <w:pPr>
              <w:pStyle w:val="TableParagraph"/>
              <w:spacing w:line="223" w:lineRule="exact"/>
              <w:ind w:left="107"/>
              <w:rPr>
                <w:sz w:val="20"/>
              </w:rPr>
            </w:pPr>
            <w:r>
              <w:rPr>
                <w:sz w:val="20"/>
              </w:rPr>
              <w:t>Increased</w:t>
            </w:r>
            <w:r>
              <w:rPr>
                <w:spacing w:val="-7"/>
                <w:sz w:val="20"/>
              </w:rPr>
              <w:t> </w:t>
            </w:r>
            <w:r>
              <w:rPr>
                <w:sz w:val="20"/>
              </w:rPr>
              <w:t>lipid</w:t>
            </w:r>
            <w:r>
              <w:rPr>
                <w:spacing w:val="-7"/>
                <w:sz w:val="20"/>
              </w:rPr>
              <w:t> </w:t>
            </w:r>
            <w:r>
              <w:rPr>
                <w:sz w:val="20"/>
              </w:rPr>
              <w:t>parameters</w:t>
            </w:r>
            <w:r>
              <w:rPr>
                <w:spacing w:val="-7"/>
                <w:sz w:val="20"/>
              </w:rPr>
              <w:t> </w:t>
            </w:r>
            <w:r>
              <w:rPr>
                <w:sz w:val="20"/>
              </w:rPr>
              <w:t>(total</w:t>
            </w:r>
            <w:r>
              <w:rPr>
                <w:spacing w:val="-6"/>
                <w:sz w:val="20"/>
              </w:rPr>
              <w:t> </w:t>
            </w:r>
            <w:r>
              <w:rPr>
                <w:sz w:val="20"/>
              </w:rPr>
              <w:t>cholesterol,</w:t>
            </w:r>
            <w:r>
              <w:rPr>
                <w:spacing w:val="-7"/>
                <w:sz w:val="20"/>
              </w:rPr>
              <w:t> </w:t>
            </w:r>
            <w:r>
              <w:rPr>
                <w:spacing w:val="-5"/>
                <w:sz w:val="20"/>
              </w:rPr>
              <w:t>LDL</w:t>
            </w:r>
          </w:p>
          <w:p>
            <w:pPr>
              <w:pStyle w:val="TableParagraph"/>
              <w:spacing w:line="217" w:lineRule="exact"/>
              <w:ind w:left="107"/>
              <w:rPr>
                <w:sz w:val="20"/>
              </w:rPr>
            </w:pPr>
            <w:r>
              <w:rPr>
                <w:sz w:val="20"/>
              </w:rPr>
              <w:t>cholesterol,</w:t>
            </w:r>
            <w:r>
              <w:rPr>
                <w:spacing w:val="-8"/>
                <w:sz w:val="20"/>
              </w:rPr>
              <w:t> </w:t>
            </w:r>
            <w:r>
              <w:rPr>
                <w:sz w:val="20"/>
              </w:rPr>
              <w:t>HDL</w:t>
            </w:r>
            <w:r>
              <w:rPr>
                <w:spacing w:val="-8"/>
                <w:sz w:val="20"/>
              </w:rPr>
              <w:t> </w:t>
            </w:r>
            <w:r>
              <w:rPr>
                <w:sz w:val="20"/>
              </w:rPr>
              <w:t>cholesterol,</w:t>
            </w:r>
            <w:r>
              <w:rPr>
                <w:spacing w:val="-7"/>
                <w:sz w:val="20"/>
              </w:rPr>
              <w:t> </w:t>
            </w:r>
            <w:r>
              <w:rPr>
                <w:spacing w:val="-2"/>
                <w:sz w:val="20"/>
              </w:rPr>
              <w:t>triglycerides)</w:t>
            </w:r>
          </w:p>
        </w:tc>
        <w:tc>
          <w:tcPr>
            <w:tcW w:w="4317" w:type="dxa"/>
          </w:tcPr>
          <w:p>
            <w:pPr>
              <w:pStyle w:val="TableParagraph"/>
              <w:spacing w:line="223" w:lineRule="exact"/>
              <w:ind w:left="108"/>
              <w:rPr>
                <w:sz w:val="20"/>
              </w:rPr>
            </w:pPr>
            <w:r>
              <w:rPr>
                <w:sz w:val="20"/>
              </w:rPr>
              <w:t>Monitor</w:t>
            </w:r>
            <w:r>
              <w:rPr>
                <w:spacing w:val="-5"/>
                <w:sz w:val="20"/>
              </w:rPr>
              <w:t> </w:t>
            </w:r>
            <w:r>
              <w:rPr>
                <w:sz w:val="20"/>
              </w:rPr>
              <w:t>and</w:t>
            </w:r>
            <w:r>
              <w:rPr>
                <w:spacing w:val="-5"/>
                <w:sz w:val="20"/>
              </w:rPr>
              <w:t> </w:t>
            </w:r>
            <w:r>
              <w:rPr>
                <w:sz w:val="20"/>
              </w:rPr>
              <w:t>treat</w:t>
            </w:r>
            <w:r>
              <w:rPr>
                <w:spacing w:val="-5"/>
                <w:sz w:val="20"/>
              </w:rPr>
              <w:t> </w:t>
            </w:r>
            <w:r>
              <w:rPr>
                <w:sz w:val="20"/>
              </w:rPr>
              <w:t>according</w:t>
            </w:r>
            <w:r>
              <w:rPr>
                <w:spacing w:val="-5"/>
                <w:sz w:val="20"/>
              </w:rPr>
              <w:t> </w:t>
            </w:r>
            <w:r>
              <w:rPr>
                <w:sz w:val="20"/>
              </w:rPr>
              <w:t>to</w:t>
            </w:r>
            <w:r>
              <w:rPr>
                <w:spacing w:val="-4"/>
                <w:sz w:val="20"/>
              </w:rPr>
              <w:t> </w:t>
            </w:r>
            <w:r>
              <w:rPr>
                <w:sz w:val="20"/>
              </w:rPr>
              <w:t>local</w:t>
            </w:r>
            <w:r>
              <w:rPr>
                <w:spacing w:val="-5"/>
                <w:sz w:val="20"/>
              </w:rPr>
              <w:t> </w:t>
            </w:r>
            <w:r>
              <w:rPr>
                <w:sz w:val="20"/>
              </w:rPr>
              <w:t>guidance</w:t>
            </w:r>
            <w:r>
              <w:rPr>
                <w:spacing w:val="-5"/>
                <w:sz w:val="20"/>
              </w:rPr>
              <w:t> </w:t>
            </w:r>
            <w:r>
              <w:rPr>
                <w:spacing w:val="-4"/>
                <w:sz w:val="20"/>
              </w:rPr>
              <w:t>(eg,</w:t>
            </w:r>
          </w:p>
          <w:p>
            <w:pPr>
              <w:pStyle w:val="TableParagraph"/>
              <w:spacing w:line="217" w:lineRule="exact"/>
              <w:ind w:left="108"/>
              <w:rPr>
                <w:sz w:val="20"/>
              </w:rPr>
            </w:pPr>
            <w:r>
              <w:rPr>
                <w:sz w:val="20"/>
              </w:rPr>
              <w:t>diet</w:t>
            </w:r>
            <w:r>
              <w:rPr>
                <w:spacing w:val="-6"/>
                <w:sz w:val="20"/>
              </w:rPr>
              <w:t> </w:t>
            </w:r>
            <w:r>
              <w:rPr>
                <w:sz w:val="20"/>
              </w:rPr>
              <w:t>and</w:t>
            </w:r>
            <w:r>
              <w:rPr>
                <w:spacing w:val="-5"/>
                <w:sz w:val="20"/>
              </w:rPr>
              <w:t> </w:t>
            </w:r>
            <w:r>
              <w:rPr>
                <w:sz w:val="20"/>
              </w:rPr>
              <w:t>behavior</w:t>
            </w:r>
            <w:r>
              <w:rPr>
                <w:spacing w:val="-6"/>
                <w:sz w:val="20"/>
              </w:rPr>
              <w:t> </w:t>
            </w:r>
            <w:r>
              <w:rPr>
                <w:sz w:val="20"/>
              </w:rPr>
              <w:t>modification,</w:t>
            </w:r>
            <w:r>
              <w:rPr>
                <w:spacing w:val="-5"/>
                <w:sz w:val="20"/>
              </w:rPr>
              <w:t> </w:t>
            </w:r>
            <w:r>
              <w:rPr>
                <w:sz w:val="20"/>
              </w:rPr>
              <w:t>statin</w:t>
            </w:r>
            <w:r>
              <w:rPr>
                <w:spacing w:val="-5"/>
                <w:sz w:val="20"/>
              </w:rPr>
              <w:t> </w:t>
            </w:r>
            <w:r>
              <w:rPr>
                <w:spacing w:val="-2"/>
                <w:sz w:val="20"/>
              </w:rPr>
              <w:t>therapy).</w:t>
            </w:r>
          </w:p>
        </w:tc>
      </w:tr>
      <w:tr>
        <w:trPr>
          <w:trHeight w:val="474" w:hRule="atLeast"/>
        </w:trPr>
        <w:tc>
          <w:tcPr>
            <w:tcW w:w="4970" w:type="dxa"/>
          </w:tcPr>
          <w:p>
            <w:pPr>
              <w:pStyle w:val="TableParagraph"/>
              <w:spacing w:line="228" w:lineRule="exact"/>
              <w:ind w:left="107" w:right="79"/>
              <w:rPr>
                <w:sz w:val="20"/>
              </w:rPr>
            </w:pPr>
            <w:r>
              <w:rPr>
                <w:sz w:val="20"/>
              </w:rPr>
              <w:t>Hemoglobin</w:t>
            </w:r>
            <w:r>
              <w:rPr>
                <w:spacing w:val="-5"/>
                <w:sz w:val="20"/>
              </w:rPr>
              <w:t> </w:t>
            </w:r>
            <w:r>
              <w:rPr>
                <w:sz w:val="20"/>
              </w:rPr>
              <w:t>&lt;8.0</w:t>
            </w:r>
            <w:r>
              <w:rPr>
                <w:spacing w:val="-5"/>
                <w:sz w:val="20"/>
              </w:rPr>
              <w:t> </w:t>
            </w:r>
            <w:r>
              <w:rPr>
                <w:sz w:val="20"/>
              </w:rPr>
              <w:t>g/dL</w:t>
            </w:r>
            <w:r>
              <w:rPr>
                <w:spacing w:val="-5"/>
                <w:sz w:val="20"/>
              </w:rPr>
              <w:t> </w:t>
            </w:r>
            <w:r>
              <w:rPr>
                <w:sz w:val="20"/>
              </w:rPr>
              <w:t>or</w:t>
            </w:r>
            <w:r>
              <w:rPr>
                <w:spacing w:val="-5"/>
                <w:sz w:val="20"/>
              </w:rPr>
              <w:t> </w:t>
            </w:r>
            <w:r>
              <w:rPr>
                <w:sz w:val="20"/>
              </w:rPr>
              <w:t>a</w:t>
            </w:r>
            <w:r>
              <w:rPr>
                <w:spacing w:val="-5"/>
                <w:sz w:val="20"/>
              </w:rPr>
              <w:t> </w:t>
            </w:r>
            <w:r>
              <w:rPr>
                <w:sz w:val="20"/>
              </w:rPr>
              <w:t>decrease</w:t>
            </w:r>
            <w:r>
              <w:rPr>
                <w:spacing w:val="-5"/>
                <w:sz w:val="20"/>
              </w:rPr>
              <w:t> </w:t>
            </w:r>
            <w:r>
              <w:rPr>
                <w:sz w:val="20"/>
              </w:rPr>
              <w:t>of</w:t>
            </w:r>
            <w:r>
              <w:rPr>
                <w:spacing w:val="-4"/>
                <w:sz w:val="20"/>
              </w:rPr>
              <w:t> </w:t>
            </w:r>
            <w:r>
              <w:rPr>
                <w:rFonts w:ascii="Symbol" w:hAnsi="Symbol"/>
                <w:sz w:val="20"/>
              </w:rPr>
              <w:t></w:t>
            </w:r>
            <w:r>
              <w:rPr>
                <w:sz w:val="20"/>
              </w:rPr>
              <w:t>2</w:t>
            </w:r>
            <w:r>
              <w:rPr>
                <w:spacing w:val="-5"/>
                <w:sz w:val="20"/>
              </w:rPr>
              <w:t> </w:t>
            </w:r>
            <w:r>
              <w:rPr>
                <w:sz w:val="20"/>
              </w:rPr>
              <w:t>g/dL</w:t>
            </w:r>
            <w:r>
              <w:rPr>
                <w:spacing w:val="-5"/>
                <w:sz w:val="20"/>
              </w:rPr>
              <w:t> </w:t>
            </w:r>
            <w:r>
              <w:rPr>
                <w:sz w:val="20"/>
              </w:rPr>
              <w:t>compared to baseline, confirmed by repeat testing</w:t>
            </w:r>
          </w:p>
        </w:tc>
        <w:tc>
          <w:tcPr>
            <w:tcW w:w="4317" w:type="dxa"/>
          </w:tcPr>
          <w:p>
            <w:pPr>
              <w:pStyle w:val="TableParagraph"/>
              <w:ind w:left="108"/>
              <w:rPr>
                <w:sz w:val="20"/>
              </w:rPr>
            </w:pPr>
            <w:r>
              <w:rPr>
                <w:sz w:val="20"/>
              </w:rPr>
              <w:t>Interrupt</w:t>
            </w:r>
            <w:r>
              <w:rPr>
                <w:spacing w:val="-7"/>
                <w:sz w:val="20"/>
              </w:rPr>
              <w:t> </w:t>
            </w:r>
            <w:r>
              <w:rPr>
                <w:sz w:val="20"/>
              </w:rPr>
              <w:t>the</w:t>
            </w:r>
            <w:r>
              <w:rPr>
                <w:spacing w:val="-7"/>
                <w:sz w:val="20"/>
              </w:rPr>
              <w:t> </w:t>
            </w:r>
            <w:r>
              <w:rPr>
                <w:sz w:val="20"/>
              </w:rPr>
              <w:t>administration</w:t>
            </w:r>
            <w:r>
              <w:rPr>
                <w:spacing w:val="-7"/>
                <w:sz w:val="20"/>
              </w:rPr>
              <w:t> </w:t>
            </w:r>
            <w:r>
              <w:rPr>
                <w:sz w:val="20"/>
              </w:rPr>
              <w:t>of</w:t>
            </w:r>
            <w:r>
              <w:rPr>
                <w:spacing w:val="-7"/>
                <w:sz w:val="20"/>
              </w:rPr>
              <w:t> </w:t>
            </w:r>
            <w:r>
              <w:rPr>
                <w:sz w:val="20"/>
              </w:rPr>
              <w:t>study</w:t>
            </w:r>
            <w:r>
              <w:rPr>
                <w:spacing w:val="-7"/>
                <w:sz w:val="20"/>
              </w:rPr>
              <w:t> </w:t>
            </w:r>
            <w:r>
              <w:rPr>
                <w:sz w:val="20"/>
              </w:rPr>
              <w:t>drug</w:t>
            </w:r>
            <w:r>
              <w:rPr>
                <w:spacing w:val="-7"/>
                <w:sz w:val="20"/>
              </w:rPr>
              <w:t> </w:t>
            </w:r>
            <w:r>
              <w:rPr>
                <w:sz w:val="20"/>
              </w:rPr>
              <w:t>until hemoglobin values have normalized.</w:t>
            </w:r>
          </w:p>
        </w:tc>
      </w:tr>
      <w:tr>
        <w:trPr>
          <w:trHeight w:val="460" w:hRule="atLeast"/>
        </w:trPr>
        <w:tc>
          <w:tcPr>
            <w:tcW w:w="4970" w:type="dxa"/>
          </w:tcPr>
          <w:p>
            <w:pPr>
              <w:pStyle w:val="TableParagraph"/>
              <w:spacing w:line="223" w:lineRule="exact"/>
              <w:ind w:left="107"/>
              <w:rPr>
                <w:sz w:val="20"/>
              </w:rPr>
            </w:pPr>
            <w:r>
              <w:rPr>
                <w:sz w:val="20"/>
              </w:rPr>
              <w:t>Serious</w:t>
            </w:r>
            <w:r>
              <w:rPr>
                <w:spacing w:val="-8"/>
                <w:sz w:val="20"/>
              </w:rPr>
              <w:t> </w:t>
            </w:r>
            <w:r>
              <w:rPr>
                <w:sz w:val="20"/>
              </w:rPr>
              <w:t>infections</w:t>
            </w:r>
            <w:r>
              <w:rPr>
                <w:spacing w:val="-8"/>
                <w:sz w:val="20"/>
              </w:rPr>
              <w:t> </w:t>
            </w:r>
            <w:r>
              <w:rPr>
                <w:sz w:val="20"/>
              </w:rPr>
              <w:t>(those</w:t>
            </w:r>
            <w:r>
              <w:rPr>
                <w:spacing w:val="-7"/>
                <w:sz w:val="20"/>
              </w:rPr>
              <w:t> </w:t>
            </w:r>
            <w:r>
              <w:rPr>
                <w:sz w:val="20"/>
              </w:rPr>
              <w:t>requiring</w:t>
            </w:r>
            <w:r>
              <w:rPr>
                <w:spacing w:val="-8"/>
                <w:sz w:val="20"/>
              </w:rPr>
              <w:t> </w:t>
            </w:r>
            <w:r>
              <w:rPr>
                <w:sz w:val="20"/>
              </w:rPr>
              <w:t>hospitalization</w:t>
            </w:r>
            <w:r>
              <w:rPr>
                <w:spacing w:val="-7"/>
                <w:sz w:val="20"/>
              </w:rPr>
              <w:t> </w:t>
            </w:r>
            <w:r>
              <w:rPr>
                <w:spacing w:val="-2"/>
                <w:sz w:val="20"/>
              </w:rPr>
              <w:t>and/or</w:t>
            </w:r>
          </w:p>
          <w:p>
            <w:pPr>
              <w:pStyle w:val="TableParagraph"/>
              <w:spacing w:line="217" w:lineRule="exact"/>
              <w:ind w:left="107"/>
              <w:rPr>
                <w:sz w:val="20"/>
              </w:rPr>
            </w:pPr>
            <w:r>
              <w:rPr>
                <w:sz w:val="20"/>
              </w:rPr>
              <w:t>those</w:t>
            </w:r>
            <w:r>
              <w:rPr>
                <w:spacing w:val="-7"/>
                <w:sz w:val="20"/>
              </w:rPr>
              <w:t> </w:t>
            </w:r>
            <w:r>
              <w:rPr>
                <w:sz w:val="20"/>
              </w:rPr>
              <w:t>requiring</w:t>
            </w:r>
            <w:r>
              <w:rPr>
                <w:spacing w:val="-7"/>
                <w:sz w:val="20"/>
              </w:rPr>
              <w:t> </w:t>
            </w:r>
            <w:r>
              <w:rPr>
                <w:sz w:val="20"/>
              </w:rPr>
              <w:t>parenteral</w:t>
            </w:r>
            <w:r>
              <w:rPr>
                <w:spacing w:val="-6"/>
                <w:sz w:val="20"/>
              </w:rPr>
              <w:t> </w:t>
            </w:r>
            <w:r>
              <w:rPr>
                <w:spacing w:val="-2"/>
                <w:sz w:val="20"/>
              </w:rPr>
              <w:t>antimicrobials)</w:t>
            </w:r>
          </w:p>
        </w:tc>
        <w:tc>
          <w:tcPr>
            <w:tcW w:w="4317" w:type="dxa"/>
          </w:tcPr>
          <w:p>
            <w:pPr>
              <w:pStyle w:val="TableParagraph"/>
              <w:spacing w:line="223" w:lineRule="exact"/>
              <w:ind w:left="108"/>
              <w:rPr>
                <w:sz w:val="20"/>
              </w:rPr>
            </w:pPr>
            <w:r>
              <w:rPr>
                <w:sz w:val="20"/>
              </w:rPr>
              <w:t>Interrupt</w:t>
            </w:r>
            <w:r>
              <w:rPr>
                <w:spacing w:val="-5"/>
                <w:sz w:val="20"/>
              </w:rPr>
              <w:t> </w:t>
            </w:r>
            <w:r>
              <w:rPr>
                <w:sz w:val="20"/>
              </w:rPr>
              <w:t>study</w:t>
            </w:r>
            <w:r>
              <w:rPr>
                <w:spacing w:val="-5"/>
                <w:sz w:val="20"/>
              </w:rPr>
              <w:t> </w:t>
            </w:r>
            <w:r>
              <w:rPr>
                <w:sz w:val="20"/>
              </w:rPr>
              <w:t>drug</w:t>
            </w:r>
            <w:r>
              <w:rPr>
                <w:spacing w:val="-5"/>
                <w:sz w:val="20"/>
              </w:rPr>
              <w:t> </w:t>
            </w:r>
            <w:r>
              <w:rPr>
                <w:sz w:val="20"/>
              </w:rPr>
              <w:t>until</w:t>
            </w:r>
            <w:r>
              <w:rPr>
                <w:spacing w:val="-4"/>
                <w:sz w:val="20"/>
              </w:rPr>
              <w:t> </w:t>
            </w:r>
            <w:r>
              <w:rPr>
                <w:sz w:val="20"/>
              </w:rPr>
              <w:t>the</w:t>
            </w:r>
            <w:r>
              <w:rPr>
                <w:spacing w:val="-5"/>
                <w:sz w:val="20"/>
              </w:rPr>
              <w:t> </w:t>
            </w:r>
            <w:r>
              <w:rPr>
                <w:sz w:val="20"/>
              </w:rPr>
              <w:t>infection</w:t>
            </w:r>
            <w:r>
              <w:rPr>
                <w:spacing w:val="-5"/>
                <w:sz w:val="20"/>
              </w:rPr>
              <w:t> is</w:t>
            </w:r>
          </w:p>
          <w:p>
            <w:pPr>
              <w:pStyle w:val="TableParagraph"/>
              <w:spacing w:line="217" w:lineRule="exact"/>
              <w:ind w:left="108"/>
              <w:rPr>
                <w:sz w:val="20"/>
              </w:rPr>
            </w:pPr>
            <w:r>
              <w:rPr>
                <w:spacing w:val="-2"/>
                <w:sz w:val="20"/>
              </w:rPr>
              <w:t>controlled.</w:t>
            </w:r>
          </w:p>
        </w:tc>
      </w:tr>
      <w:tr>
        <w:trPr>
          <w:trHeight w:val="918" w:hRule="atLeast"/>
        </w:trPr>
        <w:tc>
          <w:tcPr>
            <w:tcW w:w="4970" w:type="dxa"/>
          </w:tcPr>
          <w:p>
            <w:pPr>
              <w:pStyle w:val="TableParagraph"/>
              <w:spacing w:line="223" w:lineRule="exact"/>
              <w:ind w:left="107"/>
              <w:rPr>
                <w:sz w:val="20"/>
              </w:rPr>
            </w:pPr>
            <w:r>
              <w:rPr>
                <w:spacing w:val="-2"/>
                <w:sz w:val="20"/>
              </w:rPr>
              <w:t>Surgery</w:t>
            </w:r>
          </w:p>
        </w:tc>
        <w:tc>
          <w:tcPr>
            <w:tcW w:w="4317" w:type="dxa"/>
          </w:tcPr>
          <w:p>
            <w:pPr>
              <w:pStyle w:val="TableParagraph"/>
              <w:ind w:left="108" w:right="148"/>
              <w:rPr>
                <w:sz w:val="20"/>
              </w:rPr>
            </w:pPr>
            <w:r>
              <w:rPr>
                <w:sz w:val="20"/>
              </w:rPr>
              <w:t>Interrupt</w:t>
            </w:r>
            <w:r>
              <w:rPr>
                <w:spacing w:val="-6"/>
                <w:sz w:val="20"/>
              </w:rPr>
              <w:t> </w:t>
            </w:r>
            <w:r>
              <w:rPr>
                <w:sz w:val="20"/>
              </w:rPr>
              <w:t>study</w:t>
            </w:r>
            <w:r>
              <w:rPr>
                <w:spacing w:val="-6"/>
                <w:sz w:val="20"/>
              </w:rPr>
              <w:t> </w:t>
            </w:r>
            <w:r>
              <w:rPr>
                <w:sz w:val="20"/>
              </w:rPr>
              <w:t>drug</w:t>
            </w:r>
            <w:r>
              <w:rPr>
                <w:spacing w:val="-5"/>
                <w:sz w:val="20"/>
              </w:rPr>
              <w:t> </w:t>
            </w:r>
            <w:r>
              <w:rPr>
                <w:sz w:val="20"/>
              </w:rPr>
              <w:t>2</w:t>
            </w:r>
            <w:r>
              <w:rPr>
                <w:spacing w:val="-2"/>
                <w:sz w:val="20"/>
              </w:rPr>
              <w:t> </w:t>
            </w:r>
            <w:r>
              <w:rPr>
                <w:sz w:val="20"/>
              </w:rPr>
              <w:t>weeks</w:t>
            </w:r>
            <w:r>
              <w:rPr>
                <w:spacing w:val="-7"/>
                <w:sz w:val="20"/>
              </w:rPr>
              <w:t> </w:t>
            </w:r>
            <w:r>
              <w:rPr>
                <w:sz w:val="20"/>
              </w:rPr>
              <w:t>prior</w:t>
            </w:r>
            <w:r>
              <w:rPr>
                <w:spacing w:val="-6"/>
                <w:sz w:val="20"/>
              </w:rPr>
              <w:t> </w:t>
            </w:r>
            <w:r>
              <w:rPr>
                <w:sz w:val="20"/>
              </w:rPr>
              <w:t>to</w:t>
            </w:r>
            <w:r>
              <w:rPr>
                <w:spacing w:val="-6"/>
                <w:sz w:val="20"/>
              </w:rPr>
              <w:t> </w:t>
            </w:r>
            <w:r>
              <w:rPr>
                <w:sz w:val="20"/>
              </w:rPr>
              <w:t>a</w:t>
            </w:r>
            <w:r>
              <w:rPr>
                <w:spacing w:val="-6"/>
                <w:sz w:val="20"/>
              </w:rPr>
              <w:t> </w:t>
            </w:r>
            <w:r>
              <w:rPr>
                <w:sz w:val="20"/>
              </w:rPr>
              <w:t>scheduled surgical procedure and may resume when operative site is sufficiently healed and risk of</w:t>
            </w:r>
          </w:p>
          <w:p>
            <w:pPr>
              <w:pStyle w:val="TableParagraph"/>
              <w:spacing w:line="214" w:lineRule="exact"/>
              <w:ind w:left="108"/>
              <w:rPr>
                <w:sz w:val="20"/>
              </w:rPr>
            </w:pPr>
            <w:r>
              <w:rPr>
                <w:sz w:val="20"/>
              </w:rPr>
              <w:t>infection</w:t>
            </w:r>
            <w:r>
              <w:rPr>
                <w:spacing w:val="-5"/>
                <w:sz w:val="20"/>
              </w:rPr>
              <w:t> </w:t>
            </w:r>
            <w:r>
              <w:rPr>
                <w:sz w:val="20"/>
              </w:rPr>
              <w:t>is</w:t>
            </w:r>
            <w:r>
              <w:rPr>
                <w:spacing w:val="-4"/>
                <w:sz w:val="20"/>
              </w:rPr>
              <w:t> </w:t>
            </w:r>
            <w:r>
              <w:rPr>
                <w:spacing w:val="-2"/>
                <w:sz w:val="20"/>
              </w:rPr>
              <w:t>minimal.</w:t>
            </w:r>
          </w:p>
        </w:tc>
      </w:tr>
      <w:tr>
        <w:trPr>
          <w:trHeight w:val="460" w:hRule="atLeast"/>
        </w:trPr>
        <w:tc>
          <w:tcPr>
            <w:tcW w:w="4970" w:type="dxa"/>
          </w:tcPr>
          <w:p>
            <w:pPr>
              <w:pStyle w:val="TableParagraph"/>
              <w:spacing w:line="225" w:lineRule="exact"/>
              <w:ind w:left="107"/>
              <w:rPr>
                <w:sz w:val="20"/>
              </w:rPr>
            </w:pPr>
            <w:r>
              <w:rPr>
                <w:sz w:val="20"/>
              </w:rPr>
              <w:t>Subjects</w:t>
            </w:r>
            <w:r>
              <w:rPr>
                <w:spacing w:val="-5"/>
                <w:sz w:val="20"/>
              </w:rPr>
              <w:t> </w:t>
            </w:r>
            <w:r>
              <w:rPr>
                <w:sz w:val="20"/>
              </w:rPr>
              <w:t>who</w:t>
            </w:r>
            <w:r>
              <w:rPr>
                <w:spacing w:val="-5"/>
                <w:sz w:val="20"/>
              </w:rPr>
              <w:t> </w:t>
            </w:r>
            <w:r>
              <w:rPr>
                <w:sz w:val="20"/>
              </w:rPr>
              <w:t>cannot</w:t>
            </w:r>
            <w:r>
              <w:rPr>
                <w:spacing w:val="-4"/>
                <w:sz w:val="20"/>
              </w:rPr>
              <w:t> </w:t>
            </w:r>
            <w:r>
              <w:rPr>
                <w:sz w:val="20"/>
              </w:rPr>
              <w:t>be</w:t>
            </w:r>
            <w:r>
              <w:rPr>
                <w:spacing w:val="-5"/>
                <w:sz w:val="20"/>
              </w:rPr>
              <w:t> </w:t>
            </w:r>
            <w:r>
              <w:rPr>
                <w:sz w:val="20"/>
              </w:rPr>
              <w:t>adequately</w:t>
            </w:r>
            <w:r>
              <w:rPr>
                <w:spacing w:val="-4"/>
                <w:sz w:val="20"/>
              </w:rPr>
              <w:t> </w:t>
            </w:r>
            <w:r>
              <w:rPr>
                <w:sz w:val="20"/>
              </w:rPr>
              <w:t>treated</w:t>
            </w:r>
            <w:r>
              <w:rPr>
                <w:spacing w:val="-5"/>
                <w:sz w:val="20"/>
              </w:rPr>
              <w:t> </w:t>
            </w:r>
            <w:r>
              <w:rPr>
                <w:sz w:val="20"/>
              </w:rPr>
              <w:t>for</w:t>
            </w:r>
            <w:r>
              <w:rPr>
                <w:spacing w:val="-5"/>
                <w:sz w:val="20"/>
              </w:rPr>
              <w:t> </w:t>
            </w:r>
            <w:r>
              <w:rPr>
                <w:sz w:val="20"/>
              </w:rPr>
              <w:t>RA</w:t>
            </w:r>
            <w:r>
              <w:rPr>
                <w:spacing w:val="-4"/>
                <w:sz w:val="20"/>
              </w:rPr>
              <w:t> </w:t>
            </w:r>
            <w:r>
              <w:rPr>
                <w:spacing w:val="-2"/>
                <w:sz w:val="20"/>
              </w:rPr>
              <w:t>within</w:t>
            </w:r>
          </w:p>
          <w:p>
            <w:pPr>
              <w:pStyle w:val="TableParagraph"/>
              <w:spacing w:line="214" w:lineRule="exact"/>
              <w:ind w:left="107"/>
              <w:rPr>
                <w:sz w:val="20"/>
              </w:rPr>
            </w:pPr>
            <w:r>
              <w:rPr>
                <w:sz w:val="20"/>
              </w:rPr>
              <w:t>study</w:t>
            </w:r>
            <w:r>
              <w:rPr>
                <w:spacing w:val="-5"/>
                <w:sz w:val="20"/>
              </w:rPr>
              <w:t> </w:t>
            </w:r>
            <w:r>
              <w:rPr>
                <w:spacing w:val="-2"/>
                <w:sz w:val="20"/>
              </w:rPr>
              <w:t>guidelines</w:t>
            </w:r>
          </w:p>
        </w:tc>
        <w:tc>
          <w:tcPr>
            <w:tcW w:w="4317" w:type="dxa"/>
          </w:tcPr>
          <w:p>
            <w:pPr>
              <w:pStyle w:val="TableParagraph"/>
              <w:spacing w:line="225" w:lineRule="exact"/>
              <w:ind w:left="108"/>
              <w:rPr>
                <w:sz w:val="20"/>
              </w:rPr>
            </w:pPr>
            <w:r>
              <w:rPr>
                <w:sz w:val="20"/>
              </w:rPr>
              <w:t>Provide</w:t>
            </w:r>
            <w:r>
              <w:rPr>
                <w:spacing w:val="-7"/>
                <w:sz w:val="20"/>
              </w:rPr>
              <w:t> </w:t>
            </w:r>
            <w:r>
              <w:rPr>
                <w:sz w:val="20"/>
              </w:rPr>
              <w:t>alternate</w:t>
            </w:r>
            <w:r>
              <w:rPr>
                <w:spacing w:val="-6"/>
                <w:sz w:val="20"/>
              </w:rPr>
              <w:t> </w:t>
            </w:r>
            <w:r>
              <w:rPr>
                <w:sz w:val="20"/>
              </w:rPr>
              <w:t>treatment</w:t>
            </w:r>
            <w:r>
              <w:rPr>
                <w:spacing w:val="-6"/>
                <w:sz w:val="20"/>
              </w:rPr>
              <w:t> </w:t>
            </w:r>
            <w:r>
              <w:rPr>
                <w:sz w:val="20"/>
              </w:rPr>
              <w:t>and</w:t>
            </w:r>
            <w:r>
              <w:rPr>
                <w:spacing w:val="-6"/>
                <w:sz w:val="20"/>
              </w:rPr>
              <w:t> </w:t>
            </w:r>
            <w:r>
              <w:rPr>
                <w:sz w:val="20"/>
              </w:rPr>
              <w:t>continue</w:t>
            </w:r>
            <w:r>
              <w:rPr>
                <w:spacing w:val="-6"/>
                <w:sz w:val="20"/>
              </w:rPr>
              <w:t> </w:t>
            </w:r>
            <w:r>
              <w:rPr>
                <w:spacing w:val="-5"/>
                <w:sz w:val="20"/>
              </w:rPr>
              <w:t>the</w:t>
            </w:r>
          </w:p>
          <w:p>
            <w:pPr>
              <w:pStyle w:val="TableParagraph"/>
              <w:spacing w:line="214" w:lineRule="exact"/>
              <w:ind w:left="108"/>
              <w:rPr>
                <w:sz w:val="20"/>
              </w:rPr>
            </w:pPr>
            <w:r>
              <w:rPr>
                <w:sz w:val="20"/>
              </w:rPr>
              <w:t>subject</w:t>
            </w:r>
            <w:r>
              <w:rPr>
                <w:spacing w:val="-3"/>
                <w:sz w:val="20"/>
              </w:rPr>
              <w:t> </w:t>
            </w:r>
            <w:r>
              <w:rPr>
                <w:sz w:val="20"/>
              </w:rPr>
              <w:t>in</w:t>
            </w:r>
            <w:r>
              <w:rPr>
                <w:spacing w:val="-5"/>
                <w:sz w:val="20"/>
              </w:rPr>
              <w:t> </w:t>
            </w:r>
            <w:r>
              <w:rPr>
                <w:sz w:val="20"/>
              </w:rPr>
              <w:t>the</w:t>
            </w:r>
            <w:r>
              <w:rPr>
                <w:spacing w:val="-3"/>
                <w:sz w:val="20"/>
              </w:rPr>
              <w:t> </w:t>
            </w:r>
            <w:r>
              <w:rPr>
                <w:spacing w:val="-2"/>
                <w:sz w:val="20"/>
              </w:rPr>
              <w:t>study.</w:t>
            </w:r>
          </w:p>
        </w:tc>
      </w:tr>
      <w:tr>
        <w:trPr>
          <w:trHeight w:val="690" w:hRule="atLeast"/>
        </w:trPr>
        <w:tc>
          <w:tcPr>
            <w:tcW w:w="4970" w:type="dxa"/>
          </w:tcPr>
          <w:p>
            <w:pPr>
              <w:pStyle w:val="TableParagraph"/>
              <w:spacing w:line="225" w:lineRule="exact"/>
              <w:ind w:left="107"/>
              <w:rPr>
                <w:sz w:val="20"/>
              </w:rPr>
            </w:pPr>
            <w:r>
              <w:rPr>
                <w:sz w:val="20"/>
              </w:rPr>
              <w:t>Pregnancy</w:t>
            </w:r>
            <w:r>
              <w:rPr>
                <w:spacing w:val="-5"/>
                <w:sz w:val="20"/>
              </w:rPr>
              <w:t> </w:t>
            </w:r>
            <w:r>
              <w:rPr>
                <w:sz w:val="20"/>
              </w:rPr>
              <w:t>or</w:t>
            </w:r>
            <w:r>
              <w:rPr>
                <w:spacing w:val="-5"/>
                <w:sz w:val="20"/>
              </w:rPr>
              <w:t> </w:t>
            </w:r>
            <w:r>
              <w:rPr>
                <w:sz w:val="20"/>
              </w:rPr>
              <w:t>refusal</w:t>
            </w:r>
            <w:r>
              <w:rPr>
                <w:spacing w:val="-5"/>
                <w:sz w:val="20"/>
              </w:rPr>
              <w:t> </w:t>
            </w:r>
            <w:r>
              <w:rPr>
                <w:sz w:val="20"/>
              </w:rPr>
              <w:t>to</w:t>
            </w:r>
            <w:r>
              <w:rPr>
                <w:spacing w:val="-5"/>
                <w:sz w:val="20"/>
              </w:rPr>
              <w:t> </w:t>
            </w:r>
            <w:r>
              <w:rPr>
                <w:sz w:val="20"/>
              </w:rPr>
              <w:t>use</w:t>
            </w:r>
            <w:r>
              <w:rPr>
                <w:spacing w:val="-5"/>
                <w:sz w:val="20"/>
              </w:rPr>
              <w:t> </w:t>
            </w:r>
            <w:r>
              <w:rPr>
                <w:sz w:val="20"/>
              </w:rPr>
              <w:t>appropriate</w:t>
            </w:r>
            <w:r>
              <w:rPr>
                <w:spacing w:val="-4"/>
                <w:sz w:val="20"/>
              </w:rPr>
              <w:t> </w:t>
            </w:r>
            <w:r>
              <w:rPr>
                <w:spacing w:val="-2"/>
                <w:sz w:val="20"/>
              </w:rPr>
              <w:t>contraception</w:t>
            </w:r>
          </w:p>
        </w:tc>
        <w:tc>
          <w:tcPr>
            <w:tcW w:w="4317" w:type="dxa"/>
          </w:tcPr>
          <w:p>
            <w:pPr>
              <w:pStyle w:val="TableParagraph"/>
              <w:spacing w:line="237" w:lineRule="auto"/>
              <w:ind w:left="108"/>
              <w:rPr>
                <w:sz w:val="20"/>
              </w:rPr>
            </w:pPr>
            <w:r>
              <w:rPr>
                <w:sz w:val="20"/>
              </w:rPr>
              <w:t>Permanently</w:t>
            </w:r>
            <w:r>
              <w:rPr>
                <w:spacing w:val="-7"/>
                <w:sz w:val="20"/>
              </w:rPr>
              <w:t> </w:t>
            </w:r>
            <w:r>
              <w:rPr>
                <w:sz w:val="20"/>
              </w:rPr>
              <w:t>withdraw</w:t>
            </w:r>
            <w:r>
              <w:rPr>
                <w:spacing w:val="-7"/>
                <w:sz w:val="20"/>
              </w:rPr>
              <w:t> </w:t>
            </w:r>
            <w:r>
              <w:rPr>
                <w:sz w:val="20"/>
              </w:rPr>
              <w:t>the</w:t>
            </w:r>
            <w:r>
              <w:rPr>
                <w:spacing w:val="-7"/>
                <w:sz w:val="20"/>
              </w:rPr>
              <w:t> </w:t>
            </w:r>
            <w:r>
              <w:rPr>
                <w:sz w:val="20"/>
              </w:rPr>
              <w:t>subject</w:t>
            </w:r>
            <w:r>
              <w:rPr>
                <w:spacing w:val="-7"/>
                <w:sz w:val="20"/>
              </w:rPr>
              <w:t> </w:t>
            </w:r>
            <w:r>
              <w:rPr>
                <w:sz w:val="20"/>
              </w:rPr>
              <w:t>from</w:t>
            </w:r>
            <w:r>
              <w:rPr>
                <w:spacing w:val="-7"/>
                <w:sz w:val="20"/>
              </w:rPr>
              <w:t> </w:t>
            </w:r>
            <w:r>
              <w:rPr>
                <w:sz w:val="20"/>
              </w:rPr>
              <w:t>the</w:t>
            </w:r>
            <w:r>
              <w:rPr>
                <w:spacing w:val="-7"/>
                <w:sz w:val="20"/>
              </w:rPr>
              <w:t> </w:t>
            </w:r>
            <w:r>
              <w:rPr>
                <w:sz w:val="20"/>
              </w:rPr>
              <w:t>study drug and follow any pregnancy to resolution</w:t>
            </w:r>
          </w:p>
          <w:p>
            <w:pPr>
              <w:pStyle w:val="TableParagraph"/>
              <w:spacing w:line="217" w:lineRule="exact"/>
              <w:ind w:left="108"/>
              <w:rPr>
                <w:sz w:val="20"/>
              </w:rPr>
            </w:pPr>
            <w:r>
              <w:rPr>
                <w:sz w:val="20"/>
              </w:rPr>
              <w:t>conducting</w:t>
            </w:r>
            <w:r>
              <w:rPr>
                <w:spacing w:val="-4"/>
                <w:sz w:val="20"/>
              </w:rPr>
              <w:t> </w:t>
            </w:r>
            <w:r>
              <w:rPr>
                <w:sz w:val="20"/>
              </w:rPr>
              <w:t>study</w:t>
            </w:r>
            <w:r>
              <w:rPr>
                <w:spacing w:val="-4"/>
                <w:sz w:val="20"/>
              </w:rPr>
              <w:t> </w:t>
            </w:r>
            <w:r>
              <w:rPr>
                <w:sz w:val="20"/>
              </w:rPr>
              <w:t>visits</w:t>
            </w:r>
            <w:r>
              <w:rPr>
                <w:spacing w:val="-5"/>
                <w:sz w:val="20"/>
              </w:rPr>
              <w:t> </w:t>
            </w:r>
            <w:r>
              <w:rPr>
                <w:sz w:val="20"/>
              </w:rPr>
              <w:t>until</w:t>
            </w:r>
            <w:r>
              <w:rPr>
                <w:spacing w:val="-4"/>
                <w:sz w:val="20"/>
              </w:rPr>
              <w:t> </w:t>
            </w:r>
            <w:r>
              <w:rPr>
                <w:sz w:val="20"/>
              </w:rPr>
              <w:t>end</w:t>
            </w:r>
            <w:r>
              <w:rPr>
                <w:spacing w:val="-5"/>
                <w:sz w:val="20"/>
              </w:rPr>
              <w:t> </w:t>
            </w:r>
            <w:r>
              <w:rPr>
                <w:sz w:val="20"/>
              </w:rPr>
              <w:t>of</w:t>
            </w:r>
            <w:r>
              <w:rPr>
                <w:spacing w:val="-4"/>
                <w:sz w:val="20"/>
              </w:rPr>
              <w:t> </w:t>
            </w:r>
            <w:r>
              <w:rPr>
                <w:spacing w:val="-2"/>
                <w:sz w:val="20"/>
              </w:rPr>
              <w:t>study.</w:t>
            </w:r>
          </w:p>
        </w:tc>
      </w:tr>
      <w:tr>
        <w:trPr>
          <w:trHeight w:val="460" w:hRule="atLeast"/>
        </w:trPr>
        <w:tc>
          <w:tcPr>
            <w:tcW w:w="4970" w:type="dxa"/>
          </w:tcPr>
          <w:p>
            <w:pPr>
              <w:pStyle w:val="TableParagraph"/>
              <w:spacing w:line="223" w:lineRule="exact"/>
              <w:ind w:left="107"/>
              <w:rPr>
                <w:sz w:val="20"/>
              </w:rPr>
            </w:pPr>
            <w:r>
              <w:rPr>
                <w:sz w:val="20"/>
              </w:rPr>
              <w:t>Use</w:t>
            </w:r>
            <w:r>
              <w:rPr>
                <w:spacing w:val="-6"/>
                <w:sz w:val="20"/>
              </w:rPr>
              <w:t> </w:t>
            </w:r>
            <w:r>
              <w:rPr>
                <w:sz w:val="20"/>
              </w:rPr>
              <w:t>of</w:t>
            </w:r>
            <w:r>
              <w:rPr>
                <w:spacing w:val="-6"/>
                <w:sz w:val="20"/>
              </w:rPr>
              <w:t> </w:t>
            </w:r>
            <w:r>
              <w:rPr>
                <w:sz w:val="20"/>
              </w:rPr>
              <w:t>prohibited</w:t>
            </w:r>
            <w:r>
              <w:rPr>
                <w:spacing w:val="-6"/>
                <w:sz w:val="20"/>
              </w:rPr>
              <w:t> </w:t>
            </w:r>
            <w:r>
              <w:rPr>
                <w:sz w:val="20"/>
              </w:rPr>
              <w:t>concomitant</w:t>
            </w:r>
            <w:r>
              <w:rPr>
                <w:spacing w:val="-5"/>
                <w:sz w:val="20"/>
              </w:rPr>
              <w:t> </w:t>
            </w:r>
            <w:r>
              <w:rPr>
                <w:spacing w:val="-2"/>
                <w:sz w:val="20"/>
              </w:rPr>
              <w:t>medications</w:t>
            </w:r>
          </w:p>
        </w:tc>
        <w:tc>
          <w:tcPr>
            <w:tcW w:w="4317" w:type="dxa"/>
          </w:tcPr>
          <w:p>
            <w:pPr>
              <w:pStyle w:val="TableParagraph"/>
              <w:spacing w:line="223" w:lineRule="exact"/>
              <w:ind w:left="108"/>
              <w:rPr>
                <w:sz w:val="20"/>
              </w:rPr>
            </w:pPr>
            <w:r>
              <w:rPr>
                <w:sz w:val="20"/>
              </w:rPr>
              <w:t>See</w:t>
            </w:r>
            <w:r>
              <w:rPr>
                <w:spacing w:val="-8"/>
                <w:sz w:val="20"/>
              </w:rPr>
              <w:t> </w:t>
            </w:r>
            <w:hyperlink w:history="true" w:anchor="_bookmark28">
              <w:r>
                <w:rPr>
                  <w:color w:val="0000FD"/>
                  <w:sz w:val="20"/>
                </w:rPr>
                <w:t>Section</w:t>
              </w:r>
              <w:r>
                <w:rPr>
                  <w:color w:val="0000FD"/>
                  <w:spacing w:val="-7"/>
                  <w:sz w:val="20"/>
                </w:rPr>
                <w:t> </w:t>
              </w:r>
              <w:r>
                <w:rPr>
                  <w:color w:val="0000FD"/>
                  <w:sz w:val="20"/>
                </w:rPr>
                <w:t>5.5</w:t>
              </w:r>
            </w:hyperlink>
            <w:r>
              <w:rPr>
                <w:color w:val="0000FD"/>
                <w:spacing w:val="-6"/>
                <w:sz w:val="20"/>
              </w:rPr>
              <w:t> </w:t>
            </w:r>
            <w:hyperlink w:history="true" w:anchor="_bookmark28">
              <w:r>
                <w:rPr>
                  <w:color w:val="0000FD"/>
                  <w:sz w:val="20"/>
                </w:rPr>
                <w:t>Concomitant</w:t>
              </w:r>
              <w:r>
                <w:rPr>
                  <w:color w:val="0000FD"/>
                  <w:spacing w:val="-8"/>
                  <w:sz w:val="20"/>
                </w:rPr>
                <w:t> </w:t>
              </w:r>
              <w:r>
                <w:rPr>
                  <w:color w:val="0000FD"/>
                  <w:sz w:val="20"/>
                </w:rPr>
                <w:t>Medication(s)</w:t>
              </w:r>
            </w:hyperlink>
            <w:r>
              <w:rPr>
                <w:color w:val="0000FD"/>
                <w:spacing w:val="-6"/>
                <w:sz w:val="20"/>
              </w:rPr>
              <w:t> </w:t>
            </w:r>
            <w:r>
              <w:rPr>
                <w:sz w:val="20"/>
              </w:rPr>
              <w:t>of</w:t>
            </w:r>
            <w:r>
              <w:rPr>
                <w:spacing w:val="-8"/>
                <w:sz w:val="20"/>
              </w:rPr>
              <w:t> </w:t>
            </w:r>
            <w:r>
              <w:rPr>
                <w:spacing w:val="-5"/>
                <w:sz w:val="20"/>
              </w:rPr>
              <w:t>the</w:t>
            </w:r>
          </w:p>
          <w:p>
            <w:pPr>
              <w:pStyle w:val="TableParagraph"/>
              <w:spacing w:line="217" w:lineRule="exact"/>
              <w:ind w:left="108"/>
              <w:rPr>
                <w:sz w:val="20"/>
              </w:rPr>
            </w:pPr>
            <w:r>
              <w:rPr>
                <w:sz w:val="20"/>
              </w:rPr>
              <w:t>protocol</w:t>
            </w:r>
            <w:r>
              <w:rPr>
                <w:spacing w:val="-6"/>
                <w:sz w:val="20"/>
              </w:rPr>
              <w:t> </w:t>
            </w:r>
            <w:r>
              <w:rPr>
                <w:sz w:val="20"/>
              </w:rPr>
              <w:t>for</w:t>
            </w:r>
            <w:r>
              <w:rPr>
                <w:spacing w:val="-5"/>
                <w:sz w:val="20"/>
              </w:rPr>
              <w:t> </w:t>
            </w:r>
            <w:r>
              <w:rPr>
                <w:sz w:val="20"/>
              </w:rPr>
              <w:t>specific</w:t>
            </w:r>
            <w:r>
              <w:rPr>
                <w:spacing w:val="-5"/>
                <w:sz w:val="20"/>
              </w:rPr>
              <w:t> </w:t>
            </w:r>
            <w:r>
              <w:rPr>
                <w:spacing w:val="-2"/>
                <w:sz w:val="20"/>
              </w:rPr>
              <w:t>actions.</w:t>
            </w:r>
          </w:p>
        </w:tc>
      </w:tr>
    </w:tbl>
    <w:p>
      <w:pPr>
        <w:spacing w:after="0" w:line="217" w:lineRule="exact"/>
        <w:rPr>
          <w:sz w:val="20"/>
        </w:rPr>
        <w:sectPr>
          <w:pgSz w:w="12240" w:h="15840"/>
          <w:pgMar w:header="722" w:footer="978" w:top="1400" w:bottom="1160" w:left="1540" w:right="1180"/>
        </w:sectPr>
      </w:pPr>
    </w:p>
    <w:p>
      <w:pPr>
        <w:pStyle w:val="BodyText"/>
        <w:spacing w:before="3"/>
        <w:rPr>
          <w:sz w:val="21"/>
        </w:rPr>
      </w:pPr>
      <w:r>
        <w:rPr/>
        <w:pict>
          <v:shape style="position:absolute;margin-left:408pt;margin-top:276.278015pt;width:204pt;height:114pt;mso-position-horizontal-relative:page;mso-position-vertical-relative:page;z-index:15936512" type="#_x0000_t202" id="docshape708"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19:46:22</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Results</w:t>
                  </w:r>
                </w:p>
              </w:txbxContent>
            </v:textbox>
            <v:fill opacity="45875f" type="gradient"/>
            <v:stroke dashstyle="dash"/>
            <w10:wrap type="none"/>
          </v:shape>
        </w:pict>
      </w:r>
      <w:r>
        <w:rPr/>
        <w:pict>
          <v:shape style="position:absolute;margin-left:408pt;margin-top:560.869019pt;width:204pt;height:114pt;mso-position-horizontal-relative:page;mso-position-vertical-relative:page;z-index:15937024" type="#_x0000_t202" id="docshape709"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19:46:30</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Results</w:t>
                  </w:r>
                </w:p>
              </w:txbxContent>
            </v:textbox>
            <v:fill opacity="45875f" type="gradient"/>
            <v:stroke dashstyle="dash"/>
            <w10:wrap type="none"/>
          </v:shape>
        </w:pict>
      </w: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970"/>
        <w:gridCol w:w="4317"/>
      </w:tblGrid>
      <w:tr>
        <w:trPr>
          <w:trHeight w:val="232" w:hRule="atLeast"/>
        </w:trPr>
        <w:tc>
          <w:tcPr>
            <w:tcW w:w="4970" w:type="dxa"/>
          </w:tcPr>
          <w:p>
            <w:pPr>
              <w:pStyle w:val="TableParagraph"/>
              <w:spacing w:line="212" w:lineRule="exact"/>
              <w:ind w:left="2044" w:right="2032"/>
              <w:jc w:val="center"/>
              <w:rPr>
                <w:b/>
                <w:sz w:val="20"/>
              </w:rPr>
            </w:pPr>
            <w:bookmarkStart w:name="8. ADVERSE EVENT REPORTING" w:id="165"/>
            <w:bookmarkEnd w:id="165"/>
            <w:r>
              <w:rPr/>
            </w:r>
            <w:bookmarkStart w:name="8.1. Adverse Events" w:id="166"/>
            <w:bookmarkEnd w:id="166"/>
            <w:r>
              <w:rPr/>
            </w:r>
            <w:bookmarkStart w:name="_bookmark59" w:id="167"/>
            <w:bookmarkEnd w:id="167"/>
            <w:r>
              <w:rPr/>
            </w:r>
            <w:r>
              <w:rPr>
                <w:b/>
                <w:spacing w:val="-2"/>
                <w:sz w:val="20"/>
              </w:rPr>
              <w:t>Condition</w:t>
            </w:r>
          </w:p>
        </w:tc>
        <w:tc>
          <w:tcPr>
            <w:tcW w:w="4317" w:type="dxa"/>
          </w:tcPr>
          <w:p>
            <w:pPr>
              <w:pStyle w:val="TableParagraph"/>
              <w:spacing w:line="212" w:lineRule="exact"/>
              <w:ind w:left="1860" w:right="1846"/>
              <w:jc w:val="center"/>
              <w:rPr>
                <w:b/>
                <w:sz w:val="20"/>
              </w:rPr>
            </w:pPr>
            <w:r>
              <w:rPr>
                <w:b/>
                <w:spacing w:val="-2"/>
                <w:sz w:val="20"/>
              </w:rPr>
              <w:t>Action</w:t>
            </w:r>
          </w:p>
        </w:tc>
      </w:tr>
      <w:tr>
        <w:trPr>
          <w:trHeight w:val="918" w:hRule="atLeast"/>
        </w:trPr>
        <w:tc>
          <w:tcPr>
            <w:tcW w:w="4970" w:type="dxa"/>
          </w:tcPr>
          <w:p>
            <w:pPr>
              <w:pStyle w:val="TableParagraph"/>
              <w:spacing w:line="223" w:lineRule="exact"/>
              <w:ind w:left="107"/>
              <w:rPr>
                <w:sz w:val="20"/>
              </w:rPr>
            </w:pPr>
            <w:r>
              <w:rPr>
                <w:sz w:val="20"/>
              </w:rPr>
              <w:t>Anaphylactic</w:t>
            </w:r>
            <w:r>
              <w:rPr>
                <w:spacing w:val="-6"/>
                <w:sz w:val="20"/>
              </w:rPr>
              <w:t> </w:t>
            </w:r>
            <w:r>
              <w:rPr>
                <w:sz w:val="20"/>
              </w:rPr>
              <w:t>or</w:t>
            </w:r>
            <w:r>
              <w:rPr>
                <w:spacing w:val="-6"/>
                <w:sz w:val="20"/>
              </w:rPr>
              <w:t> </w:t>
            </w:r>
            <w:r>
              <w:rPr>
                <w:sz w:val="20"/>
              </w:rPr>
              <w:t>other</w:t>
            </w:r>
            <w:r>
              <w:rPr>
                <w:spacing w:val="-5"/>
                <w:sz w:val="20"/>
              </w:rPr>
              <w:t> </w:t>
            </w:r>
            <w:r>
              <w:rPr>
                <w:sz w:val="20"/>
              </w:rPr>
              <w:t>serious</w:t>
            </w:r>
            <w:r>
              <w:rPr>
                <w:spacing w:val="-6"/>
                <w:sz w:val="20"/>
              </w:rPr>
              <w:t> </w:t>
            </w:r>
            <w:r>
              <w:rPr>
                <w:sz w:val="20"/>
              </w:rPr>
              <w:t>allergic</w:t>
            </w:r>
            <w:r>
              <w:rPr>
                <w:spacing w:val="-6"/>
                <w:sz w:val="20"/>
              </w:rPr>
              <w:t> </w:t>
            </w:r>
            <w:r>
              <w:rPr>
                <w:spacing w:val="-2"/>
                <w:sz w:val="20"/>
              </w:rPr>
              <w:t>reaction</w:t>
            </w:r>
          </w:p>
        </w:tc>
        <w:tc>
          <w:tcPr>
            <w:tcW w:w="4317" w:type="dxa"/>
          </w:tcPr>
          <w:p>
            <w:pPr>
              <w:pStyle w:val="TableParagraph"/>
              <w:ind w:left="108"/>
              <w:rPr>
                <w:sz w:val="20"/>
              </w:rPr>
            </w:pPr>
            <w:r>
              <w:rPr>
                <w:sz w:val="20"/>
              </w:rPr>
              <w:t>Immediately discontinue study drug and institute appropriate therapy.</w:t>
            </w:r>
            <w:r>
              <w:rPr>
                <w:spacing w:val="40"/>
                <w:sz w:val="20"/>
              </w:rPr>
              <w:t> </w:t>
            </w:r>
            <w:r>
              <w:rPr>
                <w:sz w:val="20"/>
              </w:rPr>
              <w:t>Continue subject in study on standard</w:t>
            </w:r>
            <w:r>
              <w:rPr>
                <w:spacing w:val="-6"/>
                <w:sz w:val="20"/>
              </w:rPr>
              <w:t> </w:t>
            </w:r>
            <w:r>
              <w:rPr>
                <w:sz w:val="20"/>
              </w:rPr>
              <w:t>of</w:t>
            </w:r>
            <w:r>
              <w:rPr>
                <w:spacing w:val="-6"/>
                <w:sz w:val="20"/>
              </w:rPr>
              <w:t> </w:t>
            </w:r>
            <w:r>
              <w:rPr>
                <w:sz w:val="20"/>
              </w:rPr>
              <w:t>care</w:t>
            </w:r>
            <w:r>
              <w:rPr>
                <w:spacing w:val="-6"/>
                <w:sz w:val="20"/>
              </w:rPr>
              <w:t> </w:t>
            </w:r>
            <w:r>
              <w:rPr>
                <w:sz w:val="20"/>
              </w:rPr>
              <w:t>treatment</w:t>
            </w:r>
            <w:r>
              <w:rPr>
                <w:spacing w:val="-6"/>
                <w:sz w:val="20"/>
              </w:rPr>
              <w:t> </w:t>
            </w:r>
            <w:r>
              <w:rPr>
                <w:sz w:val="20"/>
              </w:rPr>
              <w:t>and</w:t>
            </w:r>
            <w:r>
              <w:rPr>
                <w:spacing w:val="-6"/>
                <w:sz w:val="20"/>
              </w:rPr>
              <w:t> </w:t>
            </w:r>
            <w:r>
              <w:rPr>
                <w:sz w:val="20"/>
              </w:rPr>
              <w:t>conduct</w:t>
            </w:r>
            <w:r>
              <w:rPr>
                <w:spacing w:val="-6"/>
                <w:sz w:val="20"/>
              </w:rPr>
              <w:t> </w:t>
            </w:r>
            <w:r>
              <w:rPr>
                <w:sz w:val="20"/>
              </w:rPr>
              <w:t>study</w:t>
            </w:r>
            <w:r>
              <w:rPr>
                <w:spacing w:val="-6"/>
                <w:sz w:val="20"/>
              </w:rPr>
              <w:t> </w:t>
            </w:r>
            <w:r>
              <w:rPr>
                <w:sz w:val="20"/>
              </w:rPr>
              <w:t>visits</w:t>
            </w:r>
          </w:p>
          <w:p>
            <w:pPr>
              <w:pStyle w:val="TableParagraph"/>
              <w:spacing w:line="216" w:lineRule="exact"/>
              <w:ind w:left="108"/>
              <w:rPr>
                <w:sz w:val="20"/>
              </w:rPr>
            </w:pPr>
            <w:r>
              <w:rPr>
                <w:sz w:val="20"/>
              </w:rPr>
              <w:t>until</w:t>
            </w:r>
            <w:r>
              <w:rPr>
                <w:spacing w:val="-3"/>
                <w:sz w:val="20"/>
              </w:rPr>
              <w:t> </w:t>
            </w:r>
            <w:r>
              <w:rPr>
                <w:sz w:val="20"/>
              </w:rPr>
              <w:t>the</w:t>
            </w:r>
            <w:r>
              <w:rPr>
                <w:spacing w:val="-3"/>
                <w:sz w:val="20"/>
              </w:rPr>
              <w:t> </w:t>
            </w:r>
            <w:r>
              <w:rPr>
                <w:sz w:val="20"/>
              </w:rPr>
              <w:t>end</w:t>
            </w:r>
            <w:r>
              <w:rPr>
                <w:spacing w:val="-2"/>
                <w:sz w:val="20"/>
              </w:rPr>
              <w:t> </w:t>
            </w:r>
            <w:r>
              <w:rPr>
                <w:sz w:val="20"/>
              </w:rPr>
              <w:t>of</w:t>
            </w:r>
            <w:r>
              <w:rPr>
                <w:spacing w:val="-3"/>
                <w:sz w:val="20"/>
              </w:rPr>
              <w:t> </w:t>
            </w:r>
            <w:r>
              <w:rPr>
                <w:sz w:val="20"/>
              </w:rPr>
              <w:t>the</w:t>
            </w:r>
            <w:r>
              <w:rPr>
                <w:spacing w:val="-3"/>
                <w:sz w:val="20"/>
              </w:rPr>
              <w:t> </w:t>
            </w:r>
            <w:r>
              <w:rPr>
                <w:spacing w:val="-2"/>
                <w:sz w:val="20"/>
              </w:rPr>
              <w:t>study</w:t>
            </w:r>
          </w:p>
        </w:tc>
      </w:tr>
      <w:tr>
        <w:trPr>
          <w:trHeight w:val="920" w:hRule="atLeast"/>
        </w:trPr>
        <w:tc>
          <w:tcPr>
            <w:tcW w:w="4970" w:type="dxa"/>
          </w:tcPr>
          <w:p>
            <w:pPr>
              <w:pStyle w:val="TableParagraph"/>
              <w:spacing w:line="223" w:lineRule="exact"/>
              <w:ind w:left="107"/>
              <w:rPr>
                <w:sz w:val="20"/>
              </w:rPr>
            </w:pPr>
            <w:r>
              <w:rPr>
                <w:sz w:val="20"/>
              </w:rPr>
              <w:t>Symptoms</w:t>
            </w:r>
            <w:r>
              <w:rPr>
                <w:spacing w:val="-6"/>
                <w:sz w:val="20"/>
              </w:rPr>
              <w:t> </w:t>
            </w:r>
            <w:r>
              <w:rPr>
                <w:sz w:val="20"/>
              </w:rPr>
              <w:t>suggestive</w:t>
            </w:r>
            <w:r>
              <w:rPr>
                <w:spacing w:val="-6"/>
                <w:sz w:val="20"/>
              </w:rPr>
              <w:t> </w:t>
            </w:r>
            <w:r>
              <w:rPr>
                <w:sz w:val="20"/>
              </w:rPr>
              <w:t>of</w:t>
            </w:r>
            <w:r>
              <w:rPr>
                <w:spacing w:val="-5"/>
                <w:sz w:val="20"/>
              </w:rPr>
              <w:t> </w:t>
            </w:r>
            <w:r>
              <w:rPr>
                <w:sz w:val="20"/>
              </w:rPr>
              <w:t>a</w:t>
            </w:r>
            <w:r>
              <w:rPr>
                <w:spacing w:val="-6"/>
                <w:sz w:val="20"/>
              </w:rPr>
              <w:t> </w:t>
            </w:r>
            <w:r>
              <w:rPr>
                <w:sz w:val="20"/>
              </w:rPr>
              <w:t>lupus-like</w:t>
            </w:r>
            <w:r>
              <w:rPr>
                <w:spacing w:val="-5"/>
                <w:sz w:val="20"/>
              </w:rPr>
              <w:t> </w:t>
            </w:r>
            <w:r>
              <w:rPr>
                <w:spacing w:val="-2"/>
                <w:sz w:val="20"/>
              </w:rPr>
              <w:t>syndrome</w:t>
            </w:r>
          </w:p>
        </w:tc>
        <w:tc>
          <w:tcPr>
            <w:tcW w:w="4317" w:type="dxa"/>
          </w:tcPr>
          <w:p>
            <w:pPr>
              <w:pStyle w:val="TableParagraph"/>
              <w:ind w:left="108"/>
              <w:rPr>
                <w:sz w:val="20"/>
              </w:rPr>
            </w:pPr>
            <w:r>
              <w:rPr>
                <w:sz w:val="20"/>
              </w:rPr>
              <w:t>Discontinue study drug and institute appropriate therapy.</w:t>
            </w:r>
            <w:r>
              <w:rPr>
                <w:spacing w:val="-6"/>
                <w:sz w:val="20"/>
              </w:rPr>
              <w:t> </w:t>
            </w:r>
            <w:r>
              <w:rPr>
                <w:sz w:val="20"/>
              </w:rPr>
              <w:t>Continue</w:t>
            </w:r>
            <w:r>
              <w:rPr>
                <w:spacing w:val="-6"/>
                <w:sz w:val="20"/>
              </w:rPr>
              <w:t> </w:t>
            </w:r>
            <w:r>
              <w:rPr>
                <w:sz w:val="20"/>
              </w:rPr>
              <w:t>subject</w:t>
            </w:r>
            <w:r>
              <w:rPr>
                <w:spacing w:val="-6"/>
                <w:sz w:val="20"/>
              </w:rPr>
              <w:t> </w:t>
            </w:r>
            <w:r>
              <w:rPr>
                <w:sz w:val="20"/>
              </w:rPr>
              <w:t>in</w:t>
            </w:r>
            <w:r>
              <w:rPr>
                <w:spacing w:val="-6"/>
                <w:sz w:val="20"/>
              </w:rPr>
              <w:t> </w:t>
            </w:r>
            <w:r>
              <w:rPr>
                <w:sz w:val="20"/>
              </w:rPr>
              <w:t>study</w:t>
            </w:r>
            <w:r>
              <w:rPr>
                <w:spacing w:val="-6"/>
                <w:sz w:val="20"/>
              </w:rPr>
              <w:t> </w:t>
            </w:r>
            <w:r>
              <w:rPr>
                <w:sz w:val="20"/>
              </w:rPr>
              <w:t>on</w:t>
            </w:r>
            <w:r>
              <w:rPr>
                <w:spacing w:val="-6"/>
                <w:sz w:val="20"/>
              </w:rPr>
              <w:t> </w:t>
            </w:r>
            <w:r>
              <w:rPr>
                <w:sz w:val="20"/>
              </w:rPr>
              <w:t>standard</w:t>
            </w:r>
            <w:r>
              <w:rPr>
                <w:spacing w:val="-6"/>
                <w:sz w:val="20"/>
              </w:rPr>
              <w:t> </w:t>
            </w:r>
            <w:r>
              <w:rPr>
                <w:sz w:val="20"/>
              </w:rPr>
              <w:t>of care treatment and conduct study visits until the</w:t>
            </w:r>
          </w:p>
          <w:p>
            <w:pPr>
              <w:pStyle w:val="TableParagraph"/>
              <w:spacing w:line="217" w:lineRule="exact"/>
              <w:ind w:left="108"/>
              <w:rPr>
                <w:sz w:val="20"/>
              </w:rPr>
            </w:pPr>
            <w:r>
              <w:rPr>
                <w:sz w:val="20"/>
              </w:rPr>
              <w:t>end</w:t>
            </w:r>
            <w:r>
              <w:rPr>
                <w:spacing w:val="-3"/>
                <w:sz w:val="20"/>
              </w:rPr>
              <w:t> </w:t>
            </w:r>
            <w:r>
              <w:rPr>
                <w:sz w:val="20"/>
              </w:rPr>
              <w:t>of</w:t>
            </w:r>
            <w:r>
              <w:rPr>
                <w:spacing w:val="-3"/>
                <w:sz w:val="20"/>
              </w:rPr>
              <w:t> </w:t>
            </w:r>
            <w:r>
              <w:rPr>
                <w:sz w:val="20"/>
              </w:rPr>
              <w:t>the</w:t>
            </w:r>
            <w:r>
              <w:rPr>
                <w:spacing w:val="-2"/>
                <w:sz w:val="20"/>
              </w:rPr>
              <w:t> </w:t>
            </w:r>
            <w:r>
              <w:rPr>
                <w:spacing w:val="-4"/>
                <w:sz w:val="20"/>
              </w:rPr>
              <w:t>study</w:t>
            </w:r>
          </w:p>
        </w:tc>
      </w:tr>
      <w:tr>
        <w:trPr>
          <w:trHeight w:val="460" w:hRule="atLeast"/>
        </w:trPr>
        <w:tc>
          <w:tcPr>
            <w:tcW w:w="4970" w:type="dxa"/>
          </w:tcPr>
          <w:p>
            <w:pPr>
              <w:pStyle w:val="TableParagraph"/>
              <w:spacing w:line="223" w:lineRule="exact"/>
              <w:ind w:left="107"/>
              <w:rPr>
                <w:sz w:val="20"/>
              </w:rPr>
            </w:pPr>
            <w:r>
              <w:rPr>
                <w:sz w:val="20"/>
              </w:rPr>
              <w:t>Vomiting,</w:t>
            </w:r>
            <w:r>
              <w:rPr>
                <w:spacing w:val="-5"/>
                <w:sz w:val="20"/>
              </w:rPr>
              <w:t> </w:t>
            </w:r>
            <w:r>
              <w:rPr>
                <w:sz w:val="20"/>
              </w:rPr>
              <w:t>diarrhea,</w:t>
            </w:r>
            <w:r>
              <w:rPr>
                <w:spacing w:val="-5"/>
                <w:sz w:val="20"/>
              </w:rPr>
              <w:t> </w:t>
            </w:r>
            <w:r>
              <w:rPr>
                <w:sz w:val="20"/>
              </w:rPr>
              <w:t>or</w:t>
            </w:r>
            <w:r>
              <w:rPr>
                <w:spacing w:val="-4"/>
                <w:sz w:val="20"/>
              </w:rPr>
              <w:t> </w:t>
            </w:r>
            <w:r>
              <w:rPr>
                <w:sz w:val="20"/>
              </w:rPr>
              <w:t>if</w:t>
            </w:r>
            <w:r>
              <w:rPr>
                <w:spacing w:val="-5"/>
                <w:sz w:val="20"/>
              </w:rPr>
              <w:t> </w:t>
            </w:r>
            <w:r>
              <w:rPr>
                <w:sz w:val="20"/>
              </w:rPr>
              <w:t>stomatitis</w:t>
            </w:r>
            <w:r>
              <w:rPr>
                <w:spacing w:val="-5"/>
                <w:sz w:val="20"/>
              </w:rPr>
              <w:t> </w:t>
            </w:r>
            <w:r>
              <w:rPr>
                <w:sz w:val="20"/>
              </w:rPr>
              <w:t>occurs,</w:t>
            </w:r>
            <w:r>
              <w:rPr>
                <w:spacing w:val="-4"/>
                <w:sz w:val="20"/>
              </w:rPr>
              <w:t> </w:t>
            </w:r>
            <w:r>
              <w:rPr>
                <w:sz w:val="20"/>
              </w:rPr>
              <w:t>all</w:t>
            </w:r>
            <w:r>
              <w:rPr>
                <w:spacing w:val="-5"/>
                <w:sz w:val="20"/>
              </w:rPr>
              <w:t> </w:t>
            </w:r>
            <w:r>
              <w:rPr>
                <w:sz w:val="20"/>
              </w:rPr>
              <w:t>of</w:t>
            </w:r>
            <w:r>
              <w:rPr>
                <w:spacing w:val="-5"/>
                <w:sz w:val="20"/>
              </w:rPr>
              <w:t> </w:t>
            </w:r>
            <w:r>
              <w:rPr>
                <w:spacing w:val="-2"/>
                <w:sz w:val="20"/>
              </w:rPr>
              <w:t>which</w:t>
            </w:r>
          </w:p>
          <w:p>
            <w:pPr>
              <w:pStyle w:val="TableParagraph"/>
              <w:spacing w:line="217" w:lineRule="exact"/>
              <w:ind w:left="107"/>
              <w:rPr>
                <w:sz w:val="20"/>
              </w:rPr>
            </w:pPr>
            <w:r>
              <w:rPr>
                <w:sz w:val="20"/>
              </w:rPr>
              <w:t>may</w:t>
            </w:r>
            <w:r>
              <w:rPr>
                <w:spacing w:val="-4"/>
                <w:sz w:val="20"/>
              </w:rPr>
              <w:t> </w:t>
            </w:r>
            <w:r>
              <w:rPr>
                <w:sz w:val="20"/>
              </w:rPr>
              <w:t>result</w:t>
            </w:r>
            <w:r>
              <w:rPr>
                <w:spacing w:val="-3"/>
                <w:sz w:val="20"/>
              </w:rPr>
              <w:t> </w:t>
            </w:r>
            <w:r>
              <w:rPr>
                <w:sz w:val="20"/>
              </w:rPr>
              <w:t>in</w:t>
            </w:r>
            <w:r>
              <w:rPr>
                <w:spacing w:val="-3"/>
                <w:sz w:val="20"/>
              </w:rPr>
              <w:t> </w:t>
            </w:r>
            <w:r>
              <w:rPr>
                <w:spacing w:val="-2"/>
                <w:sz w:val="20"/>
              </w:rPr>
              <w:t>dehydration</w:t>
            </w:r>
          </w:p>
        </w:tc>
        <w:tc>
          <w:tcPr>
            <w:tcW w:w="4317" w:type="dxa"/>
          </w:tcPr>
          <w:p>
            <w:pPr>
              <w:pStyle w:val="TableParagraph"/>
              <w:spacing w:line="223" w:lineRule="exact"/>
              <w:ind w:left="108"/>
              <w:rPr>
                <w:sz w:val="20"/>
              </w:rPr>
            </w:pPr>
            <w:r>
              <w:rPr>
                <w:sz w:val="20"/>
              </w:rPr>
              <w:t>Interrupt</w:t>
            </w:r>
            <w:r>
              <w:rPr>
                <w:spacing w:val="-6"/>
                <w:sz w:val="20"/>
              </w:rPr>
              <w:t> </w:t>
            </w:r>
            <w:r>
              <w:rPr>
                <w:sz w:val="20"/>
              </w:rPr>
              <w:t>study</w:t>
            </w:r>
            <w:r>
              <w:rPr>
                <w:spacing w:val="-5"/>
                <w:sz w:val="20"/>
              </w:rPr>
              <w:t> </w:t>
            </w:r>
            <w:r>
              <w:rPr>
                <w:sz w:val="20"/>
              </w:rPr>
              <w:t>drug</w:t>
            </w:r>
            <w:r>
              <w:rPr>
                <w:spacing w:val="-5"/>
                <w:sz w:val="20"/>
              </w:rPr>
              <w:t> </w:t>
            </w:r>
            <w:r>
              <w:rPr>
                <w:sz w:val="20"/>
              </w:rPr>
              <w:t>until</w:t>
            </w:r>
            <w:r>
              <w:rPr>
                <w:spacing w:val="-5"/>
                <w:sz w:val="20"/>
              </w:rPr>
              <w:t> </w:t>
            </w:r>
            <w:r>
              <w:rPr>
                <w:sz w:val="20"/>
              </w:rPr>
              <w:t>recovery</w:t>
            </w:r>
            <w:r>
              <w:rPr>
                <w:spacing w:val="-5"/>
                <w:sz w:val="20"/>
              </w:rPr>
              <w:t> </w:t>
            </w:r>
            <w:r>
              <w:rPr>
                <w:spacing w:val="-2"/>
                <w:sz w:val="20"/>
              </w:rPr>
              <w:t>occurs.</w:t>
            </w:r>
          </w:p>
        </w:tc>
      </w:tr>
      <w:tr>
        <w:trPr>
          <w:trHeight w:val="244" w:hRule="atLeast"/>
        </w:trPr>
        <w:tc>
          <w:tcPr>
            <w:tcW w:w="4970" w:type="dxa"/>
          </w:tcPr>
          <w:p>
            <w:pPr>
              <w:pStyle w:val="TableParagraph"/>
              <w:spacing w:line="224" w:lineRule="exact"/>
              <w:ind w:left="107"/>
              <w:rPr>
                <w:sz w:val="20"/>
              </w:rPr>
            </w:pPr>
            <w:r>
              <w:rPr>
                <w:sz w:val="20"/>
              </w:rPr>
              <w:t>Interruption</w:t>
            </w:r>
            <w:r>
              <w:rPr>
                <w:spacing w:val="-5"/>
                <w:sz w:val="20"/>
              </w:rPr>
              <w:t> </w:t>
            </w:r>
            <w:r>
              <w:rPr>
                <w:sz w:val="20"/>
              </w:rPr>
              <w:t>of</w:t>
            </w:r>
            <w:r>
              <w:rPr>
                <w:spacing w:val="-4"/>
                <w:sz w:val="20"/>
              </w:rPr>
              <w:t> </w:t>
            </w:r>
            <w:r>
              <w:rPr>
                <w:sz w:val="20"/>
              </w:rPr>
              <w:t>study</w:t>
            </w:r>
            <w:r>
              <w:rPr>
                <w:spacing w:val="-4"/>
                <w:sz w:val="20"/>
              </w:rPr>
              <w:t> </w:t>
            </w:r>
            <w:r>
              <w:rPr>
                <w:sz w:val="20"/>
              </w:rPr>
              <w:t>assigned</w:t>
            </w:r>
            <w:r>
              <w:rPr>
                <w:spacing w:val="-4"/>
                <w:sz w:val="20"/>
              </w:rPr>
              <w:t> </w:t>
            </w:r>
            <w:r>
              <w:rPr>
                <w:sz w:val="20"/>
              </w:rPr>
              <w:t>drug</w:t>
            </w:r>
            <w:r>
              <w:rPr>
                <w:spacing w:val="-4"/>
                <w:sz w:val="20"/>
              </w:rPr>
              <w:t> </w:t>
            </w:r>
            <w:r>
              <w:rPr>
                <w:sz w:val="20"/>
              </w:rPr>
              <w:t>for</w:t>
            </w:r>
            <w:r>
              <w:rPr>
                <w:spacing w:val="-5"/>
                <w:sz w:val="20"/>
              </w:rPr>
              <w:t> </w:t>
            </w:r>
            <w:r>
              <w:rPr>
                <w:rFonts w:ascii="Symbol" w:hAnsi="Symbol"/>
                <w:sz w:val="20"/>
              </w:rPr>
              <w:t></w:t>
            </w:r>
            <w:r>
              <w:rPr>
                <w:sz w:val="20"/>
              </w:rPr>
              <w:t>2 </w:t>
            </w:r>
            <w:r>
              <w:rPr>
                <w:spacing w:val="-2"/>
                <w:sz w:val="20"/>
              </w:rPr>
              <w:t>months</w:t>
            </w:r>
          </w:p>
        </w:tc>
        <w:tc>
          <w:tcPr>
            <w:tcW w:w="4317" w:type="dxa"/>
          </w:tcPr>
          <w:p>
            <w:pPr>
              <w:pStyle w:val="TableParagraph"/>
              <w:spacing w:line="223" w:lineRule="exact"/>
              <w:ind w:left="108"/>
              <w:rPr>
                <w:sz w:val="20"/>
              </w:rPr>
            </w:pPr>
            <w:r>
              <w:rPr>
                <w:sz w:val="20"/>
              </w:rPr>
              <w:t>Must</w:t>
            </w:r>
            <w:r>
              <w:rPr>
                <w:spacing w:val="-4"/>
                <w:sz w:val="20"/>
              </w:rPr>
              <w:t> </w:t>
            </w:r>
            <w:r>
              <w:rPr>
                <w:sz w:val="20"/>
              </w:rPr>
              <w:t>be</w:t>
            </w:r>
            <w:r>
              <w:rPr>
                <w:spacing w:val="-4"/>
                <w:sz w:val="20"/>
              </w:rPr>
              <w:t> </w:t>
            </w:r>
            <w:r>
              <w:rPr>
                <w:sz w:val="20"/>
              </w:rPr>
              <w:t>switched</w:t>
            </w:r>
            <w:r>
              <w:rPr>
                <w:spacing w:val="-4"/>
                <w:sz w:val="20"/>
              </w:rPr>
              <w:t> </w:t>
            </w:r>
            <w:r>
              <w:rPr>
                <w:sz w:val="20"/>
              </w:rPr>
              <w:t>to</w:t>
            </w:r>
            <w:r>
              <w:rPr>
                <w:spacing w:val="-4"/>
                <w:sz w:val="20"/>
              </w:rPr>
              <w:t> </w:t>
            </w:r>
            <w:r>
              <w:rPr>
                <w:sz w:val="20"/>
              </w:rPr>
              <w:t>standard</w:t>
            </w:r>
            <w:r>
              <w:rPr>
                <w:spacing w:val="-3"/>
                <w:sz w:val="20"/>
              </w:rPr>
              <w:t> </w:t>
            </w:r>
            <w:r>
              <w:rPr>
                <w:sz w:val="20"/>
              </w:rPr>
              <w:t>of</w:t>
            </w:r>
            <w:r>
              <w:rPr>
                <w:spacing w:val="-4"/>
                <w:sz w:val="20"/>
              </w:rPr>
              <w:t> </w:t>
            </w:r>
            <w:r>
              <w:rPr>
                <w:sz w:val="20"/>
              </w:rPr>
              <w:t>care</w:t>
            </w:r>
            <w:r>
              <w:rPr>
                <w:spacing w:val="-4"/>
                <w:sz w:val="20"/>
              </w:rPr>
              <w:t> </w:t>
            </w:r>
            <w:r>
              <w:rPr>
                <w:spacing w:val="-2"/>
                <w:sz w:val="20"/>
              </w:rPr>
              <w:t>treatment</w:t>
            </w:r>
          </w:p>
        </w:tc>
      </w:tr>
    </w:tbl>
    <w:p>
      <w:pPr>
        <w:spacing w:line="240" w:lineRule="auto" w:before="0"/>
        <w:ind w:left="224" w:right="0" w:firstLine="0"/>
        <w:jc w:val="left"/>
        <w:rPr>
          <w:sz w:val="20"/>
        </w:rPr>
      </w:pPr>
      <w:r>
        <w:rPr>
          <w:sz w:val="20"/>
        </w:rPr>
        <w:t>ALT</w:t>
      </w:r>
      <w:r>
        <w:rPr>
          <w:spacing w:val="-2"/>
          <w:sz w:val="20"/>
        </w:rPr>
        <w:t> </w:t>
      </w:r>
      <w:r>
        <w:rPr>
          <w:sz w:val="20"/>
        </w:rPr>
        <w:t>=</w:t>
      </w:r>
      <w:r>
        <w:rPr>
          <w:spacing w:val="-2"/>
          <w:sz w:val="20"/>
        </w:rPr>
        <w:t> </w:t>
      </w:r>
      <w:r>
        <w:rPr>
          <w:sz w:val="20"/>
        </w:rPr>
        <w:t>alanine</w:t>
      </w:r>
      <w:r>
        <w:rPr>
          <w:spacing w:val="-2"/>
          <w:sz w:val="20"/>
        </w:rPr>
        <w:t> </w:t>
      </w:r>
      <w:r>
        <w:rPr>
          <w:sz w:val="20"/>
        </w:rPr>
        <w:t>aminotransferase;</w:t>
      </w:r>
      <w:r>
        <w:rPr>
          <w:spacing w:val="-2"/>
          <w:sz w:val="20"/>
        </w:rPr>
        <w:t> </w:t>
      </w:r>
      <w:r>
        <w:rPr>
          <w:sz w:val="20"/>
        </w:rPr>
        <w:t>AST</w:t>
      </w:r>
      <w:r>
        <w:rPr>
          <w:spacing w:val="-2"/>
          <w:sz w:val="20"/>
        </w:rPr>
        <w:t> </w:t>
      </w:r>
      <w:r>
        <w:rPr>
          <w:sz w:val="20"/>
        </w:rPr>
        <w:t>=</w:t>
      </w:r>
      <w:r>
        <w:rPr>
          <w:spacing w:val="-2"/>
          <w:sz w:val="20"/>
        </w:rPr>
        <w:t> </w:t>
      </w:r>
      <w:r>
        <w:rPr>
          <w:sz w:val="20"/>
        </w:rPr>
        <w:t>aspartate</w:t>
      </w:r>
      <w:r>
        <w:rPr>
          <w:spacing w:val="-2"/>
          <w:sz w:val="20"/>
        </w:rPr>
        <w:t> </w:t>
      </w:r>
      <w:r>
        <w:rPr>
          <w:sz w:val="20"/>
        </w:rPr>
        <w:t>aminotransferase;</w:t>
      </w:r>
      <w:r>
        <w:rPr>
          <w:spacing w:val="-2"/>
          <w:sz w:val="20"/>
        </w:rPr>
        <w:t> </w:t>
      </w:r>
      <w:r>
        <w:rPr>
          <w:sz w:val="20"/>
        </w:rPr>
        <w:t>g/dL</w:t>
      </w:r>
      <w:r>
        <w:rPr>
          <w:spacing w:val="-2"/>
          <w:sz w:val="20"/>
        </w:rPr>
        <w:t> </w:t>
      </w:r>
      <w:r>
        <w:rPr>
          <w:sz w:val="20"/>
        </w:rPr>
        <w:t>=</w:t>
      </w:r>
      <w:r>
        <w:rPr>
          <w:spacing w:val="-2"/>
          <w:sz w:val="20"/>
        </w:rPr>
        <w:t> </w:t>
      </w:r>
      <w:r>
        <w:rPr>
          <w:sz w:val="20"/>
        </w:rPr>
        <w:t>grams</w:t>
      </w:r>
      <w:r>
        <w:rPr>
          <w:spacing w:val="-2"/>
          <w:sz w:val="20"/>
        </w:rPr>
        <w:t> </w:t>
      </w:r>
      <w:r>
        <w:rPr>
          <w:sz w:val="20"/>
        </w:rPr>
        <w:t>per</w:t>
      </w:r>
      <w:r>
        <w:rPr>
          <w:spacing w:val="-2"/>
          <w:sz w:val="20"/>
        </w:rPr>
        <w:t> </w:t>
      </w:r>
      <w:r>
        <w:rPr>
          <w:sz w:val="20"/>
        </w:rPr>
        <w:t>deciliter;</w:t>
      </w:r>
      <w:r>
        <w:rPr>
          <w:spacing w:val="-2"/>
          <w:sz w:val="20"/>
        </w:rPr>
        <w:t> </w:t>
      </w:r>
      <w:r>
        <w:rPr>
          <w:sz w:val="20"/>
        </w:rPr>
        <w:t>GGT</w:t>
      </w:r>
      <w:r>
        <w:rPr>
          <w:spacing w:val="-2"/>
          <w:sz w:val="20"/>
        </w:rPr>
        <w:t> </w:t>
      </w:r>
      <w:r>
        <w:rPr>
          <w:sz w:val="20"/>
        </w:rPr>
        <w:t>=</w:t>
      </w:r>
      <w:r>
        <w:rPr>
          <w:spacing w:val="-2"/>
          <w:sz w:val="20"/>
        </w:rPr>
        <w:t> </w:t>
      </w:r>
      <w:r>
        <w:rPr>
          <w:sz w:val="20"/>
        </w:rPr>
        <w:t>gamma- glutamyl</w:t>
      </w:r>
      <w:r>
        <w:rPr>
          <w:spacing w:val="-7"/>
          <w:sz w:val="20"/>
        </w:rPr>
        <w:t> </w:t>
      </w:r>
      <w:r>
        <w:rPr>
          <w:sz w:val="20"/>
        </w:rPr>
        <w:t>transpeptidase,</w:t>
      </w:r>
      <w:r>
        <w:rPr>
          <w:spacing w:val="-6"/>
          <w:sz w:val="20"/>
        </w:rPr>
        <w:t> </w:t>
      </w:r>
      <w:r>
        <w:rPr>
          <w:sz w:val="20"/>
        </w:rPr>
        <w:t>PT/INR</w:t>
      </w:r>
      <w:r>
        <w:rPr>
          <w:spacing w:val="-6"/>
          <w:sz w:val="20"/>
        </w:rPr>
        <w:t> </w:t>
      </w:r>
      <w:r>
        <w:rPr>
          <w:sz w:val="20"/>
        </w:rPr>
        <w:t>=</w:t>
      </w:r>
      <w:r>
        <w:rPr>
          <w:spacing w:val="-6"/>
          <w:sz w:val="20"/>
        </w:rPr>
        <w:t> </w:t>
      </w:r>
      <w:r>
        <w:rPr>
          <w:sz w:val="20"/>
        </w:rPr>
        <w:t>Prothrombin</w:t>
      </w:r>
      <w:r>
        <w:rPr>
          <w:spacing w:val="-6"/>
          <w:sz w:val="20"/>
        </w:rPr>
        <w:t> </w:t>
      </w:r>
      <w:r>
        <w:rPr>
          <w:sz w:val="20"/>
        </w:rPr>
        <w:t>Time</w:t>
      </w:r>
      <w:r>
        <w:rPr>
          <w:spacing w:val="-6"/>
          <w:sz w:val="20"/>
        </w:rPr>
        <w:t> </w:t>
      </w:r>
      <w:r>
        <w:rPr>
          <w:sz w:val="20"/>
        </w:rPr>
        <w:t>International</w:t>
      </w:r>
      <w:r>
        <w:rPr>
          <w:spacing w:val="-6"/>
          <w:sz w:val="20"/>
        </w:rPr>
        <w:t> </w:t>
      </w:r>
      <w:r>
        <w:rPr>
          <w:sz w:val="20"/>
        </w:rPr>
        <w:t>Normalized</w:t>
      </w:r>
      <w:r>
        <w:rPr>
          <w:spacing w:val="-6"/>
          <w:sz w:val="20"/>
        </w:rPr>
        <w:t> </w:t>
      </w:r>
      <w:r>
        <w:rPr>
          <w:sz w:val="20"/>
        </w:rPr>
        <w:t>Ratio;</w:t>
      </w:r>
      <w:r>
        <w:rPr>
          <w:spacing w:val="-7"/>
          <w:sz w:val="20"/>
        </w:rPr>
        <w:t> </w:t>
      </w:r>
      <w:r>
        <w:rPr>
          <w:sz w:val="20"/>
        </w:rPr>
        <w:t>mm</w:t>
      </w:r>
      <w:r>
        <w:rPr>
          <w:spacing w:val="-6"/>
          <w:sz w:val="20"/>
        </w:rPr>
        <w:t> </w:t>
      </w:r>
      <w:r>
        <w:rPr>
          <w:sz w:val="20"/>
        </w:rPr>
        <w:t>=</w:t>
      </w:r>
      <w:r>
        <w:rPr>
          <w:spacing w:val="-6"/>
          <w:sz w:val="20"/>
        </w:rPr>
        <w:t> </w:t>
      </w:r>
      <w:r>
        <w:rPr>
          <w:sz w:val="20"/>
        </w:rPr>
        <w:t>millimeter;</w:t>
      </w:r>
      <w:r>
        <w:rPr>
          <w:spacing w:val="-6"/>
          <w:sz w:val="20"/>
        </w:rPr>
        <w:t> </w:t>
      </w:r>
      <w:r>
        <w:rPr>
          <w:sz w:val="20"/>
        </w:rPr>
        <w:t>x</w:t>
      </w:r>
      <w:r>
        <w:rPr>
          <w:spacing w:val="-6"/>
          <w:sz w:val="20"/>
        </w:rPr>
        <w:t> </w:t>
      </w:r>
      <w:r>
        <w:rPr>
          <w:spacing w:val="-5"/>
          <w:sz w:val="20"/>
        </w:rPr>
        <w:t>ULN</w:t>
      </w:r>
    </w:p>
    <w:p>
      <w:pPr>
        <w:spacing w:before="0"/>
        <w:ind w:left="224" w:right="0" w:firstLine="0"/>
        <w:jc w:val="left"/>
        <w:rPr>
          <w:sz w:val="20"/>
        </w:rPr>
      </w:pPr>
      <w:r>
        <w:rPr/>
        <w:pict>
          <v:group style="position:absolute;margin-left:394.444pt;margin-top:33.847141pt;width:18.05pt;height:18.05pt;mso-position-horizontal-relative:page;mso-position-vertical-relative:paragraph;z-index:15935488" id="docshapegroup710" coordorigin="7889,677" coordsize="361,361">
            <v:shape style="position:absolute;left:7894;top:682;width:349;height:349" id="docshape711" coordorigin="7895,683" coordsize="349,349" path="m8235,683l7904,683,7895,692,7895,1023,7904,1031,8235,1031,8243,1023,8243,991,8023,991,8023,935,7955,935,7955,756,8243,756,8243,692,8235,683xm8243,756l8179,756,8179,935,8089,935,8023,991,8243,991,8243,756xm8114,857l7999,857,7999,868,8114,868,8114,857xm8135,823l7999,823,7999,835,8135,835,8135,823xe" filled="true" fillcolor="#ffd100" stroked="false">
              <v:path arrowok="t"/>
              <v:fill type="solid"/>
            </v:shape>
            <v:shape style="position:absolute;left:7894;top:682;width:349;height:349" id="docshape712" coordorigin="7895,683" coordsize="349,349" path="m8089,935l8023,991,8023,935,7955,935,7955,756,8179,756,8179,935,8089,935m7999,835l7999,823,8135,823,8135,835,7999,835m7999,868l7999,857,8114,857,8114,868,7999,868m8224,683l7914,683,7904,683,7895,692,7895,702,7895,1012,7895,1023,7904,1031,7914,1031,8224,1031,8235,1031,8243,1023,8243,1012,8243,702,8243,692,8235,683,8224,683xe" filled="false" stroked="true" strokeweight=".6pt" strokecolor="#000000">
              <v:path arrowok="t"/>
              <v:stroke dashstyle="dot"/>
            </v:shape>
            <w10:wrap type="none"/>
          </v:group>
        </w:pict>
      </w:r>
      <w:r>
        <w:rPr>
          <w:sz w:val="20"/>
        </w:rPr>
        <w:t>=</w:t>
      </w:r>
      <w:r>
        <w:rPr>
          <w:spacing w:val="-3"/>
          <w:sz w:val="20"/>
        </w:rPr>
        <w:t> </w:t>
      </w:r>
      <w:r>
        <w:rPr>
          <w:sz w:val="20"/>
        </w:rPr>
        <w:t>times</w:t>
      </w:r>
      <w:r>
        <w:rPr>
          <w:spacing w:val="-3"/>
          <w:sz w:val="20"/>
        </w:rPr>
        <w:t> </w:t>
      </w:r>
      <w:r>
        <w:rPr>
          <w:sz w:val="20"/>
        </w:rPr>
        <w:t>the</w:t>
      </w:r>
      <w:r>
        <w:rPr>
          <w:spacing w:val="-3"/>
          <w:sz w:val="20"/>
        </w:rPr>
        <w:t> </w:t>
      </w:r>
      <w:r>
        <w:rPr>
          <w:sz w:val="20"/>
        </w:rPr>
        <w:t>upper</w:t>
      </w:r>
      <w:r>
        <w:rPr>
          <w:spacing w:val="-3"/>
          <w:sz w:val="20"/>
        </w:rPr>
        <w:t> </w:t>
      </w:r>
      <w:r>
        <w:rPr>
          <w:sz w:val="20"/>
        </w:rPr>
        <w:t>limit</w:t>
      </w:r>
      <w:r>
        <w:rPr>
          <w:spacing w:val="-3"/>
          <w:sz w:val="20"/>
        </w:rPr>
        <w:t> </w:t>
      </w:r>
      <w:r>
        <w:rPr>
          <w:sz w:val="20"/>
        </w:rPr>
        <w:t>of</w:t>
      </w:r>
      <w:r>
        <w:rPr>
          <w:spacing w:val="-3"/>
          <w:sz w:val="20"/>
        </w:rPr>
        <w:t> </w:t>
      </w:r>
      <w:r>
        <w:rPr>
          <w:spacing w:val="-2"/>
          <w:sz w:val="20"/>
        </w:rPr>
        <w:t>normal</w:t>
      </w:r>
    </w:p>
    <w:p>
      <w:pPr>
        <w:pStyle w:val="BodyText"/>
        <w:rPr>
          <w:sz w:val="20"/>
        </w:rPr>
      </w:pPr>
    </w:p>
    <w:p>
      <w:pPr>
        <w:pStyle w:val="BodyText"/>
        <w:spacing w:before="2"/>
        <w:rPr>
          <w:sz w:val="20"/>
        </w:rPr>
      </w:pPr>
      <w:r>
        <w:rPr/>
        <w:pict>
          <v:shape style="position:absolute;margin-left:87.256874pt;margin-top:12.811906pt;width:195.3pt;height:16.650pt;mso-position-horizontal-relative:page;mso-position-vertical-relative:paragraph;z-index:-15523840;mso-wrap-distance-left:0;mso-wrap-distance-right:0" type="#_x0000_t202" id="docshape713" filled="true" fillcolor="#fda664" stroked="false">
            <v:textbox inset="0,0,0,0">
              <w:txbxContent>
                <w:p>
                  <w:pPr>
                    <w:spacing w:before="29"/>
                    <w:ind w:left="54" w:right="0" w:firstLine="0"/>
                    <w:jc w:val="left"/>
                    <w:rPr>
                      <w:b/>
                      <w:color w:val="000000"/>
                      <w:sz w:val="24"/>
                    </w:rPr>
                  </w:pPr>
                  <w:r>
                    <w:rPr>
                      <w:b/>
                      <w:color w:val="000000"/>
                      <w:sz w:val="24"/>
                    </w:rPr>
                    <w:t>8.</w:t>
                  </w:r>
                  <w:r>
                    <w:rPr>
                      <w:b/>
                      <w:color w:val="000000"/>
                      <w:spacing w:val="3"/>
                      <w:sz w:val="24"/>
                    </w:rPr>
                    <w:t> </w:t>
                  </w:r>
                  <w:r>
                    <w:rPr>
                      <w:b/>
                      <w:color w:val="000000"/>
                      <w:sz w:val="24"/>
                    </w:rPr>
                    <w:t>ADVERSE</w:t>
                  </w:r>
                  <w:r>
                    <w:rPr>
                      <w:b/>
                      <w:color w:val="000000"/>
                      <w:spacing w:val="-4"/>
                      <w:sz w:val="24"/>
                    </w:rPr>
                    <w:t> </w:t>
                  </w:r>
                  <w:r>
                    <w:rPr>
                      <w:b/>
                      <w:color w:val="000000"/>
                      <w:sz w:val="24"/>
                    </w:rPr>
                    <w:t>EVENT</w:t>
                  </w:r>
                  <w:r>
                    <w:rPr>
                      <w:b/>
                      <w:color w:val="000000"/>
                      <w:spacing w:val="-4"/>
                      <w:sz w:val="24"/>
                    </w:rPr>
                    <w:t> </w:t>
                  </w:r>
                  <w:r>
                    <w:rPr>
                      <w:b/>
                      <w:color w:val="000000"/>
                      <w:spacing w:val="-2"/>
                      <w:sz w:val="24"/>
                    </w:rPr>
                    <w:t>REPORTING</w:t>
                  </w:r>
                </w:p>
              </w:txbxContent>
            </v:textbox>
            <v:fill opacity="26214f" type="solid"/>
            <w10:wrap type="topAndBottom"/>
          </v:shape>
        </w:pict>
      </w:r>
    </w:p>
    <w:p>
      <w:pPr>
        <w:pStyle w:val="BodyText"/>
        <w:spacing w:before="6"/>
        <w:rPr>
          <w:sz w:val="5"/>
        </w:rPr>
      </w:pPr>
    </w:p>
    <w:p>
      <w:pPr>
        <w:pStyle w:val="BodyText"/>
        <w:ind w:left="205"/>
        <w:rPr>
          <w:sz w:val="20"/>
        </w:rPr>
      </w:pPr>
      <w:r>
        <w:rPr>
          <w:sz w:val="20"/>
        </w:rPr>
        <w:pict>
          <v:shape style="width:106.5pt;height:16.650pt;mso-position-horizontal-relative:char;mso-position-vertical-relative:line" type="#_x0000_t202" id="docshape714" filled="true" fillcolor="#fda664" stroked="false">
            <w10:anchorlock/>
            <v:textbox inset="0,0,0,0">
              <w:txbxContent>
                <w:p>
                  <w:pPr>
                    <w:numPr>
                      <w:ilvl w:val="1"/>
                      <w:numId w:val="42"/>
                    </w:numPr>
                    <w:tabs>
                      <w:tab w:pos="483" w:val="left" w:leader="none"/>
                    </w:tabs>
                    <w:spacing w:before="29"/>
                    <w:ind w:left="482" w:right="0" w:hanging="429"/>
                    <w:jc w:val="left"/>
                    <w:rPr>
                      <w:b/>
                      <w:color w:val="000000"/>
                      <w:sz w:val="24"/>
                    </w:rPr>
                  </w:pPr>
                  <w:r>
                    <w:rPr>
                      <w:b/>
                      <w:color w:val="000000"/>
                      <w:sz w:val="24"/>
                    </w:rPr>
                    <w:t>Adverse</w:t>
                  </w:r>
                  <w:r>
                    <w:rPr>
                      <w:b/>
                      <w:color w:val="000000"/>
                      <w:spacing w:val="-4"/>
                      <w:sz w:val="24"/>
                    </w:rPr>
                    <w:t> </w:t>
                  </w:r>
                  <w:r>
                    <w:rPr>
                      <w:b/>
                      <w:color w:val="000000"/>
                      <w:spacing w:val="-2"/>
                      <w:sz w:val="24"/>
                    </w:rPr>
                    <w:t>Events</w:t>
                  </w:r>
                </w:p>
              </w:txbxContent>
            </v:textbox>
            <v:fill opacity="26214f" type="solid"/>
          </v:shape>
        </w:pict>
      </w:r>
      <w:r>
        <w:rPr>
          <w:sz w:val="20"/>
        </w:rPr>
      </w:r>
    </w:p>
    <w:p>
      <w:pPr>
        <w:pStyle w:val="BodyText"/>
        <w:rPr>
          <w:sz w:val="3"/>
        </w:rPr>
      </w:pPr>
    </w:p>
    <w:p>
      <w:pPr>
        <w:pStyle w:val="BodyText"/>
        <w:ind w:left="205"/>
        <w:rPr>
          <w:sz w:val="20"/>
        </w:rPr>
      </w:pPr>
      <w:r>
        <w:rPr>
          <w:sz w:val="20"/>
        </w:rPr>
        <w:pict>
          <v:group style="width:438.8pt;height:43.8pt;mso-position-horizontal-relative:char;mso-position-vertical-relative:line" id="docshapegroup715" coordorigin="0,0" coordsize="8776,876">
            <v:shape style="position:absolute;left:0;top:599;width:943;height:276" type="#_x0000_t202" id="docshape716" filled="true" fillcolor="#fda664" stroked="false">
              <v:textbox inset="0,0,0,0">
                <w:txbxContent>
                  <w:p>
                    <w:pPr>
                      <w:spacing w:line="254" w:lineRule="exact" w:before="0"/>
                      <w:ind w:left="54" w:right="0" w:firstLine="0"/>
                      <w:jc w:val="left"/>
                      <w:rPr>
                        <w:color w:val="000000"/>
                        <w:sz w:val="24"/>
                      </w:rPr>
                    </w:pPr>
                    <w:r>
                      <w:rPr>
                        <w:color w:val="000000"/>
                        <w:spacing w:val="-2"/>
                        <w:sz w:val="24"/>
                      </w:rPr>
                      <w:t>sections.</w:t>
                    </w:r>
                  </w:p>
                </w:txbxContent>
              </v:textbox>
              <v:fill opacity="26214f" type="solid"/>
              <w10:wrap type="none"/>
            </v:shape>
            <v:shape style="position:absolute;left:0;top:323;width:8776;height:276" type="#_x0000_t202" id="docshape717" filled="true" fillcolor="#fda664" stroked="false">
              <v:textbox inset="0,0,0,0">
                <w:txbxContent>
                  <w:p>
                    <w:pPr>
                      <w:spacing w:line="254" w:lineRule="exact" w:before="0"/>
                      <w:ind w:left="54" w:right="0" w:firstLine="0"/>
                      <w:jc w:val="left"/>
                      <w:rPr>
                        <w:color w:val="000000"/>
                        <w:sz w:val="24"/>
                      </w:rPr>
                    </w:pPr>
                    <w:r>
                      <w:rPr>
                        <w:color w:val="000000"/>
                        <w:sz w:val="24"/>
                      </w:rPr>
                      <w:t>relationship</w:t>
                    </w:r>
                    <w:r>
                      <w:rPr>
                        <w:color w:val="000000"/>
                        <w:spacing w:val="-1"/>
                        <w:sz w:val="24"/>
                      </w:rPr>
                      <w:t> </w:t>
                    </w:r>
                    <w:r>
                      <w:rPr>
                        <w:color w:val="000000"/>
                        <w:sz w:val="24"/>
                      </w:rPr>
                      <w:t>to the investigational product(s)</w:t>
                    </w:r>
                    <w:r>
                      <w:rPr>
                        <w:color w:val="000000"/>
                        <w:spacing w:val="-1"/>
                        <w:sz w:val="24"/>
                      </w:rPr>
                      <w:t> </w:t>
                    </w:r>
                    <w:r>
                      <w:rPr>
                        <w:color w:val="000000"/>
                        <w:sz w:val="24"/>
                      </w:rPr>
                      <w:t>will</w:t>
                    </w:r>
                    <w:r>
                      <w:rPr>
                        <w:color w:val="000000"/>
                        <w:spacing w:val="-1"/>
                        <w:sz w:val="24"/>
                      </w:rPr>
                      <w:t> </w:t>
                    </w:r>
                    <w:r>
                      <w:rPr>
                        <w:color w:val="000000"/>
                        <w:sz w:val="24"/>
                      </w:rPr>
                      <w:t>be reported as</w:t>
                    </w:r>
                    <w:r>
                      <w:rPr>
                        <w:color w:val="000000"/>
                        <w:spacing w:val="-1"/>
                        <w:sz w:val="24"/>
                      </w:rPr>
                      <w:t> </w:t>
                    </w:r>
                    <w:r>
                      <w:rPr>
                        <w:color w:val="000000"/>
                        <w:sz w:val="24"/>
                      </w:rPr>
                      <w:t>described in the </w:t>
                    </w:r>
                    <w:r>
                      <w:rPr>
                        <w:color w:val="000000"/>
                        <w:spacing w:val="-2"/>
                        <w:sz w:val="24"/>
                      </w:rPr>
                      <w:t>following</w:t>
                    </w:r>
                  </w:p>
                </w:txbxContent>
              </v:textbox>
              <v:fill opacity="26214f" type="solid"/>
              <w10:wrap type="none"/>
            </v:shape>
            <v:shape style="position:absolute;left:0;top:0;width:8059;height:324" type="#_x0000_t202" id="docshape718" filled="true" fillcolor="#fda664" stroked="false">
              <v:textbox inset="0,0,0,0">
                <w:txbxContent>
                  <w:p>
                    <w:pPr>
                      <w:spacing w:before="25"/>
                      <w:ind w:left="54" w:right="0" w:firstLine="0"/>
                      <w:jc w:val="left"/>
                      <w:rPr>
                        <w:color w:val="000000"/>
                        <w:sz w:val="24"/>
                      </w:rPr>
                    </w:pPr>
                    <w:r>
                      <w:rPr>
                        <w:color w:val="000000"/>
                        <w:sz w:val="24"/>
                      </w:rPr>
                      <w:t>All</w:t>
                    </w:r>
                    <w:r>
                      <w:rPr>
                        <w:color w:val="000000"/>
                        <w:spacing w:val="-4"/>
                        <w:sz w:val="24"/>
                      </w:rPr>
                      <w:t> </w:t>
                    </w:r>
                    <w:r>
                      <w:rPr>
                        <w:color w:val="000000"/>
                        <w:sz w:val="24"/>
                      </w:rPr>
                      <w:t>observed</w:t>
                    </w:r>
                    <w:r>
                      <w:rPr>
                        <w:color w:val="000000"/>
                        <w:spacing w:val="-4"/>
                        <w:sz w:val="24"/>
                      </w:rPr>
                      <w:t> </w:t>
                    </w:r>
                    <w:r>
                      <w:rPr>
                        <w:color w:val="000000"/>
                        <w:sz w:val="24"/>
                      </w:rPr>
                      <w:t>or</w:t>
                    </w:r>
                    <w:r>
                      <w:rPr>
                        <w:color w:val="000000"/>
                        <w:spacing w:val="-4"/>
                        <w:sz w:val="24"/>
                      </w:rPr>
                      <w:t> </w:t>
                    </w:r>
                    <w:r>
                      <w:rPr>
                        <w:color w:val="000000"/>
                        <w:sz w:val="24"/>
                      </w:rPr>
                      <w:t>volunteered</w:t>
                    </w:r>
                    <w:r>
                      <w:rPr>
                        <w:color w:val="000000"/>
                        <w:spacing w:val="-3"/>
                        <w:sz w:val="24"/>
                      </w:rPr>
                      <w:t> </w:t>
                    </w:r>
                    <w:r>
                      <w:rPr>
                        <w:color w:val="000000"/>
                        <w:sz w:val="24"/>
                      </w:rPr>
                      <w:t>AEs</w:t>
                    </w:r>
                    <w:r>
                      <w:rPr>
                        <w:color w:val="000000"/>
                        <w:spacing w:val="-3"/>
                        <w:sz w:val="24"/>
                      </w:rPr>
                      <w:t> </w:t>
                    </w:r>
                    <w:r>
                      <w:rPr>
                        <w:color w:val="000000"/>
                        <w:sz w:val="24"/>
                      </w:rPr>
                      <w:t>regardless</w:t>
                    </w:r>
                    <w:r>
                      <w:rPr>
                        <w:color w:val="000000"/>
                        <w:spacing w:val="-3"/>
                        <w:sz w:val="24"/>
                      </w:rPr>
                      <w:t> </w:t>
                    </w:r>
                    <w:r>
                      <w:rPr>
                        <w:color w:val="000000"/>
                        <w:sz w:val="24"/>
                      </w:rPr>
                      <w:t>of</w:t>
                    </w:r>
                    <w:r>
                      <w:rPr>
                        <w:color w:val="000000"/>
                        <w:spacing w:val="-3"/>
                        <w:sz w:val="24"/>
                      </w:rPr>
                      <w:t> </w:t>
                    </w:r>
                    <w:r>
                      <w:rPr>
                        <w:color w:val="000000"/>
                        <w:sz w:val="24"/>
                      </w:rPr>
                      <w:t>treatment</w:t>
                    </w:r>
                    <w:r>
                      <w:rPr>
                        <w:color w:val="000000"/>
                        <w:spacing w:val="-2"/>
                        <w:sz w:val="24"/>
                      </w:rPr>
                      <w:t> </w:t>
                    </w:r>
                    <w:r>
                      <w:rPr>
                        <w:color w:val="000000"/>
                        <w:sz w:val="24"/>
                      </w:rPr>
                      <w:t>group</w:t>
                    </w:r>
                    <w:r>
                      <w:rPr>
                        <w:color w:val="000000"/>
                        <w:spacing w:val="-3"/>
                        <w:sz w:val="24"/>
                      </w:rPr>
                      <w:t> </w:t>
                    </w:r>
                    <w:r>
                      <w:rPr>
                        <w:color w:val="000000"/>
                        <w:sz w:val="24"/>
                      </w:rPr>
                      <w:t>or</w:t>
                    </w:r>
                    <w:r>
                      <w:rPr>
                        <w:color w:val="000000"/>
                        <w:spacing w:val="-3"/>
                        <w:sz w:val="24"/>
                      </w:rPr>
                      <w:t> </w:t>
                    </w:r>
                    <w:r>
                      <w:rPr>
                        <w:color w:val="000000"/>
                        <w:sz w:val="24"/>
                      </w:rPr>
                      <w:t>suspected</w:t>
                    </w:r>
                    <w:r>
                      <w:rPr>
                        <w:color w:val="000000"/>
                        <w:spacing w:val="-3"/>
                        <w:sz w:val="24"/>
                      </w:rPr>
                      <w:t> </w:t>
                    </w:r>
                    <w:r>
                      <w:rPr>
                        <w:color w:val="000000"/>
                        <w:spacing w:val="-2"/>
                        <w:sz w:val="24"/>
                      </w:rPr>
                      <w:t>causal</w:t>
                    </w:r>
                  </w:p>
                </w:txbxContent>
              </v:textbox>
              <v:fill opacity="26214f" type="solid"/>
              <w10:wrap type="none"/>
            </v:shape>
          </v:group>
        </w:pict>
      </w:r>
      <w:r>
        <w:rPr>
          <w:sz w:val="20"/>
        </w:rPr>
      </w:r>
    </w:p>
    <w:p>
      <w:pPr>
        <w:pStyle w:val="BodyText"/>
        <w:spacing w:before="3"/>
        <w:rPr>
          <w:sz w:val="10"/>
        </w:rPr>
      </w:pPr>
    </w:p>
    <w:p>
      <w:pPr>
        <w:pStyle w:val="BodyText"/>
        <w:spacing w:before="90"/>
        <w:ind w:left="260" w:right="259"/>
      </w:pPr>
      <w:bookmarkStart w:name="8.2. Reporting Period" w:id="168"/>
      <w:bookmarkEnd w:id="168"/>
      <w:r>
        <w:rPr/>
      </w:r>
      <w:bookmarkStart w:name="_bookmark60" w:id="169"/>
      <w:bookmarkEnd w:id="169"/>
      <w:r>
        <w:rPr/>
      </w:r>
      <w:r>
        <w:rPr/>
        <w:t>For all AEs, the investigator must pursue and obtain information adequate both to determine the</w:t>
      </w:r>
      <w:r>
        <w:rPr>
          <w:spacing w:val="-2"/>
        </w:rPr>
        <w:t> </w:t>
      </w:r>
      <w:r>
        <w:rPr/>
        <w:t>outcome</w:t>
      </w:r>
      <w:r>
        <w:rPr>
          <w:spacing w:val="-2"/>
        </w:rPr>
        <w:t> </w:t>
      </w:r>
      <w:r>
        <w:rPr/>
        <w:t>of</w:t>
      </w:r>
      <w:r>
        <w:rPr>
          <w:spacing w:val="-2"/>
        </w:rPr>
        <w:t> </w:t>
      </w:r>
      <w:r>
        <w:rPr/>
        <w:t>the</w:t>
      </w:r>
      <w:r>
        <w:rPr>
          <w:spacing w:val="-2"/>
        </w:rPr>
        <w:t> </w:t>
      </w:r>
      <w:r>
        <w:rPr/>
        <w:t>AE and</w:t>
      </w:r>
      <w:r>
        <w:rPr>
          <w:spacing w:val="-1"/>
        </w:rPr>
        <w:t> </w:t>
      </w:r>
      <w:r>
        <w:rPr/>
        <w:t>to</w:t>
      </w:r>
      <w:r>
        <w:rPr>
          <w:spacing w:val="-1"/>
        </w:rPr>
        <w:t> </w:t>
      </w:r>
      <w:r>
        <w:rPr/>
        <w:t>assess</w:t>
      </w:r>
      <w:r>
        <w:rPr>
          <w:spacing w:val="-1"/>
        </w:rPr>
        <w:t> </w:t>
      </w:r>
      <w:r>
        <w:rPr/>
        <w:t>whether</w:t>
      </w:r>
      <w:r>
        <w:rPr>
          <w:spacing w:val="-2"/>
        </w:rPr>
        <w:t> </w:t>
      </w:r>
      <w:r>
        <w:rPr/>
        <w:t>it</w:t>
      </w:r>
      <w:r>
        <w:rPr>
          <w:spacing w:val="-1"/>
        </w:rPr>
        <w:t> </w:t>
      </w:r>
      <w:r>
        <w:rPr/>
        <w:t>meets</w:t>
      </w:r>
      <w:r>
        <w:rPr>
          <w:spacing w:val="-1"/>
        </w:rPr>
        <w:t> </w:t>
      </w:r>
      <w:r>
        <w:rPr/>
        <w:t>the</w:t>
      </w:r>
      <w:r>
        <w:rPr>
          <w:spacing w:val="-1"/>
        </w:rPr>
        <w:t> </w:t>
      </w:r>
      <w:r>
        <w:rPr/>
        <w:t>criteria</w:t>
      </w:r>
      <w:r>
        <w:rPr>
          <w:spacing w:val="-1"/>
        </w:rPr>
        <w:t> </w:t>
      </w:r>
      <w:r>
        <w:rPr/>
        <w:t>for</w:t>
      </w:r>
      <w:r>
        <w:rPr>
          <w:spacing w:val="-1"/>
        </w:rPr>
        <w:t> </w:t>
      </w:r>
      <w:r>
        <w:rPr/>
        <w:t>classification</w:t>
      </w:r>
      <w:r>
        <w:rPr>
          <w:spacing w:val="-1"/>
        </w:rPr>
        <w:t> </w:t>
      </w:r>
      <w:r>
        <w:rPr/>
        <w:t>as</w:t>
      </w:r>
      <w:r>
        <w:rPr>
          <w:spacing w:val="-1"/>
        </w:rPr>
        <w:t> </w:t>
      </w:r>
      <w:r>
        <w:rPr/>
        <w:t>an</w:t>
      </w:r>
      <w:r>
        <w:rPr>
          <w:spacing w:val="-1"/>
        </w:rPr>
        <w:t> </w:t>
      </w:r>
      <w:r>
        <w:rPr/>
        <w:t>SAE requiring immediate notification to Pfizer or its designated representative.</w:t>
      </w:r>
      <w:r>
        <w:rPr>
          <w:spacing w:val="40"/>
        </w:rPr>
        <w:t> </w:t>
      </w:r>
      <w:r>
        <w:rPr/>
        <w:t>For all AEs, sufficient</w:t>
      </w:r>
      <w:r>
        <w:rPr>
          <w:spacing w:val="-3"/>
        </w:rPr>
        <w:t> </w:t>
      </w:r>
      <w:r>
        <w:rPr/>
        <w:t>information</w:t>
      </w:r>
      <w:r>
        <w:rPr>
          <w:spacing w:val="-2"/>
        </w:rPr>
        <w:t> </w:t>
      </w:r>
      <w:r>
        <w:rPr/>
        <w:t>should</w:t>
      </w:r>
      <w:r>
        <w:rPr>
          <w:spacing w:val="-3"/>
        </w:rPr>
        <w:t> </w:t>
      </w:r>
      <w:r>
        <w:rPr/>
        <w:t>be</w:t>
      </w:r>
      <w:r>
        <w:rPr>
          <w:spacing w:val="-2"/>
        </w:rPr>
        <w:t> </w:t>
      </w:r>
      <w:r>
        <w:rPr/>
        <w:t>obtained</w:t>
      </w:r>
      <w:r>
        <w:rPr>
          <w:spacing w:val="-3"/>
        </w:rPr>
        <w:t> </w:t>
      </w:r>
      <w:r>
        <w:rPr/>
        <w:t>by</w:t>
      </w:r>
      <w:r>
        <w:rPr>
          <w:spacing w:val="-3"/>
        </w:rPr>
        <w:t> </w:t>
      </w:r>
      <w:r>
        <w:rPr/>
        <w:t>the</w:t>
      </w:r>
      <w:r>
        <w:rPr>
          <w:spacing w:val="-3"/>
        </w:rPr>
        <w:t> </w:t>
      </w:r>
      <w:r>
        <w:rPr/>
        <w:t>investigator</w:t>
      </w:r>
      <w:r>
        <w:rPr>
          <w:spacing w:val="-3"/>
        </w:rPr>
        <w:t> </w:t>
      </w:r>
      <w:r>
        <w:rPr/>
        <w:t>to</w:t>
      </w:r>
      <w:r>
        <w:rPr>
          <w:spacing w:val="-3"/>
        </w:rPr>
        <w:t> </w:t>
      </w:r>
      <w:r>
        <w:rPr/>
        <w:t>determine</w:t>
      </w:r>
      <w:r>
        <w:rPr>
          <w:spacing w:val="-3"/>
        </w:rPr>
        <w:t> </w:t>
      </w:r>
      <w:r>
        <w:rPr/>
        <w:t>the</w:t>
      </w:r>
      <w:r>
        <w:rPr>
          <w:spacing w:val="-3"/>
        </w:rPr>
        <w:t> </w:t>
      </w:r>
      <w:r>
        <w:rPr/>
        <w:t>causality</w:t>
      </w:r>
      <w:r>
        <w:rPr>
          <w:spacing w:val="-4"/>
        </w:rPr>
        <w:t> </w:t>
      </w:r>
      <w:r>
        <w:rPr/>
        <w:t>of</w:t>
      </w:r>
      <w:r>
        <w:rPr>
          <w:spacing w:val="-4"/>
        </w:rPr>
        <w:t> </w:t>
      </w:r>
      <w:r>
        <w:rPr/>
        <w:t>the AE.</w:t>
      </w:r>
      <w:r>
        <w:rPr>
          <w:spacing w:val="40"/>
        </w:rPr>
        <w:t> </w:t>
      </w:r>
      <w:r>
        <w:rPr/>
        <w:t>The investigator is required to assess causality.</w:t>
      </w:r>
      <w:r>
        <w:rPr>
          <w:spacing w:val="40"/>
        </w:rPr>
        <w:t> </w:t>
      </w:r>
      <w:r>
        <w:rPr/>
        <w:t>Follow-up by the investigator may be required until the event or its sequelae resolve or stabilize at a level acceptable to the investigator, and Pfizer concurs with that assessment.</w:t>
      </w:r>
    </w:p>
    <w:p>
      <w:pPr>
        <w:pStyle w:val="BodyText"/>
        <w:spacing w:before="8"/>
        <w:rPr>
          <w:sz w:val="20"/>
        </w:rPr>
      </w:pPr>
    </w:p>
    <w:p>
      <w:pPr>
        <w:pStyle w:val="BodyText"/>
        <w:ind w:left="260" w:right="294"/>
      </w:pPr>
      <w:r>
        <w:rPr/>
        <w:t>As part of ongoing safety reviews conducted by the Sponsor, any non-serious adverse event that is determined by the Sponsor to be serious will be reported by the Sponsor as an SAE.</w:t>
      </w:r>
      <w:r>
        <w:rPr/>
        <w:t> To assist in the determination of case seriousness further information may</w:t>
      </w:r>
      <w:r>
        <w:rPr>
          <w:spacing w:val="-4"/>
        </w:rPr>
        <w:t> </w:t>
      </w:r>
      <w:r>
        <w:rPr/>
        <w:t>be requested from the</w:t>
      </w:r>
      <w:r>
        <w:rPr>
          <w:spacing w:val="-3"/>
        </w:rPr>
        <w:t> </w:t>
      </w:r>
      <w:r>
        <w:rPr/>
        <w:t>investigator</w:t>
      </w:r>
      <w:r>
        <w:rPr>
          <w:spacing w:val="-3"/>
        </w:rPr>
        <w:t> </w:t>
      </w:r>
      <w:r>
        <w:rPr/>
        <w:t>to</w:t>
      </w:r>
      <w:r>
        <w:rPr>
          <w:spacing w:val="-3"/>
        </w:rPr>
        <w:t> </w:t>
      </w:r>
      <w:r>
        <w:rPr/>
        <w:t>provide</w:t>
      </w:r>
      <w:r>
        <w:rPr>
          <w:spacing w:val="-3"/>
        </w:rPr>
        <w:t> </w:t>
      </w:r>
      <w:r>
        <w:rPr/>
        <w:t>clarity</w:t>
      </w:r>
      <w:r>
        <w:rPr>
          <w:spacing w:val="-3"/>
        </w:rPr>
        <w:t> </w:t>
      </w:r>
      <w:r>
        <w:rPr/>
        <w:t>and</w:t>
      </w:r>
      <w:r>
        <w:rPr>
          <w:spacing w:val="-2"/>
        </w:rPr>
        <w:t> </w:t>
      </w:r>
      <w:r>
        <w:rPr/>
        <w:t>understanding</w:t>
      </w:r>
      <w:r>
        <w:rPr>
          <w:spacing w:val="-3"/>
        </w:rPr>
        <w:t> </w:t>
      </w:r>
      <w:r>
        <w:rPr/>
        <w:t>of</w:t>
      </w:r>
      <w:r>
        <w:rPr>
          <w:spacing w:val="-3"/>
        </w:rPr>
        <w:t> </w:t>
      </w:r>
      <w:r>
        <w:rPr/>
        <w:t>the</w:t>
      </w:r>
      <w:r>
        <w:rPr>
          <w:spacing w:val="-2"/>
        </w:rPr>
        <w:t> </w:t>
      </w:r>
      <w:r>
        <w:rPr/>
        <w:t>event</w:t>
      </w:r>
      <w:r>
        <w:rPr>
          <w:spacing w:val="-2"/>
        </w:rPr>
        <w:t> </w:t>
      </w:r>
      <w:r>
        <w:rPr/>
        <w:t>in</w:t>
      </w:r>
      <w:r>
        <w:rPr>
          <w:spacing w:val="-2"/>
        </w:rPr>
        <w:t> </w:t>
      </w:r>
      <w:r>
        <w:rPr/>
        <w:t>the</w:t>
      </w:r>
      <w:r>
        <w:rPr>
          <w:spacing w:val="-2"/>
        </w:rPr>
        <w:t> </w:t>
      </w:r>
      <w:r>
        <w:rPr/>
        <w:t>context</w:t>
      </w:r>
      <w:r>
        <w:rPr>
          <w:spacing w:val="-2"/>
        </w:rPr>
        <w:t> </w:t>
      </w:r>
      <w:r>
        <w:rPr/>
        <w:t>of</w:t>
      </w:r>
      <w:r>
        <w:rPr>
          <w:spacing w:val="-3"/>
        </w:rPr>
        <w:t> </w:t>
      </w:r>
      <w:r>
        <w:rPr/>
        <w:t>the</w:t>
      </w:r>
      <w:r>
        <w:rPr>
          <w:spacing w:val="-2"/>
        </w:rPr>
        <w:t> </w:t>
      </w:r>
      <w:r>
        <w:rPr/>
        <w:t>clinical </w:t>
      </w:r>
      <w:r>
        <w:rPr>
          <w:spacing w:val="-2"/>
        </w:rPr>
        <w:t>trial.</w:t>
      </w:r>
    </w:p>
    <w:p>
      <w:pPr>
        <w:pStyle w:val="BodyText"/>
        <w:spacing w:before="3"/>
        <w:rPr>
          <w:sz w:val="21"/>
        </w:rPr>
      </w:pPr>
    </w:p>
    <w:p>
      <w:pPr>
        <w:pStyle w:val="Heading2"/>
        <w:numPr>
          <w:ilvl w:val="1"/>
          <w:numId w:val="43"/>
        </w:numPr>
        <w:tabs>
          <w:tab w:pos="688" w:val="left" w:leader="none"/>
        </w:tabs>
        <w:spacing w:line="240" w:lineRule="auto" w:before="0" w:after="0"/>
        <w:ind w:left="687" w:right="0" w:hanging="428"/>
        <w:jc w:val="left"/>
      </w:pPr>
      <w:r>
        <w:rPr/>
        <w:pict>
          <v:group style="position:absolute;margin-left:341.321014pt;margin-top:-1.534678pt;width:18.05pt;height:18.05pt;mso-position-horizontal-relative:page;mso-position-vertical-relative:paragraph;z-index:15936000" id="docshapegroup719" coordorigin="6826,-31" coordsize="361,361">
            <v:shape style="position:absolute;left:6832;top:-25;width:349;height:349" id="docshape720" coordorigin="6832,-25" coordsize="349,349" path="m7172,-25l6841,-25,6832,-16,6832,315,6841,324,7172,324,7181,315,7181,284,6960,284,6960,228,6892,228,6892,49,7181,49,7181,-16,7172,-25xm7181,49l7117,49,7117,228,7027,228,6960,284,7181,284,7181,49xm7052,149l6937,149,6937,161,7052,161,7052,149xm7072,116l6937,116,6937,127,7072,127,7072,116xe" filled="true" fillcolor="#ffd100" stroked="false">
              <v:path arrowok="t"/>
              <v:fill type="solid"/>
            </v:shape>
            <v:shape style="position:absolute;left:6832;top:-25;width:349;height:349" id="docshape721" coordorigin="6832,-25" coordsize="349,349" path="m7027,228l6960,284,6960,228,6892,228,6892,49,7117,49,7117,228,7027,228m6937,127l6937,116,7072,116,7072,127,6937,127m6937,161l6937,149,7052,149,7052,161,6937,161m7161,-25l6852,-25,6841,-25,6832,-16,6832,-5,6832,304,6832,315,6841,324,6852,324,7161,324,7172,324,7181,315,7181,304,7181,-5,7181,-16,7172,-25,7161,-25xe" filled="false" stroked="true" strokeweight=".6pt" strokecolor="#000000">
              <v:path arrowok="t"/>
              <v:stroke dashstyle="dot"/>
            </v:shape>
            <w10:wrap type="none"/>
          </v:group>
        </w:pict>
      </w:r>
      <w:r>
        <w:rPr/>
        <w:t>Reporting</w:t>
      </w:r>
      <w:r>
        <w:rPr>
          <w:spacing w:val="-9"/>
        </w:rPr>
        <w:t> </w:t>
      </w:r>
      <w:r>
        <w:rPr>
          <w:spacing w:val="-2"/>
        </w:rPr>
        <w:t>Period</w:t>
      </w:r>
    </w:p>
    <w:p>
      <w:pPr>
        <w:pStyle w:val="BodyText"/>
        <w:spacing w:before="8"/>
        <w:rPr>
          <w:b/>
          <w:sz w:val="5"/>
        </w:rPr>
      </w:pPr>
      <w:r>
        <w:rPr/>
        <w:pict>
          <v:group style="position:absolute;margin-left:87.256943pt;margin-top:4.474756pt;width:444pt;height:126.6pt;mso-position-horizontal-relative:page;mso-position-vertical-relative:paragraph;z-index:-15522304;mso-wrap-distance-left:0;mso-wrap-distance-right:0" id="docshapegroup722" coordorigin="1745,89" coordsize="8880,2532">
            <v:shape style="position:absolute;left:1745;top:2333;width:2950;height:288" type="#_x0000_t202" id="docshape723" filled="true" fillcolor="#a3e67b" stroked="false">
              <v:textbox inset="0,0,0,0">
                <w:txbxContent>
                  <w:p>
                    <w:pPr>
                      <w:spacing w:line="266" w:lineRule="exact" w:before="0"/>
                      <w:ind w:left="54" w:right="0" w:firstLine="0"/>
                      <w:jc w:val="left"/>
                      <w:rPr>
                        <w:color w:val="000000"/>
                        <w:sz w:val="24"/>
                      </w:rPr>
                    </w:pPr>
                    <w:r>
                      <w:rPr>
                        <w:color w:val="000000"/>
                        <w:sz w:val="24"/>
                      </w:rPr>
                      <w:t>to be reported to the </w:t>
                    </w:r>
                    <w:r>
                      <w:rPr>
                        <w:color w:val="000000"/>
                        <w:spacing w:val="-2"/>
                        <w:sz w:val="24"/>
                      </w:rPr>
                      <w:t>Sponsor.</w:t>
                    </w:r>
                  </w:p>
                </w:txbxContent>
              </v:textbox>
              <v:fill opacity="26214f" type="solid"/>
              <w10:wrap type="none"/>
            </v:shape>
            <v:shape style="position:absolute;left:1745;top:2057;width:8880;height:276" type="#_x0000_t202" id="docshape724" filled="true" fillcolor="#a3e67b" stroked="false">
              <v:textbox inset="0,0,0,0">
                <w:txbxContent>
                  <w:p>
                    <w:pPr>
                      <w:spacing w:line="266" w:lineRule="exact" w:before="0"/>
                      <w:ind w:left="54" w:right="0" w:firstLine="0"/>
                      <w:jc w:val="left"/>
                      <w:rPr>
                        <w:color w:val="000000"/>
                        <w:sz w:val="24"/>
                      </w:rPr>
                    </w:pPr>
                    <w:r>
                      <w:rPr>
                        <w:color w:val="000000"/>
                        <w:sz w:val="24"/>
                      </w:rPr>
                      <w:t>investigator</w:t>
                    </w:r>
                    <w:r>
                      <w:rPr>
                        <w:color w:val="000000"/>
                        <w:spacing w:val="-1"/>
                        <w:sz w:val="24"/>
                      </w:rPr>
                      <w:t> </w:t>
                    </w:r>
                    <w:r>
                      <w:rPr>
                        <w:color w:val="000000"/>
                        <w:sz w:val="24"/>
                      </w:rPr>
                      <w:t>believes have at least</w:t>
                    </w:r>
                    <w:r>
                      <w:rPr>
                        <w:color w:val="000000"/>
                        <w:spacing w:val="-1"/>
                        <w:sz w:val="24"/>
                      </w:rPr>
                      <w:t> </w:t>
                    </w:r>
                    <w:r>
                      <w:rPr>
                        <w:color w:val="000000"/>
                        <w:sz w:val="24"/>
                      </w:rPr>
                      <w:t>a reasonable possibility</w:t>
                    </w:r>
                    <w:r>
                      <w:rPr>
                        <w:color w:val="000000"/>
                        <w:spacing w:val="-8"/>
                        <w:sz w:val="24"/>
                      </w:rPr>
                      <w:t> </w:t>
                    </w:r>
                    <w:r>
                      <w:rPr>
                        <w:color w:val="000000"/>
                        <w:sz w:val="24"/>
                      </w:rPr>
                      <w:t>of being</w:t>
                    </w:r>
                    <w:r>
                      <w:rPr>
                        <w:color w:val="000000"/>
                        <w:spacing w:val="-1"/>
                        <w:sz w:val="24"/>
                      </w:rPr>
                      <w:t> </w:t>
                    </w:r>
                    <w:r>
                      <w:rPr>
                        <w:color w:val="000000"/>
                        <w:sz w:val="24"/>
                      </w:rPr>
                      <w:t>related to study</w:t>
                    </w:r>
                    <w:r>
                      <w:rPr>
                        <w:color w:val="000000"/>
                        <w:spacing w:val="-5"/>
                        <w:sz w:val="24"/>
                      </w:rPr>
                      <w:t> </w:t>
                    </w:r>
                    <w:r>
                      <w:rPr>
                        <w:color w:val="000000"/>
                        <w:sz w:val="24"/>
                      </w:rPr>
                      <w:t>drug</w:t>
                    </w:r>
                    <w:r>
                      <w:rPr>
                        <w:color w:val="000000"/>
                        <w:spacing w:val="-1"/>
                        <w:sz w:val="24"/>
                      </w:rPr>
                      <w:t> </w:t>
                    </w:r>
                    <w:r>
                      <w:rPr>
                        <w:color w:val="000000"/>
                        <w:spacing w:val="-5"/>
                        <w:sz w:val="24"/>
                      </w:rPr>
                      <w:t>are</w:t>
                    </w:r>
                  </w:p>
                </w:txbxContent>
              </v:textbox>
              <v:fill opacity="26214f" type="solid"/>
              <w10:wrap type="none"/>
            </v:shape>
            <v:shape style="position:absolute;left:1745;top:1781;width:8401;height:276" type="#_x0000_t202" id="docshape725" filled="true" fillcolor="#a3e67b" stroked="false">
              <v:textbox inset="0,0,0,0">
                <w:txbxContent>
                  <w:p>
                    <w:pPr>
                      <w:spacing w:line="266" w:lineRule="exact" w:before="0"/>
                      <w:ind w:left="54" w:right="0" w:firstLine="0"/>
                      <w:jc w:val="left"/>
                      <w:rPr>
                        <w:color w:val="000000"/>
                        <w:sz w:val="24"/>
                      </w:rPr>
                    </w:pPr>
                    <w:r>
                      <w:rPr>
                        <w:color w:val="000000"/>
                        <w:sz w:val="24"/>
                      </w:rPr>
                      <w:t>investigator</w:t>
                    </w:r>
                    <w:r>
                      <w:rPr>
                        <w:color w:val="000000"/>
                        <w:spacing w:val="-1"/>
                        <w:sz w:val="24"/>
                      </w:rPr>
                      <w:t> </w:t>
                    </w:r>
                    <w:r>
                      <w:rPr>
                        <w:color w:val="000000"/>
                        <w:sz w:val="24"/>
                      </w:rPr>
                      <w:t>becomes aware</w:t>
                    </w:r>
                    <w:r>
                      <w:rPr>
                        <w:color w:val="000000"/>
                        <w:spacing w:val="-1"/>
                        <w:sz w:val="24"/>
                      </w:rPr>
                      <w:t> </w:t>
                    </w:r>
                    <w:r>
                      <w:rPr>
                        <w:color w:val="000000"/>
                        <w:sz w:val="24"/>
                      </w:rPr>
                      <w:t>of them;</w:t>
                    </w:r>
                    <w:r>
                      <w:rPr>
                        <w:color w:val="000000"/>
                        <w:spacing w:val="-1"/>
                        <w:sz w:val="24"/>
                      </w:rPr>
                      <w:t> </w:t>
                    </w:r>
                    <w:r>
                      <w:rPr>
                        <w:color w:val="000000"/>
                        <w:sz w:val="24"/>
                      </w:rPr>
                      <w:t>at</w:t>
                    </w:r>
                    <w:r>
                      <w:rPr>
                        <w:color w:val="000000"/>
                        <w:spacing w:val="-2"/>
                        <w:sz w:val="24"/>
                      </w:rPr>
                      <w:t> </w:t>
                    </w:r>
                    <w:r>
                      <w:rPr>
                        <w:color w:val="000000"/>
                        <w:sz w:val="24"/>
                      </w:rPr>
                      <w:t>a</w:t>
                    </w:r>
                    <w:r>
                      <w:rPr>
                        <w:color w:val="000000"/>
                        <w:spacing w:val="-1"/>
                        <w:sz w:val="24"/>
                      </w:rPr>
                      <w:t> </w:t>
                    </w:r>
                    <w:r>
                      <w:rPr>
                        <w:color w:val="000000"/>
                        <w:sz w:val="24"/>
                      </w:rPr>
                      <w:t>minimum, all</w:t>
                    </w:r>
                    <w:r>
                      <w:rPr>
                        <w:color w:val="000000"/>
                        <w:spacing w:val="-1"/>
                        <w:sz w:val="24"/>
                      </w:rPr>
                      <w:t> </w:t>
                    </w:r>
                    <w:r>
                      <w:rPr>
                        <w:color w:val="000000"/>
                        <w:sz w:val="24"/>
                      </w:rPr>
                      <w:t>serious</w:t>
                    </w:r>
                    <w:r>
                      <w:rPr>
                        <w:color w:val="000000"/>
                        <w:spacing w:val="-1"/>
                        <w:sz w:val="24"/>
                      </w:rPr>
                      <w:t> </w:t>
                    </w:r>
                    <w:r>
                      <w:rPr>
                        <w:color w:val="000000"/>
                        <w:sz w:val="24"/>
                      </w:rPr>
                      <w:t>adverse</w:t>
                    </w:r>
                    <w:r>
                      <w:rPr>
                        <w:color w:val="000000"/>
                        <w:spacing w:val="-1"/>
                        <w:sz w:val="24"/>
                      </w:rPr>
                      <w:t> </w:t>
                    </w:r>
                    <w:r>
                      <w:rPr>
                        <w:color w:val="000000"/>
                        <w:sz w:val="24"/>
                      </w:rPr>
                      <w:t>events that </w:t>
                    </w:r>
                    <w:r>
                      <w:rPr>
                        <w:color w:val="000000"/>
                        <w:spacing w:val="-5"/>
                        <w:sz w:val="24"/>
                      </w:rPr>
                      <w:t>the</w:t>
                    </w:r>
                  </w:p>
                </w:txbxContent>
              </v:textbox>
              <v:fill opacity="26214f" type="solid"/>
              <w10:wrap type="none"/>
            </v:shape>
            <v:shape style="position:absolute;left:1745;top:1505;width:8015;height:276" type="#_x0000_t202" id="docshape726" filled="true" fillcolor="#a3e67b" stroked="false">
              <v:textbox inset="0,0,0,0">
                <w:txbxContent>
                  <w:p>
                    <w:pPr>
                      <w:spacing w:line="266" w:lineRule="exact" w:before="0"/>
                      <w:ind w:left="54" w:right="0" w:firstLine="0"/>
                      <w:jc w:val="left"/>
                      <w:rPr>
                        <w:color w:val="000000"/>
                        <w:sz w:val="24"/>
                      </w:rPr>
                    </w:pPr>
                    <w:r>
                      <w:rPr>
                        <w:color w:val="000000"/>
                        <w:sz w:val="24"/>
                      </w:rPr>
                      <w:t>after</w:t>
                    </w:r>
                    <w:r>
                      <w:rPr>
                        <w:color w:val="000000"/>
                        <w:spacing w:val="-1"/>
                        <w:sz w:val="24"/>
                      </w:rPr>
                      <w:t> </w:t>
                    </w:r>
                    <w:r>
                      <w:rPr>
                        <w:color w:val="000000"/>
                        <w:sz w:val="24"/>
                      </w:rPr>
                      <w:t>the</w:t>
                    </w:r>
                    <w:r>
                      <w:rPr>
                        <w:color w:val="000000"/>
                        <w:spacing w:val="-1"/>
                        <w:sz w:val="24"/>
                      </w:rPr>
                      <w:t> </w:t>
                    </w:r>
                    <w:r>
                      <w:rPr>
                        <w:color w:val="000000"/>
                        <w:sz w:val="24"/>
                      </w:rPr>
                      <w:t>active</w:t>
                    </w:r>
                    <w:r>
                      <w:rPr>
                        <w:color w:val="000000"/>
                        <w:spacing w:val="-1"/>
                        <w:sz w:val="24"/>
                      </w:rPr>
                      <w:t> </w:t>
                    </w:r>
                    <w:r>
                      <w:rPr>
                        <w:color w:val="000000"/>
                        <w:sz w:val="24"/>
                      </w:rPr>
                      <w:t>reporting</w:t>
                    </w:r>
                    <w:r>
                      <w:rPr>
                        <w:color w:val="000000"/>
                        <w:spacing w:val="-1"/>
                        <w:sz w:val="24"/>
                      </w:rPr>
                      <w:t> </w:t>
                    </w:r>
                    <w:r>
                      <w:rPr>
                        <w:color w:val="000000"/>
                        <w:sz w:val="24"/>
                      </w:rPr>
                      <w:t>period has</w:t>
                    </w:r>
                    <w:r>
                      <w:rPr>
                        <w:color w:val="000000"/>
                        <w:spacing w:val="-1"/>
                        <w:sz w:val="24"/>
                      </w:rPr>
                      <w:t> </w:t>
                    </w:r>
                    <w:r>
                      <w:rPr>
                        <w:color w:val="000000"/>
                        <w:sz w:val="24"/>
                      </w:rPr>
                      <w:t>ended</w:t>
                    </w:r>
                    <w:r>
                      <w:rPr>
                        <w:color w:val="000000"/>
                        <w:spacing w:val="-1"/>
                        <w:sz w:val="24"/>
                      </w:rPr>
                      <w:t> </w:t>
                    </w:r>
                    <w:r>
                      <w:rPr>
                        <w:color w:val="000000"/>
                        <w:sz w:val="24"/>
                      </w:rPr>
                      <w:t>should</w:t>
                    </w:r>
                    <w:r>
                      <w:rPr>
                        <w:color w:val="000000"/>
                        <w:spacing w:val="-2"/>
                        <w:sz w:val="24"/>
                      </w:rPr>
                      <w:t> </w:t>
                    </w:r>
                    <w:r>
                      <w:rPr>
                        <w:color w:val="000000"/>
                        <w:sz w:val="24"/>
                      </w:rPr>
                      <w:t>be</w:t>
                    </w:r>
                    <w:r>
                      <w:rPr>
                        <w:color w:val="000000"/>
                        <w:spacing w:val="-1"/>
                        <w:sz w:val="24"/>
                      </w:rPr>
                      <w:t> </w:t>
                    </w:r>
                    <w:r>
                      <w:rPr>
                        <w:color w:val="000000"/>
                        <w:sz w:val="24"/>
                      </w:rPr>
                      <w:t>reported to</w:t>
                    </w:r>
                    <w:r>
                      <w:rPr>
                        <w:color w:val="000000"/>
                        <w:spacing w:val="-1"/>
                        <w:sz w:val="24"/>
                      </w:rPr>
                      <w:t> </w:t>
                    </w:r>
                    <w:r>
                      <w:rPr>
                        <w:color w:val="000000"/>
                        <w:sz w:val="24"/>
                      </w:rPr>
                      <w:t>the</w:t>
                    </w:r>
                    <w:r>
                      <w:rPr>
                        <w:color w:val="000000"/>
                        <w:spacing w:val="-1"/>
                        <w:sz w:val="24"/>
                      </w:rPr>
                      <w:t> </w:t>
                    </w:r>
                    <w:r>
                      <w:rPr>
                        <w:color w:val="000000"/>
                        <w:sz w:val="24"/>
                      </w:rPr>
                      <w:t>Sponsor</w:t>
                    </w:r>
                    <w:r>
                      <w:rPr>
                        <w:color w:val="000000"/>
                        <w:spacing w:val="-2"/>
                        <w:sz w:val="24"/>
                      </w:rPr>
                      <w:t> </w:t>
                    </w:r>
                    <w:r>
                      <w:rPr>
                        <w:color w:val="000000"/>
                        <w:sz w:val="24"/>
                      </w:rPr>
                      <w:t>if </w:t>
                    </w:r>
                    <w:r>
                      <w:rPr>
                        <w:color w:val="000000"/>
                        <w:spacing w:val="-5"/>
                        <w:sz w:val="24"/>
                      </w:rPr>
                      <w:t>the</w:t>
                    </w:r>
                  </w:p>
                </w:txbxContent>
              </v:textbox>
              <v:fill opacity="26214f" type="solid"/>
              <w10:wrap type="none"/>
            </v:shape>
            <v:shape style="position:absolute;left:1745;top:1229;width:8880;height:276" type="#_x0000_t202" id="docshape727" filled="true" fillcolor="#a3e67b" stroked="false">
              <v:textbox inset="0,0,0,0">
                <w:txbxContent>
                  <w:p>
                    <w:pPr>
                      <w:spacing w:line="266" w:lineRule="exact" w:before="0"/>
                      <w:ind w:left="54" w:right="0" w:firstLine="0"/>
                      <w:jc w:val="left"/>
                      <w:rPr>
                        <w:color w:val="000000"/>
                        <w:sz w:val="24"/>
                      </w:rPr>
                    </w:pPr>
                    <w:r>
                      <w:rPr>
                        <w:color w:val="000000"/>
                        <w:sz w:val="24"/>
                      </w:rPr>
                      <w:t>administration</w:t>
                    </w:r>
                    <w:r>
                      <w:rPr>
                        <w:color w:val="000000"/>
                        <w:spacing w:val="-2"/>
                        <w:sz w:val="24"/>
                      </w:rPr>
                      <w:t> </w:t>
                    </w:r>
                    <w:r>
                      <w:rPr>
                        <w:color w:val="000000"/>
                        <w:sz w:val="24"/>
                      </w:rPr>
                      <w:t>of</w:t>
                    </w:r>
                    <w:r>
                      <w:rPr>
                        <w:color w:val="000000"/>
                        <w:spacing w:val="-3"/>
                        <w:sz w:val="24"/>
                      </w:rPr>
                      <w:t> </w:t>
                    </w:r>
                    <w:r>
                      <w:rPr>
                        <w:color w:val="000000"/>
                        <w:sz w:val="24"/>
                      </w:rPr>
                      <w:t>the</w:t>
                    </w:r>
                    <w:r>
                      <w:rPr>
                        <w:color w:val="000000"/>
                        <w:spacing w:val="-2"/>
                        <w:sz w:val="24"/>
                      </w:rPr>
                      <w:t> </w:t>
                    </w:r>
                    <w:r>
                      <w:rPr>
                        <w:color w:val="000000"/>
                        <w:sz w:val="24"/>
                      </w:rPr>
                      <w:t>investigational</w:t>
                    </w:r>
                    <w:r>
                      <w:rPr>
                        <w:color w:val="000000"/>
                        <w:spacing w:val="-2"/>
                        <w:sz w:val="24"/>
                      </w:rPr>
                      <w:t> </w:t>
                    </w:r>
                    <w:r>
                      <w:rPr>
                        <w:color w:val="000000"/>
                        <w:sz w:val="24"/>
                      </w:rPr>
                      <w:t>product.</w:t>
                    </w:r>
                    <w:r>
                      <w:rPr>
                        <w:color w:val="000000"/>
                        <w:spacing w:val="56"/>
                        <w:sz w:val="24"/>
                      </w:rPr>
                      <w:t> </w:t>
                    </w:r>
                    <w:r>
                      <w:rPr>
                        <w:color w:val="000000"/>
                        <w:sz w:val="24"/>
                      </w:rPr>
                      <w:t>Serious</w:t>
                    </w:r>
                    <w:r>
                      <w:rPr>
                        <w:color w:val="000000"/>
                        <w:spacing w:val="-3"/>
                        <w:sz w:val="24"/>
                      </w:rPr>
                      <w:t> </w:t>
                    </w:r>
                    <w:r>
                      <w:rPr>
                        <w:color w:val="000000"/>
                        <w:sz w:val="24"/>
                      </w:rPr>
                      <w:t>adverse</w:t>
                    </w:r>
                    <w:r>
                      <w:rPr>
                        <w:color w:val="000000"/>
                        <w:spacing w:val="-2"/>
                        <w:sz w:val="24"/>
                      </w:rPr>
                      <w:t> </w:t>
                    </w:r>
                    <w:r>
                      <w:rPr>
                        <w:color w:val="000000"/>
                        <w:sz w:val="24"/>
                      </w:rPr>
                      <w:t>events</w:t>
                    </w:r>
                    <w:r>
                      <w:rPr>
                        <w:color w:val="000000"/>
                        <w:spacing w:val="-2"/>
                        <w:sz w:val="24"/>
                      </w:rPr>
                      <w:t> </w:t>
                    </w:r>
                    <w:r>
                      <w:rPr>
                        <w:color w:val="000000"/>
                        <w:sz w:val="24"/>
                      </w:rPr>
                      <w:t>occurring</w:t>
                    </w:r>
                    <w:r>
                      <w:rPr>
                        <w:color w:val="000000"/>
                        <w:spacing w:val="-3"/>
                        <w:sz w:val="24"/>
                      </w:rPr>
                      <w:t> </w:t>
                    </w:r>
                    <w:r>
                      <w:rPr>
                        <w:color w:val="000000"/>
                        <w:sz w:val="24"/>
                      </w:rPr>
                      <w:t>to</w:t>
                    </w:r>
                    <w:r>
                      <w:rPr>
                        <w:color w:val="000000"/>
                        <w:spacing w:val="-2"/>
                        <w:sz w:val="24"/>
                      </w:rPr>
                      <w:t> </w:t>
                    </w:r>
                    <w:r>
                      <w:rPr>
                        <w:color w:val="000000"/>
                        <w:sz w:val="24"/>
                      </w:rPr>
                      <w:t>a</w:t>
                    </w:r>
                    <w:r>
                      <w:rPr>
                        <w:color w:val="000000"/>
                        <w:spacing w:val="-1"/>
                        <w:sz w:val="24"/>
                      </w:rPr>
                      <w:t> </w:t>
                    </w:r>
                    <w:r>
                      <w:rPr>
                        <w:color w:val="000000"/>
                        <w:spacing w:val="-2"/>
                        <w:sz w:val="24"/>
                      </w:rPr>
                      <w:t>subject</w:t>
                    </w:r>
                  </w:p>
                </w:txbxContent>
              </v:textbox>
              <v:fill opacity="26214f" type="solid"/>
              <w10:wrap type="none"/>
            </v:shape>
            <v:shape style="position:absolute;left:1745;top:953;width:8401;height:276" type="#_x0000_t202" id="docshape728" filled="true" fillcolor="#a3e67b" stroked="false">
              <v:textbox inset="0,0,0,0">
                <w:txbxContent>
                  <w:p>
                    <w:pPr>
                      <w:spacing w:line="266" w:lineRule="exact" w:before="0"/>
                      <w:ind w:left="54" w:right="0" w:firstLine="0"/>
                      <w:jc w:val="left"/>
                      <w:rPr>
                        <w:color w:val="000000"/>
                        <w:sz w:val="24"/>
                      </w:rPr>
                    </w:pPr>
                    <w:r>
                      <w:rPr>
                        <w:color w:val="000000"/>
                        <w:sz w:val="24"/>
                      </w:rPr>
                      <w:t>receiving</w:t>
                    </w:r>
                    <w:r>
                      <w:rPr>
                        <w:color w:val="000000"/>
                        <w:spacing w:val="-3"/>
                        <w:sz w:val="24"/>
                      </w:rPr>
                      <w:t> </w:t>
                    </w:r>
                    <w:r>
                      <w:rPr>
                        <w:color w:val="000000"/>
                        <w:sz w:val="24"/>
                      </w:rPr>
                      <w:t>investigational</w:t>
                    </w:r>
                    <w:r>
                      <w:rPr>
                        <w:color w:val="000000"/>
                        <w:spacing w:val="-2"/>
                        <w:sz w:val="24"/>
                      </w:rPr>
                      <w:t> </w:t>
                    </w:r>
                    <w:r>
                      <w:rPr>
                        <w:color w:val="000000"/>
                        <w:sz w:val="24"/>
                      </w:rPr>
                      <w:t>product,</w:t>
                    </w:r>
                    <w:r>
                      <w:rPr>
                        <w:color w:val="000000"/>
                        <w:spacing w:val="-3"/>
                        <w:sz w:val="24"/>
                      </w:rPr>
                      <w:t> </w:t>
                    </w:r>
                    <w:r>
                      <w:rPr>
                        <w:color w:val="000000"/>
                        <w:sz w:val="24"/>
                      </w:rPr>
                      <w:t>through</w:t>
                    </w:r>
                    <w:r>
                      <w:rPr>
                        <w:color w:val="000000"/>
                        <w:spacing w:val="-2"/>
                        <w:sz w:val="24"/>
                      </w:rPr>
                      <w:t> </w:t>
                    </w:r>
                    <w:r>
                      <w:rPr>
                        <w:color w:val="000000"/>
                        <w:sz w:val="24"/>
                      </w:rPr>
                      <w:t>and</w:t>
                    </w:r>
                    <w:r>
                      <w:rPr>
                        <w:color w:val="000000"/>
                        <w:spacing w:val="-2"/>
                        <w:sz w:val="24"/>
                      </w:rPr>
                      <w:t> </w:t>
                    </w:r>
                    <w:r>
                      <w:rPr>
                        <w:color w:val="000000"/>
                        <w:sz w:val="24"/>
                      </w:rPr>
                      <w:t>including</w:t>
                    </w:r>
                    <w:r>
                      <w:rPr>
                        <w:color w:val="000000"/>
                        <w:spacing w:val="-2"/>
                        <w:sz w:val="24"/>
                      </w:rPr>
                      <w:t> </w:t>
                    </w:r>
                    <w:r>
                      <w:rPr>
                        <w:color w:val="000000"/>
                        <w:sz w:val="24"/>
                      </w:rPr>
                      <w:t>28</w:t>
                    </w:r>
                    <w:r>
                      <w:rPr>
                        <w:color w:val="000000"/>
                        <w:spacing w:val="-2"/>
                        <w:sz w:val="24"/>
                      </w:rPr>
                      <w:t> </w:t>
                    </w:r>
                    <w:r>
                      <w:rPr>
                        <w:color w:val="000000"/>
                        <w:sz w:val="24"/>
                      </w:rPr>
                      <w:t>calendar</w:t>
                    </w:r>
                    <w:r>
                      <w:rPr>
                        <w:color w:val="000000"/>
                        <w:spacing w:val="-2"/>
                        <w:sz w:val="24"/>
                      </w:rPr>
                      <w:t> </w:t>
                    </w:r>
                    <w:r>
                      <w:rPr>
                        <w:color w:val="000000"/>
                        <w:sz w:val="24"/>
                      </w:rPr>
                      <w:t>days</w:t>
                    </w:r>
                    <w:r>
                      <w:rPr>
                        <w:color w:val="000000"/>
                        <w:spacing w:val="-3"/>
                        <w:sz w:val="24"/>
                      </w:rPr>
                      <w:t> </w:t>
                    </w:r>
                    <w:r>
                      <w:rPr>
                        <w:color w:val="000000"/>
                        <w:sz w:val="24"/>
                      </w:rPr>
                      <w:t>after</w:t>
                    </w:r>
                    <w:r>
                      <w:rPr>
                        <w:color w:val="000000"/>
                        <w:spacing w:val="-2"/>
                        <w:sz w:val="24"/>
                      </w:rPr>
                      <w:t> </w:t>
                    </w:r>
                    <w:r>
                      <w:rPr>
                        <w:color w:val="000000"/>
                        <w:sz w:val="24"/>
                      </w:rPr>
                      <w:t>the</w:t>
                    </w:r>
                    <w:r>
                      <w:rPr>
                        <w:color w:val="000000"/>
                        <w:spacing w:val="-1"/>
                        <w:sz w:val="24"/>
                      </w:rPr>
                      <w:t> </w:t>
                    </w:r>
                    <w:r>
                      <w:rPr>
                        <w:color w:val="000000"/>
                        <w:spacing w:val="-4"/>
                        <w:sz w:val="24"/>
                      </w:rPr>
                      <w:t>last</w:t>
                    </w:r>
                  </w:p>
                </w:txbxContent>
              </v:textbox>
              <v:fill opacity="26214f" type="solid"/>
              <w10:wrap type="none"/>
            </v:shape>
            <v:shape style="position:absolute;left:1745;top:677;width:8192;height:276" type="#_x0000_t202" id="docshape729" filled="true" fillcolor="#a3e67b" stroked="false">
              <v:textbox inset="0,0,0,0">
                <w:txbxContent>
                  <w:p>
                    <w:pPr>
                      <w:spacing w:line="266" w:lineRule="exact" w:before="0"/>
                      <w:ind w:left="54" w:right="0" w:firstLine="0"/>
                      <w:jc w:val="left"/>
                      <w:rPr>
                        <w:color w:val="000000"/>
                        <w:sz w:val="24"/>
                      </w:rPr>
                    </w:pPr>
                    <w:r>
                      <w:rPr>
                        <w:color w:val="000000"/>
                        <w:sz w:val="24"/>
                      </w:rPr>
                      <w:t>participation</w:t>
                    </w:r>
                    <w:r>
                      <w:rPr>
                        <w:color w:val="000000"/>
                        <w:spacing w:val="-4"/>
                        <w:sz w:val="24"/>
                      </w:rPr>
                      <w:t> </w:t>
                    </w:r>
                    <w:r>
                      <w:rPr>
                        <w:color w:val="000000"/>
                        <w:sz w:val="24"/>
                      </w:rPr>
                      <w:t>in</w:t>
                    </w:r>
                    <w:r>
                      <w:rPr>
                        <w:color w:val="000000"/>
                        <w:spacing w:val="-2"/>
                        <w:sz w:val="24"/>
                      </w:rPr>
                      <w:t> </w:t>
                    </w:r>
                    <w:r>
                      <w:rPr>
                        <w:color w:val="000000"/>
                        <w:sz w:val="24"/>
                      </w:rPr>
                      <w:t>the</w:t>
                    </w:r>
                    <w:r>
                      <w:rPr>
                        <w:color w:val="000000"/>
                        <w:spacing w:val="-2"/>
                        <w:sz w:val="24"/>
                      </w:rPr>
                      <w:t> </w:t>
                    </w:r>
                    <w:r>
                      <w:rPr>
                        <w:color w:val="000000"/>
                        <w:sz w:val="24"/>
                      </w:rPr>
                      <w:t>study,</w:t>
                    </w:r>
                    <w:r>
                      <w:rPr>
                        <w:color w:val="000000"/>
                        <w:spacing w:val="-2"/>
                        <w:sz w:val="24"/>
                      </w:rPr>
                      <w:t> </w:t>
                    </w:r>
                    <w:r>
                      <w:rPr>
                        <w:color w:val="000000"/>
                        <w:sz w:val="24"/>
                      </w:rPr>
                      <w:t>ie,</w:t>
                    </w:r>
                    <w:r>
                      <w:rPr>
                        <w:color w:val="000000"/>
                        <w:spacing w:val="-2"/>
                        <w:sz w:val="24"/>
                      </w:rPr>
                      <w:t> </w:t>
                    </w:r>
                    <w:r>
                      <w:rPr>
                        <w:color w:val="000000"/>
                        <w:sz w:val="24"/>
                      </w:rPr>
                      <w:t>prior</w:t>
                    </w:r>
                    <w:r>
                      <w:rPr>
                        <w:color w:val="000000"/>
                        <w:spacing w:val="-2"/>
                        <w:sz w:val="24"/>
                      </w:rPr>
                      <w:t> </w:t>
                    </w:r>
                    <w:r>
                      <w:rPr>
                        <w:color w:val="000000"/>
                        <w:sz w:val="24"/>
                      </w:rPr>
                      <w:t>to</w:t>
                    </w:r>
                    <w:r>
                      <w:rPr>
                        <w:color w:val="000000"/>
                        <w:spacing w:val="-2"/>
                        <w:sz w:val="24"/>
                      </w:rPr>
                      <w:t> </w:t>
                    </w:r>
                    <w:r>
                      <w:rPr>
                        <w:color w:val="000000"/>
                        <w:sz w:val="24"/>
                      </w:rPr>
                      <w:t>undergoing</w:t>
                    </w:r>
                    <w:r>
                      <w:rPr>
                        <w:color w:val="000000"/>
                        <w:spacing w:val="-2"/>
                        <w:sz w:val="24"/>
                      </w:rPr>
                      <w:t> </w:t>
                    </w:r>
                    <w:r>
                      <w:rPr>
                        <w:color w:val="000000"/>
                        <w:sz w:val="24"/>
                      </w:rPr>
                      <w:t>any</w:t>
                    </w:r>
                    <w:r>
                      <w:rPr>
                        <w:color w:val="000000"/>
                        <w:spacing w:val="-6"/>
                        <w:sz w:val="24"/>
                      </w:rPr>
                      <w:t> </w:t>
                    </w:r>
                    <w:r>
                      <w:rPr>
                        <w:color w:val="000000"/>
                        <w:sz w:val="24"/>
                      </w:rPr>
                      <w:t>study-related</w:t>
                    </w:r>
                    <w:r>
                      <w:rPr>
                        <w:color w:val="000000"/>
                        <w:spacing w:val="-3"/>
                        <w:sz w:val="24"/>
                      </w:rPr>
                      <w:t> </w:t>
                    </w:r>
                    <w:r>
                      <w:rPr>
                        <w:color w:val="000000"/>
                        <w:sz w:val="24"/>
                      </w:rPr>
                      <w:t>procedure</w:t>
                    </w:r>
                    <w:r>
                      <w:rPr>
                        <w:color w:val="000000"/>
                        <w:spacing w:val="-2"/>
                        <w:sz w:val="24"/>
                      </w:rPr>
                      <w:t> and/or</w:t>
                    </w:r>
                  </w:p>
                </w:txbxContent>
              </v:textbox>
              <v:fill opacity="26214f" type="solid"/>
              <w10:wrap type="none"/>
            </v:shape>
            <v:shape style="position:absolute;left:1745;top:401;width:8880;height:276" type="#_x0000_t202" id="docshape730" filled="true" fillcolor="#a3e67b" stroked="false">
              <v:textbox inset="0,0,0,0">
                <w:txbxContent>
                  <w:p>
                    <w:pPr>
                      <w:spacing w:line="266" w:lineRule="exact" w:before="0"/>
                      <w:ind w:left="54" w:right="0" w:firstLine="0"/>
                      <w:jc w:val="left"/>
                      <w:rPr>
                        <w:color w:val="000000"/>
                        <w:sz w:val="24"/>
                      </w:rPr>
                    </w:pPr>
                    <w:r>
                      <w:rPr>
                        <w:color w:val="000000"/>
                        <w:sz w:val="24"/>
                      </w:rPr>
                      <w:t>the</w:t>
                    </w:r>
                    <w:r>
                      <w:rPr>
                        <w:color w:val="000000"/>
                        <w:spacing w:val="-3"/>
                        <w:sz w:val="24"/>
                      </w:rPr>
                      <w:t> </w:t>
                    </w:r>
                    <w:r>
                      <w:rPr>
                        <w:color w:val="000000"/>
                        <w:sz w:val="24"/>
                      </w:rPr>
                      <w:t>time</w:t>
                    </w:r>
                    <w:r>
                      <w:rPr>
                        <w:color w:val="000000"/>
                        <w:spacing w:val="-2"/>
                        <w:sz w:val="24"/>
                      </w:rPr>
                      <w:t> </w:t>
                    </w:r>
                    <w:r>
                      <w:rPr>
                        <w:color w:val="000000"/>
                        <w:sz w:val="24"/>
                      </w:rPr>
                      <w:t>that</w:t>
                    </w:r>
                    <w:r>
                      <w:rPr>
                        <w:color w:val="000000"/>
                        <w:spacing w:val="-2"/>
                        <w:sz w:val="24"/>
                      </w:rPr>
                      <w:t> </w:t>
                    </w:r>
                    <w:r>
                      <w:rPr>
                        <w:color w:val="000000"/>
                        <w:sz w:val="24"/>
                      </w:rPr>
                      <w:t>the</w:t>
                    </w:r>
                    <w:r>
                      <w:rPr>
                        <w:color w:val="000000"/>
                        <w:spacing w:val="-2"/>
                        <w:sz w:val="24"/>
                      </w:rPr>
                      <w:t> </w:t>
                    </w:r>
                    <w:r>
                      <w:rPr>
                        <w:color w:val="000000"/>
                        <w:sz w:val="24"/>
                      </w:rPr>
                      <w:t>subject</w:t>
                    </w:r>
                    <w:r>
                      <w:rPr>
                        <w:color w:val="000000"/>
                        <w:spacing w:val="-3"/>
                        <w:sz w:val="24"/>
                      </w:rPr>
                      <w:t> </w:t>
                    </w:r>
                    <w:r>
                      <w:rPr>
                        <w:color w:val="000000"/>
                        <w:sz w:val="24"/>
                      </w:rPr>
                      <w:t>provides</w:t>
                    </w:r>
                    <w:r>
                      <w:rPr>
                        <w:color w:val="000000"/>
                        <w:spacing w:val="-2"/>
                        <w:sz w:val="24"/>
                      </w:rPr>
                      <w:t> </w:t>
                    </w:r>
                    <w:r>
                      <w:rPr>
                        <w:color w:val="000000"/>
                        <w:sz w:val="24"/>
                      </w:rPr>
                      <w:t>informed</w:t>
                    </w:r>
                    <w:r>
                      <w:rPr>
                        <w:color w:val="000000"/>
                        <w:spacing w:val="-3"/>
                        <w:sz w:val="24"/>
                      </w:rPr>
                      <w:t> </w:t>
                    </w:r>
                    <w:r>
                      <w:rPr>
                        <w:color w:val="000000"/>
                        <w:sz w:val="24"/>
                      </w:rPr>
                      <w:t>consent,</w:t>
                    </w:r>
                    <w:r>
                      <w:rPr>
                        <w:color w:val="000000"/>
                        <w:spacing w:val="-2"/>
                        <w:sz w:val="24"/>
                      </w:rPr>
                      <w:t> </w:t>
                    </w:r>
                    <w:r>
                      <w:rPr>
                        <w:color w:val="000000"/>
                        <w:sz w:val="24"/>
                      </w:rPr>
                      <w:t>which</w:t>
                    </w:r>
                    <w:r>
                      <w:rPr>
                        <w:color w:val="000000"/>
                        <w:spacing w:val="-2"/>
                        <w:sz w:val="24"/>
                      </w:rPr>
                      <w:t> </w:t>
                    </w:r>
                    <w:r>
                      <w:rPr>
                        <w:color w:val="000000"/>
                        <w:sz w:val="24"/>
                      </w:rPr>
                      <w:t>is</w:t>
                    </w:r>
                    <w:r>
                      <w:rPr>
                        <w:color w:val="000000"/>
                        <w:spacing w:val="-3"/>
                        <w:sz w:val="24"/>
                      </w:rPr>
                      <w:t> </w:t>
                    </w:r>
                    <w:r>
                      <w:rPr>
                        <w:color w:val="000000"/>
                        <w:sz w:val="24"/>
                      </w:rPr>
                      <w:t>obtained</w:t>
                    </w:r>
                    <w:r>
                      <w:rPr>
                        <w:color w:val="000000"/>
                        <w:spacing w:val="-2"/>
                        <w:sz w:val="24"/>
                      </w:rPr>
                      <w:t> </w:t>
                    </w:r>
                    <w:r>
                      <w:rPr>
                        <w:color w:val="000000"/>
                        <w:sz w:val="24"/>
                      </w:rPr>
                      <w:t>prior</w:t>
                    </w:r>
                    <w:r>
                      <w:rPr>
                        <w:color w:val="000000"/>
                        <w:spacing w:val="-3"/>
                        <w:sz w:val="24"/>
                      </w:rPr>
                      <w:t> </w:t>
                    </w:r>
                    <w:r>
                      <w:rPr>
                        <w:color w:val="000000"/>
                        <w:sz w:val="24"/>
                      </w:rPr>
                      <w:t>to</w:t>
                    </w:r>
                    <w:r>
                      <w:rPr>
                        <w:color w:val="000000"/>
                        <w:spacing w:val="-2"/>
                        <w:sz w:val="24"/>
                      </w:rPr>
                      <w:t> </w:t>
                    </w:r>
                    <w:r>
                      <w:rPr>
                        <w:color w:val="000000"/>
                        <w:sz w:val="24"/>
                      </w:rPr>
                      <w:t>the</w:t>
                    </w:r>
                    <w:r>
                      <w:rPr>
                        <w:color w:val="000000"/>
                        <w:spacing w:val="-2"/>
                        <w:sz w:val="24"/>
                      </w:rPr>
                      <w:t> subject’s</w:t>
                    </w:r>
                  </w:p>
                </w:txbxContent>
              </v:textbox>
              <v:fill opacity="26214f" type="solid"/>
              <w10:wrap type="none"/>
            </v:shape>
            <v:shape style="position:absolute;left:1745;top:89;width:8880;height:312" type="#_x0000_t202" id="docshape731" filled="true" fillcolor="#a3e67b" stroked="false">
              <v:textbox inset="0,0,0,0">
                <w:txbxContent>
                  <w:p>
                    <w:pPr>
                      <w:spacing w:before="25"/>
                      <w:ind w:left="54" w:right="0" w:firstLine="0"/>
                      <w:jc w:val="left"/>
                      <w:rPr>
                        <w:color w:val="000000"/>
                        <w:sz w:val="24"/>
                      </w:rPr>
                    </w:pPr>
                    <w:r>
                      <w:rPr>
                        <w:color w:val="000000"/>
                        <w:sz w:val="24"/>
                      </w:rPr>
                      <w:t>For</w:t>
                    </w:r>
                    <w:r>
                      <w:rPr>
                        <w:color w:val="000000"/>
                        <w:spacing w:val="-6"/>
                        <w:sz w:val="24"/>
                      </w:rPr>
                      <w:t> </w:t>
                    </w:r>
                    <w:r>
                      <w:rPr>
                        <w:color w:val="000000"/>
                        <w:sz w:val="24"/>
                      </w:rPr>
                      <w:t>SAEs,</w:t>
                    </w:r>
                    <w:r>
                      <w:rPr>
                        <w:color w:val="000000"/>
                        <w:spacing w:val="-3"/>
                        <w:sz w:val="24"/>
                      </w:rPr>
                      <w:t> </w:t>
                    </w:r>
                    <w:r>
                      <w:rPr>
                        <w:color w:val="000000"/>
                        <w:sz w:val="24"/>
                      </w:rPr>
                      <w:t>the</w:t>
                    </w:r>
                    <w:r>
                      <w:rPr>
                        <w:color w:val="000000"/>
                        <w:spacing w:val="-3"/>
                        <w:sz w:val="24"/>
                      </w:rPr>
                      <w:t> </w:t>
                    </w:r>
                    <w:r>
                      <w:rPr>
                        <w:color w:val="000000"/>
                        <w:sz w:val="24"/>
                      </w:rPr>
                      <w:t>active</w:t>
                    </w:r>
                    <w:r>
                      <w:rPr>
                        <w:color w:val="000000"/>
                        <w:spacing w:val="-5"/>
                        <w:sz w:val="24"/>
                      </w:rPr>
                      <w:t> </w:t>
                    </w:r>
                    <w:r>
                      <w:rPr>
                        <w:color w:val="000000"/>
                        <w:sz w:val="24"/>
                      </w:rPr>
                      <w:t>reporting</w:t>
                    </w:r>
                    <w:r>
                      <w:rPr>
                        <w:color w:val="000000"/>
                        <w:spacing w:val="-3"/>
                        <w:sz w:val="24"/>
                      </w:rPr>
                      <w:t> </w:t>
                    </w:r>
                    <w:r>
                      <w:rPr>
                        <w:color w:val="000000"/>
                        <w:sz w:val="24"/>
                      </w:rPr>
                      <w:t>period</w:t>
                    </w:r>
                    <w:r>
                      <w:rPr>
                        <w:color w:val="000000"/>
                        <w:spacing w:val="-4"/>
                        <w:sz w:val="24"/>
                      </w:rPr>
                      <w:t> </w:t>
                    </w:r>
                    <w:r>
                      <w:rPr>
                        <w:color w:val="000000"/>
                        <w:sz w:val="24"/>
                      </w:rPr>
                      <w:t>to</w:t>
                    </w:r>
                    <w:r>
                      <w:rPr>
                        <w:color w:val="000000"/>
                        <w:spacing w:val="-3"/>
                        <w:sz w:val="24"/>
                      </w:rPr>
                      <w:t> </w:t>
                    </w:r>
                    <w:r>
                      <w:rPr>
                        <w:color w:val="000000"/>
                        <w:sz w:val="24"/>
                      </w:rPr>
                      <w:t>Pfizer</w:t>
                    </w:r>
                    <w:r>
                      <w:rPr>
                        <w:color w:val="000000"/>
                        <w:spacing w:val="-3"/>
                        <w:sz w:val="24"/>
                      </w:rPr>
                      <w:t> </w:t>
                    </w:r>
                    <w:r>
                      <w:rPr>
                        <w:color w:val="000000"/>
                        <w:sz w:val="24"/>
                      </w:rPr>
                      <w:t>or</w:t>
                    </w:r>
                    <w:r>
                      <w:rPr>
                        <w:color w:val="000000"/>
                        <w:spacing w:val="-4"/>
                        <w:sz w:val="24"/>
                      </w:rPr>
                      <w:t> </w:t>
                    </w:r>
                    <w:r>
                      <w:rPr>
                        <w:color w:val="000000"/>
                        <w:sz w:val="24"/>
                      </w:rPr>
                      <w:t>its</w:t>
                    </w:r>
                    <w:r>
                      <w:rPr>
                        <w:color w:val="000000"/>
                        <w:spacing w:val="-3"/>
                        <w:sz w:val="24"/>
                      </w:rPr>
                      <w:t> </w:t>
                    </w:r>
                    <w:r>
                      <w:rPr>
                        <w:color w:val="000000"/>
                        <w:sz w:val="24"/>
                      </w:rPr>
                      <w:t>designated</w:t>
                    </w:r>
                    <w:r>
                      <w:rPr>
                        <w:color w:val="000000"/>
                        <w:spacing w:val="-3"/>
                        <w:sz w:val="24"/>
                      </w:rPr>
                      <w:t> </w:t>
                    </w:r>
                    <w:r>
                      <w:rPr>
                        <w:color w:val="000000"/>
                        <w:sz w:val="24"/>
                      </w:rPr>
                      <w:t>representative</w:t>
                    </w:r>
                    <w:r>
                      <w:rPr>
                        <w:color w:val="000000"/>
                        <w:spacing w:val="-3"/>
                        <w:sz w:val="24"/>
                      </w:rPr>
                      <w:t> </w:t>
                    </w:r>
                    <w:r>
                      <w:rPr>
                        <w:color w:val="000000"/>
                        <w:sz w:val="24"/>
                      </w:rPr>
                      <w:t>begins</w:t>
                    </w:r>
                    <w:r>
                      <w:rPr>
                        <w:color w:val="000000"/>
                        <w:spacing w:val="-2"/>
                        <w:sz w:val="24"/>
                      </w:rPr>
                      <w:t> </w:t>
                    </w:r>
                    <w:r>
                      <w:rPr>
                        <w:color w:val="000000"/>
                        <w:spacing w:val="-4"/>
                        <w:sz w:val="24"/>
                      </w:rPr>
                      <w:t>from</w:t>
                    </w:r>
                  </w:p>
                </w:txbxContent>
              </v:textbox>
              <v:fill opacity="26214f" type="solid"/>
              <w10:wrap type="none"/>
            </v:shape>
            <w10:wrap type="topAndBottom"/>
          </v:group>
        </w:pict>
      </w:r>
    </w:p>
    <w:p>
      <w:pPr>
        <w:spacing w:after="0"/>
        <w:rPr>
          <w:sz w:val="5"/>
        </w:rPr>
        <w:sectPr>
          <w:pgSz w:w="12240" w:h="15840"/>
          <w:pgMar w:header="722" w:footer="978" w:top="1400" w:bottom="1160" w:left="1540" w:right="1180"/>
        </w:sectPr>
      </w:pPr>
    </w:p>
    <w:p>
      <w:pPr>
        <w:pStyle w:val="BodyText"/>
        <w:spacing w:before="9"/>
        <w:rPr>
          <w:b/>
          <w:sz w:val="12"/>
        </w:rPr>
      </w:pPr>
      <w:r>
        <w:rPr/>
        <w:pict>
          <v:shape style="position:absolute;margin-left:105.401398pt;margin-top:620.700195pt;width:10.75pt;height:14.7pt;mso-position-horizontal-relative:page;mso-position-vertical-relative:page;z-index:15955456" id="docshape732" coordorigin="2108,12414" coordsize="215,294" path="m2270,12414l2160,12414,2121,12479,2108,12561,2121,12643,2160,12708,2270,12708,2309,12643,2322,12561,2309,12479,2270,12414xe" filled="true" fillcolor="#a3e67b" stroked="false">
            <v:path arrowok="t"/>
            <v:fill opacity="26214f" type="solid"/>
            <w10:wrap type="none"/>
          </v:shape>
        </w:pict>
      </w:r>
      <w:r>
        <w:rPr/>
        <w:pict>
          <v:shape style="position:absolute;margin-left:105.401375pt;margin-top:594.060181pt;width:10.75pt;height:14.7pt;mso-position-horizontal-relative:page;mso-position-vertical-relative:page;z-index:15955968" id="docshape733" coordorigin="2108,11881" coordsize="215,294" path="m2270,11881l2160,11881,2121,11947,2108,12028,2121,12110,2160,12175,2270,12175,2309,12110,2322,12028,2309,11947,2270,11881xe" filled="true" fillcolor="#a3e67b" stroked="false">
            <v:path arrowok="t"/>
            <v:fill opacity="26214f" type="solid"/>
            <w10:wrap type="none"/>
          </v:shape>
        </w:pict>
      </w:r>
      <w:r>
        <w:rPr/>
        <w:pict>
          <v:shape style="position:absolute;margin-left:105.401398pt;margin-top:567.420227pt;width:10.75pt;height:14.7pt;mso-position-horizontal-relative:page;mso-position-vertical-relative:page;z-index:15956480" id="docshape734" coordorigin="2108,11348" coordsize="215,294" path="m2270,11348l2160,11348,2121,11414,2108,11495,2121,11577,2160,11642,2270,11642,2309,11577,2322,11495,2309,11414,2270,11348xe" filled="true" fillcolor="#a3e67b" stroked="false">
            <v:path arrowok="t"/>
            <v:fill opacity="26214f" type="solid"/>
            <w10:wrap type="none"/>
          </v:shape>
        </w:pict>
      </w:r>
      <w:r>
        <w:rPr/>
        <w:pict>
          <v:shape style="position:absolute;margin-left:105.401398pt;margin-top:540.660217pt;width:10.75pt;height:14.7pt;mso-position-horizontal-relative:page;mso-position-vertical-relative:page;z-index:15956992" id="docshape735" coordorigin="2108,10813" coordsize="215,294" path="m2270,10813l2160,10813,2121,10879,2108,10960,2121,11042,2160,11107,2270,11107,2309,11042,2322,10960,2309,10879,2270,10813xe" filled="true" fillcolor="#a3e67b" stroked="false">
            <v:path arrowok="t"/>
            <v:fill opacity="26214f" type="solid"/>
            <w10:wrap type="none"/>
          </v:shape>
        </w:pict>
      </w:r>
      <w:r>
        <w:rPr/>
        <w:pict>
          <v:shape style="position:absolute;margin-left:105.401398pt;margin-top:514.020203pt;width:10.75pt;height:14.7pt;mso-position-horizontal-relative:page;mso-position-vertical-relative:page;z-index:15957504" id="docshape736" coordorigin="2108,10280" coordsize="215,294" path="m2270,10280l2160,10280,2121,10346,2108,10427,2121,10509,2160,10574,2270,10574,2309,10509,2322,10427,2309,10346,2270,10280xe" filled="true" fillcolor="#a3e67b" stroked="false">
            <v:path arrowok="t"/>
            <v:fill opacity="26214f" type="solid"/>
            <w10:wrap type="none"/>
          </v:shape>
        </w:pict>
      </w:r>
      <w:r>
        <w:rPr/>
        <w:pict>
          <v:shape style="position:absolute;margin-left:105.401398pt;margin-top:487.380188pt;width:10.75pt;height:14.7pt;mso-position-horizontal-relative:page;mso-position-vertical-relative:page;z-index:15958016" id="docshape737" coordorigin="2108,9748" coordsize="215,294" path="m2270,9748l2160,9748,2121,9813,2108,9895,2121,9976,2160,10042,2270,10042,2309,9976,2322,9895,2309,9813,2270,9748xe" filled="true" fillcolor="#a3e67b" stroked="false">
            <v:path arrowok="t"/>
            <v:fill opacity="26214f" type="solid"/>
            <w10:wrap type="none"/>
          </v:shape>
        </w:pict>
      </w:r>
      <w:r>
        <w:rPr/>
        <w:pict>
          <v:shape style="position:absolute;margin-left:105.401398pt;margin-top:460.740204pt;width:10.75pt;height:14.7pt;mso-position-horizontal-relative:page;mso-position-vertical-relative:page;z-index:15958528" id="docshape738" coordorigin="2108,9215" coordsize="215,294" path="m2270,9215l2160,9215,2121,9280,2108,9362,2121,9443,2160,9509,2270,9509,2309,9443,2322,9362,2309,9280,2270,9215xe" filled="true" fillcolor="#a3e67b" stroked="false">
            <v:path arrowok="t"/>
            <v:fill opacity="26214f" type="solid"/>
            <w10:wrap type="none"/>
          </v:shape>
        </w:pict>
      </w:r>
      <w:r>
        <w:rPr/>
        <w:pict>
          <v:shape style="position:absolute;margin-left:105.401398pt;margin-top:434.100189pt;width:10.75pt;height:14.7pt;mso-position-horizontal-relative:page;mso-position-vertical-relative:page;z-index:15959040" id="docshape739" coordorigin="2108,8682" coordsize="215,294" path="m2270,8682l2160,8682,2121,8747,2108,8829,2121,8911,2160,8976,2270,8976,2309,8911,2322,8829,2309,8747,2270,8682xe" filled="true" fillcolor="#a3e67b" stroked="false">
            <v:path arrowok="t"/>
            <v:fill opacity="26214f" type="solid"/>
            <w10:wrap type="none"/>
          </v:shape>
        </w:pict>
      </w:r>
      <w:r>
        <w:rPr/>
        <w:pict>
          <v:shape style="position:absolute;margin-left:105.401398pt;margin-top:407.460114pt;width:10.75pt;height:14.7pt;mso-position-horizontal-relative:page;mso-position-vertical-relative:page;z-index:15959552" id="docshape740" coordorigin="2108,8149" coordsize="215,294" path="m2270,8149l2160,8149,2121,8215,2108,8296,2121,8378,2160,8443,2270,8443,2309,8378,2322,8296,2309,8215,2270,8149xe" filled="true" fillcolor="#a3e67b" stroked="false">
            <v:path arrowok="t"/>
            <v:fill opacity="26214f" type="solid"/>
            <w10:wrap type="none"/>
          </v:shape>
        </w:pict>
      </w:r>
      <w:r>
        <w:rPr/>
        <w:pict>
          <v:shape style="position:absolute;margin-left:105.401398pt;margin-top:354.900085pt;width:10.75pt;height:14.7pt;mso-position-horizontal-relative:page;mso-position-vertical-relative:page;z-index:15960064" id="docshape741" coordorigin="2108,7098" coordsize="215,294" path="m2270,7098l2160,7098,2121,7163,2108,7245,2121,7327,2160,7392,2270,7392,2309,7327,2322,7245,2309,7163,2270,7098xe" filled="true" fillcolor="#a3e67b" stroked="false">
            <v:path arrowok="t"/>
            <v:fill opacity="26214f" type="solid"/>
            <w10:wrap type="none"/>
          </v:shape>
        </w:pict>
      </w:r>
      <w:r>
        <w:rPr/>
        <w:pict>
          <v:shape style="position:absolute;margin-left:105.401398pt;margin-top:328.260101pt;width:10.75pt;height:14.7pt;mso-position-horizontal-relative:page;mso-position-vertical-relative:page;z-index:15960576" id="docshape742" coordorigin="2108,6565" coordsize="215,294" path="m2270,6565l2160,6565,2121,6631,2108,6712,2121,6794,2160,6859,2270,6859,2309,6794,2322,6712,2309,6631,2270,6565xe" filled="true" fillcolor="#a3e67b" stroked="false">
            <v:path arrowok="t"/>
            <v:fill opacity="26214f" type="solid"/>
            <w10:wrap type="none"/>
          </v:shape>
        </w:pict>
      </w:r>
      <w:r>
        <w:rPr/>
        <w:pict>
          <v:shape style="position:absolute;margin-left:105.401398pt;margin-top:301.620087pt;width:10.75pt;height:14.7pt;mso-position-horizontal-relative:page;mso-position-vertical-relative:page;z-index:15961088" id="docshape743" coordorigin="2108,6032" coordsize="215,294" path="m2270,6032l2160,6032,2121,6098,2108,6179,2121,6261,2160,6326,2270,6326,2309,6261,2322,6179,2309,6098,2270,6032xe" filled="true" fillcolor="#a3e67b" stroked="false">
            <v:path arrowok="t"/>
            <v:fill opacity="26214f" type="solid"/>
            <w10:wrap type="none"/>
          </v:shape>
        </w:pict>
      </w:r>
      <w:r>
        <w:rPr/>
        <w:pict>
          <v:shape style="position:absolute;margin-left:105.401398pt;margin-top:274.980103pt;width:10.75pt;height:14.7pt;mso-position-horizontal-relative:page;mso-position-vertical-relative:page;z-index:15961600" id="docshape744" coordorigin="2108,5500" coordsize="215,294" path="m2270,5500l2160,5500,2121,5565,2108,5647,2121,5728,2160,5794,2270,5794,2309,5728,2322,5647,2309,5565,2270,5500xe" filled="true" fillcolor="#a3e67b" stroked="false">
            <v:path arrowok="t"/>
            <v:fill opacity="26214f" type="solid"/>
            <w10:wrap type="none"/>
          </v:shape>
        </w:pict>
      </w:r>
      <w:r>
        <w:rPr/>
        <w:pict>
          <v:shape style="position:absolute;margin-left:105.401398pt;margin-top:248.340103pt;width:10.75pt;height:14.7pt;mso-position-horizontal-relative:page;mso-position-vertical-relative:page;z-index:15962112" id="docshape745" coordorigin="2108,4967" coordsize="215,294" path="m2270,4967l2160,4967,2121,5032,2108,5114,2121,5195,2160,5261,2270,5261,2309,5195,2322,5114,2309,5032,2270,4967xe" filled="true" fillcolor="#a3e67b" stroked="false">
            <v:path arrowok="t"/>
            <v:fill opacity="26214f" type="solid"/>
            <w10:wrap type="none"/>
          </v:shape>
        </w:pict>
      </w:r>
      <w:r>
        <w:rPr/>
        <w:pict>
          <v:shape style="position:absolute;margin-left:105.401398pt;margin-top:221.700104pt;width:10.75pt;height:14.7pt;mso-position-horizontal-relative:page;mso-position-vertical-relative:page;z-index:15962624" id="docshape746" coordorigin="2108,4434" coordsize="215,294" path="m2270,4434l2160,4434,2121,4499,2108,4581,2121,4663,2160,4728,2270,4728,2309,4663,2322,4581,2309,4499,2270,4434xe" filled="true" fillcolor="#a3e67b" stroked="false">
            <v:path arrowok="t"/>
            <v:fill opacity="26214f" type="solid"/>
            <w10:wrap type="none"/>
          </v:shape>
        </w:pict>
      </w:r>
    </w:p>
    <w:p>
      <w:pPr>
        <w:pStyle w:val="BodyText"/>
        <w:spacing w:before="90"/>
        <w:ind w:left="259" w:right="392"/>
      </w:pPr>
      <w:r>
        <w:rPr/>
        <w:pict>
          <v:shape style="position:absolute;margin-left:105.401398pt;margin-top:117.403236pt;width:10.75pt;height:14.7pt;mso-position-horizontal-relative:page;mso-position-vertical-relative:paragraph;z-index:15963136" id="docshape747" coordorigin="2108,2348" coordsize="215,294" path="m2270,2348l2160,2348,2121,2413,2108,2495,2121,2577,2160,2642,2270,2642,2309,2577,2322,2495,2309,2413,2270,2348xe" filled="true" fillcolor="#a3e67b" stroked="false">
            <v:path arrowok="t"/>
            <v:fill opacity="26214f" type="solid"/>
            <w10:wrap type="none"/>
          </v:shape>
        </w:pict>
      </w:r>
      <w:bookmarkStart w:name="8.3. Definition of an Adverse Event" w:id="170"/>
      <w:bookmarkEnd w:id="170"/>
      <w:r>
        <w:rPr/>
      </w:r>
      <w:bookmarkStart w:name="_bookmark61" w:id="171"/>
      <w:bookmarkEnd w:id="171"/>
      <w:r>
        <w:rPr/>
      </w:r>
      <w:r>
        <w:rPr/>
        <w:t>AEs</w:t>
      </w:r>
      <w:r>
        <w:rPr>
          <w:spacing w:val="-2"/>
        </w:rPr>
        <w:t> </w:t>
      </w:r>
      <w:r>
        <w:rPr/>
        <w:t>(serious</w:t>
      </w:r>
      <w:r>
        <w:rPr>
          <w:spacing w:val="-3"/>
        </w:rPr>
        <w:t> </w:t>
      </w:r>
      <w:r>
        <w:rPr/>
        <w:t>and</w:t>
      </w:r>
      <w:r>
        <w:rPr>
          <w:spacing w:val="-3"/>
        </w:rPr>
        <w:t> </w:t>
      </w:r>
      <w:r>
        <w:rPr/>
        <w:t>non-serious)</w:t>
      </w:r>
      <w:r>
        <w:rPr>
          <w:spacing w:val="-3"/>
        </w:rPr>
        <w:t> </w:t>
      </w:r>
      <w:r>
        <w:rPr/>
        <w:t>should</w:t>
      </w:r>
      <w:r>
        <w:rPr>
          <w:spacing w:val="-3"/>
        </w:rPr>
        <w:t> </w:t>
      </w:r>
      <w:r>
        <w:rPr/>
        <w:t>be</w:t>
      </w:r>
      <w:r>
        <w:rPr>
          <w:spacing w:val="-3"/>
        </w:rPr>
        <w:t> </w:t>
      </w:r>
      <w:r>
        <w:rPr/>
        <w:t>recorded</w:t>
      </w:r>
      <w:r>
        <w:rPr>
          <w:spacing w:val="-3"/>
        </w:rPr>
        <w:t> </w:t>
      </w:r>
      <w:r>
        <w:rPr/>
        <w:t>on</w:t>
      </w:r>
      <w:r>
        <w:rPr>
          <w:spacing w:val="-3"/>
        </w:rPr>
        <w:t> </w:t>
      </w:r>
      <w:r>
        <w:rPr/>
        <w:t>the</w:t>
      </w:r>
      <w:r>
        <w:rPr>
          <w:spacing w:val="-2"/>
        </w:rPr>
        <w:t> </w:t>
      </w:r>
      <w:r>
        <w:rPr/>
        <w:t>CRF</w:t>
      </w:r>
      <w:r>
        <w:rPr>
          <w:spacing w:val="-3"/>
        </w:rPr>
        <w:t> </w:t>
      </w:r>
      <w:r>
        <w:rPr/>
        <w:t>from</w:t>
      </w:r>
      <w:r>
        <w:rPr>
          <w:spacing w:val="-3"/>
        </w:rPr>
        <w:t> </w:t>
      </w:r>
      <w:r>
        <w:rPr/>
        <w:t>the</w:t>
      </w:r>
      <w:r>
        <w:rPr>
          <w:spacing w:val="-2"/>
        </w:rPr>
        <w:t> </w:t>
      </w:r>
      <w:r>
        <w:rPr/>
        <w:t>time</w:t>
      </w:r>
      <w:r>
        <w:rPr>
          <w:spacing w:val="-2"/>
        </w:rPr>
        <w:t> </w:t>
      </w:r>
      <w:r>
        <w:rPr/>
        <w:t>the</w:t>
      </w:r>
      <w:r>
        <w:rPr>
          <w:spacing w:val="-2"/>
        </w:rPr>
        <w:t> </w:t>
      </w:r>
      <w:r>
        <w:rPr/>
        <w:t>subject</w:t>
      </w:r>
      <w:r>
        <w:rPr>
          <w:spacing w:val="-3"/>
        </w:rPr>
        <w:t> </w:t>
      </w:r>
      <w:r>
        <w:rPr/>
        <w:t>has taken at least one dose of study treatment through last subject visit.</w:t>
      </w:r>
    </w:p>
    <w:p>
      <w:pPr>
        <w:pStyle w:val="BodyText"/>
        <w:spacing w:before="8"/>
        <w:rPr>
          <w:sz w:val="18"/>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98"/>
        <w:gridCol w:w="2952"/>
        <w:gridCol w:w="2338"/>
      </w:tblGrid>
      <w:tr>
        <w:trPr>
          <w:trHeight w:val="318" w:hRule="atLeast"/>
        </w:trPr>
        <w:tc>
          <w:tcPr>
            <w:tcW w:w="3698" w:type="dxa"/>
            <w:tcBorders>
              <w:bottom w:val="single" w:sz="36" w:space="0" w:color="FFFFFF"/>
            </w:tcBorders>
            <w:shd w:val="clear" w:color="auto" w:fill="DAF5CA"/>
          </w:tcPr>
          <w:p>
            <w:pPr>
              <w:pStyle w:val="TableParagraph"/>
              <w:spacing w:line="269" w:lineRule="exact" w:before="29"/>
              <w:ind w:left="54"/>
              <w:rPr>
                <w:b/>
                <w:sz w:val="24"/>
              </w:rPr>
            </w:pPr>
            <w:r>
              <w:rPr>
                <w:b/>
                <w:sz w:val="24"/>
              </w:rPr>
              <w:t>8.3.</w:t>
            </w:r>
            <w:r>
              <w:rPr>
                <w:b/>
                <w:spacing w:val="3"/>
                <w:sz w:val="24"/>
              </w:rPr>
              <w:t> </w:t>
            </w:r>
            <w:r>
              <w:rPr>
                <w:b/>
                <w:sz w:val="24"/>
              </w:rPr>
              <w:t>Definition</w:t>
            </w:r>
            <w:r>
              <w:rPr>
                <w:b/>
                <w:spacing w:val="-5"/>
                <w:sz w:val="24"/>
              </w:rPr>
              <w:t> </w:t>
            </w:r>
            <w:r>
              <w:rPr>
                <w:b/>
                <w:sz w:val="24"/>
              </w:rPr>
              <w:t>of</w:t>
            </w:r>
            <w:r>
              <w:rPr>
                <w:b/>
                <w:spacing w:val="-4"/>
                <w:sz w:val="24"/>
              </w:rPr>
              <w:t> </w:t>
            </w:r>
            <w:r>
              <w:rPr>
                <w:b/>
                <w:sz w:val="24"/>
              </w:rPr>
              <w:t>an</w:t>
            </w:r>
            <w:r>
              <w:rPr>
                <w:b/>
                <w:spacing w:val="-4"/>
                <w:sz w:val="24"/>
              </w:rPr>
              <w:t> </w:t>
            </w:r>
            <w:r>
              <w:rPr>
                <w:b/>
                <w:sz w:val="24"/>
              </w:rPr>
              <w:t>Adverse</w:t>
            </w:r>
            <w:r>
              <w:rPr>
                <w:b/>
                <w:spacing w:val="-4"/>
                <w:sz w:val="24"/>
              </w:rPr>
              <w:t> </w:t>
            </w:r>
            <w:r>
              <w:rPr>
                <w:b/>
                <w:spacing w:val="-2"/>
                <w:sz w:val="24"/>
              </w:rPr>
              <w:t>Event</w:t>
            </w:r>
          </w:p>
        </w:tc>
        <w:tc>
          <w:tcPr>
            <w:tcW w:w="5290" w:type="dxa"/>
            <w:gridSpan w:val="2"/>
            <w:tcBorders>
              <w:bottom w:val="single" w:sz="36" w:space="0" w:color="FFFFFF"/>
            </w:tcBorders>
          </w:tcPr>
          <w:p>
            <w:pPr>
              <w:pStyle w:val="TableParagraph"/>
              <w:rPr>
                <w:sz w:val="22"/>
              </w:rPr>
            </w:pPr>
          </w:p>
        </w:tc>
      </w:tr>
      <w:tr>
        <w:trPr>
          <w:trHeight w:val="298" w:hRule="atLeast"/>
        </w:trPr>
        <w:tc>
          <w:tcPr>
            <w:tcW w:w="8988" w:type="dxa"/>
            <w:gridSpan w:val="3"/>
            <w:tcBorders>
              <w:top w:val="single" w:sz="36" w:space="0" w:color="FFFFFF"/>
            </w:tcBorders>
            <w:shd w:val="clear" w:color="auto" w:fill="DAF5CA"/>
          </w:tcPr>
          <w:p>
            <w:pPr>
              <w:pStyle w:val="TableParagraph"/>
              <w:spacing w:line="266" w:lineRule="exact" w:before="12"/>
              <w:ind w:left="54"/>
              <w:rPr>
                <w:sz w:val="24"/>
              </w:rPr>
            </w:pPr>
            <w:r>
              <w:rPr>
                <w:sz w:val="24"/>
              </w:rPr>
              <w:t>An</w:t>
            </w:r>
            <w:r>
              <w:rPr>
                <w:spacing w:val="-5"/>
                <w:sz w:val="24"/>
              </w:rPr>
              <w:t> </w:t>
            </w:r>
            <w:r>
              <w:rPr>
                <w:sz w:val="24"/>
              </w:rPr>
              <w:t>AE</w:t>
            </w:r>
            <w:r>
              <w:rPr>
                <w:spacing w:val="-3"/>
                <w:sz w:val="24"/>
              </w:rPr>
              <w:t> </w:t>
            </w:r>
            <w:r>
              <w:rPr>
                <w:sz w:val="24"/>
              </w:rPr>
              <w:t>is</w:t>
            </w:r>
            <w:r>
              <w:rPr>
                <w:spacing w:val="-1"/>
                <w:sz w:val="24"/>
              </w:rPr>
              <w:t> </w:t>
            </w:r>
            <w:r>
              <w:rPr>
                <w:sz w:val="24"/>
              </w:rPr>
              <w:t>any</w:t>
            </w:r>
            <w:r>
              <w:rPr>
                <w:spacing w:val="-3"/>
                <w:sz w:val="24"/>
              </w:rPr>
              <w:t> </w:t>
            </w:r>
            <w:r>
              <w:rPr>
                <w:sz w:val="24"/>
              </w:rPr>
              <w:t>untoward</w:t>
            </w:r>
            <w:r>
              <w:rPr>
                <w:spacing w:val="-2"/>
                <w:sz w:val="24"/>
              </w:rPr>
              <w:t> </w:t>
            </w:r>
            <w:r>
              <w:rPr>
                <w:sz w:val="24"/>
              </w:rPr>
              <w:t>medical</w:t>
            </w:r>
            <w:r>
              <w:rPr>
                <w:spacing w:val="-3"/>
                <w:sz w:val="24"/>
              </w:rPr>
              <w:t> </w:t>
            </w:r>
            <w:r>
              <w:rPr>
                <w:sz w:val="24"/>
              </w:rPr>
              <w:t>occurrence</w:t>
            </w:r>
            <w:r>
              <w:rPr>
                <w:spacing w:val="-2"/>
                <w:sz w:val="24"/>
              </w:rPr>
              <w:t> </w:t>
            </w:r>
            <w:r>
              <w:rPr>
                <w:sz w:val="24"/>
              </w:rPr>
              <w:t>in</w:t>
            </w:r>
            <w:r>
              <w:rPr>
                <w:spacing w:val="-3"/>
                <w:sz w:val="24"/>
              </w:rPr>
              <w:t> </w:t>
            </w:r>
            <w:r>
              <w:rPr>
                <w:sz w:val="24"/>
              </w:rPr>
              <w:t>a</w:t>
            </w:r>
            <w:r>
              <w:rPr>
                <w:spacing w:val="-2"/>
                <w:sz w:val="24"/>
              </w:rPr>
              <w:t> </w:t>
            </w:r>
            <w:r>
              <w:rPr>
                <w:sz w:val="24"/>
              </w:rPr>
              <w:t>clinical</w:t>
            </w:r>
            <w:r>
              <w:rPr>
                <w:spacing w:val="-3"/>
                <w:sz w:val="24"/>
              </w:rPr>
              <w:t> </w:t>
            </w:r>
            <w:r>
              <w:rPr>
                <w:sz w:val="24"/>
              </w:rPr>
              <w:t>investigation</w:t>
            </w:r>
            <w:r>
              <w:rPr>
                <w:spacing w:val="-2"/>
                <w:sz w:val="24"/>
              </w:rPr>
              <w:t> </w:t>
            </w:r>
            <w:r>
              <w:rPr>
                <w:sz w:val="24"/>
              </w:rPr>
              <w:t>subject</w:t>
            </w:r>
            <w:r>
              <w:rPr>
                <w:spacing w:val="-3"/>
                <w:sz w:val="24"/>
              </w:rPr>
              <w:t> </w:t>
            </w:r>
            <w:r>
              <w:rPr>
                <w:sz w:val="24"/>
              </w:rPr>
              <w:t>administered</w:t>
            </w:r>
            <w:r>
              <w:rPr>
                <w:spacing w:val="-2"/>
                <w:sz w:val="24"/>
              </w:rPr>
              <w:t> </w:t>
            </w:r>
            <w:r>
              <w:rPr>
                <w:spacing w:val="-10"/>
                <w:sz w:val="24"/>
              </w:rPr>
              <w:t>a</w:t>
            </w:r>
          </w:p>
        </w:tc>
      </w:tr>
      <w:tr>
        <w:trPr>
          <w:trHeight w:val="275" w:hRule="atLeast"/>
        </w:trPr>
        <w:tc>
          <w:tcPr>
            <w:tcW w:w="8988" w:type="dxa"/>
            <w:gridSpan w:val="3"/>
            <w:shd w:val="clear" w:color="auto" w:fill="DAF5CA"/>
          </w:tcPr>
          <w:p>
            <w:pPr>
              <w:pStyle w:val="TableParagraph"/>
              <w:spacing w:line="256" w:lineRule="exact"/>
              <w:ind w:left="54"/>
              <w:rPr>
                <w:sz w:val="24"/>
              </w:rPr>
            </w:pPr>
            <w:r>
              <w:rPr>
                <w:sz w:val="24"/>
              </w:rPr>
              <w:t>product</w:t>
            </w:r>
            <w:r>
              <w:rPr>
                <w:spacing w:val="-1"/>
                <w:sz w:val="24"/>
              </w:rPr>
              <w:t> </w:t>
            </w:r>
            <w:r>
              <w:rPr>
                <w:sz w:val="24"/>
              </w:rPr>
              <w:t>or medical device; the event need not</w:t>
            </w:r>
            <w:r>
              <w:rPr>
                <w:spacing w:val="-1"/>
                <w:sz w:val="24"/>
              </w:rPr>
              <w:t> </w:t>
            </w:r>
            <w:r>
              <w:rPr>
                <w:sz w:val="24"/>
              </w:rPr>
              <w:t>necessarily</w:t>
            </w:r>
            <w:r>
              <w:rPr>
                <w:spacing w:val="-5"/>
                <w:sz w:val="24"/>
              </w:rPr>
              <w:t> </w:t>
            </w:r>
            <w:r>
              <w:rPr>
                <w:sz w:val="24"/>
              </w:rPr>
              <w:t>have a causal relationship with </w:t>
            </w:r>
            <w:r>
              <w:rPr>
                <w:spacing w:val="-5"/>
                <w:sz w:val="24"/>
              </w:rPr>
              <w:t>the</w:t>
            </w:r>
          </w:p>
        </w:tc>
      </w:tr>
      <w:tr>
        <w:trPr>
          <w:trHeight w:val="287" w:hRule="atLeast"/>
        </w:trPr>
        <w:tc>
          <w:tcPr>
            <w:tcW w:w="6650" w:type="dxa"/>
            <w:gridSpan w:val="2"/>
            <w:shd w:val="clear" w:color="auto" w:fill="DAF5CA"/>
          </w:tcPr>
          <w:p>
            <w:pPr>
              <w:pStyle w:val="TableParagraph"/>
              <w:spacing w:line="266" w:lineRule="exact"/>
              <w:ind w:left="54"/>
              <w:rPr>
                <w:sz w:val="24"/>
              </w:rPr>
            </w:pPr>
            <w:r>
              <w:rPr>
                <w:sz w:val="24"/>
              </w:rPr>
              <w:t>treatment</w:t>
            </w:r>
            <w:r>
              <w:rPr>
                <w:spacing w:val="-1"/>
                <w:sz w:val="24"/>
              </w:rPr>
              <w:t> </w:t>
            </w:r>
            <w:r>
              <w:rPr>
                <w:sz w:val="24"/>
              </w:rPr>
              <w:t>or usage.</w:t>
            </w:r>
            <w:r>
              <w:rPr>
                <w:spacing w:val="60"/>
                <w:sz w:val="24"/>
              </w:rPr>
              <w:t> </w:t>
            </w:r>
            <w:r>
              <w:rPr>
                <w:sz w:val="24"/>
              </w:rPr>
              <w:t>Examples of</w:t>
            </w:r>
            <w:r>
              <w:rPr>
                <w:spacing w:val="-2"/>
                <w:sz w:val="24"/>
              </w:rPr>
              <w:t> </w:t>
            </w:r>
            <w:r>
              <w:rPr>
                <w:sz w:val="24"/>
              </w:rPr>
              <w:t>AEs</w:t>
            </w:r>
            <w:r>
              <w:rPr>
                <w:spacing w:val="-1"/>
                <w:sz w:val="24"/>
              </w:rPr>
              <w:t> </w:t>
            </w:r>
            <w:r>
              <w:rPr>
                <w:sz w:val="24"/>
              </w:rPr>
              <w:t>include but are not limited </w:t>
            </w:r>
            <w:r>
              <w:rPr>
                <w:spacing w:val="-5"/>
                <w:sz w:val="24"/>
              </w:rPr>
              <w:t>to:</w:t>
            </w:r>
          </w:p>
        </w:tc>
        <w:tc>
          <w:tcPr>
            <w:tcW w:w="2338" w:type="dxa"/>
          </w:tcPr>
          <w:p>
            <w:pPr>
              <w:pStyle w:val="TableParagraph"/>
              <w:rPr>
                <w:sz w:val="20"/>
              </w:rPr>
            </w:pPr>
          </w:p>
        </w:tc>
      </w:tr>
    </w:tbl>
    <w:p>
      <w:pPr>
        <w:pStyle w:val="BodyText"/>
        <w:spacing w:before="6"/>
        <w:rPr>
          <w:sz w:val="16"/>
        </w:rPr>
      </w:pPr>
      <w:r>
        <w:rPr/>
        <w:pict>
          <v:shape style="position:absolute;margin-left:105.401398pt;margin-top:11.127547pt;width:10.75pt;height:14.75pt;mso-position-horizontal-relative:page;mso-position-vertical-relative:paragraph;z-index:-15519744;mso-wrap-distance-left:0;mso-wrap-distance-right:0" type="#_x0000_t202" id="docshape74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0.712pt;width:119.4pt;height:16.2pt;mso-position-horizontal-relative:page;mso-position-vertical-relative:paragraph;z-index:-15519232;mso-wrap-distance-left:0;mso-wrap-distance-right:0" type="#_x0000_t202" id="docshape749" filled="true" fillcolor="#a3e67b" stroked="false">
            <v:textbox inset="0,0,0,0">
              <w:txbxContent>
                <w:p>
                  <w:pPr>
                    <w:pStyle w:val="BodyText"/>
                    <w:spacing w:before="25"/>
                    <w:ind w:left="54"/>
                    <w:rPr>
                      <w:color w:val="000000"/>
                    </w:rPr>
                  </w:pPr>
                  <w:r>
                    <w:rPr>
                      <w:color w:val="000000"/>
                    </w:rPr>
                    <w:t>Abnormal</w:t>
                  </w:r>
                  <w:r>
                    <w:rPr>
                      <w:color w:val="000000"/>
                      <w:spacing w:val="-6"/>
                    </w:rPr>
                    <w:t> </w:t>
                  </w:r>
                  <w:r>
                    <w:rPr>
                      <w:color w:val="000000"/>
                    </w:rPr>
                    <w:t>test</w:t>
                  </w:r>
                  <w:r>
                    <w:rPr>
                      <w:color w:val="000000"/>
                      <w:spacing w:val="-6"/>
                    </w:rPr>
                    <w:t> </w:t>
                  </w:r>
                  <w:r>
                    <w:rPr>
                      <w:color w:val="000000"/>
                      <w:spacing w:val="-2"/>
                    </w:rPr>
                    <w:t>findings;</w:t>
                  </w:r>
                </w:p>
              </w:txbxContent>
            </v:textbox>
            <v:fill opacity="26214f" type="solid"/>
            <w10:wrap type="topAndBottom"/>
          </v:shape>
        </w:pict>
      </w:r>
      <w:r>
        <w:rPr/>
        <w:pict>
          <v:shape style="position:absolute;margin-left:105.401398pt;margin-top:37.887547pt;width:10.75pt;height:14.75pt;mso-position-horizontal-relative:page;mso-position-vertical-relative:paragraph;z-index:-15518720;mso-wrap-distance-left:0;mso-wrap-distance-right:0" type="#_x0000_t202" id="docshape75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7.472pt;width:210.1pt;height:16.2pt;mso-position-horizontal-relative:page;mso-position-vertical-relative:paragraph;z-index:-15518208;mso-wrap-distance-left:0;mso-wrap-distance-right:0" type="#_x0000_t202" id="docshape751" filled="true" fillcolor="#a3e67b" stroked="false">
            <v:textbox inset="0,0,0,0">
              <w:txbxContent>
                <w:p>
                  <w:pPr>
                    <w:pStyle w:val="BodyText"/>
                    <w:spacing w:before="25"/>
                    <w:ind w:left="54"/>
                    <w:rPr>
                      <w:color w:val="000000"/>
                    </w:rPr>
                  </w:pPr>
                  <w:r>
                    <w:rPr>
                      <w:color w:val="000000"/>
                    </w:rPr>
                    <w:t>Clinically</w:t>
                  </w:r>
                  <w:r>
                    <w:rPr>
                      <w:color w:val="000000"/>
                      <w:spacing w:val="-14"/>
                    </w:rPr>
                    <w:t> </w:t>
                  </w:r>
                  <w:r>
                    <w:rPr>
                      <w:color w:val="000000"/>
                    </w:rPr>
                    <w:t>significant</w:t>
                  </w:r>
                  <w:r>
                    <w:rPr>
                      <w:color w:val="000000"/>
                      <w:spacing w:val="-5"/>
                    </w:rPr>
                    <w:t> </w:t>
                  </w:r>
                  <w:r>
                    <w:rPr>
                      <w:color w:val="000000"/>
                    </w:rPr>
                    <w:t>symptoms</w:t>
                  </w:r>
                  <w:r>
                    <w:rPr>
                      <w:color w:val="000000"/>
                      <w:spacing w:val="-4"/>
                    </w:rPr>
                    <w:t> </w:t>
                  </w:r>
                  <w:r>
                    <w:rPr>
                      <w:color w:val="000000"/>
                    </w:rPr>
                    <w:t>and</w:t>
                  </w:r>
                  <w:r>
                    <w:rPr>
                      <w:color w:val="000000"/>
                      <w:spacing w:val="-4"/>
                    </w:rPr>
                    <w:t> </w:t>
                  </w:r>
                  <w:r>
                    <w:rPr>
                      <w:color w:val="000000"/>
                      <w:spacing w:val="-2"/>
                    </w:rPr>
                    <w:t>signs;</w:t>
                  </w:r>
                </w:p>
              </w:txbxContent>
            </v:textbox>
            <v:fill opacity="26214f" type="solid"/>
            <w10:wrap type="topAndBottom"/>
          </v:shape>
        </w:pict>
      </w:r>
      <w:r>
        <w:rPr/>
        <w:pict>
          <v:shape style="position:absolute;margin-left:105.401398pt;margin-top:64.527550pt;width:10.75pt;height:14.75pt;mso-position-horizontal-relative:page;mso-position-vertical-relative:paragraph;z-index:-15517696;mso-wrap-distance-left:0;mso-wrap-distance-right:0" type="#_x0000_t202" id="docshape75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64.1120pt;width:210.1pt;height:16.2pt;mso-position-horizontal-relative:page;mso-position-vertical-relative:paragraph;z-index:-15517184;mso-wrap-distance-left:0;mso-wrap-distance-right:0" type="#_x0000_t202" id="docshape753" filled="true" fillcolor="#a3e67b" stroked="false">
            <v:textbox inset="0,0,0,0">
              <w:txbxContent>
                <w:p>
                  <w:pPr>
                    <w:pStyle w:val="BodyText"/>
                    <w:spacing w:before="25"/>
                    <w:ind w:left="54"/>
                    <w:rPr>
                      <w:color w:val="000000"/>
                    </w:rPr>
                  </w:pPr>
                  <w:r>
                    <w:rPr>
                      <w:color w:val="000000"/>
                    </w:rPr>
                    <w:t>Changes</w:t>
                  </w:r>
                  <w:r>
                    <w:rPr>
                      <w:color w:val="000000"/>
                      <w:spacing w:val="-4"/>
                    </w:rPr>
                    <w:t> </w:t>
                  </w:r>
                  <w:r>
                    <w:rPr>
                      <w:color w:val="000000"/>
                    </w:rPr>
                    <w:t>in</w:t>
                  </w:r>
                  <w:r>
                    <w:rPr>
                      <w:color w:val="000000"/>
                      <w:spacing w:val="-3"/>
                    </w:rPr>
                    <w:t> </w:t>
                  </w:r>
                  <w:r>
                    <w:rPr>
                      <w:color w:val="000000"/>
                    </w:rPr>
                    <w:t>physical</w:t>
                  </w:r>
                  <w:r>
                    <w:rPr>
                      <w:color w:val="000000"/>
                      <w:spacing w:val="-2"/>
                    </w:rPr>
                    <w:t> </w:t>
                  </w:r>
                  <w:r>
                    <w:rPr>
                      <w:color w:val="000000"/>
                    </w:rPr>
                    <w:t>examination</w:t>
                  </w:r>
                  <w:r>
                    <w:rPr>
                      <w:color w:val="000000"/>
                      <w:spacing w:val="-2"/>
                    </w:rPr>
                    <w:t> findings;</w:t>
                  </w:r>
                </w:p>
              </w:txbxContent>
            </v:textbox>
            <v:fill opacity="26214f" type="solid"/>
            <w10:wrap type="topAndBottom"/>
          </v:shape>
        </w:pict>
      </w:r>
      <w:r>
        <w:rPr/>
        <w:pict>
          <v:shape style="position:absolute;margin-left:105.401398pt;margin-top:91.167549pt;width:10.75pt;height:14.75pt;mso-position-horizontal-relative:page;mso-position-vertical-relative:paragraph;z-index:-15516672;mso-wrap-distance-left:0;mso-wrap-distance-right:0" type="#_x0000_t202" id="docshape75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90.752098pt;width:88.05pt;height:16.2pt;mso-position-horizontal-relative:page;mso-position-vertical-relative:paragraph;z-index:-15516160;mso-wrap-distance-left:0;mso-wrap-distance-right:0" type="#_x0000_t202" id="docshape755" filled="true" fillcolor="#a3e67b" stroked="false">
            <v:textbox inset="0,0,0,0">
              <w:txbxContent>
                <w:p>
                  <w:pPr>
                    <w:pStyle w:val="BodyText"/>
                    <w:spacing w:before="25"/>
                    <w:ind w:left="54"/>
                    <w:rPr>
                      <w:color w:val="000000"/>
                    </w:rPr>
                  </w:pPr>
                  <w:r>
                    <w:rPr>
                      <w:color w:val="000000"/>
                      <w:spacing w:val="-2"/>
                    </w:rPr>
                    <w:t>Hypersensitivity;</w:t>
                  </w:r>
                </w:p>
              </w:txbxContent>
            </v:textbox>
            <v:fill opacity="26214f" type="solid"/>
            <w10:wrap type="topAndBottom"/>
          </v:shape>
        </w:pict>
      </w:r>
      <w:r>
        <w:rPr/>
        <w:pict>
          <v:shape style="position:absolute;margin-left:105.401398pt;margin-top:117.807549pt;width:10.75pt;height:14.75pt;mso-position-horizontal-relative:page;mso-position-vertical-relative:paragraph;z-index:-15515648;mso-wrap-distance-left:0;mso-wrap-distance-right:0" type="#_x0000_t202" id="docshape75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17.392097pt;width:224.35pt;height:16.2pt;mso-position-horizontal-relative:page;mso-position-vertical-relative:paragraph;z-index:-15515136;mso-wrap-distance-left:0;mso-wrap-distance-right:0" type="#_x0000_t202" id="docshape757" filled="true" fillcolor="#a3e67b" stroked="false">
            <v:textbox inset="0,0,0,0">
              <w:txbxContent>
                <w:p>
                  <w:pPr>
                    <w:pStyle w:val="BodyText"/>
                    <w:spacing w:before="25"/>
                    <w:ind w:left="54"/>
                    <w:rPr>
                      <w:color w:val="000000"/>
                    </w:rPr>
                  </w:pPr>
                  <w:r>
                    <w:rPr>
                      <w:color w:val="000000"/>
                    </w:rPr>
                    <w:t>Progression/worsening</w:t>
                  </w:r>
                  <w:r>
                    <w:rPr>
                      <w:color w:val="000000"/>
                      <w:spacing w:val="-7"/>
                    </w:rPr>
                    <w:t> </w:t>
                  </w:r>
                  <w:r>
                    <w:rPr>
                      <w:color w:val="000000"/>
                    </w:rPr>
                    <w:t>of</w:t>
                  </w:r>
                  <w:r>
                    <w:rPr>
                      <w:color w:val="000000"/>
                      <w:spacing w:val="-6"/>
                    </w:rPr>
                    <w:t> </w:t>
                  </w:r>
                  <w:r>
                    <w:rPr>
                      <w:color w:val="000000"/>
                    </w:rPr>
                    <w:t>underlying</w:t>
                  </w:r>
                  <w:r>
                    <w:rPr>
                      <w:color w:val="000000"/>
                      <w:spacing w:val="-6"/>
                    </w:rPr>
                    <w:t> </w:t>
                  </w:r>
                  <w:r>
                    <w:rPr>
                      <w:color w:val="000000"/>
                      <w:spacing w:val="-2"/>
                    </w:rPr>
                    <w:t>disease</w:t>
                  </w:r>
                  <w:r>
                    <w:rPr>
                      <w:color w:val="007F00"/>
                      <w:spacing w:val="-2"/>
                    </w:rPr>
                    <w:t>;</w:t>
                  </w:r>
                </w:p>
              </w:txbxContent>
            </v:textbox>
            <v:fill opacity="26214f" type="solid"/>
            <w10:wrap type="topAndBottom"/>
          </v:shape>
        </w:pict>
      </w:r>
      <w:r>
        <w:rPr/>
        <w:pict>
          <v:shape style="position:absolute;margin-left:105.401398pt;margin-top:144.44754pt;width:10.75pt;height:14.75pt;mso-position-horizontal-relative:page;mso-position-vertical-relative:paragraph;z-index:-15514624;mso-wrap-distance-left:0;mso-wrap-distance-right:0" type="#_x0000_t202" id="docshape75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44.032104pt;width:63.7pt;height:16.2pt;mso-position-horizontal-relative:page;mso-position-vertical-relative:paragraph;z-index:-15514112;mso-wrap-distance-left:0;mso-wrap-distance-right:0" type="#_x0000_t202" id="docshape759" filled="true" fillcolor="#a3e67b" stroked="false">
            <v:textbox inset="0,0,0,0">
              <w:txbxContent>
                <w:p>
                  <w:pPr>
                    <w:pStyle w:val="BodyText"/>
                    <w:spacing w:before="25"/>
                    <w:ind w:left="54"/>
                    <w:rPr>
                      <w:color w:val="000000"/>
                    </w:rPr>
                  </w:pPr>
                  <w:r>
                    <w:rPr>
                      <w:color w:val="000000"/>
                    </w:rPr>
                    <w:t>Drug</w:t>
                  </w:r>
                  <w:r>
                    <w:rPr>
                      <w:color w:val="000000"/>
                      <w:spacing w:val="-6"/>
                    </w:rPr>
                    <w:t> </w:t>
                  </w:r>
                  <w:r>
                    <w:rPr>
                      <w:color w:val="000000"/>
                      <w:spacing w:val="-2"/>
                    </w:rPr>
                    <w:t>abuse;</w:t>
                  </w:r>
                </w:p>
              </w:txbxContent>
            </v:textbox>
            <v:fill opacity="26214f" type="solid"/>
            <w10:wrap type="topAndBottom"/>
          </v:shape>
        </w:pict>
      </w:r>
      <w:r>
        <w:rPr/>
        <w:pict>
          <v:shape style="position:absolute;margin-left:105.401398pt;margin-top:171.08754pt;width:10.75pt;height:14.75pt;mso-position-horizontal-relative:page;mso-position-vertical-relative:paragraph;z-index:-15513600;mso-wrap-distance-left:0;mso-wrap-distance-right:0" type="#_x0000_t202" id="docshape76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70.672104pt;width:93.35pt;height:16.2pt;mso-position-horizontal-relative:page;mso-position-vertical-relative:paragraph;z-index:-15513088;mso-wrap-distance-left:0;mso-wrap-distance-right:0" type="#_x0000_t202" id="docshape761" filled="true" fillcolor="#a3e67b" stroked="false">
            <v:textbox inset="0,0,0,0">
              <w:txbxContent>
                <w:p>
                  <w:pPr>
                    <w:pStyle w:val="BodyText"/>
                    <w:spacing w:before="25"/>
                    <w:ind w:left="54"/>
                    <w:rPr>
                      <w:color w:val="000000"/>
                    </w:rPr>
                  </w:pPr>
                  <w:r>
                    <w:rPr>
                      <w:color w:val="000000"/>
                    </w:rPr>
                    <w:t>Drug </w:t>
                  </w:r>
                  <w:r>
                    <w:rPr>
                      <w:color w:val="000000"/>
                      <w:spacing w:val="-2"/>
                    </w:rPr>
                    <w:t>dependency.</w:t>
                  </w:r>
                </w:p>
              </w:txbxContent>
            </v:textbox>
            <v:fill opacity="26214f" type="solid"/>
            <w10:wrap type="topAndBottom"/>
          </v:shape>
        </w:pict>
      </w:r>
      <w:r>
        <w:rPr/>
        <w:pict>
          <v:shape style="position:absolute;margin-left:87.256874pt;margin-top:196.472107pt;width:340.05pt;height:16.2pt;mso-position-horizontal-relative:page;mso-position-vertical-relative:paragraph;z-index:-15512576;mso-wrap-distance-left:0;mso-wrap-distance-right:0" type="#_x0000_t202" id="docshape762" filled="true" fillcolor="#a3e67b" stroked="false">
            <v:textbox inset="0,0,0,0">
              <w:txbxContent>
                <w:p>
                  <w:pPr>
                    <w:pStyle w:val="BodyText"/>
                    <w:spacing w:before="25"/>
                    <w:ind w:left="54"/>
                    <w:rPr>
                      <w:color w:val="000000"/>
                    </w:rPr>
                  </w:pPr>
                  <w:bookmarkStart w:name="8.4. Infections" w:id="172"/>
                  <w:bookmarkEnd w:id="172"/>
                  <w:r>
                    <w:rPr>
                      <w:color w:val="000000"/>
                    </w:rPr>
                  </w:r>
                  <w:bookmarkStart w:name="_bookmark62" w:id="173"/>
                  <w:bookmarkEnd w:id="173"/>
                  <w:r>
                    <w:rPr>
                      <w:color w:val="000000"/>
                    </w:rPr>
                  </w:r>
                  <w:r>
                    <w:rPr>
                      <w:color w:val="000000"/>
                    </w:rPr>
                    <w:t>Additionally,</w:t>
                  </w:r>
                  <w:r>
                    <w:rPr>
                      <w:color w:val="000000"/>
                      <w:spacing w:val="-1"/>
                    </w:rPr>
                    <w:t> </w:t>
                  </w:r>
                  <w:r>
                    <w:rPr>
                      <w:color w:val="000000"/>
                    </w:rPr>
                    <w:t>they</w:t>
                  </w:r>
                  <w:r>
                    <w:rPr>
                      <w:color w:val="000000"/>
                      <w:spacing w:val="-5"/>
                    </w:rPr>
                    <w:t> </w:t>
                  </w:r>
                  <w:r>
                    <w:rPr>
                      <w:color w:val="000000"/>
                    </w:rPr>
                    <w:t>may</w:t>
                  </w:r>
                  <w:r>
                    <w:rPr>
                      <w:color w:val="000000"/>
                      <w:spacing w:val="-6"/>
                    </w:rPr>
                    <w:t> </w:t>
                  </w:r>
                  <w:r>
                    <w:rPr>
                      <w:color w:val="000000"/>
                    </w:rPr>
                    <w:t>include</w:t>
                  </w:r>
                  <w:r>
                    <w:rPr>
                      <w:color w:val="000000"/>
                      <w:spacing w:val="-1"/>
                    </w:rPr>
                    <w:t> </w:t>
                  </w:r>
                  <w:r>
                    <w:rPr>
                      <w:color w:val="000000"/>
                    </w:rPr>
                    <w:t>the</w:t>
                  </w:r>
                  <w:r>
                    <w:rPr>
                      <w:color w:val="000000"/>
                      <w:spacing w:val="-2"/>
                    </w:rPr>
                    <w:t> </w:t>
                  </w:r>
                  <w:r>
                    <w:rPr>
                      <w:color w:val="000000"/>
                    </w:rPr>
                    <w:t>signs</w:t>
                  </w:r>
                  <w:r>
                    <w:rPr>
                      <w:color w:val="000000"/>
                      <w:spacing w:val="-1"/>
                    </w:rPr>
                    <w:t> </w:t>
                  </w:r>
                  <w:r>
                    <w:rPr>
                      <w:color w:val="000000"/>
                    </w:rPr>
                    <w:t>or</w:t>
                  </w:r>
                  <w:r>
                    <w:rPr>
                      <w:color w:val="000000"/>
                      <w:spacing w:val="-1"/>
                    </w:rPr>
                    <w:t> </w:t>
                  </w:r>
                  <w:r>
                    <w:rPr>
                      <w:color w:val="000000"/>
                    </w:rPr>
                    <w:t>symptoms</w:t>
                  </w:r>
                  <w:r>
                    <w:rPr>
                      <w:color w:val="000000"/>
                      <w:spacing w:val="-1"/>
                    </w:rPr>
                    <w:t> </w:t>
                  </w:r>
                  <w:r>
                    <w:rPr>
                      <w:color w:val="000000"/>
                    </w:rPr>
                    <w:t>resulting</w:t>
                  </w:r>
                  <w:r>
                    <w:rPr>
                      <w:color w:val="000000"/>
                      <w:spacing w:val="-1"/>
                    </w:rPr>
                    <w:t> </w:t>
                  </w:r>
                  <w:r>
                    <w:rPr>
                      <w:color w:val="000000"/>
                      <w:spacing w:val="-2"/>
                    </w:rPr>
                    <w:t>from:</w:t>
                  </w:r>
                </w:p>
              </w:txbxContent>
            </v:textbox>
            <v:fill opacity="26214f" type="solid"/>
            <w10:wrap type="topAndBottom"/>
          </v:shape>
        </w:pict>
      </w:r>
      <w:r>
        <w:rPr/>
        <w:pict>
          <v:shape style="position:absolute;margin-left:105.401398pt;margin-top:223.647552pt;width:10.75pt;height:14.75pt;mso-position-horizontal-relative:page;mso-position-vertical-relative:paragraph;z-index:-15512064;mso-wrap-distance-left:0;mso-wrap-distance-right:0" type="#_x0000_t202" id="docshape76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223.232101pt;width:79.75pt;height:16.2pt;mso-position-horizontal-relative:page;mso-position-vertical-relative:paragraph;z-index:-15511552;mso-wrap-distance-left:0;mso-wrap-distance-right:0" type="#_x0000_t202" id="docshape764" filled="true" fillcolor="#a3e67b" stroked="false">
            <v:textbox inset="0,0,0,0">
              <w:txbxContent>
                <w:p>
                  <w:pPr>
                    <w:pStyle w:val="BodyText"/>
                    <w:spacing w:before="25"/>
                    <w:ind w:left="54"/>
                    <w:rPr>
                      <w:color w:val="000000"/>
                    </w:rPr>
                  </w:pPr>
                  <w:r>
                    <w:rPr>
                      <w:color w:val="000000"/>
                    </w:rPr>
                    <w:t>Drug</w:t>
                  </w:r>
                  <w:r>
                    <w:rPr>
                      <w:color w:val="000000"/>
                      <w:spacing w:val="-4"/>
                    </w:rPr>
                    <w:t> </w:t>
                  </w:r>
                  <w:r>
                    <w:rPr>
                      <w:color w:val="000000"/>
                      <w:spacing w:val="-2"/>
                    </w:rPr>
                    <w:t>overdose;</w:t>
                  </w:r>
                </w:p>
              </w:txbxContent>
            </v:textbox>
            <v:fill opacity="26214f" type="solid"/>
            <w10:wrap type="topAndBottom"/>
          </v:shape>
        </w:pict>
      </w:r>
      <w:r>
        <w:rPr/>
        <w:pict>
          <v:shape style="position:absolute;margin-left:105.401398pt;margin-top:250.287552pt;width:10.75pt;height:14.75pt;mso-position-horizontal-relative:page;mso-position-vertical-relative:paragraph;z-index:-15511040;mso-wrap-distance-left:0;mso-wrap-distance-right:0" type="#_x0000_t202" id="docshape76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249.872101pt;width:90.45pt;height:16.2pt;mso-position-horizontal-relative:page;mso-position-vertical-relative:paragraph;z-index:-15510528;mso-wrap-distance-left:0;mso-wrap-distance-right:0" type="#_x0000_t202" id="docshape766" filled="true" fillcolor="#a3e67b" stroked="false">
            <v:textbox inset="0,0,0,0">
              <w:txbxContent>
                <w:p>
                  <w:pPr>
                    <w:pStyle w:val="BodyText"/>
                    <w:spacing w:before="25"/>
                    <w:ind w:left="54"/>
                    <w:rPr>
                      <w:color w:val="000000"/>
                    </w:rPr>
                  </w:pPr>
                  <w:r>
                    <w:rPr>
                      <w:color w:val="000000"/>
                    </w:rPr>
                    <w:t>Drug</w:t>
                  </w:r>
                  <w:r>
                    <w:rPr>
                      <w:color w:val="000000"/>
                      <w:spacing w:val="-4"/>
                    </w:rPr>
                    <w:t> </w:t>
                  </w:r>
                  <w:r>
                    <w:rPr>
                      <w:color w:val="000000"/>
                      <w:spacing w:val="-2"/>
                    </w:rPr>
                    <w:t>withdrawal;</w:t>
                  </w:r>
                </w:p>
              </w:txbxContent>
            </v:textbox>
            <v:fill opacity="26214f" type="solid"/>
            <w10:wrap type="topAndBottom"/>
          </v:shape>
        </w:pict>
      </w:r>
      <w:r>
        <w:rPr/>
        <w:pict>
          <v:shape style="position:absolute;margin-left:105.401398pt;margin-top:276.927551pt;width:10.75pt;height:14.75pt;mso-position-horizontal-relative:page;mso-position-vertical-relative:paragraph;z-index:-15510016;mso-wrap-distance-left:0;mso-wrap-distance-right:0" type="#_x0000_t202" id="docshape76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276.512085pt;width:69.850pt;height:16.2pt;mso-position-horizontal-relative:page;mso-position-vertical-relative:paragraph;z-index:-15509504;mso-wrap-distance-left:0;mso-wrap-distance-right:0" type="#_x0000_t202" id="docshape768" filled="true" fillcolor="#a3e67b" stroked="false">
            <v:textbox inset="0,0,0,0">
              <w:txbxContent>
                <w:p>
                  <w:pPr>
                    <w:pStyle w:val="BodyText"/>
                    <w:spacing w:before="25"/>
                    <w:ind w:left="54"/>
                    <w:rPr>
                      <w:color w:val="000000"/>
                    </w:rPr>
                  </w:pPr>
                  <w:r>
                    <w:rPr>
                      <w:color w:val="000000"/>
                    </w:rPr>
                    <w:t>Drug</w:t>
                  </w:r>
                  <w:r>
                    <w:rPr>
                      <w:color w:val="000000"/>
                      <w:spacing w:val="-4"/>
                    </w:rPr>
                    <w:t> </w:t>
                  </w:r>
                  <w:r>
                    <w:rPr>
                      <w:color w:val="000000"/>
                      <w:spacing w:val="-2"/>
                    </w:rPr>
                    <w:t>misuse;</w:t>
                  </w:r>
                </w:p>
              </w:txbxContent>
            </v:textbox>
            <v:fill opacity="26214f" type="solid"/>
            <w10:wrap type="topAndBottom"/>
          </v:shape>
        </w:pict>
      </w:r>
      <w:r>
        <w:rPr/>
        <w:pict>
          <v:shape style="position:absolute;margin-left:105.401398pt;margin-top:303.567535pt;width:10.75pt;height:14.75pt;mso-position-horizontal-relative:page;mso-position-vertical-relative:paragraph;z-index:-15508992;mso-wrap-distance-left:0;mso-wrap-distance-right:0" type="#_x0000_t202" id="docshape76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03.1521pt;width:92.5pt;height:16.2pt;mso-position-horizontal-relative:page;mso-position-vertical-relative:paragraph;z-index:-15508480;mso-wrap-distance-left:0;mso-wrap-distance-right:0" type="#_x0000_t202" id="docshape770" filled="true" fillcolor="#a3e67b" stroked="false">
            <v:textbox inset="0,0,0,0">
              <w:txbxContent>
                <w:p>
                  <w:pPr>
                    <w:pStyle w:val="BodyText"/>
                    <w:spacing w:before="25"/>
                    <w:ind w:left="54"/>
                    <w:rPr>
                      <w:color w:val="000000"/>
                    </w:rPr>
                  </w:pPr>
                  <w:r>
                    <w:rPr>
                      <w:color w:val="000000"/>
                    </w:rPr>
                    <w:t>Drug</w:t>
                  </w:r>
                  <w:r>
                    <w:rPr>
                      <w:color w:val="000000"/>
                      <w:spacing w:val="-4"/>
                    </w:rPr>
                    <w:t> </w:t>
                  </w:r>
                  <w:r>
                    <w:rPr>
                      <w:color w:val="000000"/>
                      <w:spacing w:val="-2"/>
                    </w:rPr>
                    <w:t>interactions;</w:t>
                  </w:r>
                </w:p>
              </w:txbxContent>
            </v:textbox>
            <v:fill opacity="26214f" type="solid"/>
            <w10:wrap type="topAndBottom"/>
          </v:shape>
        </w:pict>
      </w:r>
      <w:r>
        <w:rPr/>
        <w:pict>
          <v:shape style="position:absolute;margin-left:105.401398pt;margin-top:330.207550pt;width:10.75pt;height:14.75pt;mso-position-horizontal-relative:page;mso-position-vertical-relative:paragraph;z-index:-15507968;mso-wrap-distance-left:0;mso-wrap-distance-right:0" type="#_x0000_t202" id="docshape77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29.792206pt;width:74.850pt;height:16.2pt;mso-position-horizontal-relative:page;mso-position-vertical-relative:paragraph;z-index:-15507456;mso-wrap-distance-left:0;mso-wrap-distance-right:0" type="#_x0000_t202" id="docshape772" filled="true" fillcolor="#a3e67b" stroked="false">
            <v:textbox inset="0,0,0,0">
              <w:txbxContent>
                <w:p>
                  <w:pPr>
                    <w:pStyle w:val="BodyText"/>
                    <w:spacing w:before="25"/>
                    <w:ind w:left="54"/>
                    <w:rPr>
                      <w:color w:val="000000"/>
                    </w:rPr>
                  </w:pPr>
                  <w:r>
                    <w:rPr>
                      <w:color w:val="000000"/>
                      <w:spacing w:val="-2"/>
                    </w:rPr>
                    <w:t>Extravasation;</w:t>
                  </w:r>
                </w:p>
              </w:txbxContent>
            </v:textbox>
            <v:fill opacity="26214f" type="solid"/>
            <w10:wrap type="topAndBottom"/>
          </v:shape>
        </w:pict>
      </w:r>
      <w:r>
        <w:rPr/>
        <w:pict>
          <v:shape style="position:absolute;margin-left:105.401398pt;margin-top:356.847534pt;width:10.75pt;height:14.75pt;mso-position-horizontal-relative:page;mso-position-vertical-relative:paragraph;z-index:-15506944;mso-wrap-distance-left:0;mso-wrap-distance-right:0" type="#_x0000_t202" id="docshape77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56.432098pt;width:141.35pt;height:16.2pt;mso-position-horizontal-relative:page;mso-position-vertical-relative:paragraph;z-index:-15506432;mso-wrap-distance-left:0;mso-wrap-distance-right:0" type="#_x0000_t202" id="docshape774" filled="true" fillcolor="#a3e67b" stroked="false">
            <v:textbox inset="0,0,0,0">
              <w:txbxContent>
                <w:p>
                  <w:pPr>
                    <w:pStyle w:val="BodyText"/>
                    <w:spacing w:before="25"/>
                    <w:ind w:left="54"/>
                    <w:rPr>
                      <w:color w:val="000000"/>
                    </w:rPr>
                  </w:pPr>
                  <w:r>
                    <w:rPr>
                      <w:color w:val="000000"/>
                    </w:rPr>
                    <w:t>Exposure during </w:t>
                  </w:r>
                  <w:r>
                    <w:rPr>
                      <w:color w:val="000000"/>
                      <w:spacing w:val="-2"/>
                    </w:rPr>
                    <w:t>pregnancy;</w:t>
                  </w:r>
                </w:p>
              </w:txbxContent>
            </v:textbox>
            <v:fill opacity="26214f" type="solid"/>
            <w10:wrap type="topAndBottom"/>
          </v:shape>
        </w:pict>
      </w:r>
      <w:r>
        <w:rPr/>
        <w:pict>
          <v:shape style="position:absolute;margin-left:105.401398pt;margin-top:383.607544pt;width:10.75pt;height:14.75pt;mso-position-horizontal-relative:page;mso-position-vertical-relative:paragraph;z-index:-15505920;mso-wrap-distance-left:0;mso-wrap-distance-right:0" type="#_x0000_t202" id="docshape77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83.1922pt;width:139.4pt;height:16.2pt;mso-position-horizontal-relative:page;mso-position-vertical-relative:paragraph;z-index:-15505408;mso-wrap-distance-left:0;mso-wrap-distance-right:0" type="#_x0000_t202" id="docshape776" filled="true" fillcolor="#a3e67b" stroked="false">
            <v:textbox inset="0,0,0,0">
              <w:txbxContent>
                <w:p>
                  <w:pPr>
                    <w:pStyle w:val="BodyText"/>
                    <w:spacing w:before="25"/>
                    <w:ind w:left="54"/>
                    <w:rPr>
                      <w:color w:val="000000"/>
                    </w:rPr>
                  </w:pPr>
                  <w:r>
                    <w:rPr>
                      <w:color w:val="000000"/>
                    </w:rPr>
                    <w:t>Exposure</w:t>
                  </w:r>
                  <w:r>
                    <w:rPr>
                      <w:color w:val="000000"/>
                      <w:spacing w:val="-1"/>
                    </w:rPr>
                    <w:t> </w:t>
                  </w:r>
                  <w:r>
                    <w:rPr>
                      <w:color w:val="000000"/>
                    </w:rPr>
                    <w:t>via</w:t>
                  </w:r>
                  <w:r>
                    <w:rPr>
                      <w:color w:val="000000"/>
                      <w:spacing w:val="-2"/>
                    </w:rPr>
                    <w:t> breastfeeding;</w:t>
                  </w:r>
                </w:p>
              </w:txbxContent>
            </v:textbox>
            <v:fill opacity="26214f" type="solid"/>
            <w10:wrap type="topAndBottom"/>
          </v:shape>
        </w:pict>
      </w:r>
      <w:r>
        <w:rPr/>
        <w:pict>
          <v:shape style="position:absolute;margin-left:105.401375pt;margin-top:410.247559pt;width:10.75pt;height:14.75pt;mso-position-horizontal-relative:page;mso-position-vertical-relative:paragraph;z-index:-15504896;mso-wrap-distance-left:0;mso-wrap-distance-right:0" type="#_x0000_t202" id="docshape77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44pt;margin-top:409.832092pt;width:89.75pt;height:16.2pt;mso-position-horizontal-relative:page;mso-position-vertical-relative:paragraph;z-index:-15504384;mso-wrap-distance-left:0;mso-wrap-distance-right:0" type="#_x0000_t202" id="docshape778" filled="true" fillcolor="#a3e67b" stroked="false">
            <v:textbox inset="0,0,0,0">
              <w:txbxContent>
                <w:p>
                  <w:pPr>
                    <w:pStyle w:val="BodyText"/>
                    <w:spacing w:before="25"/>
                    <w:ind w:left="54"/>
                    <w:rPr>
                      <w:color w:val="000000"/>
                    </w:rPr>
                  </w:pPr>
                  <w:r>
                    <w:rPr>
                      <w:color w:val="000000"/>
                    </w:rPr>
                    <w:t>Medication</w:t>
                  </w:r>
                  <w:r>
                    <w:rPr>
                      <w:color w:val="000000"/>
                      <w:spacing w:val="-10"/>
                    </w:rPr>
                    <w:t> </w:t>
                  </w:r>
                  <w:r>
                    <w:rPr>
                      <w:color w:val="000000"/>
                      <w:spacing w:val="-2"/>
                    </w:rPr>
                    <w:t>error;</w:t>
                  </w:r>
                </w:p>
              </w:txbxContent>
            </v:textbox>
            <v:fill opacity="26214f" type="solid"/>
            <w10:wrap type="topAndBottom"/>
          </v:shape>
        </w:pict>
      </w:r>
      <w:r>
        <w:rPr/>
        <w:pict>
          <v:shape style="position:absolute;margin-left:105.401398pt;margin-top:436.887543pt;width:10.75pt;height:14.75pt;mso-position-horizontal-relative:page;mso-position-vertical-relative:paragraph;z-index:-15503872;mso-wrap-distance-left:0;mso-wrap-distance-right:0" type="#_x0000_t202" id="docshape77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436.472198pt;width:118.8pt;height:16.2pt;mso-position-horizontal-relative:page;mso-position-vertical-relative:paragraph;z-index:-15503360;mso-wrap-distance-left:0;mso-wrap-distance-right:0" type="#_x0000_t202" id="docshape780" filled="true" fillcolor="#a3e67b" stroked="false">
            <v:textbox inset="0,0,0,0">
              <w:txbxContent>
                <w:p>
                  <w:pPr>
                    <w:pStyle w:val="BodyText"/>
                    <w:spacing w:before="25"/>
                    <w:ind w:left="54"/>
                    <w:rPr>
                      <w:color w:val="000000"/>
                    </w:rPr>
                  </w:pPr>
                  <w:r>
                    <w:rPr>
                      <w:color w:val="000000"/>
                    </w:rPr>
                    <w:t>Occupational</w:t>
                  </w:r>
                  <w:r>
                    <w:rPr>
                      <w:color w:val="000000"/>
                      <w:spacing w:val="-12"/>
                    </w:rPr>
                    <w:t> </w:t>
                  </w:r>
                  <w:r>
                    <w:rPr>
                      <w:color w:val="000000"/>
                      <w:spacing w:val="-2"/>
                    </w:rPr>
                    <w:t>exposure.</w:t>
                  </w:r>
                </w:p>
              </w:txbxContent>
            </v:textbox>
            <v:fill opacity="26214f" type="solid"/>
            <w10:wrap type="topAndBottom"/>
          </v:shape>
        </w:pict>
      </w:r>
      <w:r>
        <w:rPr/>
        <w:pict>
          <v:shape style="position:absolute;margin-left:87.181488pt;margin-top:462.200104pt;width:77.75pt;height:16.650pt;mso-position-horizontal-relative:page;mso-position-vertical-relative:paragraph;z-index:-15502848;mso-wrap-distance-left:0;mso-wrap-distance-right:0" type="#_x0000_t202" id="docshape781" filled="true" fillcolor="#a3e67b" stroked="false">
            <v:textbox inset="0,0,0,0">
              <w:txbxContent>
                <w:p>
                  <w:pPr>
                    <w:numPr>
                      <w:ilvl w:val="1"/>
                      <w:numId w:val="44"/>
                    </w:numPr>
                    <w:tabs>
                      <w:tab w:pos="484" w:val="left" w:leader="none"/>
                    </w:tabs>
                    <w:spacing w:before="29"/>
                    <w:ind w:left="483" w:right="0" w:hanging="428"/>
                    <w:jc w:val="left"/>
                    <w:rPr>
                      <w:b/>
                      <w:color w:val="000000"/>
                      <w:sz w:val="24"/>
                    </w:rPr>
                  </w:pPr>
                  <w:r>
                    <w:rPr>
                      <w:b/>
                      <w:color w:val="000000"/>
                      <w:spacing w:val="-2"/>
                      <w:sz w:val="24"/>
                    </w:rPr>
                    <w:t>Infections</w:t>
                  </w:r>
                </w:p>
              </w:txbxContent>
            </v:textbox>
            <v:fill opacity="26214f" type="solid"/>
            <w10:wrap type="topAndBottom"/>
          </v:shape>
        </w:pict>
      </w:r>
    </w:p>
    <w:p>
      <w:pPr>
        <w:pStyle w:val="BodyText"/>
        <w:spacing w:before="3"/>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7"/>
        <w:rPr>
          <w:sz w:val="14"/>
        </w:rPr>
      </w:pPr>
    </w:p>
    <w:p>
      <w:pPr>
        <w:pStyle w:val="BodyText"/>
        <w:spacing w:before="3"/>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3"/>
        <w:rPr>
          <w:sz w:val="16"/>
        </w:rPr>
      </w:pPr>
    </w:p>
    <w:p>
      <w:pPr>
        <w:pStyle w:val="BodyText"/>
        <w:spacing w:before="1"/>
        <w:rPr>
          <w:sz w:val="16"/>
        </w:rPr>
      </w:pPr>
    </w:p>
    <w:p>
      <w:pPr>
        <w:pStyle w:val="BodyText"/>
        <w:spacing w:before="1"/>
        <w:rPr>
          <w:sz w:val="16"/>
        </w:rPr>
      </w:pPr>
    </w:p>
    <w:p>
      <w:pPr>
        <w:pStyle w:val="BodyText"/>
        <w:spacing w:before="6"/>
        <w:rPr>
          <w:sz w:val="14"/>
        </w:rPr>
      </w:pPr>
    </w:p>
    <w:p>
      <w:pPr>
        <w:pStyle w:val="BodyText"/>
        <w:spacing w:before="5"/>
        <w:rPr>
          <w:sz w:val="5"/>
        </w:rPr>
      </w:pPr>
    </w:p>
    <w:p>
      <w:pPr>
        <w:pStyle w:val="BodyText"/>
        <w:ind w:left="205"/>
        <w:rPr>
          <w:sz w:val="20"/>
        </w:rPr>
      </w:pPr>
      <w:r>
        <w:rPr>
          <w:sz w:val="20"/>
        </w:rPr>
        <w:pict>
          <v:group style="width:450.25pt;height:43.8pt;mso-position-horizontal-relative:char;mso-position-vertical-relative:line" id="docshapegroup782" coordorigin="0,0" coordsize="9005,876">
            <v:shape style="position:absolute;left:0;top:587;width:7397;height:288" type="#_x0000_t202" id="docshape783" filled="true" fillcolor="#a3e67b" stroked="false">
              <v:textbox inset="0,0,0,0">
                <w:txbxContent>
                  <w:p>
                    <w:pPr>
                      <w:spacing w:line="266" w:lineRule="exact" w:before="0"/>
                      <w:ind w:left="54" w:right="0" w:firstLine="0"/>
                      <w:jc w:val="left"/>
                      <w:rPr>
                        <w:color w:val="000000"/>
                        <w:sz w:val="24"/>
                      </w:rPr>
                    </w:pPr>
                    <w:r>
                      <w:rPr>
                        <w:color w:val="000000"/>
                        <w:sz w:val="24"/>
                      </w:rPr>
                      <w:t>diarrhea,</w:t>
                    </w:r>
                    <w:r>
                      <w:rPr>
                        <w:color w:val="000000"/>
                        <w:spacing w:val="-4"/>
                        <w:sz w:val="24"/>
                      </w:rPr>
                      <w:t> </w:t>
                    </w:r>
                    <w:r>
                      <w:rPr>
                        <w:color w:val="000000"/>
                        <w:sz w:val="24"/>
                      </w:rPr>
                      <w:t>should</w:t>
                    </w:r>
                    <w:r>
                      <w:rPr>
                        <w:color w:val="000000"/>
                        <w:spacing w:val="-3"/>
                        <w:sz w:val="24"/>
                      </w:rPr>
                      <w:t> </w:t>
                    </w:r>
                    <w:r>
                      <w:rPr>
                        <w:color w:val="000000"/>
                        <w:sz w:val="24"/>
                      </w:rPr>
                      <w:t>be</w:t>
                    </w:r>
                    <w:r>
                      <w:rPr>
                        <w:color w:val="000000"/>
                        <w:spacing w:val="-3"/>
                        <w:sz w:val="24"/>
                      </w:rPr>
                      <w:t> </w:t>
                    </w:r>
                    <w:r>
                      <w:rPr>
                        <w:color w:val="000000"/>
                        <w:sz w:val="24"/>
                      </w:rPr>
                      <w:t>cultured</w:t>
                    </w:r>
                    <w:r>
                      <w:rPr>
                        <w:color w:val="000000"/>
                        <w:spacing w:val="-2"/>
                        <w:sz w:val="24"/>
                      </w:rPr>
                      <w:t> </w:t>
                    </w:r>
                    <w:r>
                      <w:rPr>
                        <w:color w:val="000000"/>
                        <w:sz w:val="24"/>
                      </w:rPr>
                      <w:t>and</w:t>
                    </w:r>
                    <w:r>
                      <w:rPr>
                        <w:color w:val="000000"/>
                        <w:spacing w:val="-2"/>
                        <w:sz w:val="24"/>
                      </w:rPr>
                      <w:t> </w:t>
                    </w:r>
                    <w:r>
                      <w:rPr>
                        <w:color w:val="000000"/>
                        <w:sz w:val="24"/>
                      </w:rPr>
                      <w:t>any</w:t>
                    </w:r>
                    <w:r>
                      <w:rPr>
                        <w:color w:val="000000"/>
                        <w:spacing w:val="-3"/>
                        <w:sz w:val="24"/>
                      </w:rPr>
                      <w:t> </w:t>
                    </w:r>
                    <w:r>
                      <w:rPr>
                        <w:color w:val="000000"/>
                        <w:sz w:val="24"/>
                      </w:rPr>
                      <w:t>identified</w:t>
                    </w:r>
                    <w:r>
                      <w:rPr>
                        <w:color w:val="000000"/>
                        <w:spacing w:val="-2"/>
                        <w:sz w:val="24"/>
                      </w:rPr>
                      <w:t> </w:t>
                    </w:r>
                    <w:r>
                      <w:rPr>
                        <w:color w:val="000000"/>
                        <w:sz w:val="24"/>
                      </w:rPr>
                      <w:t>organisms</w:t>
                    </w:r>
                    <w:r>
                      <w:rPr>
                        <w:color w:val="000000"/>
                        <w:spacing w:val="-3"/>
                        <w:sz w:val="24"/>
                      </w:rPr>
                      <w:t> </w:t>
                    </w:r>
                    <w:r>
                      <w:rPr>
                        <w:color w:val="000000"/>
                        <w:sz w:val="24"/>
                      </w:rPr>
                      <w:t>noted</w:t>
                    </w:r>
                    <w:r>
                      <w:rPr>
                        <w:color w:val="000000"/>
                        <w:spacing w:val="-3"/>
                        <w:sz w:val="24"/>
                      </w:rPr>
                      <w:t> </w:t>
                    </w:r>
                    <w:r>
                      <w:rPr>
                        <w:color w:val="000000"/>
                        <w:sz w:val="24"/>
                      </w:rPr>
                      <w:t>in</w:t>
                    </w:r>
                    <w:r>
                      <w:rPr>
                        <w:color w:val="000000"/>
                        <w:spacing w:val="-2"/>
                        <w:sz w:val="24"/>
                      </w:rPr>
                      <w:t> </w:t>
                    </w:r>
                    <w:r>
                      <w:rPr>
                        <w:color w:val="000000"/>
                        <w:sz w:val="24"/>
                      </w:rPr>
                      <w:t>the</w:t>
                    </w:r>
                    <w:r>
                      <w:rPr>
                        <w:color w:val="000000"/>
                        <w:spacing w:val="-2"/>
                        <w:sz w:val="24"/>
                      </w:rPr>
                      <w:t> </w:t>
                    </w:r>
                    <w:r>
                      <w:rPr>
                        <w:color w:val="000000"/>
                        <w:spacing w:val="-4"/>
                        <w:sz w:val="24"/>
                      </w:rPr>
                      <w:t>CRF.</w:t>
                    </w:r>
                  </w:p>
                </w:txbxContent>
              </v:textbox>
              <v:fill opacity="26214f" type="solid"/>
              <w10:wrap type="none"/>
            </v:shape>
            <v:shape style="position:absolute;left:0;top:311;width:9005;height:276" type="#_x0000_t202" id="docshape784" filled="true" fillcolor="#a3e67b" stroked="false">
              <v:textbox inset="0,0,0,0">
                <w:txbxContent>
                  <w:p>
                    <w:pPr>
                      <w:spacing w:line="266" w:lineRule="exact" w:before="0"/>
                      <w:ind w:left="54" w:right="0" w:firstLine="0"/>
                      <w:jc w:val="left"/>
                      <w:rPr>
                        <w:color w:val="000000"/>
                        <w:sz w:val="24"/>
                      </w:rPr>
                    </w:pPr>
                    <w:r>
                      <w:rPr>
                        <w:color w:val="000000"/>
                        <w:sz w:val="24"/>
                      </w:rPr>
                      <w:t>infections,</w:t>
                    </w:r>
                    <w:r>
                      <w:rPr>
                        <w:color w:val="000000"/>
                        <w:spacing w:val="-1"/>
                        <w:sz w:val="24"/>
                      </w:rPr>
                      <w:t> </w:t>
                    </w:r>
                    <w:r>
                      <w:rPr>
                        <w:color w:val="000000"/>
                        <w:sz w:val="24"/>
                      </w:rPr>
                      <w:t>cutaneous</w:t>
                    </w:r>
                    <w:r>
                      <w:rPr>
                        <w:color w:val="000000"/>
                        <w:spacing w:val="-1"/>
                        <w:sz w:val="24"/>
                      </w:rPr>
                      <w:t> </w:t>
                    </w:r>
                    <w:r>
                      <w:rPr>
                        <w:color w:val="000000"/>
                        <w:sz w:val="24"/>
                      </w:rPr>
                      <w:t>infections,</w:t>
                    </w:r>
                    <w:r>
                      <w:rPr>
                        <w:color w:val="000000"/>
                        <w:spacing w:val="-1"/>
                        <w:sz w:val="24"/>
                      </w:rPr>
                      <w:t> </w:t>
                    </w:r>
                    <w:r>
                      <w:rPr>
                        <w:color w:val="000000"/>
                        <w:sz w:val="24"/>
                      </w:rPr>
                      <w:t>urinary</w:t>
                    </w:r>
                    <w:r>
                      <w:rPr>
                        <w:color w:val="000000"/>
                        <w:spacing w:val="-9"/>
                        <w:sz w:val="24"/>
                      </w:rPr>
                      <w:t> </w:t>
                    </w:r>
                    <w:r>
                      <w:rPr>
                        <w:color w:val="000000"/>
                        <w:sz w:val="24"/>
                      </w:rPr>
                      <w:t>tract</w:t>
                    </w:r>
                    <w:r>
                      <w:rPr>
                        <w:color w:val="000000"/>
                        <w:spacing w:val="-1"/>
                        <w:sz w:val="24"/>
                      </w:rPr>
                      <w:t> </w:t>
                    </w:r>
                    <w:r>
                      <w:rPr>
                        <w:color w:val="000000"/>
                        <w:sz w:val="24"/>
                      </w:rPr>
                      <w:t>infections and</w:t>
                    </w:r>
                    <w:r>
                      <w:rPr>
                        <w:color w:val="000000"/>
                        <w:spacing w:val="-1"/>
                        <w:sz w:val="24"/>
                      </w:rPr>
                      <w:t> </w:t>
                    </w:r>
                    <w:r>
                      <w:rPr>
                        <w:color w:val="000000"/>
                        <w:sz w:val="24"/>
                      </w:rPr>
                      <w:t>episodes</w:t>
                    </w:r>
                    <w:r>
                      <w:rPr>
                        <w:color w:val="000000"/>
                        <w:spacing w:val="-1"/>
                        <w:sz w:val="24"/>
                      </w:rPr>
                      <w:t> </w:t>
                    </w:r>
                    <w:r>
                      <w:rPr>
                        <w:color w:val="000000"/>
                        <w:sz w:val="24"/>
                      </w:rPr>
                      <w:t>of</w:t>
                    </w:r>
                    <w:r>
                      <w:rPr>
                        <w:color w:val="000000"/>
                        <w:spacing w:val="-1"/>
                        <w:sz w:val="24"/>
                      </w:rPr>
                      <w:t> </w:t>
                    </w:r>
                    <w:r>
                      <w:rPr>
                        <w:color w:val="000000"/>
                        <w:sz w:val="24"/>
                      </w:rPr>
                      <w:t>suspicious</w:t>
                    </w:r>
                    <w:r>
                      <w:rPr>
                        <w:color w:val="000000"/>
                        <w:spacing w:val="-2"/>
                        <w:sz w:val="24"/>
                      </w:rPr>
                      <w:t> </w:t>
                    </w:r>
                    <w:r>
                      <w:rPr>
                        <w:color w:val="000000"/>
                        <w:sz w:val="24"/>
                      </w:rPr>
                      <w:t>or </w:t>
                    </w:r>
                    <w:r>
                      <w:rPr>
                        <w:color w:val="000000"/>
                        <w:spacing w:val="-2"/>
                        <w:sz w:val="24"/>
                      </w:rPr>
                      <w:t>febrile</w:t>
                    </w:r>
                  </w:p>
                </w:txbxContent>
              </v:textbox>
              <v:fill opacity="26214f" type="solid"/>
              <w10:wrap type="none"/>
            </v:shape>
            <v:shape style="position:absolute;left:0;top:0;width:8705;height:312" type="#_x0000_t202" id="docshape785" filled="true" fillcolor="#a3e67b" stroked="false">
              <v:textbox inset="0,0,0,0">
                <w:txbxContent>
                  <w:p>
                    <w:pPr>
                      <w:spacing w:before="25"/>
                      <w:ind w:left="54" w:right="0" w:firstLine="0"/>
                      <w:jc w:val="left"/>
                      <w:rPr>
                        <w:color w:val="000000"/>
                        <w:sz w:val="24"/>
                      </w:rPr>
                    </w:pPr>
                    <w:r>
                      <w:rPr>
                        <w:color w:val="000000"/>
                        <w:sz w:val="24"/>
                      </w:rPr>
                      <w:t>All</w:t>
                    </w:r>
                    <w:r>
                      <w:rPr>
                        <w:color w:val="000000"/>
                        <w:spacing w:val="-2"/>
                        <w:sz w:val="24"/>
                      </w:rPr>
                      <w:t> </w:t>
                    </w:r>
                    <w:r>
                      <w:rPr>
                        <w:color w:val="000000"/>
                        <w:sz w:val="24"/>
                      </w:rPr>
                      <w:t>treated</w:t>
                    </w:r>
                    <w:r>
                      <w:rPr>
                        <w:color w:val="000000"/>
                        <w:spacing w:val="-1"/>
                        <w:sz w:val="24"/>
                      </w:rPr>
                      <w:t> </w:t>
                    </w:r>
                    <w:r>
                      <w:rPr>
                        <w:color w:val="000000"/>
                        <w:sz w:val="24"/>
                      </w:rPr>
                      <w:t>infections</w:t>
                    </w:r>
                    <w:r>
                      <w:rPr>
                        <w:color w:val="000000"/>
                        <w:spacing w:val="-1"/>
                        <w:sz w:val="24"/>
                      </w:rPr>
                      <w:t> </w:t>
                    </w:r>
                    <w:r>
                      <w:rPr>
                        <w:color w:val="000000"/>
                        <w:sz w:val="24"/>
                      </w:rPr>
                      <w:t>occurring</w:t>
                    </w:r>
                    <w:r>
                      <w:rPr>
                        <w:color w:val="000000"/>
                        <w:spacing w:val="-1"/>
                        <w:sz w:val="24"/>
                      </w:rPr>
                      <w:t> </w:t>
                    </w:r>
                    <w:r>
                      <w:rPr>
                        <w:color w:val="000000"/>
                        <w:sz w:val="24"/>
                      </w:rPr>
                      <w:t>during</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1"/>
                        <w:sz w:val="24"/>
                      </w:rPr>
                      <w:t> </w:t>
                    </w:r>
                    <w:r>
                      <w:rPr>
                        <w:color w:val="000000"/>
                        <w:sz w:val="24"/>
                      </w:rPr>
                      <w:t>including,</w:t>
                    </w:r>
                    <w:r>
                      <w:rPr>
                        <w:color w:val="000000"/>
                        <w:spacing w:val="-1"/>
                        <w:sz w:val="24"/>
                      </w:rPr>
                      <w:t> </w:t>
                    </w:r>
                    <w:r>
                      <w:rPr>
                        <w:color w:val="000000"/>
                        <w:sz w:val="24"/>
                      </w:rPr>
                      <w:t>but</w:t>
                    </w:r>
                    <w:r>
                      <w:rPr>
                        <w:color w:val="000000"/>
                        <w:spacing w:val="-1"/>
                        <w:sz w:val="24"/>
                      </w:rPr>
                      <w:t> </w:t>
                    </w:r>
                    <w:r>
                      <w:rPr>
                        <w:color w:val="000000"/>
                        <w:sz w:val="24"/>
                      </w:rPr>
                      <w:t>not</w:t>
                    </w:r>
                    <w:r>
                      <w:rPr>
                        <w:color w:val="000000"/>
                        <w:spacing w:val="-1"/>
                        <w:sz w:val="24"/>
                      </w:rPr>
                      <w:t> </w:t>
                    </w:r>
                    <w:r>
                      <w:rPr>
                        <w:color w:val="000000"/>
                        <w:sz w:val="24"/>
                      </w:rPr>
                      <w:t>limited</w:t>
                    </w:r>
                    <w:r>
                      <w:rPr>
                        <w:color w:val="000000"/>
                        <w:spacing w:val="-1"/>
                        <w:sz w:val="24"/>
                      </w:rPr>
                      <w:t> </w:t>
                    </w:r>
                    <w:r>
                      <w:rPr>
                        <w:color w:val="000000"/>
                        <w:sz w:val="24"/>
                      </w:rPr>
                      <w:t>to,</w:t>
                    </w:r>
                    <w:r>
                      <w:rPr>
                        <w:color w:val="000000"/>
                        <w:spacing w:val="-1"/>
                        <w:sz w:val="24"/>
                      </w:rPr>
                      <w:t> </w:t>
                    </w:r>
                    <w:r>
                      <w:rPr>
                        <w:color w:val="000000"/>
                        <w:spacing w:val="-2"/>
                        <w:sz w:val="24"/>
                      </w:rPr>
                      <w:t>respiratory</w:t>
                    </w:r>
                  </w:p>
                </w:txbxContent>
              </v:textbox>
              <v:fill opacity="26214f" type="solid"/>
              <w10:wrap type="none"/>
            </v:shape>
          </v:group>
        </w:pict>
      </w:r>
      <w:r>
        <w:rPr>
          <w:sz w:val="20"/>
        </w:rPr>
      </w:r>
    </w:p>
    <w:p>
      <w:pPr>
        <w:spacing w:after="0"/>
        <w:rPr>
          <w:sz w:val="20"/>
        </w:rPr>
        <w:sectPr>
          <w:pgSz w:w="12240" w:h="15840"/>
          <w:pgMar w:header="722" w:footer="978" w:top="1400" w:bottom="1160" w:left="1540" w:right="1180"/>
        </w:sectPr>
      </w:pPr>
    </w:p>
    <w:p>
      <w:pPr>
        <w:pStyle w:val="BodyText"/>
        <w:spacing w:before="9"/>
        <w:rPr>
          <w:sz w:val="12"/>
        </w:rPr>
      </w:pPr>
      <w:r>
        <w:rPr/>
        <w:pict>
          <v:shape style="position:absolute;margin-left:105.401398pt;margin-top:585.180115pt;width:10.75pt;height:14.7pt;mso-position-horizontal-relative:page;mso-position-vertical-relative:page;z-index:15971840" id="docshape786" coordorigin="2108,11704" coordsize="215,294" path="m2270,11704l2160,11704,2121,11769,2108,11851,2121,11932,2160,11998,2270,11998,2309,11932,2322,11851,2309,11769,2270,11704xe" filled="true" fillcolor="#a3e67b" stroked="false">
            <v:path arrowok="t"/>
            <v:fill opacity="26214f" type="solid"/>
            <w10:wrap type="none"/>
          </v:shape>
        </w:pict>
      </w:r>
      <w:r>
        <w:rPr/>
        <w:pict>
          <v:shape style="position:absolute;margin-left:105.401398pt;margin-top:530.940125pt;width:10.75pt;height:14.7pt;mso-position-horizontal-relative:page;mso-position-vertical-relative:page;z-index:15972352" id="docshape787" coordorigin="2108,10619" coordsize="215,294" path="m2270,10619l2160,10619,2121,10684,2108,10766,2121,10847,2160,10913,2270,10913,2309,10847,2322,10766,2309,10684,2270,10619xe" filled="true" fillcolor="#a3e67b" stroked="false">
            <v:path arrowok="t"/>
            <v:fill opacity="26214f" type="solid"/>
            <w10:wrap type="none"/>
          </v:shape>
        </w:pict>
      </w:r>
    </w:p>
    <w:p>
      <w:pPr>
        <w:pStyle w:val="BodyText"/>
        <w:spacing w:before="90"/>
        <w:ind w:left="259" w:right="392"/>
      </w:pPr>
      <w:bookmarkStart w:name="8.4.1. Treated Infections" w:id="174"/>
      <w:bookmarkEnd w:id="174"/>
      <w:r>
        <w:rPr/>
      </w:r>
      <w:bookmarkStart w:name="8.4.2. Serious Infections" w:id="175"/>
      <w:bookmarkEnd w:id="175"/>
      <w:r>
        <w:rPr/>
      </w:r>
      <w:bookmarkStart w:name="_bookmark63" w:id="176"/>
      <w:bookmarkEnd w:id="176"/>
      <w:r>
        <w:rPr/>
      </w:r>
      <w:r>
        <w:rPr/>
        <w:t>All</w:t>
      </w:r>
      <w:r>
        <w:rPr>
          <w:spacing w:val="-4"/>
        </w:rPr>
        <w:t> </w:t>
      </w:r>
      <w:r>
        <w:rPr/>
        <w:t>potential</w:t>
      </w:r>
      <w:r>
        <w:rPr>
          <w:spacing w:val="-4"/>
        </w:rPr>
        <w:t> </w:t>
      </w:r>
      <w:r>
        <w:rPr/>
        <w:t>opportunistic</w:t>
      </w:r>
      <w:r>
        <w:rPr>
          <w:spacing w:val="-4"/>
        </w:rPr>
        <w:t> </w:t>
      </w:r>
      <w:r>
        <w:rPr/>
        <w:t>infections</w:t>
      </w:r>
      <w:r>
        <w:rPr>
          <w:spacing w:val="-3"/>
        </w:rPr>
        <w:t> </w:t>
      </w:r>
      <w:r>
        <w:rPr/>
        <w:t>will</w:t>
      </w:r>
      <w:r>
        <w:rPr>
          <w:spacing w:val="-4"/>
        </w:rPr>
        <w:t> </w:t>
      </w:r>
      <w:r>
        <w:rPr/>
        <w:t>be</w:t>
      </w:r>
      <w:r>
        <w:rPr>
          <w:spacing w:val="-4"/>
        </w:rPr>
        <w:t> </w:t>
      </w:r>
      <w:r>
        <w:rPr/>
        <w:t>adjudicated</w:t>
      </w:r>
      <w:r>
        <w:rPr>
          <w:spacing w:val="-3"/>
        </w:rPr>
        <w:t> </w:t>
      </w:r>
      <w:r>
        <w:rPr/>
        <w:t>by</w:t>
      </w:r>
      <w:r>
        <w:rPr>
          <w:spacing w:val="-4"/>
        </w:rPr>
        <w:t> </w:t>
      </w:r>
      <w:r>
        <w:rPr/>
        <w:t>an</w:t>
      </w:r>
      <w:r>
        <w:rPr>
          <w:spacing w:val="-4"/>
        </w:rPr>
        <w:t> </w:t>
      </w:r>
      <w:r>
        <w:rPr/>
        <w:t>external</w:t>
      </w:r>
      <w:r>
        <w:rPr>
          <w:spacing w:val="-4"/>
        </w:rPr>
        <w:t> </w:t>
      </w:r>
      <w:r>
        <w:rPr/>
        <w:t>review</w:t>
      </w:r>
      <w:r>
        <w:rPr>
          <w:spacing w:val="-4"/>
        </w:rPr>
        <w:t> </w:t>
      </w:r>
      <w:r>
        <w:rPr/>
        <w:t>committee (see </w:t>
      </w:r>
      <w:hyperlink w:history="true" w:anchor="_bookmark82">
        <w:r>
          <w:rPr>
            <w:color w:val="0000FD"/>
          </w:rPr>
          <w:t>Section 9.7.2</w:t>
        </w:r>
      </w:hyperlink>
      <w:r>
        <w:rPr>
          <w:color w:val="0000FD"/>
        </w:rPr>
        <w:t> </w:t>
      </w:r>
      <w:hyperlink w:history="true" w:anchor="_bookmark82">
        <w:r>
          <w:rPr>
            <w:color w:val="0000FD"/>
          </w:rPr>
          <w:t>Opportunistic Infection Review Committee</w:t>
        </w:r>
      </w:hyperlink>
      <w:r>
        <w:rPr/>
        <w:t>).</w:t>
      </w:r>
    </w:p>
    <w:p>
      <w:pPr>
        <w:pStyle w:val="BodyText"/>
        <w:spacing w:before="9"/>
        <w:rPr>
          <w:sz w:val="20"/>
        </w:rPr>
      </w:pPr>
    </w:p>
    <w:p>
      <w:pPr>
        <w:pStyle w:val="BodyText"/>
        <w:spacing w:before="1"/>
        <w:ind w:left="260" w:right="392"/>
      </w:pPr>
      <w:r>
        <w:rPr/>
        <w:t>Infections</w:t>
      </w:r>
      <w:r>
        <w:rPr>
          <w:spacing w:val="-4"/>
        </w:rPr>
        <w:t> </w:t>
      </w:r>
      <w:r>
        <w:rPr/>
        <w:t>should</w:t>
      </w:r>
      <w:r>
        <w:rPr>
          <w:spacing w:val="-4"/>
        </w:rPr>
        <w:t> </w:t>
      </w:r>
      <w:r>
        <w:rPr/>
        <w:t>be</w:t>
      </w:r>
      <w:r>
        <w:rPr>
          <w:spacing w:val="-4"/>
        </w:rPr>
        <w:t> </w:t>
      </w:r>
      <w:r>
        <w:rPr/>
        <w:t>classified</w:t>
      </w:r>
      <w:r>
        <w:rPr>
          <w:spacing w:val="-3"/>
        </w:rPr>
        <w:t> </w:t>
      </w:r>
      <w:r>
        <w:rPr/>
        <w:t>as</w:t>
      </w:r>
      <w:r>
        <w:rPr>
          <w:spacing w:val="-3"/>
        </w:rPr>
        <w:t> </w:t>
      </w:r>
      <w:r>
        <w:rPr/>
        <w:t>either</w:t>
      </w:r>
      <w:r>
        <w:rPr>
          <w:spacing w:val="-3"/>
        </w:rPr>
        <w:t> </w:t>
      </w:r>
      <w:r>
        <w:rPr/>
        <w:t>serious</w:t>
      </w:r>
      <w:r>
        <w:rPr>
          <w:spacing w:val="-4"/>
        </w:rPr>
        <w:t> </w:t>
      </w:r>
      <w:r>
        <w:rPr/>
        <w:t>infections</w:t>
      </w:r>
      <w:r>
        <w:rPr>
          <w:spacing w:val="-3"/>
        </w:rPr>
        <w:t> </w:t>
      </w:r>
      <w:r>
        <w:rPr/>
        <w:t>or</w:t>
      </w:r>
      <w:r>
        <w:rPr>
          <w:spacing w:val="-4"/>
        </w:rPr>
        <w:t> </w:t>
      </w:r>
      <w:r>
        <w:rPr/>
        <w:t>treated</w:t>
      </w:r>
      <w:r>
        <w:rPr>
          <w:spacing w:val="-3"/>
        </w:rPr>
        <w:t> </w:t>
      </w:r>
      <w:r>
        <w:rPr/>
        <w:t>infections,</w:t>
      </w:r>
      <w:r>
        <w:rPr>
          <w:spacing w:val="-3"/>
        </w:rPr>
        <w:t> </w:t>
      </w:r>
      <w:r>
        <w:rPr/>
        <w:t>as</w:t>
      </w:r>
      <w:r>
        <w:rPr>
          <w:spacing w:val="-3"/>
        </w:rPr>
        <w:t> </w:t>
      </w:r>
      <w:r>
        <w:rPr/>
        <w:t>defined </w:t>
      </w:r>
      <w:r>
        <w:rPr>
          <w:spacing w:val="-2"/>
        </w:rPr>
        <w:t>below.</w:t>
      </w:r>
    </w:p>
    <w:p>
      <w:pPr>
        <w:pStyle w:val="BodyText"/>
        <w:spacing w:before="7"/>
        <w:rPr>
          <w:sz w:val="16"/>
        </w:rPr>
      </w:pPr>
      <w:r>
        <w:rPr/>
        <w:pict>
          <v:shape style="position:absolute;margin-left:87.181557pt;margin-top:10.769716pt;width:130.35pt;height:16.650pt;mso-position-horizontal-relative:page;mso-position-vertical-relative:paragraph;z-index:-15493632;mso-wrap-distance-left:0;mso-wrap-distance-right:0" type="#_x0000_t202" id="docshape788" filled="true" fillcolor="#a3e67b" stroked="false">
            <v:textbox inset="0,0,0,0">
              <w:txbxContent>
                <w:p>
                  <w:pPr>
                    <w:numPr>
                      <w:ilvl w:val="2"/>
                      <w:numId w:val="45"/>
                    </w:numPr>
                    <w:tabs>
                      <w:tab w:pos="664" w:val="left" w:leader="none"/>
                    </w:tabs>
                    <w:spacing w:before="29"/>
                    <w:ind w:left="663" w:right="0" w:hanging="608"/>
                    <w:jc w:val="left"/>
                    <w:rPr>
                      <w:b/>
                      <w:color w:val="000000"/>
                      <w:sz w:val="24"/>
                    </w:rPr>
                  </w:pPr>
                  <w:r>
                    <w:rPr>
                      <w:b/>
                      <w:color w:val="000000"/>
                      <w:sz w:val="24"/>
                    </w:rPr>
                    <w:t>Treated </w:t>
                  </w:r>
                  <w:r>
                    <w:rPr>
                      <w:b/>
                      <w:color w:val="000000"/>
                      <w:spacing w:val="-2"/>
                      <w:sz w:val="24"/>
                    </w:rPr>
                    <w:t>Infections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34.75pt;height:57.6pt;mso-position-horizontal-relative:char;mso-position-vertical-relative:line" id="docshapegroup789" coordorigin="0,0" coordsize="8695,1152">
            <v:shape style="position:absolute;left:0;top:863;width:8695;height:288" type="#_x0000_t202" id="docshape790" filled="true" fillcolor="#a3e67b" stroked="false">
              <v:textbox inset="0,0,0,0">
                <w:txbxContent>
                  <w:p>
                    <w:pPr>
                      <w:spacing w:line="266" w:lineRule="exact" w:before="0"/>
                      <w:ind w:left="54" w:right="0" w:firstLine="0"/>
                      <w:jc w:val="left"/>
                      <w:rPr>
                        <w:color w:val="000000"/>
                        <w:sz w:val="24"/>
                      </w:rPr>
                    </w:pPr>
                    <w:r>
                      <w:rPr>
                        <w:color w:val="000000"/>
                        <w:sz w:val="24"/>
                      </w:rPr>
                      <w:t>discontinued</w:t>
                    </w:r>
                    <w:r>
                      <w:rPr>
                        <w:color w:val="000000"/>
                        <w:spacing w:val="-6"/>
                        <w:sz w:val="24"/>
                      </w:rPr>
                      <w:t> </w:t>
                    </w:r>
                    <w:r>
                      <w:rPr>
                        <w:color w:val="000000"/>
                        <w:sz w:val="24"/>
                      </w:rPr>
                      <w:t>during</w:t>
                    </w:r>
                    <w:r>
                      <w:rPr>
                        <w:color w:val="000000"/>
                        <w:spacing w:val="-3"/>
                        <w:sz w:val="24"/>
                      </w:rPr>
                      <w:t> </w:t>
                    </w:r>
                    <w:r>
                      <w:rPr>
                        <w:color w:val="000000"/>
                        <w:sz w:val="24"/>
                      </w:rPr>
                      <w:t>antimicrobial</w:t>
                    </w:r>
                    <w:r>
                      <w:rPr>
                        <w:color w:val="000000"/>
                        <w:spacing w:val="-4"/>
                        <w:sz w:val="24"/>
                      </w:rPr>
                      <w:t> </w:t>
                    </w:r>
                    <w:r>
                      <w:rPr>
                        <w:color w:val="000000"/>
                        <w:sz w:val="24"/>
                      </w:rPr>
                      <w:t>therapy.</w:t>
                    </w:r>
                    <w:r>
                      <w:rPr>
                        <w:color w:val="000000"/>
                        <w:spacing w:val="54"/>
                        <w:sz w:val="24"/>
                      </w:rPr>
                      <w:t> </w:t>
                    </w:r>
                    <w:r>
                      <w:rPr>
                        <w:color w:val="000000"/>
                        <w:sz w:val="24"/>
                      </w:rPr>
                      <w:t>This</w:t>
                    </w:r>
                    <w:r>
                      <w:rPr>
                        <w:color w:val="000000"/>
                        <w:spacing w:val="-3"/>
                        <w:sz w:val="24"/>
                      </w:rPr>
                      <w:t> </w:t>
                    </w:r>
                    <w:r>
                      <w:rPr>
                        <w:color w:val="000000"/>
                        <w:sz w:val="24"/>
                      </w:rPr>
                      <w:t>information</w:t>
                    </w:r>
                    <w:r>
                      <w:rPr>
                        <w:color w:val="000000"/>
                        <w:spacing w:val="-3"/>
                        <w:sz w:val="24"/>
                      </w:rPr>
                      <w:t> </w:t>
                    </w:r>
                    <w:r>
                      <w:rPr>
                        <w:color w:val="000000"/>
                        <w:sz w:val="24"/>
                      </w:rPr>
                      <w:t>should</w:t>
                    </w:r>
                    <w:r>
                      <w:rPr>
                        <w:color w:val="000000"/>
                        <w:spacing w:val="-4"/>
                        <w:sz w:val="24"/>
                      </w:rPr>
                      <w:t> </w:t>
                    </w:r>
                    <w:r>
                      <w:rPr>
                        <w:color w:val="000000"/>
                        <w:sz w:val="24"/>
                      </w:rPr>
                      <w:t>be</w:t>
                    </w:r>
                    <w:r>
                      <w:rPr>
                        <w:color w:val="000000"/>
                        <w:spacing w:val="-3"/>
                        <w:sz w:val="24"/>
                      </w:rPr>
                      <w:t> </w:t>
                    </w:r>
                    <w:r>
                      <w:rPr>
                        <w:color w:val="000000"/>
                        <w:sz w:val="24"/>
                      </w:rPr>
                      <w:t>noted</w:t>
                    </w:r>
                    <w:r>
                      <w:rPr>
                        <w:color w:val="000000"/>
                        <w:spacing w:val="-4"/>
                        <w:sz w:val="24"/>
                      </w:rPr>
                      <w:t> </w:t>
                    </w:r>
                    <w:r>
                      <w:rPr>
                        <w:color w:val="000000"/>
                        <w:sz w:val="24"/>
                      </w:rPr>
                      <w:t>in</w:t>
                    </w:r>
                    <w:r>
                      <w:rPr>
                        <w:color w:val="000000"/>
                        <w:spacing w:val="-2"/>
                        <w:sz w:val="24"/>
                      </w:rPr>
                      <w:t> </w:t>
                    </w:r>
                    <w:r>
                      <w:rPr>
                        <w:color w:val="000000"/>
                        <w:sz w:val="24"/>
                      </w:rPr>
                      <w:t>the</w:t>
                    </w:r>
                    <w:r>
                      <w:rPr>
                        <w:color w:val="000000"/>
                        <w:spacing w:val="-2"/>
                        <w:sz w:val="24"/>
                      </w:rPr>
                      <w:t> </w:t>
                    </w:r>
                    <w:r>
                      <w:rPr>
                        <w:color w:val="000000"/>
                        <w:spacing w:val="-4"/>
                        <w:sz w:val="24"/>
                      </w:rPr>
                      <w:t>CRF.</w:t>
                    </w:r>
                  </w:p>
                </w:txbxContent>
              </v:textbox>
              <v:fill opacity="26214f" type="solid"/>
              <w10:wrap type="none"/>
            </v:shape>
            <v:shape style="position:absolute;left:0;top:587;width:7953;height:276" type="#_x0000_t202" id="docshape791" filled="true" fillcolor="#a3e67b" stroked="false">
              <v:textbox inset="0,0,0,0">
                <w:txbxContent>
                  <w:p>
                    <w:pPr>
                      <w:spacing w:line="266" w:lineRule="exact" w:before="0"/>
                      <w:ind w:left="54" w:right="0" w:firstLine="0"/>
                      <w:jc w:val="left"/>
                      <w:rPr>
                        <w:color w:val="000000"/>
                        <w:sz w:val="24"/>
                      </w:rPr>
                    </w:pPr>
                    <w:r>
                      <w:rPr>
                        <w:color w:val="000000"/>
                        <w:sz w:val="24"/>
                      </w:rPr>
                      <w:t>experience infections that require treatment can have their study</w:t>
                    </w:r>
                    <w:r>
                      <w:rPr>
                        <w:color w:val="000000"/>
                        <w:spacing w:val="-7"/>
                        <w:sz w:val="24"/>
                      </w:rPr>
                      <w:t> </w:t>
                    </w:r>
                    <w:r>
                      <w:rPr>
                        <w:color w:val="000000"/>
                        <w:sz w:val="24"/>
                      </w:rPr>
                      <w:t>drug </w:t>
                    </w:r>
                    <w:r>
                      <w:rPr>
                        <w:color w:val="000000"/>
                        <w:spacing w:val="-2"/>
                        <w:sz w:val="24"/>
                      </w:rPr>
                      <w:t>temporarily</w:t>
                    </w:r>
                  </w:p>
                </w:txbxContent>
              </v:textbox>
              <v:fill opacity="26214f" type="solid"/>
              <w10:wrap type="none"/>
            </v:shape>
            <v:shape style="position:absolute;left:0;top:311;width:8340;height:276" type="#_x0000_t202" id="docshape792" filled="true" fillcolor="#a3e67b" stroked="false">
              <v:textbox inset="0,0,0,0">
                <w:txbxContent>
                  <w:p>
                    <w:pPr>
                      <w:spacing w:line="266" w:lineRule="exact" w:before="0"/>
                      <w:ind w:left="54" w:right="0" w:firstLine="0"/>
                      <w:jc w:val="left"/>
                      <w:rPr>
                        <w:color w:val="000000"/>
                        <w:sz w:val="24"/>
                      </w:rPr>
                    </w:pPr>
                    <w:r>
                      <w:rPr>
                        <w:color w:val="000000"/>
                        <w:sz w:val="24"/>
                      </w:rPr>
                      <w:t>administration</w:t>
                    </w:r>
                    <w:r>
                      <w:rPr>
                        <w:color w:val="000000"/>
                        <w:spacing w:val="-2"/>
                        <w:sz w:val="24"/>
                      </w:rPr>
                      <w:t> </w:t>
                    </w:r>
                    <w:r>
                      <w:rPr>
                        <w:color w:val="000000"/>
                        <w:sz w:val="24"/>
                      </w:rPr>
                      <w:t>or</w:t>
                    </w:r>
                    <w:r>
                      <w:rPr>
                        <w:color w:val="000000"/>
                        <w:spacing w:val="-1"/>
                        <w:sz w:val="24"/>
                      </w:rPr>
                      <w:t> </w:t>
                    </w:r>
                    <w:r>
                      <w:rPr>
                        <w:color w:val="000000"/>
                        <w:sz w:val="24"/>
                      </w:rPr>
                      <w:t>any</w:t>
                    </w:r>
                    <w:r>
                      <w:rPr>
                        <w:color w:val="000000"/>
                        <w:spacing w:val="-7"/>
                        <w:sz w:val="24"/>
                      </w:rPr>
                      <w:t> </w:t>
                    </w:r>
                    <w:r>
                      <w:rPr>
                        <w:color w:val="000000"/>
                        <w:sz w:val="24"/>
                      </w:rPr>
                      <w:t>surgical</w:t>
                    </w:r>
                    <w:r>
                      <w:rPr>
                        <w:color w:val="000000"/>
                        <w:spacing w:val="-2"/>
                        <w:sz w:val="24"/>
                      </w:rPr>
                      <w:t> </w:t>
                    </w:r>
                    <w:r>
                      <w:rPr>
                        <w:color w:val="000000"/>
                        <w:sz w:val="24"/>
                      </w:rPr>
                      <w:t>intervention</w:t>
                    </w:r>
                    <w:r>
                      <w:rPr>
                        <w:color w:val="000000"/>
                        <w:spacing w:val="-1"/>
                        <w:sz w:val="24"/>
                      </w:rPr>
                      <w:t> </w:t>
                    </w:r>
                    <w:r>
                      <w:rPr>
                        <w:color w:val="000000"/>
                        <w:sz w:val="24"/>
                      </w:rPr>
                      <w:t>(eg,</w:t>
                    </w:r>
                    <w:r>
                      <w:rPr>
                        <w:color w:val="000000"/>
                        <w:spacing w:val="-1"/>
                        <w:sz w:val="24"/>
                      </w:rPr>
                      <w:t> </w:t>
                    </w:r>
                    <w:r>
                      <w:rPr>
                        <w:color w:val="000000"/>
                        <w:sz w:val="24"/>
                      </w:rPr>
                      <w:t>incision</w:t>
                    </w:r>
                    <w:r>
                      <w:rPr>
                        <w:color w:val="000000"/>
                        <w:spacing w:val="-1"/>
                        <w:sz w:val="24"/>
                      </w:rPr>
                      <w:t> </w:t>
                    </w:r>
                    <w:r>
                      <w:rPr>
                        <w:color w:val="000000"/>
                        <w:sz w:val="24"/>
                      </w:rPr>
                      <w:t>and</w:t>
                    </w:r>
                    <w:r>
                      <w:rPr>
                        <w:color w:val="000000"/>
                        <w:spacing w:val="-2"/>
                        <w:sz w:val="24"/>
                      </w:rPr>
                      <w:t> </w:t>
                    </w:r>
                    <w:r>
                      <w:rPr>
                        <w:color w:val="000000"/>
                        <w:sz w:val="24"/>
                      </w:rPr>
                      <w:t>drainage).</w:t>
                    </w:r>
                    <w:r>
                      <w:rPr>
                        <w:color w:val="000000"/>
                        <w:spacing w:val="57"/>
                        <w:sz w:val="24"/>
                      </w:rPr>
                      <w:t> </w:t>
                    </w:r>
                    <w:r>
                      <w:rPr>
                        <w:color w:val="000000"/>
                        <w:sz w:val="24"/>
                      </w:rPr>
                      <w:t>Subjects</w:t>
                    </w:r>
                    <w:r>
                      <w:rPr>
                        <w:color w:val="000000"/>
                        <w:spacing w:val="-1"/>
                        <w:sz w:val="24"/>
                      </w:rPr>
                      <w:t> </w:t>
                    </w:r>
                    <w:r>
                      <w:rPr>
                        <w:color w:val="000000"/>
                        <w:spacing w:val="-5"/>
                        <w:sz w:val="24"/>
                      </w:rPr>
                      <w:t>who</w:t>
                    </w:r>
                  </w:p>
                </w:txbxContent>
              </v:textbox>
              <v:fill opacity="26214f" type="solid"/>
              <w10:wrap type="none"/>
            </v:shape>
            <v:shape style="position:absolute;left:0;top:0;width:8340;height:312" type="#_x0000_t202" id="docshape793" filled="true" fillcolor="#a3e67b" stroked="false">
              <v:textbox inset="0,0,0,0">
                <w:txbxContent>
                  <w:p>
                    <w:pPr>
                      <w:spacing w:before="25"/>
                      <w:ind w:left="54" w:right="0" w:firstLine="0"/>
                      <w:jc w:val="left"/>
                      <w:rPr>
                        <w:color w:val="000000"/>
                        <w:sz w:val="24"/>
                      </w:rPr>
                    </w:pPr>
                    <w:r>
                      <w:rPr>
                        <w:color w:val="000000"/>
                        <w:sz w:val="24"/>
                      </w:rPr>
                      <w:t>A</w:t>
                    </w:r>
                    <w:r>
                      <w:rPr>
                        <w:color w:val="000000"/>
                        <w:spacing w:val="-4"/>
                        <w:sz w:val="24"/>
                      </w:rPr>
                      <w:t> </w:t>
                    </w:r>
                    <w:r>
                      <w:rPr>
                        <w:color w:val="000000"/>
                        <w:sz w:val="24"/>
                      </w:rPr>
                      <w:t>treated</w:t>
                    </w:r>
                    <w:r>
                      <w:rPr>
                        <w:color w:val="000000"/>
                        <w:spacing w:val="-2"/>
                        <w:sz w:val="24"/>
                      </w:rPr>
                      <w:t> </w:t>
                    </w:r>
                    <w:r>
                      <w:rPr>
                        <w:color w:val="000000"/>
                        <w:sz w:val="24"/>
                      </w:rPr>
                      <w:t>infection</w:t>
                    </w:r>
                    <w:r>
                      <w:rPr>
                        <w:color w:val="000000"/>
                        <w:spacing w:val="-1"/>
                        <w:sz w:val="24"/>
                      </w:rPr>
                      <w:t> </w:t>
                    </w:r>
                    <w:r>
                      <w:rPr>
                        <w:color w:val="000000"/>
                        <w:sz w:val="24"/>
                      </w:rPr>
                      <w:t>is</w:t>
                    </w:r>
                    <w:r>
                      <w:rPr>
                        <w:color w:val="000000"/>
                        <w:spacing w:val="-2"/>
                        <w:sz w:val="24"/>
                      </w:rPr>
                      <w:t> </w:t>
                    </w:r>
                    <w:r>
                      <w:rPr>
                        <w:color w:val="000000"/>
                        <w:sz w:val="24"/>
                      </w:rPr>
                      <w:t>any</w:t>
                    </w:r>
                    <w:r>
                      <w:rPr>
                        <w:color w:val="000000"/>
                        <w:spacing w:val="-1"/>
                        <w:sz w:val="24"/>
                      </w:rPr>
                      <w:t> </w:t>
                    </w:r>
                    <w:r>
                      <w:rPr>
                        <w:color w:val="000000"/>
                        <w:sz w:val="24"/>
                      </w:rPr>
                      <w:t>infection</w:t>
                    </w:r>
                    <w:r>
                      <w:rPr>
                        <w:color w:val="000000"/>
                        <w:spacing w:val="-2"/>
                        <w:sz w:val="24"/>
                      </w:rPr>
                      <w:t> </w:t>
                    </w:r>
                    <w:r>
                      <w:rPr>
                        <w:color w:val="000000"/>
                        <w:sz w:val="24"/>
                      </w:rPr>
                      <w:t>that</w:t>
                    </w:r>
                    <w:r>
                      <w:rPr>
                        <w:color w:val="000000"/>
                        <w:spacing w:val="-1"/>
                        <w:sz w:val="24"/>
                      </w:rPr>
                      <w:t> </w:t>
                    </w:r>
                    <w:r>
                      <w:rPr>
                        <w:color w:val="000000"/>
                        <w:sz w:val="24"/>
                      </w:rPr>
                      <w:t>requires</w:t>
                    </w:r>
                    <w:r>
                      <w:rPr>
                        <w:color w:val="000000"/>
                        <w:spacing w:val="-2"/>
                        <w:sz w:val="24"/>
                      </w:rPr>
                      <w:t> </w:t>
                    </w:r>
                    <w:r>
                      <w:rPr>
                        <w:color w:val="000000"/>
                        <w:sz w:val="24"/>
                      </w:rPr>
                      <w:t>antimicrobial</w:t>
                    </w:r>
                    <w:r>
                      <w:rPr>
                        <w:color w:val="000000"/>
                        <w:spacing w:val="-1"/>
                        <w:sz w:val="24"/>
                      </w:rPr>
                      <w:t> </w:t>
                    </w:r>
                    <w:r>
                      <w:rPr>
                        <w:color w:val="000000"/>
                        <w:sz w:val="24"/>
                      </w:rPr>
                      <w:t>therapy</w:t>
                    </w:r>
                    <w:r>
                      <w:rPr>
                        <w:color w:val="000000"/>
                        <w:spacing w:val="-6"/>
                        <w:sz w:val="24"/>
                      </w:rPr>
                      <w:t> </w:t>
                    </w:r>
                    <w:r>
                      <w:rPr>
                        <w:color w:val="000000"/>
                        <w:sz w:val="24"/>
                      </w:rPr>
                      <w:t>by</w:t>
                    </w:r>
                    <w:r>
                      <w:rPr>
                        <w:color w:val="000000"/>
                        <w:spacing w:val="-2"/>
                        <w:sz w:val="24"/>
                      </w:rPr>
                      <w:t> </w:t>
                    </w:r>
                    <w:r>
                      <w:rPr>
                        <w:color w:val="000000"/>
                        <w:sz w:val="24"/>
                      </w:rPr>
                      <w:t>any</w:t>
                    </w:r>
                    <w:r>
                      <w:rPr>
                        <w:color w:val="000000"/>
                        <w:spacing w:val="-4"/>
                        <w:sz w:val="24"/>
                      </w:rPr>
                      <w:t> </w:t>
                    </w:r>
                    <w:r>
                      <w:rPr>
                        <w:color w:val="000000"/>
                        <w:sz w:val="24"/>
                      </w:rPr>
                      <w:t>route </w:t>
                    </w:r>
                    <w:r>
                      <w:rPr>
                        <w:color w:val="000000"/>
                        <w:spacing w:val="-5"/>
                        <w:sz w:val="24"/>
                      </w:rPr>
                      <w:t>of</w:t>
                    </w:r>
                  </w:p>
                </w:txbxContent>
              </v:textbox>
              <v:fill opacity="26214f" type="solid"/>
              <w10:wrap type="none"/>
            </v:shape>
          </v:group>
        </w:pict>
      </w:r>
      <w:r>
        <w:rPr>
          <w:sz w:val="20"/>
        </w:rPr>
      </w:r>
    </w:p>
    <w:p>
      <w:pPr>
        <w:pStyle w:val="BodyText"/>
        <w:spacing w:before="9"/>
        <w:rPr>
          <w:sz w:val="13"/>
        </w:rPr>
      </w:pPr>
      <w:r>
        <w:rPr/>
        <w:pict>
          <v:shape style="position:absolute;margin-left:87.181557pt;margin-top:9.167344pt;width:127.8pt;height:16.650pt;mso-position-horizontal-relative:page;mso-position-vertical-relative:paragraph;z-index:-15492608;mso-wrap-distance-left:0;mso-wrap-distance-right:0" type="#_x0000_t202" id="docshape794" filled="true" fillcolor="#a3e67b" stroked="false">
            <v:textbox inset="0,0,0,0">
              <w:txbxContent>
                <w:p>
                  <w:pPr>
                    <w:numPr>
                      <w:ilvl w:val="2"/>
                      <w:numId w:val="46"/>
                    </w:numPr>
                    <w:tabs>
                      <w:tab w:pos="664" w:val="left" w:leader="none"/>
                    </w:tabs>
                    <w:spacing w:before="29"/>
                    <w:ind w:left="663" w:right="0" w:hanging="608"/>
                    <w:jc w:val="left"/>
                    <w:rPr>
                      <w:b/>
                      <w:color w:val="000000"/>
                      <w:sz w:val="24"/>
                    </w:rPr>
                  </w:pPr>
                  <w:r>
                    <w:rPr>
                      <w:b/>
                      <w:color w:val="000000"/>
                      <w:sz w:val="24"/>
                    </w:rPr>
                    <w:t>Serious </w:t>
                  </w:r>
                  <w:r>
                    <w:rPr>
                      <w:b/>
                      <w:color w:val="000000"/>
                      <w:spacing w:val="-2"/>
                      <w:sz w:val="24"/>
                    </w:rPr>
                    <w:t>Infections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shape style="width:423.95pt;height:15.6pt;mso-position-horizontal-relative:char;mso-position-vertical-relative:line" type="#_x0000_t202" id="docshape795" filled="true" fillcolor="#a3e67b" stroked="false">
            <w10:anchorlock/>
            <v:textbox inset="0,0,0,0">
              <w:txbxContent>
                <w:p>
                  <w:pPr>
                    <w:pStyle w:val="BodyText"/>
                    <w:spacing w:before="25"/>
                    <w:ind w:left="54"/>
                    <w:rPr>
                      <w:color w:val="000000"/>
                    </w:rPr>
                  </w:pPr>
                  <w:r>
                    <w:rPr>
                      <w:color w:val="000000"/>
                    </w:rPr>
                    <w:t>A</w:t>
                  </w:r>
                  <w:r>
                    <w:rPr>
                      <w:color w:val="000000"/>
                      <w:spacing w:val="-3"/>
                    </w:rPr>
                    <w:t> </w:t>
                  </w:r>
                  <w:r>
                    <w:rPr>
                      <w:color w:val="000000"/>
                    </w:rPr>
                    <w:t>serious</w:t>
                  </w:r>
                  <w:r>
                    <w:rPr>
                      <w:color w:val="000000"/>
                      <w:spacing w:val="-2"/>
                    </w:rPr>
                    <w:t> </w:t>
                  </w:r>
                  <w:r>
                    <w:rPr>
                      <w:color w:val="000000"/>
                    </w:rPr>
                    <w:t>infection</w:t>
                  </w:r>
                  <w:r>
                    <w:rPr>
                      <w:color w:val="000000"/>
                      <w:spacing w:val="-3"/>
                    </w:rPr>
                    <w:t> </w:t>
                  </w:r>
                  <w:r>
                    <w:rPr>
                      <w:color w:val="000000"/>
                    </w:rPr>
                    <w:t>is</w:t>
                  </w:r>
                  <w:r>
                    <w:rPr>
                      <w:color w:val="000000"/>
                      <w:spacing w:val="-2"/>
                    </w:rPr>
                    <w:t> </w:t>
                  </w:r>
                  <w:r>
                    <w:rPr>
                      <w:color w:val="000000"/>
                    </w:rPr>
                    <w:t>any</w:t>
                  </w:r>
                  <w:r>
                    <w:rPr>
                      <w:color w:val="000000"/>
                      <w:spacing w:val="-5"/>
                    </w:rPr>
                    <w:t> </w:t>
                  </w:r>
                  <w:r>
                    <w:rPr>
                      <w:color w:val="000000"/>
                    </w:rPr>
                    <w:t>treated</w:t>
                  </w:r>
                  <w:r>
                    <w:rPr>
                      <w:color w:val="000000"/>
                      <w:spacing w:val="-2"/>
                    </w:rPr>
                    <w:t> </w:t>
                  </w:r>
                  <w:r>
                    <w:rPr>
                      <w:color w:val="000000"/>
                    </w:rPr>
                    <w:t>infection</w:t>
                  </w:r>
                  <w:r>
                    <w:rPr>
                      <w:color w:val="000000"/>
                      <w:spacing w:val="-2"/>
                    </w:rPr>
                    <w:t> </w:t>
                  </w:r>
                  <w:r>
                    <w:rPr>
                      <w:color w:val="000000"/>
                    </w:rPr>
                    <w:t>that</w:t>
                  </w:r>
                  <w:r>
                    <w:rPr>
                      <w:color w:val="000000"/>
                      <w:spacing w:val="-1"/>
                    </w:rPr>
                    <w:t> </w:t>
                  </w:r>
                  <w:r>
                    <w:rPr>
                      <w:color w:val="000000"/>
                    </w:rPr>
                    <w:t>requires</w:t>
                  </w:r>
                  <w:r>
                    <w:rPr>
                      <w:color w:val="000000"/>
                      <w:spacing w:val="-2"/>
                    </w:rPr>
                    <w:t> </w:t>
                  </w:r>
                  <w:r>
                    <w:rPr>
                      <w:color w:val="000000"/>
                    </w:rPr>
                    <w:t>hospitalization</w:t>
                  </w:r>
                  <w:r>
                    <w:rPr>
                      <w:color w:val="000000"/>
                      <w:spacing w:val="-1"/>
                    </w:rPr>
                    <w:t> </w:t>
                  </w:r>
                  <w:r>
                    <w:rPr>
                      <w:color w:val="000000"/>
                    </w:rPr>
                    <w:t>for</w:t>
                  </w:r>
                  <w:r>
                    <w:rPr>
                      <w:color w:val="000000"/>
                      <w:spacing w:val="-2"/>
                    </w:rPr>
                    <w:t> </w:t>
                  </w:r>
                  <w:r>
                    <w:rPr>
                      <w:color w:val="000000"/>
                    </w:rPr>
                    <w:t>treatment</w:t>
                  </w:r>
                  <w:r>
                    <w:rPr>
                      <w:color w:val="000000"/>
                      <w:spacing w:val="-1"/>
                    </w:rPr>
                    <w:t> </w:t>
                  </w:r>
                  <w:r>
                    <w:rPr>
                      <w:color w:val="000000"/>
                      <w:spacing w:val="-5"/>
                    </w:rPr>
                    <w:t>or</w:t>
                  </w:r>
                </w:p>
              </w:txbxContent>
            </v:textbox>
            <v:fill opacity="26214f" type="solid"/>
          </v:shape>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ind w:left="7707"/>
      </w:pPr>
      <w:r>
        <w:rPr/>
        <w:pict>
          <v:group style="position:absolute;margin-left:87.256943pt;margin-top:-82.290230pt;width:452.45pt;height:97.2pt;mso-position-horizontal-relative:page;mso-position-vertical-relative:paragraph;z-index:-19875328" id="docshapegroup796" coordorigin="1745,-1646" coordsize="9049,1944">
            <v:shape style="position:absolute;left:1745;top:10;width:7503;height:288" type="#_x0000_t202" id="docshape797" filled="true" fillcolor="#a3e67b" stroked="false">
              <v:textbox inset="0,0,0,0">
                <w:txbxContent>
                  <w:p>
                    <w:pPr>
                      <w:spacing w:line="266" w:lineRule="exact" w:before="0"/>
                      <w:ind w:left="54" w:right="0" w:firstLine="0"/>
                      <w:jc w:val="left"/>
                      <w:rPr>
                        <w:color w:val="000000"/>
                        <w:sz w:val="24"/>
                      </w:rPr>
                    </w:pPr>
                    <w:r>
                      <w:rPr>
                        <w:color w:val="000000"/>
                        <w:sz w:val="24"/>
                      </w:rPr>
                      <w:t>by</w:t>
                    </w:r>
                    <w:r>
                      <w:rPr>
                        <w:color w:val="000000"/>
                        <w:spacing w:val="-6"/>
                        <w:sz w:val="24"/>
                      </w:rPr>
                      <w:t> </w:t>
                    </w:r>
                    <w:r>
                      <w:rPr>
                        <w:color w:val="000000"/>
                        <w:sz w:val="24"/>
                      </w:rPr>
                      <w:t>the</w:t>
                    </w:r>
                    <w:r>
                      <w:rPr>
                        <w:color w:val="000000"/>
                        <w:spacing w:val="-1"/>
                        <w:sz w:val="24"/>
                      </w:rPr>
                      <w:t> </w:t>
                    </w:r>
                    <w:r>
                      <w:rPr>
                        <w:color w:val="000000"/>
                        <w:sz w:val="24"/>
                      </w:rPr>
                      <w:t>Opportunistic</w:t>
                    </w:r>
                    <w:r>
                      <w:rPr>
                        <w:color w:val="000000"/>
                        <w:spacing w:val="-1"/>
                        <w:sz w:val="24"/>
                      </w:rPr>
                      <w:t> </w:t>
                    </w:r>
                    <w:r>
                      <w:rPr>
                        <w:color w:val="000000"/>
                        <w:sz w:val="24"/>
                      </w:rPr>
                      <w:t>Infection</w:t>
                    </w:r>
                    <w:r>
                      <w:rPr>
                        <w:color w:val="000000"/>
                        <w:spacing w:val="-1"/>
                        <w:sz w:val="24"/>
                      </w:rPr>
                      <w:t> </w:t>
                    </w:r>
                    <w:r>
                      <w:rPr>
                        <w:color w:val="000000"/>
                        <w:sz w:val="24"/>
                      </w:rPr>
                      <w:t>Review</w:t>
                    </w:r>
                    <w:r>
                      <w:rPr>
                        <w:color w:val="000000"/>
                        <w:spacing w:val="-1"/>
                        <w:sz w:val="24"/>
                      </w:rPr>
                      <w:t> </w:t>
                    </w:r>
                    <w:r>
                      <w:rPr>
                        <w:color w:val="000000"/>
                        <w:sz w:val="24"/>
                      </w:rPr>
                      <w:t>Committee</w:t>
                    </w:r>
                    <w:r>
                      <w:rPr>
                        <w:color w:val="000000"/>
                        <w:spacing w:val="-1"/>
                        <w:sz w:val="24"/>
                      </w:rPr>
                      <w:t> </w:t>
                    </w:r>
                    <w:r>
                      <w:rPr>
                        <w:color w:val="000000"/>
                        <w:sz w:val="24"/>
                      </w:rPr>
                      <w:t>to</w:t>
                    </w:r>
                    <w:r>
                      <w:rPr>
                        <w:color w:val="000000"/>
                        <w:spacing w:val="-1"/>
                        <w:sz w:val="24"/>
                      </w:rPr>
                      <w:t> </w:t>
                    </w:r>
                    <w:r>
                      <w:rPr>
                        <w:color w:val="000000"/>
                        <w:sz w:val="24"/>
                      </w:rPr>
                      <w:t>determine</w:t>
                    </w:r>
                    <w:r>
                      <w:rPr>
                        <w:color w:val="000000"/>
                        <w:spacing w:val="-1"/>
                        <w:sz w:val="24"/>
                      </w:rPr>
                      <w:t> </w:t>
                    </w:r>
                    <w:r>
                      <w:rPr>
                        <w:color w:val="000000"/>
                        <w:sz w:val="24"/>
                      </w:rPr>
                      <w:t>whether </w:t>
                    </w:r>
                    <w:r>
                      <w:rPr>
                        <w:color w:val="000000"/>
                        <w:spacing w:val="-4"/>
                        <w:sz w:val="24"/>
                      </w:rPr>
                      <w:t>they</w:t>
                    </w:r>
                  </w:p>
                </w:txbxContent>
              </v:textbox>
              <v:fill opacity="26214f" type="solid"/>
              <w10:wrap type="none"/>
            </v:shape>
            <v:shape style="position:absolute;left:1745;top:-266;width:8930;height:276" type="#_x0000_t202" id="docshape798" filled="true" fillcolor="#a3e67b" stroked="false">
              <v:textbox inset="0,0,0,0">
                <w:txbxContent>
                  <w:p>
                    <w:pPr>
                      <w:spacing w:line="266" w:lineRule="exact" w:before="0"/>
                      <w:ind w:left="54" w:right="0" w:firstLine="0"/>
                      <w:jc w:val="left"/>
                      <w:rPr>
                        <w:color w:val="000000"/>
                        <w:sz w:val="24"/>
                      </w:rPr>
                    </w:pPr>
                    <w:r>
                      <w:rPr>
                        <w:color w:val="000000"/>
                        <w:sz w:val="24"/>
                      </w:rPr>
                      <w:t>described</w:t>
                    </w:r>
                    <w:r>
                      <w:rPr>
                        <w:color w:val="000000"/>
                        <w:spacing w:val="-7"/>
                        <w:sz w:val="24"/>
                      </w:rPr>
                      <w:t> </w:t>
                    </w:r>
                    <w:r>
                      <w:rPr>
                        <w:color w:val="000000"/>
                        <w:sz w:val="24"/>
                      </w:rPr>
                      <w:t>in</w:t>
                    </w:r>
                    <w:r>
                      <w:rPr>
                        <w:color w:val="000000"/>
                        <w:spacing w:val="-4"/>
                        <w:sz w:val="24"/>
                      </w:rPr>
                      <w:t> </w:t>
                    </w:r>
                    <w:hyperlink w:history="true" w:anchor="_bookmark59">
                      <w:r>
                        <w:rPr>
                          <w:color w:val="0000FD"/>
                          <w:sz w:val="24"/>
                        </w:rPr>
                        <w:t>Section</w:t>
                      </w:r>
                      <w:r>
                        <w:rPr>
                          <w:color w:val="0000FD"/>
                          <w:spacing w:val="-4"/>
                          <w:sz w:val="24"/>
                        </w:rPr>
                        <w:t> </w:t>
                      </w:r>
                      <w:r>
                        <w:rPr>
                          <w:color w:val="0000FD"/>
                          <w:sz w:val="24"/>
                        </w:rPr>
                        <w:t>8</w:t>
                      </w:r>
                    </w:hyperlink>
                    <w:r>
                      <w:rPr>
                        <w:color w:val="0000FD"/>
                        <w:spacing w:val="-3"/>
                        <w:sz w:val="24"/>
                      </w:rPr>
                      <w:t> </w:t>
                    </w:r>
                    <w:r>
                      <w:rPr>
                        <w:color w:val="000000"/>
                        <w:sz w:val="24"/>
                      </w:rPr>
                      <w:t>on</w:t>
                    </w:r>
                    <w:r>
                      <w:rPr>
                        <w:color w:val="000000"/>
                        <w:spacing w:val="-4"/>
                        <w:sz w:val="24"/>
                      </w:rPr>
                      <w:t> </w:t>
                    </w:r>
                    <w:r>
                      <w:rPr>
                        <w:color w:val="000000"/>
                        <w:sz w:val="24"/>
                      </w:rPr>
                      <w:t>Adverse</w:t>
                    </w:r>
                    <w:r>
                      <w:rPr>
                        <w:color w:val="000000"/>
                        <w:spacing w:val="-4"/>
                        <w:sz w:val="24"/>
                      </w:rPr>
                      <w:t> </w:t>
                    </w:r>
                    <w:r>
                      <w:rPr>
                        <w:color w:val="000000"/>
                        <w:sz w:val="24"/>
                      </w:rPr>
                      <w:t>Event</w:t>
                    </w:r>
                    <w:r>
                      <w:rPr>
                        <w:color w:val="000000"/>
                        <w:spacing w:val="-3"/>
                        <w:sz w:val="24"/>
                      </w:rPr>
                      <w:t> </w:t>
                    </w:r>
                    <w:r>
                      <w:rPr>
                        <w:color w:val="000000"/>
                        <w:sz w:val="24"/>
                      </w:rPr>
                      <w:t>Reporting.</w:t>
                    </w:r>
                    <w:r>
                      <w:rPr>
                        <w:color w:val="000000"/>
                        <w:spacing w:val="53"/>
                        <w:sz w:val="24"/>
                      </w:rPr>
                      <w:t> </w:t>
                    </w:r>
                    <w:r>
                      <w:rPr>
                        <w:color w:val="000000"/>
                        <w:sz w:val="24"/>
                      </w:rPr>
                      <w:t>All</w:t>
                    </w:r>
                    <w:r>
                      <w:rPr>
                        <w:color w:val="000000"/>
                        <w:spacing w:val="-4"/>
                        <w:sz w:val="24"/>
                      </w:rPr>
                      <w:t> </w:t>
                    </w:r>
                    <w:r>
                      <w:rPr>
                        <w:color w:val="000000"/>
                        <w:sz w:val="24"/>
                      </w:rPr>
                      <w:t>serious</w:t>
                    </w:r>
                    <w:r>
                      <w:rPr>
                        <w:color w:val="000000"/>
                        <w:spacing w:val="-4"/>
                        <w:sz w:val="24"/>
                      </w:rPr>
                      <w:t> </w:t>
                    </w:r>
                    <w:r>
                      <w:rPr>
                        <w:color w:val="000000"/>
                        <w:sz w:val="24"/>
                      </w:rPr>
                      <w:t>infections</w:t>
                    </w:r>
                    <w:r>
                      <w:rPr>
                        <w:color w:val="000000"/>
                        <w:spacing w:val="-3"/>
                        <w:sz w:val="24"/>
                      </w:rPr>
                      <w:t> </w:t>
                    </w:r>
                    <w:r>
                      <w:rPr>
                        <w:color w:val="000000"/>
                        <w:sz w:val="24"/>
                      </w:rPr>
                      <w:t>will</w:t>
                    </w:r>
                    <w:r>
                      <w:rPr>
                        <w:color w:val="000000"/>
                        <w:spacing w:val="-4"/>
                        <w:sz w:val="24"/>
                      </w:rPr>
                      <w:t> </w:t>
                    </w:r>
                    <w:r>
                      <w:rPr>
                        <w:color w:val="000000"/>
                        <w:sz w:val="24"/>
                      </w:rPr>
                      <w:t>be</w:t>
                    </w:r>
                    <w:r>
                      <w:rPr>
                        <w:color w:val="000000"/>
                        <w:spacing w:val="-4"/>
                        <w:sz w:val="24"/>
                      </w:rPr>
                      <w:t> </w:t>
                    </w:r>
                    <w:r>
                      <w:rPr>
                        <w:color w:val="000000"/>
                        <w:spacing w:val="-2"/>
                        <w:sz w:val="24"/>
                      </w:rPr>
                      <w:t>reviewed</w:t>
                    </w:r>
                  </w:p>
                </w:txbxContent>
              </v:textbox>
              <v:fill opacity="26214f" type="solid"/>
              <w10:wrap type="none"/>
            </v:shape>
            <v:shape style="position:absolute;left:1745;top:-542;width:8350;height:276" type="#_x0000_t202" id="docshape799" filled="true" fillcolor="#a3e67b" stroked="false">
              <v:textbox inset="0,0,0,0">
                <w:txbxContent>
                  <w:p>
                    <w:pPr>
                      <w:spacing w:line="266" w:lineRule="exact" w:before="0"/>
                      <w:ind w:left="54" w:right="0" w:firstLine="0"/>
                      <w:jc w:val="left"/>
                      <w:rPr>
                        <w:color w:val="000000"/>
                        <w:sz w:val="24"/>
                      </w:rPr>
                    </w:pPr>
                    <w:r>
                      <w:rPr>
                        <w:color w:val="000000"/>
                        <w:sz w:val="24"/>
                      </w:rPr>
                      <w:t>infection.</w:t>
                    </w:r>
                    <w:r>
                      <w:rPr>
                        <w:color w:val="000000"/>
                        <w:spacing w:val="55"/>
                        <w:sz w:val="24"/>
                      </w:rPr>
                      <w:t> </w:t>
                    </w:r>
                    <w:r>
                      <w:rPr>
                        <w:color w:val="000000"/>
                        <w:sz w:val="24"/>
                      </w:rPr>
                      <w:t>All</w:t>
                    </w:r>
                    <w:r>
                      <w:rPr>
                        <w:color w:val="000000"/>
                        <w:spacing w:val="-3"/>
                        <w:sz w:val="24"/>
                      </w:rPr>
                      <w:t> </w:t>
                    </w:r>
                    <w:r>
                      <w:rPr>
                        <w:color w:val="000000"/>
                        <w:sz w:val="24"/>
                      </w:rPr>
                      <w:t>adverse</w:t>
                    </w:r>
                    <w:r>
                      <w:rPr>
                        <w:color w:val="000000"/>
                        <w:spacing w:val="-2"/>
                        <w:sz w:val="24"/>
                      </w:rPr>
                      <w:t> </w:t>
                    </w:r>
                    <w:r>
                      <w:rPr>
                        <w:color w:val="000000"/>
                        <w:sz w:val="24"/>
                      </w:rPr>
                      <w:t>events,</w:t>
                    </w:r>
                    <w:r>
                      <w:rPr>
                        <w:color w:val="000000"/>
                        <w:spacing w:val="-2"/>
                        <w:sz w:val="24"/>
                      </w:rPr>
                      <w:t> </w:t>
                    </w:r>
                    <w:r>
                      <w:rPr>
                        <w:color w:val="000000"/>
                        <w:sz w:val="24"/>
                      </w:rPr>
                      <w:t>including</w:t>
                    </w:r>
                    <w:r>
                      <w:rPr>
                        <w:color w:val="000000"/>
                        <w:spacing w:val="-1"/>
                        <w:sz w:val="24"/>
                      </w:rPr>
                      <w:t> </w:t>
                    </w:r>
                    <w:r>
                      <w:rPr>
                        <w:color w:val="000000"/>
                        <w:sz w:val="24"/>
                      </w:rPr>
                      <w:t>serious</w:t>
                    </w:r>
                    <w:r>
                      <w:rPr>
                        <w:color w:val="000000"/>
                        <w:spacing w:val="-3"/>
                        <w:sz w:val="24"/>
                      </w:rPr>
                      <w:t> </w:t>
                    </w:r>
                    <w:r>
                      <w:rPr>
                        <w:color w:val="000000"/>
                        <w:sz w:val="24"/>
                      </w:rPr>
                      <w:t>adverse</w:t>
                    </w:r>
                    <w:r>
                      <w:rPr>
                        <w:color w:val="000000"/>
                        <w:spacing w:val="-2"/>
                        <w:sz w:val="24"/>
                      </w:rPr>
                      <w:t> </w:t>
                    </w:r>
                    <w:r>
                      <w:rPr>
                        <w:color w:val="000000"/>
                        <w:sz w:val="24"/>
                      </w:rPr>
                      <w:t>events,</w:t>
                    </w:r>
                    <w:r>
                      <w:rPr>
                        <w:color w:val="000000"/>
                        <w:spacing w:val="-2"/>
                        <w:sz w:val="24"/>
                      </w:rPr>
                      <w:t> </w:t>
                    </w:r>
                    <w:r>
                      <w:rPr>
                        <w:color w:val="000000"/>
                        <w:sz w:val="24"/>
                      </w:rPr>
                      <w:t>should</w:t>
                    </w:r>
                    <w:r>
                      <w:rPr>
                        <w:color w:val="000000"/>
                        <w:spacing w:val="-3"/>
                        <w:sz w:val="24"/>
                      </w:rPr>
                      <w:t> </w:t>
                    </w:r>
                    <w:r>
                      <w:rPr>
                        <w:color w:val="000000"/>
                        <w:sz w:val="24"/>
                      </w:rPr>
                      <w:t>be</w:t>
                    </w:r>
                    <w:r>
                      <w:rPr>
                        <w:color w:val="000000"/>
                        <w:spacing w:val="-2"/>
                        <w:sz w:val="24"/>
                      </w:rPr>
                      <w:t> </w:t>
                    </w:r>
                    <w:r>
                      <w:rPr>
                        <w:color w:val="000000"/>
                        <w:sz w:val="24"/>
                      </w:rPr>
                      <w:t>reported</w:t>
                    </w:r>
                    <w:r>
                      <w:rPr>
                        <w:color w:val="000000"/>
                        <w:spacing w:val="-1"/>
                        <w:sz w:val="24"/>
                      </w:rPr>
                      <w:t> </w:t>
                    </w:r>
                    <w:r>
                      <w:rPr>
                        <w:color w:val="000000"/>
                        <w:spacing w:val="-5"/>
                        <w:sz w:val="24"/>
                      </w:rPr>
                      <w:t>as</w:t>
                    </w:r>
                  </w:p>
                </w:txbxContent>
              </v:textbox>
              <v:fill opacity="26214f" type="solid"/>
              <w10:wrap type="none"/>
            </v:shape>
            <v:shape style="position:absolute;left:1745;top:-818;width:8350;height:276" type="#_x0000_t202" id="docshape800" filled="true" fillcolor="#a3e67b" stroked="false">
              <v:textbox inset="0,0,0,0">
                <w:txbxContent>
                  <w:p>
                    <w:pPr>
                      <w:spacing w:line="266" w:lineRule="exact" w:before="0"/>
                      <w:ind w:left="54" w:right="0" w:firstLine="0"/>
                      <w:jc w:val="left"/>
                      <w:rPr>
                        <w:color w:val="000000"/>
                        <w:sz w:val="24"/>
                      </w:rPr>
                    </w:pPr>
                    <w:r>
                      <w:rPr>
                        <w:color w:val="000000"/>
                        <w:sz w:val="24"/>
                      </w:rPr>
                      <w:t>but</w:t>
                    </w:r>
                    <w:r>
                      <w:rPr>
                        <w:color w:val="000000"/>
                        <w:spacing w:val="-1"/>
                        <w:sz w:val="24"/>
                      </w:rPr>
                      <w:t> </w:t>
                    </w:r>
                    <w:r>
                      <w:rPr>
                        <w:color w:val="000000"/>
                        <w:sz w:val="24"/>
                      </w:rPr>
                      <w:t>not limited</w:t>
                    </w:r>
                    <w:r>
                      <w:rPr>
                        <w:color w:val="000000"/>
                        <w:spacing w:val="-1"/>
                        <w:sz w:val="24"/>
                      </w:rPr>
                      <w:t> </w:t>
                    </w:r>
                    <w:r>
                      <w:rPr>
                        <w:color w:val="000000"/>
                        <w:sz w:val="24"/>
                      </w:rPr>
                      <w:t>to cultures should</w:t>
                    </w:r>
                    <w:r>
                      <w:rPr>
                        <w:color w:val="000000"/>
                        <w:spacing w:val="-2"/>
                        <w:sz w:val="24"/>
                      </w:rPr>
                      <w:t> </w:t>
                    </w:r>
                    <w:r>
                      <w:rPr>
                        <w:color w:val="000000"/>
                        <w:sz w:val="24"/>
                      </w:rPr>
                      <w:t>be performed to</w:t>
                    </w:r>
                    <w:r>
                      <w:rPr>
                        <w:color w:val="000000"/>
                        <w:spacing w:val="-1"/>
                        <w:sz w:val="24"/>
                      </w:rPr>
                      <w:t> </w:t>
                    </w:r>
                    <w:r>
                      <w:rPr>
                        <w:color w:val="000000"/>
                        <w:sz w:val="24"/>
                      </w:rPr>
                      <w:t>establish the etiology</w:t>
                    </w:r>
                    <w:r>
                      <w:rPr>
                        <w:color w:val="000000"/>
                        <w:spacing w:val="-6"/>
                        <w:sz w:val="24"/>
                      </w:rPr>
                      <w:t> </w:t>
                    </w:r>
                    <w:r>
                      <w:rPr>
                        <w:color w:val="000000"/>
                        <w:sz w:val="24"/>
                      </w:rPr>
                      <w:t>of</w:t>
                    </w:r>
                    <w:r>
                      <w:rPr>
                        <w:color w:val="000000"/>
                        <w:spacing w:val="1"/>
                        <w:sz w:val="24"/>
                      </w:rPr>
                      <w:t> </w:t>
                    </w:r>
                    <w:r>
                      <w:rPr>
                        <w:color w:val="000000"/>
                        <w:sz w:val="24"/>
                      </w:rPr>
                      <w:t>any</w:t>
                    </w:r>
                    <w:r>
                      <w:rPr>
                        <w:color w:val="000000"/>
                        <w:spacing w:val="-5"/>
                        <w:sz w:val="24"/>
                      </w:rPr>
                      <w:t> </w:t>
                    </w:r>
                    <w:r>
                      <w:rPr>
                        <w:color w:val="000000"/>
                        <w:spacing w:val="-2"/>
                        <w:sz w:val="24"/>
                      </w:rPr>
                      <w:t>serious</w:t>
                    </w:r>
                  </w:p>
                </w:txbxContent>
              </v:textbox>
              <v:fill opacity="26214f" type="solid"/>
              <w10:wrap type="none"/>
            </v:shape>
            <v:shape style="position:absolute;left:1745;top:-1094;width:8930;height:276" type="#_x0000_t202" id="docshape801" filled="true" fillcolor="#a3e67b" stroked="false">
              <v:textbox inset="0,0,0,0">
                <w:txbxContent>
                  <w:p>
                    <w:pPr>
                      <w:spacing w:line="266" w:lineRule="exact" w:before="0"/>
                      <w:ind w:left="54" w:right="0" w:firstLine="0"/>
                      <w:jc w:val="left"/>
                      <w:rPr>
                        <w:color w:val="000000"/>
                        <w:sz w:val="24"/>
                      </w:rPr>
                    </w:pPr>
                    <w:r>
                      <w:rPr>
                        <w:color w:val="000000"/>
                        <w:sz w:val="24"/>
                      </w:rPr>
                      <w:t>drug</w:t>
                    </w:r>
                    <w:r>
                      <w:rPr>
                        <w:color w:val="000000"/>
                        <w:spacing w:val="-2"/>
                        <w:sz w:val="24"/>
                      </w:rPr>
                      <w:t> </w:t>
                    </w:r>
                    <w:r>
                      <w:rPr>
                        <w:color w:val="000000"/>
                        <w:sz w:val="24"/>
                      </w:rPr>
                      <w:t>interrupted</w:t>
                    </w:r>
                    <w:r>
                      <w:rPr>
                        <w:color w:val="000000"/>
                        <w:spacing w:val="-1"/>
                        <w:sz w:val="24"/>
                      </w:rPr>
                      <w:t> </w:t>
                    </w:r>
                    <w:r>
                      <w:rPr>
                        <w:color w:val="000000"/>
                        <w:sz w:val="24"/>
                      </w:rPr>
                      <w:t>until</w:t>
                    </w:r>
                    <w:r>
                      <w:rPr>
                        <w:color w:val="000000"/>
                        <w:spacing w:val="-1"/>
                        <w:sz w:val="24"/>
                      </w:rPr>
                      <w:t> </w:t>
                    </w:r>
                    <w:r>
                      <w:rPr>
                        <w:color w:val="000000"/>
                        <w:sz w:val="24"/>
                      </w:rPr>
                      <w:t>the</w:t>
                    </w:r>
                    <w:r>
                      <w:rPr>
                        <w:color w:val="000000"/>
                        <w:spacing w:val="-2"/>
                        <w:sz w:val="24"/>
                      </w:rPr>
                      <w:t> </w:t>
                    </w:r>
                    <w:r>
                      <w:rPr>
                        <w:color w:val="000000"/>
                        <w:sz w:val="24"/>
                      </w:rPr>
                      <w:t>subject</w:t>
                    </w:r>
                    <w:r>
                      <w:rPr>
                        <w:color w:val="000000"/>
                        <w:spacing w:val="-2"/>
                        <w:sz w:val="24"/>
                      </w:rPr>
                      <w:t> </w:t>
                    </w:r>
                    <w:r>
                      <w:rPr>
                        <w:color w:val="000000"/>
                        <w:sz w:val="24"/>
                      </w:rPr>
                      <w:t>recovers.</w:t>
                    </w:r>
                    <w:r>
                      <w:rPr>
                        <w:color w:val="000000"/>
                        <w:spacing w:val="57"/>
                        <w:sz w:val="24"/>
                      </w:rPr>
                      <w:t> </w:t>
                    </w:r>
                    <w:r>
                      <w:rPr>
                        <w:color w:val="000000"/>
                        <w:sz w:val="24"/>
                      </w:rPr>
                      <w:t>Appropriate</w:t>
                    </w:r>
                    <w:r>
                      <w:rPr>
                        <w:color w:val="000000"/>
                        <w:spacing w:val="-1"/>
                        <w:sz w:val="24"/>
                      </w:rPr>
                      <w:t> </w:t>
                    </w:r>
                    <w:r>
                      <w:rPr>
                        <w:color w:val="000000"/>
                        <w:sz w:val="24"/>
                      </w:rPr>
                      <w:t>laboratory</w:t>
                    </w:r>
                    <w:r>
                      <w:rPr>
                        <w:color w:val="000000"/>
                        <w:spacing w:val="-6"/>
                        <w:sz w:val="24"/>
                      </w:rPr>
                      <w:t> </w:t>
                    </w:r>
                    <w:r>
                      <w:rPr>
                        <w:color w:val="000000"/>
                        <w:sz w:val="24"/>
                      </w:rPr>
                      <w:t>investigations,</w:t>
                    </w:r>
                    <w:r>
                      <w:rPr>
                        <w:color w:val="000000"/>
                        <w:spacing w:val="-1"/>
                        <w:sz w:val="24"/>
                      </w:rPr>
                      <w:t> </w:t>
                    </w:r>
                    <w:r>
                      <w:rPr>
                        <w:color w:val="000000"/>
                        <w:spacing w:val="-2"/>
                        <w:sz w:val="24"/>
                      </w:rPr>
                      <w:t>including</w:t>
                    </w:r>
                  </w:p>
                </w:txbxContent>
              </v:textbox>
              <v:fill opacity="26214f" type="solid"/>
              <w10:wrap type="none"/>
            </v:shape>
            <v:shape style="position:absolute;left:1745;top:-1370;width:8930;height:276" type="#_x0000_t202" id="docshape802" filled="true" fillcolor="#a3e67b" stroked="false">
              <v:textbox inset="0,0,0,0">
                <w:txbxContent>
                  <w:p>
                    <w:pPr>
                      <w:spacing w:line="266" w:lineRule="exact" w:before="0"/>
                      <w:ind w:left="54" w:right="0" w:firstLine="0"/>
                      <w:jc w:val="left"/>
                      <w:rPr>
                        <w:color w:val="000000"/>
                        <w:sz w:val="24"/>
                      </w:rPr>
                    </w:pPr>
                    <w:r>
                      <w:rPr>
                        <w:color w:val="000000"/>
                        <w:sz w:val="24"/>
                      </w:rPr>
                      <w:t>as</w:t>
                    </w:r>
                    <w:r>
                      <w:rPr>
                        <w:color w:val="000000"/>
                        <w:spacing w:val="-2"/>
                        <w:sz w:val="24"/>
                      </w:rPr>
                      <w:t> </w:t>
                    </w:r>
                    <w:r>
                      <w:rPr>
                        <w:color w:val="000000"/>
                        <w:sz w:val="24"/>
                      </w:rPr>
                      <w:t>a</w:t>
                    </w:r>
                    <w:r>
                      <w:rPr>
                        <w:color w:val="000000"/>
                        <w:spacing w:val="-2"/>
                        <w:sz w:val="24"/>
                      </w:rPr>
                      <w:t> </w:t>
                    </w:r>
                    <w:r>
                      <w:rPr>
                        <w:color w:val="000000"/>
                        <w:sz w:val="24"/>
                      </w:rPr>
                      <w:t>serious</w:t>
                    </w:r>
                    <w:r>
                      <w:rPr>
                        <w:color w:val="000000"/>
                        <w:spacing w:val="-2"/>
                        <w:sz w:val="24"/>
                      </w:rPr>
                      <w:t> </w:t>
                    </w:r>
                    <w:r>
                      <w:rPr>
                        <w:color w:val="000000"/>
                        <w:sz w:val="24"/>
                      </w:rPr>
                      <w:t>adverse</w:t>
                    </w:r>
                    <w:r>
                      <w:rPr>
                        <w:color w:val="000000"/>
                        <w:spacing w:val="-2"/>
                        <w:sz w:val="24"/>
                      </w:rPr>
                      <w:t> </w:t>
                    </w:r>
                    <w:r>
                      <w:rPr>
                        <w:color w:val="000000"/>
                        <w:sz w:val="24"/>
                      </w:rPr>
                      <w:t>event.</w:t>
                    </w:r>
                    <w:r>
                      <w:rPr>
                        <w:color w:val="000000"/>
                        <w:spacing w:val="57"/>
                        <w:sz w:val="24"/>
                      </w:rPr>
                      <w:t> </w:t>
                    </w:r>
                    <w:r>
                      <w:rPr>
                        <w:color w:val="000000"/>
                        <w:sz w:val="24"/>
                      </w:rPr>
                      <w:t>A</w:t>
                    </w:r>
                    <w:r>
                      <w:rPr>
                        <w:color w:val="000000"/>
                        <w:spacing w:val="-3"/>
                        <w:sz w:val="24"/>
                      </w:rPr>
                      <w:t> </w:t>
                    </w:r>
                    <w:r>
                      <w:rPr>
                        <w:color w:val="000000"/>
                        <w:sz w:val="24"/>
                      </w:rPr>
                      <w:t>subject</w:t>
                    </w:r>
                    <w:r>
                      <w:rPr>
                        <w:color w:val="000000"/>
                        <w:spacing w:val="-2"/>
                        <w:sz w:val="24"/>
                      </w:rPr>
                      <w:t> </w:t>
                    </w:r>
                    <w:r>
                      <w:rPr>
                        <w:color w:val="000000"/>
                        <w:sz w:val="24"/>
                      </w:rPr>
                      <w:t>who</w:t>
                    </w:r>
                    <w:r>
                      <w:rPr>
                        <w:color w:val="000000"/>
                        <w:spacing w:val="-1"/>
                        <w:sz w:val="24"/>
                      </w:rPr>
                      <w:t> </w:t>
                    </w:r>
                    <w:r>
                      <w:rPr>
                        <w:color w:val="000000"/>
                        <w:sz w:val="24"/>
                      </w:rPr>
                      <w:t>experiences</w:t>
                    </w:r>
                    <w:r>
                      <w:rPr>
                        <w:color w:val="000000"/>
                        <w:spacing w:val="-2"/>
                        <w:sz w:val="24"/>
                      </w:rPr>
                      <w:t> </w:t>
                    </w:r>
                    <w:r>
                      <w:rPr>
                        <w:color w:val="000000"/>
                        <w:sz w:val="24"/>
                      </w:rPr>
                      <w:t>a</w:t>
                    </w:r>
                    <w:r>
                      <w:rPr>
                        <w:color w:val="000000"/>
                        <w:spacing w:val="-2"/>
                        <w:sz w:val="24"/>
                      </w:rPr>
                      <w:t> </w:t>
                    </w:r>
                    <w:r>
                      <w:rPr>
                        <w:color w:val="000000"/>
                        <w:sz w:val="24"/>
                      </w:rPr>
                      <w:t>serious</w:t>
                    </w:r>
                    <w:r>
                      <w:rPr>
                        <w:color w:val="000000"/>
                        <w:spacing w:val="-1"/>
                        <w:sz w:val="24"/>
                      </w:rPr>
                      <w:t> </w:t>
                    </w:r>
                    <w:r>
                      <w:rPr>
                        <w:color w:val="000000"/>
                        <w:sz w:val="24"/>
                      </w:rPr>
                      <w:t>infection</w:t>
                    </w:r>
                    <w:r>
                      <w:rPr>
                        <w:color w:val="000000"/>
                        <w:spacing w:val="-2"/>
                        <w:sz w:val="24"/>
                      </w:rPr>
                      <w:t> </w:t>
                    </w:r>
                    <w:r>
                      <w:rPr>
                        <w:color w:val="000000"/>
                        <w:sz w:val="24"/>
                      </w:rPr>
                      <w:t>should</w:t>
                    </w:r>
                    <w:r>
                      <w:rPr>
                        <w:color w:val="000000"/>
                        <w:spacing w:val="-2"/>
                        <w:sz w:val="24"/>
                      </w:rPr>
                      <w:t> </w:t>
                    </w:r>
                    <w:r>
                      <w:rPr>
                        <w:color w:val="000000"/>
                        <w:sz w:val="24"/>
                      </w:rPr>
                      <w:t>have</w:t>
                    </w:r>
                    <w:r>
                      <w:rPr>
                        <w:color w:val="000000"/>
                        <w:spacing w:val="-1"/>
                        <w:sz w:val="24"/>
                      </w:rPr>
                      <w:t> </w:t>
                    </w:r>
                    <w:r>
                      <w:rPr>
                        <w:color w:val="000000"/>
                        <w:spacing w:val="-2"/>
                        <w:sz w:val="24"/>
                      </w:rPr>
                      <w:t>study</w:t>
                    </w:r>
                  </w:p>
                </w:txbxContent>
              </v:textbox>
              <v:fill opacity="26214f" type="solid"/>
              <w10:wrap type="none"/>
            </v:shape>
            <v:shape style="position:absolute;left:1745;top:-1646;width:9049;height:276" type="#_x0000_t202" id="docshape803" filled="true" fillcolor="#a3e67b" stroked="false">
              <v:textbox inset="0,0,0,0">
                <w:txbxContent>
                  <w:p>
                    <w:pPr>
                      <w:spacing w:line="266" w:lineRule="exact" w:before="0"/>
                      <w:ind w:left="54" w:right="0" w:firstLine="0"/>
                      <w:jc w:val="left"/>
                      <w:rPr>
                        <w:color w:val="000000"/>
                        <w:sz w:val="24"/>
                      </w:rPr>
                    </w:pPr>
                    <w:r>
                      <w:rPr>
                        <w:color w:val="000000"/>
                        <w:sz w:val="24"/>
                      </w:rPr>
                      <w:t>requires</w:t>
                    </w:r>
                    <w:r>
                      <w:rPr>
                        <w:color w:val="000000"/>
                        <w:spacing w:val="-3"/>
                        <w:sz w:val="24"/>
                      </w:rPr>
                      <w:t> </w:t>
                    </w:r>
                    <w:r>
                      <w:rPr>
                        <w:color w:val="000000"/>
                        <w:sz w:val="24"/>
                      </w:rPr>
                      <w:t>parenteral</w:t>
                    </w:r>
                    <w:r>
                      <w:rPr>
                        <w:color w:val="000000"/>
                        <w:spacing w:val="-3"/>
                        <w:sz w:val="24"/>
                      </w:rPr>
                      <w:t> </w:t>
                    </w:r>
                    <w:r>
                      <w:rPr>
                        <w:color w:val="000000"/>
                        <w:sz w:val="24"/>
                      </w:rPr>
                      <w:t>antimicrobial</w:t>
                    </w:r>
                    <w:r>
                      <w:rPr>
                        <w:color w:val="000000"/>
                        <w:spacing w:val="-2"/>
                        <w:sz w:val="24"/>
                      </w:rPr>
                      <w:t> </w:t>
                    </w:r>
                    <w:r>
                      <w:rPr>
                        <w:color w:val="000000"/>
                        <w:sz w:val="24"/>
                      </w:rPr>
                      <w:t>therapy</w:t>
                    </w:r>
                    <w:r>
                      <w:rPr>
                        <w:color w:val="000000"/>
                        <w:spacing w:val="-3"/>
                        <w:sz w:val="24"/>
                      </w:rPr>
                      <w:t> </w:t>
                    </w:r>
                    <w:r>
                      <w:rPr>
                        <w:color w:val="000000"/>
                        <w:sz w:val="24"/>
                      </w:rPr>
                      <w:t>or</w:t>
                    </w:r>
                    <w:r>
                      <w:rPr>
                        <w:color w:val="000000"/>
                        <w:spacing w:val="-3"/>
                        <w:sz w:val="24"/>
                      </w:rPr>
                      <w:t> </w:t>
                    </w:r>
                    <w:r>
                      <w:rPr>
                        <w:color w:val="000000"/>
                        <w:sz w:val="24"/>
                      </w:rPr>
                      <w:t>meets</w:t>
                    </w:r>
                    <w:r>
                      <w:rPr>
                        <w:color w:val="000000"/>
                        <w:spacing w:val="-2"/>
                        <w:sz w:val="24"/>
                      </w:rPr>
                      <w:t> </w:t>
                    </w:r>
                    <w:r>
                      <w:rPr>
                        <w:color w:val="000000"/>
                        <w:sz w:val="24"/>
                      </w:rPr>
                      <w:t>other</w:t>
                    </w:r>
                    <w:r>
                      <w:rPr>
                        <w:color w:val="000000"/>
                        <w:spacing w:val="-3"/>
                        <w:sz w:val="24"/>
                      </w:rPr>
                      <w:t> </w:t>
                    </w:r>
                    <w:r>
                      <w:rPr>
                        <w:color w:val="000000"/>
                        <w:sz w:val="24"/>
                      </w:rPr>
                      <w:t>criteria</w:t>
                    </w:r>
                    <w:r>
                      <w:rPr>
                        <w:color w:val="000000"/>
                        <w:spacing w:val="-2"/>
                        <w:sz w:val="24"/>
                      </w:rPr>
                      <w:t> </w:t>
                    </w:r>
                    <w:r>
                      <w:rPr>
                        <w:color w:val="000000"/>
                        <w:sz w:val="24"/>
                      </w:rPr>
                      <w:t>that</w:t>
                    </w:r>
                    <w:r>
                      <w:rPr>
                        <w:color w:val="000000"/>
                        <w:spacing w:val="-2"/>
                        <w:sz w:val="24"/>
                      </w:rPr>
                      <w:t> </w:t>
                    </w:r>
                    <w:r>
                      <w:rPr>
                        <w:color w:val="000000"/>
                        <w:sz w:val="24"/>
                      </w:rPr>
                      <w:t>require</w:t>
                    </w:r>
                    <w:r>
                      <w:rPr>
                        <w:color w:val="000000"/>
                        <w:spacing w:val="-3"/>
                        <w:sz w:val="24"/>
                      </w:rPr>
                      <w:t> </w:t>
                    </w:r>
                    <w:r>
                      <w:rPr>
                        <w:color w:val="000000"/>
                        <w:sz w:val="24"/>
                      </w:rPr>
                      <w:t>it</w:t>
                    </w:r>
                    <w:r>
                      <w:rPr>
                        <w:color w:val="000000"/>
                        <w:spacing w:val="-2"/>
                        <w:sz w:val="24"/>
                      </w:rPr>
                      <w:t> </w:t>
                    </w:r>
                    <w:r>
                      <w:rPr>
                        <w:color w:val="000000"/>
                        <w:sz w:val="24"/>
                      </w:rPr>
                      <w:t>to</w:t>
                    </w:r>
                    <w:r>
                      <w:rPr>
                        <w:color w:val="000000"/>
                        <w:spacing w:val="-2"/>
                        <w:sz w:val="24"/>
                      </w:rPr>
                      <w:t> </w:t>
                    </w:r>
                    <w:r>
                      <w:rPr>
                        <w:color w:val="000000"/>
                        <w:sz w:val="24"/>
                      </w:rPr>
                      <w:t>be</w:t>
                    </w:r>
                    <w:r>
                      <w:rPr>
                        <w:color w:val="000000"/>
                        <w:spacing w:val="-2"/>
                        <w:sz w:val="24"/>
                      </w:rPr>
                      <w:t> classified</w:t>
                    </w:r>
                  </w:p>
                </w:txbxContent>
              </v:textbox>
              <v:fill opacity="26214f" type="solid"/>
              <w10:wrap type="none"/>
            </v:shape>
            <w10:wrap type="none"/>
          </v:group>
        </w:pict>
      </w:r>
      <w:r>
        <w:rPr/>
        <w:t>are </w:t>
      </w:r>
      <w:r>
        <w:rPr>
          <w:spacing w:val="-2"/>
        </w:rPr>
        <w:t>potential</w:t>
      </w:r>
    </w:p>
    <w:p>
      <w:pPr>
        <w:pStyle w:val="BodyText"/>
        <w:ind w:left="260"/>
      </w:pPr>
      <w:r>
        <w:rPr/>
        <w:pict>
          <v:shape style="position:absolute;margin-left:105.401398pt;margin-top:111.943207pt;width:10.75pt;height:14.7pt;mso-position-horizontal-relative:page;mso-position-vertical-relative:paragraph;z-index:15972864" id="docshape804" coordorigin="2108,2239" coordsize="215,294" path="m2270,2239l2160,2239,2121,2304,2108,2386,2121,2467,2160,2533,2270,2533,2309,2467,2322,2386,2309,2304,2270,2239xe" filled="true" fillcolor="#a3e67b" stroked="false">
            <v:path arrowok="t"/>
            <v:fill opacity="26214f" type="solid"/>
            <w10:wrap type="none"/>
          </v:shape>
        </w:pict>
      </w:r>
      <w:r>
        <w:rPr/>
        <w:pict>
          <v:shape style="position:absolute;margin-left:105.401398pt;margin-top:85.303207pt;width:10.75pt;height:14.7pt;mso-position-horizontal-relative:page;mso-position-vertical-relative:paragraph;z-index:15973376" id="docshape805" coordorigin="2108,1706" coordsize="215,294" path="m2270,1706l2160,1706,2121,1771,2108,1853,2121,1935,2160,2000,2270,2000,2309,1935,2322,1853,2309,1771,2270,1706xe" filled="true" fillcolor="#a3e67b" stroked="false">
            <v:path arrowok="t"/>
            <v:fill opacity="26214f" type="solid"/>
            <w10:wrap type="none"/>
          </v:shape>
        </w:pict>
      </w:r>
      <w:bookmarkStart w:name="8.5. Abnormal Test Findings" w:id="177"/>
      <w:bookmarkEnd w:id="177"/>
      <w:r>
        <w:rPr/>
      </w:r>
      <w:bookmarkStart w:name="_bookmark64" w:id="178"/>
      <w:bookmarkEnd w:id="178"/>
      <w:r>
        <w:rPr/>
      </w:r>
      <w:r>
        <w:rPr/>
        <w:t>opportunistic</w:t>
      </w:r>
      <w:r>
        <w:rPr>
          <w:spacing w:val="-3"/>
        </w:rPr>
        <w:t> </w:t>
      </w:r>
      <w:r>
        <w:rPr/>
        <w:t>infections</w:t>
      </w:r>
      <w:r>
        <w:rPr>
          <w:spacing w:val="-3"/>
        </w:rPr>
        <w:t> </w:t>
      </w:r>
      <w:r>
        <w:rPr/>
        <w:t>(</w:t>
      </w:r>
      <w:hyperlink w:history="true" w:anchor="_bookmark82">
        <w:r>
          <w:rPr>
            <w:color w:val="0000FD"/>
          </w:rPr>
          <w:t>Section</w:t>
        </w:r>
        <w:r>
          <w:rPr>
            <w:color w:val="0000FD"/>
            <w:spacing w:val="-3"/>
          </w:rPr>
          <w:t> </w:t>
        </w:r>
        <w:r>
          <w:rPr>
            <w:color w:val="0000FD"/>
            <w:spacing w:val="-2"/>
          </w:rPr>
          <w:t>9.7.2</w:t>
        </w:r>
      </w:hyperlink>
      <w:r>
        <w:rPr>
          <w:spacing w:val="-2"/>
        </w:rPr>
        <w:t>).</w:t>
      </w:r>
    </w:p>
    <w:p>
      <w:pPr>
        <w:pStyle w:val="BodyText"/>
        <w:spacing w:before="8"/>
        <w:rPr>
          <w:sz w:val="16"/>
        </w:rPr>
      </w:pPr>
      <w:r>
        <w:rPr/>
        <w:pict>
          <v:shape style="position:absolute;margin-left:87.181557pt;margin-top:10.801773pt;width:152.4pt;height:16.650pt;mso-position-horizontal-relative:page;mso-position-vertical-relative:paragraph;z-index:-15491584;mso-wrap-distance-left:0;mso-wrap-distance-right:0" type="#_x0000_t202" id="docshape806" filled="true" fillcolor="#a3e67b" stroked="false">
            <v:textbox inset="0,0,0,0">
              <w:txbxContent>
                <w:p>
                  <w:pPr>
                    <w:spacing w:before="29"/>
                    <w:ind w:left="56" w:right="0" w:firstLine="0"/>
                    <w:jc w:val="left"/>
                    <w:rPr>
                      <w:b/>
                      <w:color w:val="000000"/>
                      <w:sz w:val="24"/>
                    </w:rPr>
                  </w:pPr>
                  <w:r>
                    <w:rPr>
                      <w:b/>
                      <w:color w:val="000000"/>
                      <w:sz w:val="24"/>
                    </w:rPr>
                    <w:t>8.5.</w:t>
                  </w:r>
                  <w:r>
                    <w:rPr>
                      <w:b/>
                      <w:color w:val="000000"/>
                      <w:spacing w:val="2"/>
                      <w:sz w:val="24"/>
                    </w:rPr>
                    <w:t> </w:t>
                  </w:r>
                  <w:r>
                    <w:rPr>
                      <w:b/>
                      <w:color w:val="000000"/>
                      <w:sz w:val="24"/>
                    </w:rPr>
                    <w:t>Abnormal</w:t>
                  </w:r>
                  <w:r>
                    <w:rPr>
                      <w:b/>
                      <w:color w:val="000000"/>
                      <w:spacing w:val="-3"/>
                      <w:sz w:val="24"/>
                    </w:rPr>
                    <w:t> </w:t>
                  </w:r>
                  <w:r>
                    <w:rPr>
                      <w:b/>
                      <w:color w:val="000000"/>
                      <w:sz w:val="24"/>
                    </w:rPr>
                    <w:t>Test</w:t>
                  </w:r>
                  <w:r>
                    <w:rPr>
                      <w:b/>
                      <w:color w:val="000000"/>
                      <w:spacing w:val="-2"/>
                      <w:sz w:val="24"/>
                    </w:rPr>
                    <w:t> Findings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52.9pt;height:30pt;mso-position-horizontal-relative:char;mso-position-vertical-relative:line" id="docshapegroup807" coordorigin="0,0" coordsize="9058,600">
            <v:shape style="position:absolute;left:0;top:323;width:2174;height:276" type="#_x0000_t202" id="docshape808" filled="true" fillcolor="#a3e67b" stroked="false">
              <v:textbox inset="0,0,0,0">
                <w:txbxContent>
                  <w:p>
                    <w:pPr>
                      <w:spacing w:line="254" w:lineRule="exact" w:before="0"/>
                      <w:ind w:left="54" w:right="0" w:firstLine="0"/>
                      <w:jc w:val="left"/>
                      <w:rPr>
                        <w:color w:val="000000"/>
                        <w:sz w:val="24"/>
                      </w:rPr>
                    </w:pPr>
                    <w:r>
                      <w:rPr>
                        <w:color w:val="000000"/>
                        <w:sz w:val="24"/>
                      </w:rPr>
                      <w:t>an</w:t>
                    </w:r>
                    <w:r>
                      <w:rPr>
                        <w:color w:val="000000"/>
                        <w:spacing w:val="-6"/>
                        <w:sz w:val="24"/>
                      </w:rPr>
                      <w:t> </w:t>
                    </w:r>
                    <w:r>
                      <w:rPr>
                        <w:color w:val="000000"/>
                        <w:sz w:val="24"/>
                      </w:rPr>
                      <w:t>AE</w:t>
                    </w:r>
                    <w:r>
                      <w:rPr>
                        <w:color w:val="000000"/>
                        <w:spacing w:val="-1"/>
                        <w:sz w:val="24"/>
                      </w:rPr>
                      <w:t> </w:t>
                    </w:r>
                    <w:r>
                      <w:rPr>
                        <w:color w:val="000000"/>
                        <w:sz w:val="24"/>
                      </w:rPr>
                      <w:t>are</w:t>
                    </w:r>
                    <w:r>
                      <w:rPr>
                        <w:color w:val="000000"/>
                        <w:spacing w:val="-1"/>
                        <w:sz w:val="24"/>
                      </w:rPr>
                      <w:t> </w:t>
                    </w:r>
                    <w:r>
                      <w:rPr>
                        <w:color w:val="000000"/>
                        <w:sz w:val="24"/>
                      </w:rPr>
                      <w:t>as </w:t>
                    </w:r>
                    <w:r>
                      <w:rPr>
                        <w:color w:val="000000"/>
                        <w:spacing w:val="-2"/>
                        <w:sz w:val="24"/>
                      </w:rPr>
                      <w:t>follows:</w:t>
                    </w:r>
                  </w:p>
                </w:txbxContent>
              </v:textbox>
              <v:fill opacity="26214f" type="solid"/>
              <w10:wrap type="none"/>
            </v:shape>
            <v:shape style="position:absolute;left:0;top:0;width:9058;height:324" type="#_x0000_t202" id="docshape809" filled="true" fillcolor="#a3e67b" stroked="false">
              <v:textbox inset="0,0,0,0">
                <w:txbxContent>
                  <w:p>
                    <w:pPr>
                      <w:spacing w:before="25"/>
                      <w:ind w:left="54" w:right="0" w:firstLine="0"/>
                      <w:jc w:val="left"/>
                      <w:rPr>
                        <w:color w:val="000000"/>
                        <w:sz w:val="24"/>
                      </w:rPr>
                    </w:pPr>
                    <w:r>
                      <w:rPr>
                        <w:color w:val="000000"/>
                        <w:sz w:val="24"/>
                      </w:rPr>
                      <w:t>The</w:t>
                    </w:r>
                    <w:r>
                      <w:rPr>
                        <w:color w:val="000000"/>
                        <w:spacing w:val="-6"/>
                        <w:sz w:val="24"/>
                      </w:rPr>
                      <w:t> </w:t>
                    </w:r>
                    <w:r>
                      <w:rPr>
                        <w:color w:val="000000"/>
                        <w:sz w:val="24"/>
                      </w:rPr>
                      <w:t>criteria</w:t>
                    </w:r>
                    <w:r>
                      <w:rPr>
                        <w:color w:val="000000"/>
                        <w:spacing w:val="-3"/>
                        <w:sz w:val="24"/>
                      </w:rPr>
                      <w:t> </w:t>
                    </w:r>
                    <w:r>
                      <w:rPr>
                        <w:color w:val="000000"/>
                        <w:sz w:val="24"/>
                      </w:rPr>
                      <w:t>for</w:t>
                    </w:r>
                    <w:r>
                      <w:rPr>
                        <w:color w:val="000000"/>
                        <w:spacing w:val="-5"/>
                        <w:sz w:val="24"/>
                      </w:rPr>
                      <w:t> </w:t>
                    </w:r>
                    <w:r>
                      <w:rPr>
                        <w:color w:val="000000"/>
                        <w:sz w:val="24"/>
                      </w:rPr>
                      <w:t>determining</w:t>
                    </w:r>
                    <w:r>
                      <w:rPr>
                        <w:color w:val="000000"/>
                        <w:spacing w:val="-4"/>
                        <w:sz w:val="24"/>
                      </w:rPr>
                      <w:t> </w:t>
                    </w:r>
                    <w:r>
                      <w:rPr>
                        <w:color w:val="000000"/>
                        <w:sz w:val="24"/>
                      </w:rPr>
                      <w:t>whether</w:t>
                    </w:r>
                    <w:r>
                      <w:rPr>
                        <w:color w:val="000000"/>
                        <w:spacing w:val="-5"/>
                        <w:sz w:val="24"/>
                      </w:rPr>
                      <w:t> </w:t>
                    </w:r>
                    <w:r>
                      <w:rPr>
                        <w:color w:val="000000"/>
                        <w:sz w:val="24"/>
                      </w:rPr>
                      <w:t>an</w:t>
                    </w:r>
                    <w:r>
                      <w:rPr>
                        <w:color w:val="000000"/>
                        <w:spacing w:val="-3"/>
                        <w:sz w:val="24"/>
                      </w:rPr>
                      <w:t> </w:t>
                    </w:r>
                    <w:r>
                      <w:rPr>
                        <w:color w:val="000000"/>
                        <w:sz w:val="24"/>
                      </w:rPr>
                      <w:t>abnormal</w:t>
                    </w:r>
                    <w:r>
                      <w:rPr>
                        <w:color w:val="000000"/>
                        <w:spacing w:val="-4"/>
                        <w:sz w:val="24"/>
                      </w:rPr>
                      <w:t> </w:t>
                    </w:r>
                    <w:r>
                      <w:rPr>
                        <w:color w:val="000000"/>
                        <w:sz w:val="24"/>
                      </w:rPr>
                      <w:t>objective</w:t>
                    </w:r>
                    <w:r>
                      <w:rPr>
                        <w:color w:val="000000"/>
                        <w:spacing w:val="-4"/>
                        <w:sz w:val="24"/>
                      </w:rPr>
                      <w:t> </w:t>
                    </w:r>
                    <w:r>
                      <w:rPr>
                        <w:color w:val="000000"/>
                        <w:sz w:val="24"/>
                      </w:rPr>
                      <w:t>test</w:t>
                    </w:r>
                    <w:r>
                      <w:rPr>
                        <w:color w:val="000000"/>
                        <w:spacing w:val="-5"/>
                        <w:sz w:val="24"/>
                      </w:rPr>
                      <w:t> </w:t>
                    </w:r>
                    <w:r>
                      <w:rPr>
                        <w:color w:val="000000"/>
                        <w:sz w:val="24"/>
                      </w:rPr>
                      <w:t>finding</w:t>
                    </w:r>
                    <w:r>
                      <w:rPr>
                        <w:color w:val="000000"/>
                        <w:spacing w:val="-4"/>
                        <w:sz w:val="24"/>
                      </w:rPr>
                      <w:t> </w:t>
                    </w:r>
                    <w:r>
                      <w:rPr>
                        <w:color w:val="000000"/>
                        <w:sz w:val="24"/>
                      </w:rPr>
                      <w:t>should</w:t>
                    </w:r>
                    <w:r>
                      <w:rPr>
                        <w:color w:val="000000"/>
                        <w:spacing w:val="-5"/>
                        <w:sz w:val="24"/>
                      </w:rPr>
                      <w:t> </w:t>
                    </w:r>
                    <w:r>
                      <w:rPr>
                        <w:color w:val="000000"/>
                        <w:sz w:val="24"/>
                      </w:rPr>
                      <w:t>be</w:t>
                    </w:r>
                    <w:r>
                      <w:rPr>
                        <w:color w:val="000000"/>
                        <w:spacing w:val="-4"/>
                        <w:sz w:val="24"/>
                      </w:rPr>
                      <w:t> </w:t>
                    </w:r>
                    <w:r>
                      <w:rPr>
                        <w:color w:val="000000"/>
                        <w:sz w:val="24"/>
                      </w:rPr>
                      <w:t>reported</w:t>
                    </w:r>
                    <w:r>
                      <w:rPr>
                        <w:color w:val="000000"/>
                        <w:spacing w:val="-4"/>
                        <w:sz w:val="24"/>
                      </w:rPr>
                      <w:t> </w:t>
                    </w:r>
                    <w:r>
                      <w:rPr>
                        <w:color w:val="000000"/>
                        <w:spacing w:val="-5"/>
                        <w:sz w:val="24"/>
                      </w:rPr>
                      <w:t>as</w:t>
                    </w:r>
                  </w:p>
                </w:txbxContent>
              </v:textbox>
              <v:fill opacity="26214f" type="solid"/>
              <w10:wrap type="none"/>
            </v:shape>
          </v:group>
        </w:pict>
      </w:r>
      <w:r>
        <w:rPr>
          <w:sz w:val="20"/>
        </w:rPr>
      </w:r>
    </w:p>
    <w:p>
      <w:pPr>
        <w:pStyle w:val="BodyText"/>
        <w:spacing w:before="5"/>
        <w:rPr>
          <w:sz w:val="15"/>
        </w:rPr>
      </w:pPr>
      <w:r>
        <w:rPr/>
        <w:pict>
          <v:shape style="position:absolute;margin-left:105.401398pt;margin-top:10.494991pt;width:10.75pt;height:14.75pt;mso-position-horizontal-relative:page;mso-position-vertical-relative:paragraph;z-index:-15490560;mso-wrap-distance-left:0;mso-wrap-distance-right:0" type="#_x0000_t202" id="docshape81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0.079444pt;width:305.9pt;height:16.2pt;mso-position-horizontal-relative:page;mso-position-vertical-relative:paragraph;z-index:-15490048;mso-wrap-distance-left:0;mso-wrap-distance-right:0" type="#_x0000_t202" id="docshape811" filled="true" fillcolor="#a3e67b" stroked="false">
            <v:textbox inset="0,0,0,0">
              <w:txbxContent>
                <w:p>
                  <w:pPr>
                    <w:pStyle w:val="BodyText"/>
                    <w:spacing w:before="25"/>
                    <w:ind w:left="54"/>
                    <w:rPr>
                      <w:color w:val="000000"/>
                    </w:rPr>
                  </w:pPr>
                  <w:r>
                    <w:rPr>
                      <w:color w:val="000000"/>
                    </w:rPr>
                    <w:t>Test</w:t>
                  </w:r>
                  <w:r>
                    <w:rPr>
                      <w:color w:val="000000"/>
                      <w:spacing w:val="-4"/>
                    </w:rPr>
                    <w:t> </w:t>
                  </w:r>
                  <w:r>
                    <w:rPr>
                      <w:color w:val="000000"/>
                    </w:rPr>
                    <w:t>result</w:t>
                  </w:r>
                  <w:r>
                    <w:rPr>
                      <w:color w:val="000000"/>
                      <w:spacing w:val="-3"/>
                    </w:rPr>
                    <w:t> </w:t>
                  </w:r>
                  <w:r>
                    <w:rPr>
                      <w:color w:val="000000"/>
                    </w:rPr>
                    <w:t>is</w:t>
                  </w:r>
                  <w:r>
                    <w:rPr>
                      <w:color w:val="000000"/>
                      <w:spacing w:val="-3"/>
                    </w:rPr>
                    <w:t> </w:t>
                  </w:r>
                  <w:r>
                    <w:rPr>
                      <w:color w:val="000000"/>
                    </w:rPr>
                    <w:t>associated</w:t>
                  </w:r>
                  <w:r>
                    <w:rPr>
                      <w:color w:val="000000"/>
                      <w:spacing w:val="-3"/>
                    </w:rPr>
                    <w:t> </w:t>
                  </w:r>
                  <w:r>
                    <w:rPr>
                      <w:color w:val="000000"/>
                    </w:rPr>
                    <w:t>with</w:t>
                  </w:r>
                  <w:r>
                    <w:rPr>
                      <w:color w:val="000000"/>
                      <w:spacing w:val="-3"/>
                    </w:rPr>
                    <w:t> </w:t>
                  </w:r>
                  <w:r>
                    <w:rPr>
                      <w:color w:val="000000"/>
                    </w:rPr>
                    <w:t>accompanying</w:t>
                  </w:r>
                  <w:r>
                    <w:rPr>
                      <w:color w:val="000000"/>
                      <w:spacing w:val="-2"/>
                    </w:rPr>
                    <w:t> </w:t>
                  </w:r>
                  <w:r>
                    <w:rPr>
                      <w:color w:val="000000"/>
                    </w:rPr>
                    <w:t>symptoms;</w:t>
                  </w:r>
                  <w:r>
                    <w:rPr>
                      <w:color w:val="000000"/>
                      <w:spacing w:val="-2"/>
                    </w:rPr>
                    <w:t> and/or</w:t>
                  </w:r>
                </w:p>
              </w:txbxContent>
            </v:textbox>
            <v:fill opacity="26214f" type="solid"/>
            <w10:wrap type="topAndBottom"/>
          </v:shape>
        </w:pict>
      </w:r>
      <w:r>
        <w:rPr/>
        <w:pict>
          <v:shape style="position:absolute;margin-left:105.401398pt;margin-top:37.134991pt;width:10.75pt;height:14.75pt;mso-position-horizontal-relative:page;mso-position-vertical-relative:paragraph;z-index:-15489536;mso-wrap-distance-left:0;mso-wrap-distance-right:0" type="#_x0000_t202" id="docshape81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36.719543pt;width:395.5pt;height:30pt;mso-position-horizontal-relative:page;mso-position-vertical-relative:paragraph;z-index:-15489024;mso-wrap-distance-left:0;mso-wrap-distance-right:0" id="docshapegroup813" coordorigin="2465,734" coordsize="7910,600">
            <v:shape style="position:absolute;left:2465;top:1057;width:723;height:276" type="#_x0000_t202" id="docshape814" filled="true" fillcolor="#a3e67b" stroked="false">
              <v:textbox inset="0,0,0,0">
                <w:txbxContent>
                  <w:p>
                    <w:pPr>
                      <w:spacing w:line="254" w:lineRule="exact" w:before="0"/>
                      <w:ind w:left="54" w:right="0" w:firstLine="0"/>
                      <w:jc w:val="left"/>
                      <w:rPr>
                        <w:color w:val="000000"/>
                        <w:sz w:val="24"/>
                      </w:rPr>
                    </w:pPr>
                    <w:r>
                      <w:rPr>
                        <w:color w:val="000000"/>
                        <w:spacing w:val="-2"/>
                        <w:sz w:val="24"/>
                      </w:rPr>
                      <w:t>and/or</w:t>
                    </w:r>
                  </w:p>
                </w:txbxContent>
              </v:textbox>
              <v:fill opacity="26214f" type="solid"/>
              <w10:wrap type="none"/>
            </v:shape>
            <v:shape style="position:absolute;left:2465;top:734;width:7910;height:324" type="#_x0000_t202" id="docshape815" filled="true" fillcolor="#a3e67b" stroked="false">
              <v:textbox inset="0,0,0,0">
                <w:txbxContent>
                  <w:p>
                    <w:pPr>
                      <w:spacing w:before="25"/>
                      <w:ind w:left="54" w:right="0" w:firstLine="0"/>
                      <w:jc w:val="left"/>
                      <w:rPr>
                        <w:color w:val="000000"/>
                        <w:sz w:val="24"/>
                      </w:rPr>
                    </w:pPr>
                    <w:r>
                      <w:rPr>
                        <w:color w:val="000000"/>
                        <w:sz w:val="24"/>
                      </w:rPr>
                      <w:t>Test</w:t>
                    </w:r>
                    <w:r>
                      <w:rPr>
                        <w:color w:val="000000"/>
                        <w:spacing w:val="-2"/>
                        <w:sz w:val="24"/>
                      </w:rPr>
                      <w:t> </w:t>
                    </w:r>
                    <w:r>
                      <w:rPr>
                        <w:color w:val="000000"/>
                        <w:sz w:val="24"/>
                      </w:rPr>
                      <w:t>result requires additional diagnostic testing or medical/surgical </w:t>
                    </w:r>
                    <w:r>
                      <w:rPr>
                        <w:color w:val="000000"/>
                        <w:spacing w:val="-2"/>
                        <w:sz w:val="24"/>
                      </w:rPr>
                      <w:t>intervention;</w:t>
                    </w:r>
                  </w:p>
                </w:txbxContent>
              </v:textbox>
              <v:fill opacity="26214f" type="solid"/>
              <w10:wrap type="none"/>
            </v:shape>
            <w10:wrap type="topAndBottom"/>
          </v:group>
        </w:pict>
      </w:r>
      <w:r>
        <w:rPr/>
        <w:pict>
          <v:shape style="position:absolute;margin-left:105.401398pt;margin-top:77.694992pt;width:10.75pt;height:14.75pt;mso-position-horizontal-relative:page;mso-position-vertical-relative:paragraph;z-index:-15488512;mso-wrap-distance-left:0;mso-wrap-distance-right:0" type="#_x0000_t202" id="docshape81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874pt;margin-top:77.279541pt;width:410.25pt;height:43.65pt;mso-position-horizontal-relative:page;mso-position-vertical-relative:paragraph;z-index:-15488000;mso-wrap-distance-left:0;mso-wrap-distance-right:0" id="docshapegroup817" coordorigin="2465,1546" coordsize="8205,873">
            <v:shape style="position:absolute;left:2465;top:2142;width:3406;height:276" type="#_x0000_t202" id="docshape818" filled="true" fillcolor="#a3e67b" stroked="false">
              <v:textbox inset="0,0,0,0">
                <w:txbxContent>
                  <w:p>
                    <w:pPr>
                      <w:spacing w:line="254" w:lineRule="exact" w:before="0"/>
                      <w:ind w:left="54" w:right="0" w:firstLine="0"/>
                      <w:jc w:val="left"/>
                      <w:rPr>
                        <w:color w:val="000000"/>
                        <w:sz w:val="24"/>
                      </w:rPr>
                    </w:pPr>
                    <w:r>
                      <w:rPr>
                        <w:color w:val="000000"/>
                        <w:sz w:val="24"/>
                      </w:rPr>
                      <w:t>treatment,</w:t>
                    </w:r>
                    <w:r>
                      <w:rPr>
                        <w:color w:val="000000"/>
                        <w:spacing w:val="-3"/>
                        <w:sz w:val="24"/>
                      </w:rPr>
                      <w:t> </w:t>
                    </w:r>
                    <w:r>
                      <w:rPr>
                        <w:color w:val="000000"/>
                        <w:sz w:val="24"/>
                      </w:rPr>
                      <w:t>or</w:t>
                    </w:r>
                    <w:r>
                      <w:rPr>
                        <w:color w:val="000000"/>
                        <w:spacing w:val="-4"/>
                        <w:sz w:val="24"/>
                      </w:rPr>
                      <w:t> </w:t>
                    </w:r>
                    <w:r>
                      <w:rPr>
                        <w:color w:val="000000"/>
                        <w:sz w:val="24"/>
                      </w:rPr>
                      <w:t>other</w:t>
                    </w:r>
                    <w:r>
                      <w:rPr>
                        <w:color w:val="000000"/>
                        <w:spacing w:val="-4"/>
                        <w:sz w:val="24"/>
                      </w:rPr>
                      <w:t> </w:t>
                    </w:r>
                    <w:r>
                      <w:rPr>
                        <w:color w:val="000000"/>
                        <w:sz w:val="24"/>
                      </w:rPr>
                      <w:t>therapy; </w:t>
                    </w:r>
                    <w:r>
                      <w:rPr>
                        <w:color w:val="000000"/>
                        <w:spacing w:val="-2"/>
                        <w:sz w:val="24"/>
                      </w:rPr>
                      <w:t>and/or</w:t>
                    </w:r>
                  </w:p>
                </w:txbxContent>
              </v:textbox>
              <v:fill opacity="26214f" type="solid"/>
              <w10:wrap type="none"/>
            </v:shape>
            <v:shape style="position:absolute;left:2465;top:1868;width:7848;height:274" type="#_x0000_t202" id="docshape819" filled="true" fillcolor="#a3e67b" stroked="false">
              <v:textbox inset="0,0,0,0">
                <w:txbxContent>
                  <w:p>
                    <w:pPr>
                      <w:spacing w:line="252" w:lineRule="exact" w:before="0"/>
                      <w:ind w:left="54" w:right="0" w:firstLine="0"/>
                      <w:jc w:val="left"/>
                      <w:rPr>
                        <w:color w:val="000000"/>
                        <w:sz w:val="24"/>
                      </w:rPr>
                    </w:pPr>
                    <w:r>
                      <w:rPr>
                        <w:color w:val="000000"/>
                        <w:sz w:val="24"/>
                      </w:rPr>
                      <w:t>drug)</w:t>
                    </w:r>
                    <w:r>
                      <w:rPr>
                        <w:color w:val="000000"/>
                        <w:spacing w:val="55"/>
                        <w:sz w:val="24"/>
                      </w:rPr>
                      <w:t> </w:t>
                    </w:r>
                    <w:r>
                      <w:rPr>
                        <w:color w:val="000000"/>
                        <w:sz w:val="24"/>
                      </w:rPr>
                      <w:t>or</w:t>
                    </w:r>
                    <w:r>
                      <w:rPr>
                        <w:color w:val="000000"/>
                        <w:spacing w:val="-2"/>
                        <w:sz w:val="24"/>
                      </w:rPr>
                      <w:t> </w:t>
                    </w:r>
                    <w:r>
                      <w:rPr>
                        <w:color w:val="000000"/>
                        <w:sz w:val="24"/>
                      </w:rPr>
                      <w:t>discontinuation</w:t>
                    </w:r>
                    <w:r>
                      <w:rPr>
                        <w:color w:val="000000"/>
                        <w:spacing w:val="-2"/>
                        <w:sz w:val="24"/>
                      </w:rPr>
                      <w:t> </w:t>
                    </w:r>
                    <w:r>
                      <w:rPr>
                        <w:color w:val="000000"/>
                        <w:sz w:val="24"/>
                      </w:rPr>
                      <w:t>from</w:t>
                    </w:r>
                    <w:r>
                      <w:rPr>
                        <w:color w:val="000000"/>
                        <w:spacing w:val="-2"/>
                        <w:sz w:val="24"/>
                      </w:rPr>
                      <w:t> </w:t>
                    </w:r>
                    <w:r>
                      <w:rPr>
                        <w:color w:val="000000"/>
                        <w:sz w:val="24"/>
                      </w:rPr>
                      <w:t>the</w:t>
                    </w:r>
                    <w:r>
                      <w:rPr>
                        <w:color w:val="000000"/>
                        <w:spacing w:val="-2"/>
                        <w:sz w:val="24"/>
                      </w:rPr>
                      <w:t> </w:t>
                    </w:r>
                    <w:r>
                      <w:rPr>
                        <w:color w:val="000000"/>
                        <w:sz w:val="24"/>
                      </w:rPr>
                      <w:t>study,</w:t>
                    </w:r>
                    <w:r>
                      <w:rPr>
                        <w:color w:val="000000"/>
                        <w:spacing w:val="-2"/>
                        <w:sz w:val="24"/>
                      </w:rPr>
                      <w:t> </w:t>
                    </w:r>
                    <w:r>
                      <w:rPr>
                        <w:color w:val="000000"/>
                        <w:sz w:val="24"/>
                      </w:rPr>
                      <w:t>significant</w:t>
                    </w:r>
                    <w:r>
                      <w:rPr>
                        <w:color w:val="000000"/>
                        <w:spacing w:val="-3"/>
                        <w:sz w:val="24"/>
                      </w:rPr>
                      <w:t> </w:t>
                    </w:r>
                    <w:r>
                      <w:rPr>
                        <w:color w:val="000000"/>
                        <w:sz w:val="24"/>
                      </w:rPr>
                      <w:t>additional</w:t>
                    </w:r>
                    <w:r>
                      <w:rPr>
                        <w:color w:val="000000"/>
                        <w:spacing w:val="-2"/>
                        <w:sz w:val="24"/>
                      </w:rPr>
                      <w:t> </w:t>
                    </w:r>
                    <w:r>
                      <w:rPr>
                        <w:color w:val="000000"/>
                        <w:sz w:val="24"/>
                      </w:rPr>
                      <w:t>concomitant</w:t>
                    </w:r>
                    <w:r>
                      <w:rPr>
                        <w:color w:val="000000"/>
                        <w:spacing w:val="-1"/>
                        <w:sz w:val="24"/>
                      </w:rPr>
                      <w:t> </w:t>
                    </w:r>
                    <w:r>
                      <w:rPr>
                        <w:color w:val="000000"/>
                        <w:spacing w:val="-4"/>
                        <w:sz w:val="24"/>
                      </w:rPr>
                      <w:t>drug</w:t>
                    </w:r>
                  </w:p>
                </w:txbxContent>
              </v:textbox>
              <v:fill opacity="26214f" type="solid"/>
              <w10:wrap type="none"/>
            </v:shape>
            <v:shape style="position:absolute;left:2465;top:1545;width:8205;height:324" type="#_x0000_t202" id="docshape820" filled="true" fillcolor="#a3e67b" stroked="false">
              <v:textbox inset="0,0,0,0">
                <w:txbxContent>
                  <w:p>
                    <w:pPr>
                      <w:spacing w:before="25"/>
                      <w:ind w:left="54" w:right="0" w:firstLine="0"/>
                      <w:jc w:val="left"/>
                      <w:rPr>
                        <w:color w:val="000000"/>
                        <w:sz w:val="24"/>
                      </w:rPr>
                    </w:pPr>
                    <w:r>
                      <w:rPr>
                        <w:color w:val="000000"/>
                        <w:sz w:val="24"/>
                      </w:rPr>
                      <w:t>Test</w:t>
                    </w:r>
                    <w:r>
                      <w:rPr>
                        <w:color w:val="000000"/>
                        <w:spacing w:val="-2"/>
                        <w:sz w:val="24"/>
                      </w:rPr>
                      <w:t> </w:t>
                    </w:r>
                    <w:r>
                      <w:rPr>
                        <w:color w:val="000000"/>
                        <w:sz w:val="24"/>
                      </w:rPr>
                      <w:t>result</w:t>
                    </w:r>
                    <w:r>
                      <w:rPr>
                        <w:color w:val="000000"/>
                        <w:spacing w:val="-1"/>
                        <w:sz w:val="24"/>
                      </w:rPr>
                      <w:t> </w:t>
                    </w:r>
                    <w:r>
                      <w:rPr>
                        <w:color w:val="000000"/>
                        <w:sz w:val="24"/>
                      </w:rPr>
                      <w:t>leads</w:t>
                    </w:r>
                    <w:r>
                      <w:rPr>
                        <w:color w:val="000000"/>
                        <w:spacing w:val="-2"/>
                        <w:sz w:val="24"/>
                      </w:rPr>
                      <w:t> </w:t>
                    </w:r>
                    <w:r>
                      <w:rPr>
                        <w:color w:val="000000"/>
                        <w:sz w:val="24"/>
                      </w:rPr>
                      <w:t>to</w:t>
                    </w:r>
                    <w:r>
                      <w:rPr>
                        <w:color w:val="000000"/>
                        <w:spacing w:val="-1"/>
                        <w:sz w:val="24"/>
                      </w:rPr>
                      <w:t> </w:t>
                    </w:r>
                    <w:r>
                      <w:rPr>
                        <w:color w:val="000000"/>
                        <w:sz w:val="24"/>
                      </w:rPr>
                      <w:t>a</w:t>
                    </w:r>
                    <w:r>
                      <w:rPr>
                        <w:color w:val="000000"/>
                        <w:spacing w:val="-1"/>
                        <w:sz w:val="24"/>
                      </w:rPr>
                      <w:t> </w:t>
                    </w:r>
                    <w:r>
                      <w:rPr>
                        <w:color w:val="000000"/>
                        <w:sz w:val="24"/>
                      </w:rPr>
                      <w:t>change</w:t>
                    </w:r>
                    <w:r>
                      <w:rPr>
                        <w:color w:val="000000"/>
                        <w:spacing w:val="-1"/>
                        <w:sz w:val="24"/>
                      </w:rPr>
                      <w:t> </w:t>
                    </w:r>
                    <w:r>
                      <w:rPr>
                        <w:color w:val="000000"/>
                        <w:sz w:val="24"/>
                      </w:rPr>
                      <w:t>in</w:t>
                    </w:r>
                    <w:r>
                      <w:rPr>
                        <w:color w:val="000000"/>
                        <w:spacing w:val="-1"/>
                        <w:sz w:val="24"/>
                      </w:rPr>
                      <w:t> </w:t>
                    </w:r>
                    <w:r>
                      <w:rPr>
                        <w:color w:val="000000"/>
                        <w:sz w:val="24"/>
                      </w:rPr>
                      <w:t>study</w:t>
                    </w:r>
                    <w:r>
                      <w:rPr>
                        <w:color w:val="000000"/>
                        <w:spacing w:val="-2"/>
                        <w:sz w:val="24"/>
                      </w:rPr>
                      <w:t> </w:t>
                    </w:r>
                    <w:r>
                      <w:rPr>
                        <w:color w:val="000000"/>
                        <w:sz w:val="24"/>
                      </w:rPr>
                      <w:t>dosing</w:t>
                    </w:r>
                    <w:r>
                      <w:rPr>
                        <w:color w:val="000000"/>
                        <w:spacing w:val="-4"/>
                        <w:sz w:val="24"/>
                      </w:rPr>
                      <w:t> </w:t>
                    </w:r>
                    <w:r>
                      <w:rPr>
                        <w:color w:val="000000"/>
                        <w:sz w:val="24"/>
                      </w:rPr>
                      <w:t>(eg,</w:t>
                    </w:r>
                    <w:r>
                      <w:rPr>
                        <w:color w:val="000000"/>
                        <w:spacing w:val="-1"/>
                        <w:sz w:val="24"/>
                      </w:rPr>
                      <w:t> </w:t>
                    </w:r>
                    <w:r>
                      <w:rPr>
                        <w:color w:val="000000"/>
                        <w:sz w:val="24"/>
                      </w:rPr>
                      <w:t>temporary</w:t>
                    </w:r>
                    <w:r>
                      <w:rPr>
                        <w:color w:val="000000"/>
                        <w:spacing w:val="-5"/>
                        <w:sz w:val="24"/>
                      </w:rPr>
                      <w:t> </w:t>
                    </w:r>
                    <w:r>
                      <w:rPr>
                        <w:color w:val="000000"/>
                        <w:sz w:val="24"/>
                      </w:rPr>
                      <w:t>discontinuation</w:t>
                    </w:r>
                    <w:r>
                      <w:rPr>
                        <w:color w:val="000000"/>
                        <w:spacing w:val="-1"/>
                        <w:sz w:val="24"/>
                      </w:rPr>
                      <w:t> </w:t>
                    </w:r>
                    <w:r>
                      <w:rPr>
                        <w:color w:val="000000"/>
                        <w:sz w:val="24"/>
                      </w:rPr>
                      <w:t>of</w:t>
                    </w:r>
                    <w:r>
                      <w:rPr>
                        <w:color w:val="000000"/>
                        <w:spacing w:val="-1"/>
                        <w:sz w:val="24"/>
                      </w:rPr>
                      <w:t> </w:t>
                    </w:r>
                    <w:r>
                      <w:rPr>
                        <w:color w:val="000000"/>
                        <w:spacing w:val="-2"/>
                        <w:sz w:val="24"/>
                      </w:rPr>
                      <w:t>study</w:t>
                    </w:r>
                  </w:p>
                </w:txbxContent>
              </v:textbox>
              <v:fill opacity="26214f" type="solid"/>
              <w10:wrap type="none"/>
            </v:shape>
            <w10:wrap type="topAndBottom"/>
          </v:group>
        </w:pict>
      </w:r>
      <w:r>
        <w:rPr/>
        <w:pict>
          <v:shape style="position:absolute;margin-left:105.401398pt;margin-top:131.934998pt;width:10.75pt;height:14.75pt;mso-position-horizontal-relative:page;mso-position-vertical-relative:paragraph;z-index:-15487488;mso-wrap-distance-left:0;mso-wrap-distance-right:0" type="#_x0000_t202" id="docshape82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31.519547pt;width:330.35pt;height:16.2pt;mso-position-horizontal-relative:page;mso-position-vertical-relative:paragraph;z-index:-15486976;mso-wrap-distance-left:0;mso-wrap-distance-right:0" type="#_x0000_t202" id="docshape822" filled="true" fillcolor="#a3e67b" stroked="false">
            <v:textbox inset="0,0,0,0">
              <w:txbxContent>
                <w:p>
                  <w:pPr>
                    <w:pStyle w:val="BodyText"/>
                    <w:spacing w:before="25"/>
                    <w:ind w:left="54"/>
                    <w:rPr>
                      <w:color w:val="000000"/>
                    </w:rPr>
                  </w:pPr>
                  <w:r>
                    <w:rPr>
                      <w:color w:val="000000"/>
                    </w:rPr>
                    <w:t>Test</w:t>
                  </w:r>
                  <w:r>
                    <w:rPr>
                      <w:color w:val="000000"/>
                      <w:spacing w:val="-3"/>
                    </w:rPr>
                    <w:t> </w:t>
                  </w:r>
                  <w:r>
                    <w:rPr>
                      <w:color w:val="000000"/>
                    </w:rPr>
                    <w:t>result</w:t>
                  </w:r>
                  <w:r>
                    <w:rPr>
                      <w:color w:val="000000"/>
                      <w:spacing w:val="-1"/>
                    </w:rPr>
                    <w:t> </w:t>
                  </w:r>
                  <w:r>
                    <w:rPr>
                      <w:color w:val="000000"/>
                    </w:rPr>
                    <w:t>is considered to</w:t>
                  </w:r>
                  <w:r>
                    <w:rPr>
                      <w:color w:val="000000"/>
                      <w:spacing w:val="-1"/>
                    </w:rPr>
                    <w:t> </w:t>
                  </w:r>
                  <w:r>
                    <w:rPr>
                      <w:color w:val="000000"/>
                    </w:rPr>
                    <w:t>be</w:t>
                  </w:r>
                  <w:r>
                    <w:rPr>
                      <w:color w:val="000000"/>
                      <w:spacing w:val="-1"/>
                    </w:rPr>
                    <w:t> </w:t>
                  </w:r>
                  <w:r>
                    <w:rPr>
                      <w:color w:val="000000"/>
                    </w:rPr>
                    <w:t>an</w:t>
                  </w:r>
                  <w:r>
                    <w:rPr>
                      <w:color w:val="000000"/>
                      <w:spacing w:val="-2"/>
                    </w:rPr>
                    <w:t> </w:t>
                  </w:r>
                  <w:r>
                    <w:rPr>
                      <w:color w:val="000000"/>
                    </w:rPr>
                    <w:t>AE</w:t>
                  </w:r>
                  <w:r>
                    <w:rPr>
                      <w:color w:val="000000"/>
                      <w:spacing w:val="-1"/>
                    </w:rPr>
                    <w:t> </w:t>
                  </w:r>
                  <w:r>
                    <w:rPr>
                      <w:color w:val="000000"/>
                    </w:rPr>
                    <w:t>by</w:t>
                  </w:r>
                  <w:r>
                    <w:rPr>
                      <w:color w:val="000000"/>
                      <w:spacing w:val="-6"/>
                    </w:rPr>
                    <w:t> </w:t>
                  </w:r>
                  <w:r>
                    <w:rPr>
                      <w:color w:val="000000"/>
                    </w:rPr>
                    <w:t>the investigator or </w:t>
                  </w:r>
                  <w:r>
                    <w:rPr>
                      <w:color w:val="000000"/>
                      <w:spacing w:val="-2"/>
                    </w:rPr>
                    <w:t>sponsor.</w:t>
                  </w:r>
                </w:p>
              </w:txbxContent>
            </v:textbox>
            <v:fill opacity="26214f" type="solid"/>
            <w10:wrap type="topAndBottom"/>
          </v:shape>
        </w:pict>
      </w:r>
      <w:r>
        <w:rPr/>
        <w:pict>
          <v:group style="position:absolute;margin-left:87.256844pt;margin-top:157.182663pt;width:449.35pt;height:43.8pt;mso-position-horizontal-relative:page;mso-position-vertical-relative:paragraph;z-index:-15486464;mso-wrap-distance-left:0;mso-wrap-distance-right:0" id="docshapegroup823" coordorigin="1745,3144" coordsize="8987,876">
            <v:shape style="position:absolute;left:1745;top:3742;width:1975;height:276" type="#_x0000_t202" id="docshape824" filled="true" fillcolor="#a3e67b" stroked="false">
              <v:textbox inset="0,0,0,0">
                <w:txbxContent>
                  <w:p>
                    <w:pPr>
                      <w:spacing w:line="254" w:lineRule="exact" w:before="0"/>
                      <w:ind w:left="54" w:right="0" w:firstLine="0"/>
                      <w:jc w:val="left"/>
                      <w:rPr>
                        <w:color w:val="000000"/>
                        <w:sz w:val="24"/>
                      </w:rPr>
                    </w:pPr>
                    <w:r>
                      <w:rPr>
                        <w:color w:val="000000"/>
                        <w:sz w:val="24"/>
                      </w:rPr>
                      <w:t>reporting</w:t>
                    </w:r>
                    <w:r>
                      <w:rPr>
                        <w:color w:val="000000"/>
                        <w:spacing w:val="-5"/>
                        <w:sz w:val="24"/>
                      </w:rPr>
                      <w:t> </w:t>
                    </w:r>
                    <w:r>
                      <w:rPr>
                        <w:color w:val="000000"/>
                        <w:sz w:val="24"/>
                      </w:rPr>
                      <w:t>as</w:t>
                    </w:r>
                    <w:r>
                      <w:rPr>
                        <w:color w:val="000000"/>
                        <w:spacing w:val="-4"/>
                        <w:sz w:val="24"/>
                      </w:rPr>
                      <w:t> </w:t>
                    </w:r>
                    <w:r>
                      <w:rPr>
                        <w:color w:val="000000"/>
                        <w:sz w:val="24"/>
                      </w:rPr>
                      <w:t>an</w:t>
                    </w:r>
                    <w:r>
                      <w:rPr>
                        <w:color w:val="000000"/>
                        <w:spacing w:val="-1"/>
                        <w:sz w:val="24"/>
                      </w:rPr>
                      <w:t> </w:t>
                    </w:r>
                    <w:r>
                      <w:rPr>
                        <w:color w:val="000000"/>
                        <w:spacing w:val="-5"/>
                        <w:sz w:val="24"/>
                      </w:rPr>
                      <w:t>AE.</w:t>
                    </w:r>
                  </w:p>
                </w:txbxContent>
              </v:textbox>
              <v:fill opacity="26214f" type="solid"/>
              <w10:wrap type="none"/>
            </v:shape>
            <v:shape style="position:absolute;left:1745;top:3466;width:8987;height:276" type="#_x0000_t202" id="docshape825" filled="true" fillcolor="#a3e67b" stroked="false">
              <v:textbox inset="0,0,0,0">
                <w:txbxContent>
                  <w:p>
                    <w:pPr>
                      <w:spacing w:line="254" w:lineRule="exact" w:before="0"/>
                      <w:ind w:left="54" w:right="0" w:firstLine="0"/>
                      <w:jc w:val="left"/>
                      <w:rPr>
                        <w:color w:val="000000"/>
                        <w:sz w:val="24"/>
                      </w:rPr>
                    </w:pPr>
                    <w:r>
                      <w:rPr>
                        <w:color w:val="000000"/>
                        <w:sz w:val="24"/>
                      </w:rPr>
                      <w:t>constitute</w:t>
                    </w:r>
                    <w:r>
                      <w:rPr>
                        <w:color w:val="000000"/>
                        <w:spacing w:val="-2"/>
                        <w:sz w:val="24"/>
                      </w:rPr>
                      <w:t> </w:t>
                    </w:r>
                    <w:r>
                      <w:rPr>
                        <w:color w:val="000000"/>
                        <w:sz w:val="24"/>
                      </w:rPr>
                      <w:t>an</w:t>
                    </w:r>
                    <w:r>
                      <w:rPr>
                        <w:color w:val="000000"/>
                        <w:spacing w:val="-2"/>
                        <w:sz w:val="24"/>
                      </w:rPr>
                      <w:t> </w:t>
                    </w:r>
                    <w:r>
                      <w:rPr>
                        <w:color w:val="000000"/>
                        <w:sz w:val="24"/>
                      </w:rPr>
                      <w:t>AE.</w:t>
                    </w:r>
                    <w:r>
                      <w:rPr>
                        <w:color w:val="000000"/>
                        <w:spacing w:val="57"/>
                        <w:sz w:val="24"/>
                      </w:rPr>
                      <w:t> </w:t>
                    </w:r>
                    <w:r>
                      <w:rPr>
                        <w:color w:val="000000"/>
                        <w:sz w:val="24"/>
                      </w:rPr>
                      <w:t>Any</w:t>
                    </w:r>
                    <w:r>
                      <w:rPr>
                        <w:color w:val="000000"/>
                        <w:spacing w:val="-2"/>
                        <w:sz w:val="24"/>
                      </w:rPr>
                      <w:t> </w:t>
                    </w:r>
                    <w:r>
                      <w:rPr>
                        <w:color w:val="000000"/>
                        <w:sz w:val="24"/>
                      </w:rPr>
                      <w:t>abnormal</w:t>
                    </w:r>
                    <w:r>
                      <w:rPr>
                        <w:color w:val="000000"/>
                        <w:spacing w:val="-2"/>
                        <w:sz w:val="24"/>
                      </w:rPr>
                      <w:t> </w:t>
                    </w:r>
                    <w:r>
                      <w:rPr>
                        <w:color w:val="000000"/>
                        <w:sz w:val="24"/>
                      </w:rPr>
                      <w:t>test</w:t>
                    </w:r>
                    <w:r>
                      <w:rPr>
                        <w:color w:val="000000"/>
                        <w:spacing w:val="-2"/>
                        <w:sz w:val="24"/>
                      </w:rPr>
                      <w:t> </w:t>
                    </w:r>
                    <w:r>
                      <w:rPr>
                        <w:color w:val="000000"/>
                        <w:sz w:val="24"/>
                      </w:rPr>
                      <w:t>result</w:t>
                    </w:r>
                    <w:r>
                      <w:rPr>
                        <w:color w:val="000000"/>
                        <w:spacing w:val="-2"/>
                        <w:sz w:val="24"/>
                      </w:rPr>
                      <w:t> </w:t>
                    </w:r>
                    <w:r>
                      <w:rPr>
                        <w:color w:val="000000"/>
                        <w:sz w:val="24"/>
                      </w:rPr>
                      <w:t>that</w:t>
                    </w:r>
                    <w:r>
                      <w:rPr>
                        <w:color w:val="000000"/>
                        <w:spacing w:val="-3"/>
                        <w:sz w:val="24"/>
                      </w:rPr>
                      <w:t> </w:t>
                    </w:r>
                    <w:r>
                      <w:rPr>
                        <w:color w:val="000000"/>
                        <w:sz w:val="24"/>
                      </w:rPr>
                      <w:t>is</w:t>
                    </w:r>
                    <w:r>
                      <w:rPr>
                        <w:color w:val="000000"/>
                        <w:spacing w:val="-2"/>
                        <w:sz w:val="24"/>
                      </w:rPr>
                      <w:t> </w:t>
                    </w:r>
                    <w:r>
                      <w:rPr>
                        <w:color w:val="000000"/>
                        <w:sz w:val="24"/>
                      </w:rPr>
                      <w:t>determined</w:t>
                    </w:r>
                    <w:r>
                      <w:rPr>
                        <w:color w:val="000000"/>
                        <w:spacing w:val="-2"/>
                        <w:sz w:val="24"/>
                      </w:rPr>
                      <w:t> </w:t>
                    </w:r>
                    <w:r>
                      <w:rPr>
                        <w:color w:val="000000"/>
                        <w:sz w:val="24"/>
                      </w:rPr>
                      <w:t>to</w:t>
                    </w:r>
                    <w:r>
                      <w:rPr>
                        <w:color w:val="000000"/>
                        <w:spacing w:val="-2"/>
                        <w:sz w:val="24"/>
                      </w:rPr>
                      <w:t> </w:t>
                    </w:r>
                    <w:r>
                      <w:rPr>
                        <w:color w:val="000000"/>
                        <w:sz w:val="24"/>
                      </w:rPr>
                      <w:t>be</w:t>
                    </w:r>
                    <w:r>
                      <w:rPr>
                        <w:color w:val="000000"/>
                        <w:spacing w:val="-2"/>
                        <w:sz w:val="24"/>
                      </w:rPr>
                      <w:t> </w:t>
                    </w:r>
                    <w:r>
                      <w:rPr>
                        <w:color w:val="000000"/>
                        <w:sz w:val="24"/>
                      </w:rPr>
                      <w:t>an</w:t>
                    </w:r>
                    <w:r>
                      <w:rPr>
                        <w:color w:val="000000"/>
                        <w:spacing w:val="-2"/>
                        <w:sz w:val="24"/>
                      </w:rPr>
                      <w:t> </w:t>
                    </w:r>
                    <w:r>
                      <w:rPr>
                        <w:color w:val="000000"/>
                        <w:sz w:val="24"/>
                      </w:rPr>
                      <w:t>error</w:t>
                    </w:r>
                    <w:r>
                      <w:rPr>
                        <w:color w:val="000000"/>
                        <w:spacing w:val="-2"/>
                        <w:sz w:val="24"/>
                      </w:rPr>
                      <w:t> </w:t>
                    </w:r>
                    <w:r>
                      <w:rPr>
                        <w:color w:val="000000"/>
                        <w:sz w:val="24"/>
                      </w:rPr>
                      <w:t>does</w:t>
                    </w:r>
                    <w:r>
                      <w:rPr>
                        <w:color w:val="000000"/>
                        <w:spacing w:val="-2"/>
                        <w:sz w:val="24"/>
                      </w:rPr>
                      <w:t> </w:t>
                    </w:r>
                    <w:r>
                      <w:rPr>
                        <w:color w:val="000000"/>
                        <w:sz w:val="24"/>
                      </w:rPr>
                      <w:t>not</w:t>
                    </w:r>
                    <w:r>
                      <w:rPr>
                        <w:color w:val="000000"/>
                        <w:spacing w:val="-2"/>
                        <w:sz w:val="24"/>
                      </w:rPr>
                      <w:t> require</w:t>
                    </w:r>
                  </w:p>
                </w:txbxContent>
              </v:textbox>
              <v:fill opacity="26214f" type="solid"/>
              <w10:wrap type="none"/>
            </v:shape>
            <v:shape style="position:absolute;left:1745;top:3143;width:8784;height:324" type="#_x0000_t202" id="docshape826" filled="true" fillcolor="#a3e67b" stroked="false">
              <v:textbox inset="0,0,0,0">
                <w:txbxContent>
                  <w:p>
                    <w:pPr>
                      <w:spacing w:before="25"/>
                      <w:ind w:left="54" w:right="0" w:firstLine="0"/>
                      <w:jc w:val="left"/>
                      <w:rPr>
                        <w:color w:val="000000"/>
                        <w:sz w:val="24"/>
                      </w:rPr>
                    </w:pPr>
                    <w:r>
                      <w:rPr>
                        <w:color w:val="000000"/>
                        <w:sz w:val="24"/>
                      </w:rPr>
                      <w:t>Merely</w:t>
                    </w:r>
                    <w:r>
                      <w:rPr>
                        <w:color w:val="000000"/>
                        <w:spacing w:val="-2"/>
                        <w:sz w:val="24"/>
                      </w:rPr>
                      <w:t> </w:t>
                    </w:r>
                    <w:r>
                      <w:rPr>
                        <w:color w:val="000000"/>
                        <w:sz w:val="24"/>
                      </w:rPr>
                      <w:t>repeating</w:t>
                    </w:r>
                    <w:r>
                      <w:rPr>
                        <w:color w:val="000000"/>
                        <w:spacing w:val="-2"/>
                        <w:sz w:val="24"/>
                      </w:rPr>
                      <w:t> </w:t>
                    </w:r>
                    <w:r>
                      <w:rPr>
                        <w:color w:val="000000"/>
                        <w:sz w:val="24"/>
                      </w:rPr>
                      <w:t>an</w:t>
                    </w:r>
                    <w:r>
                      <w:rPr>
                        <w:color w:val="000000"/>
                        <w:spacing w:val="-1"/>
                        <w:sz w:val="24"/>
                      </w:rPr>
                      <w:t> </w:t>
                    </w:r>
                    <w:r>
                      <w:rPr>
                        <w:color w:val="000000"/>
                        <w:sz w:val="24"/>
                      </w:rPr>
                      <w:t>abnormal</w:t>
                    </w:r>
                    <w:r>
                      <w:rPr>
                        <w:color w:val="000000"/>
                        <w:spacing w:val="-2"/>
                        <w:sz w:val="24"/>
                      </w:rPr>
                      <w:t> </w:t>
                    </w:r>
                    <w:r>
                      <w:rPr>
                        <w:color w:val="000000"/>
                        <w:sz w:val="24"/>
                      </w:rPr>
                      <w:t>test,</w:t>
                    </w:r>
                    <w:r>
                      <w:rPr>
                        <w:color w:val="000000"/>
                        <w:spacing w:val="-1"/>
                        <w:sz w:val="24"/>
                      </w:rPr>
                      <w:t> </w:t>
                    </w:r>
                    <w:r>
                      <w:rPr>
                        <w:color w:val="000000"/>
                        <w:sz w:val="24"/>
                      </w:rPr>
                      <w:t>in the</w:t>
                    </w:r>
                    <w:r>
                      <w:rPr>
                        <w:color w:val="000000"/>
                        <w:spacing w:val="-1"/>
                        <w:sz w:val="24"/>
                      </w:rPr>
                      <w:t> </w:t>
                    </w:r>
                    <w:r>
                      <w:rPr>
                        <w:color w:val="000000"/>
                        <w:sz w:val="24"/>
                      </w:rPr>
                      <w:t>absence</w:t>
                    </w:r>
                    <w:r>
                      <w:rPr>
                        <w:color w:val="000000"/>
                        <w:spacing w:val="-1"/>
                        <w:sz w:val="24"/>
                      </w:rPr>
                      <w:t> </w:t>
                    </w:r>
                    <w:r>
                      <w:rPr>
                        <w:color w:val="000000"/>
                        <w:sz w:val="24"/>
                      </w:rPr>
                      <w:t>of</w:t>
                    </w:r>
                    <w:r>
                      <w:rPr>
                        <w:color w:val="000000"/>
                        <w:spacing w:val="-1"/>
                        <w:sz w:val="24"/>
                      </w:rPr>
                      <w:t> </w:t>
                    </w:r>
                    <w:r>
                      <w:rPr>
                        <w:color w:val="000000"/>
                        <w:sz w:val="24"/>
                      </w:rPr>
                      <w:t>any</w:t>
                    </w:r>
                    <w:r>
                      <w:rPr>
                        <w:color w:val="000000"/>
                        <w:spacing w:val="-5"/>
                        <w:sz w:val="24"/>
                      </w:rPr>
                      <w:t> </w:t>
                    </w:r>
                    <w:r>
                      <w:rPr>
                        <w:color w:val="000000"/>
                        <w:sz w:val="24"/>
                      </w:rPr>
                      <w:t>of</w:t>
                    </w:r>
                    <w:r>
                      <w:rPr>
                        <w:color w:val="000000"/>
                        <w:spacing w:val="-1"/>
                        <w:sz w:val="24"/>
                      </w:rPr>
                      <w:t> </w:t>
                    </w:r>
                    <w:r>
                      <w:rPr>
                        <w:color w:val="000000"/>
                        <w:sz w:val="24"/>
                      </w:rPr>
                      <w:t>the above</w:t>
                    </w:r>
                    <w:r>
                      <w:rPr>
                        <w:color w:val="000000"/>
                        <w:spacing w:val="-1"/>
                        <w:sz w:val="24"/>
                      </w:rPr>
                      <w:t> </w:t>
                    </w:r>
                    <w:r>
                      <w:rPr>
                        <w:color w:val="000000"/>
                        <w:sz w:val="24"/>
                      </w:rPr>
                      <w:t>conditions,</w:t>
                    </w:r>
                    <w:r>
                      <w:rPr>
                        <w:color w:val="000000"/>
                        <w:spacing w:val="-1"/>
                        <w:sz w:val="24"/>
                      </w:rPr>
                      <w:t> </w:t>
                    </w:r>
                    <w:r>
                      <w:rPr>
                        <w:color w:val="000000"/>
                        <w:sz w:val="24"/>
                      </w:rPr>
                      <w:t>does </w:t>
                    </w:r>
                    <w:r>
                      <w:rPr>
                        <w:color w:val="000000"/>
                        <w:spacing w:val="-5"/>
                        <w:sz w:val="24"/>
                      </w:rPr>
                      <w:t>not</w:t>
                    </w:r>
                  </w:p>
                </w:txbxContent>
              </v:textbox>
              <v:fill opacity="26214f" type="solid"/>
              <w10:wrap type="none"/>
            </v:shape>
            <w10:wrap type="topAndBottom"/>
          </v:group>
        </w:pict>
      </w:r>
    </w:p>
    <w:p>
      <w:pPr>
        <w:pStyle w:val="BodyText"/>
        <w:spacing w:before="1"/>
        <w:rPr>
          <w:sz w:val="16"/>
        </w:rPr>
      </w:pPr>
    </w:p>
    <w:p>
      <w:pPr>
        <w:pStyle w:val="BodyText"/>
        <w:spacing w:before="3"/>
        <w:rPr>
          <w:sz w:val="16"/>
        </w:rPr>
      </w:pPr>
    </w:p>
    <w:p>
      <w:pPr>
        <w:pStyle w:val="BodyText"/>
        <w:spacing w:before="3"/>
        <w:rPr>
          <w:sz w:val="16"/>
        </w:rPr>
      </w:pPr>
    </w:p>
    <w:p>
      <w:pPr>
        <w:pStyle w:val="BodyText"/>
        <w:spacing w:before="5"/>
        <w:rPr>
          <w:sz w:val="14"/>
        </w:rPr>
      </w:pPr>
    </w:p>
    <w:p>
      <w:pPr>
        <w:spacing w:after="0"/>
        <w:rPr>
          <w:sz w:val="14"/>
        </w:rPr>
        <w:sectPr>
          <w:pgSz w:w="12240" w:h="15840"/>
          <w:pgMar w:header="722" w:footer="978" w:top="1400" w:bottom="1160" w:left="1540" w:right="1180"/>
        </w:sectPr>
      </w:pPr>
    </w:p>
    <w:p>
      <w:pPr>
        <w:pStyle w:val="BodyText"/>
        <w:spacing w:before="5"/>
        <w:rPr>
          <w:sz w:val="18"/>
        </w:rPr>
      </w:pPr>
      <w:r>
        <w:rPr/>
        <w:pict>
          <v:shape style="position:absolute;margin-left:159.401398pt;margin-top:696.30011pt;width:10.75pt;height:14.7pt;mso-position-horizontal-relative:page;mso-position-vertical-relative:page;z-index:15984640" id="docshape827" coordorigin="3188,13926" coordsize="215,294" path="m3350,13926l3240,13926,3201,13991,3188,14073,3201,14155,3240,14220,3350,14220,3389,14155,3402,14073,3389,13991,3350,13926xe" filled="true" fillcolor="#a3e67b" stroked="false">
            <v:path arrowok="t"/>
            <v:fill opacity="26214f" type="solid"/>
            <w10:wrap type="none"/>
          </v:shape>
        </w:pict>
      </w:r>
      <w:r>
        <w:rPr/>
        <w:pict>
          <v:shape style="position:absolute;margin-left:123.401398pt;margin-top:669.660095pt;width:10.75pt;height:14.7pt;mso-position-horizontal-relative:page;mso-position-vertical-relative:page;z-index:15985152" id="docshape828" coordorigin="2468,13393" coordsize="215,294" path="m2630,13393l2520,13393,2481,13459,2468,13540,2481,13622,2520,13687,2630,13687,2669,13622,2682,13540,2669,13459,2630,13393xe" filled="true" fillcolor="#a3e67b" stroked="false">
            <v:path arrowok="t"/>
            <v:fill opacity="26214f" type="solid"/>
            <w10:wrap type="none"/>
          </v:shape>
        </w:pict>
      </w:r>
      <w:r>
        <w:rPr/>
        <w:pict>
          <v:shape style="position:absolute;margin-left:105.401398pt;margin-top:178.020096pt;width:10.75pt;height:14.7pt;mso-position-horizontal-relative:page;mso-position-vertical-relative:page;z-index:15986688" id="docshape829" coordorigin="2108,3560" coordsize="215,294" path="m2270,3560l2160,3560,2121,3626,2108,3707,2121,3789,2160,3854,2270,3854,2309,3789,2322,3707,2309,3626,2270,3560xe" filled="true" fillcolor="#a3e67b" stroked="false">
            <v:path arrowok="t"/>
            <v:fill opacity="26214f" type="solid"/>
            <w10:wrap type="none"/>
          </v:shape>
        </w:pict>
      </w:r>
      <w:r>
        <w:rPr/>
        <w:pict>
          <v:shape style="position:absolute;margin-left:105.401398pt;margin-top:152.340103pt;width:10.75pt;height:14.7pt;mso-position-horizontal-relative:page;mso-position-vertical-relative:page;z-index:15987200" id="docshape830" coordorigin="2108,3047" coordsize="215,294" path="m2270,3047l2160,3047,2121,3112,2108,3194,2121,3275,2160,3341,2270,3341,2309,3275,2322,3194,2309,3112,2270,3047xe" filled="true" fillcolor="#a3e67b" stroked="false">
            <v:path arrowok="t"/>
            <v:fill opacity="26214f" type="solid"/>
            <w10:wrap type="none"/>
          </v:shape>
        </w:pict>
      </w:r>
      <w:r>
        <w:rPr/>
        <w:pict>
          <v:shape style="position:absolute;margin-left:105.401398pt;margin-top:126.660103pt;width:10.75pt;height:14.7pt;mso-position-horizontal-relative:page;mso-position-vertical-relative:page;z-index:15987712" id="docshape831" coordorigin="2108,2533" coordsize="215,294" path="m2270,2533l2160,2533,2121,2599,2108,2680,2121,2762,2160,2827,2270,2827,2309,2762,2322,2680,2309,2599,2270,2533xe" filled="true" fillcolor="#a3e67b" stroked="false">
            <v:path arrowok="t"/>
            <v:fill opacity="26214f" type="solid"/>
            <w10:wrap type="none"/>
          </v:shape>
        </w:pict>
      </w:r>
    </w:p>
    <w:p>
      <w:pPr>
        <w:pStyle w:val="BodyText"/>
        <w:ind w:left="203"/>
        <w:rPr>
          <w:sz w:val="20"/>
        </w:rPr>
      </w:pPr>
      <w:r>
        <w:rPr>
          <w:sz w:val="20"/>
        </w:rPr>
        <w:pict>
          <v:shape style="width:147.6pt;height:16.650pt;mso-position-horizontal-relative:char;mso-position-vertical-relative:line" type="#_x0000_t202" id="docshape832" filled="true" fillcolor="#a3e67b" stroked="false">
            <w10:anchorlock/>
            <v:textbox inset="0,0,0,0">
              <w:txbxContent>
                <w:p>
                  <w:pPr>
                    <w:spacing w:before="29"/>
                    <w:ind w:left="56" w:right="0" w:firstLine="0"/>
                    <w:jc w:val="left"/>
                    <w:rPr>
                      <w:b/>
                      <w:color w:val="000000"/>
                      <w:sz w:val="24"/>
                    </w:rPr>
                  </w:pPr>
                  <w:bookmarkStart w:name="8.6. Serious Adverse Events" w:id="179"/>
                  <w:bookmarkEnd w:id="179"/>
                  <w:r>
                    <w:rPr>
                      <w:color w:val="000000"/>
                    </w:rPr>
                  </w:r>
                  <w:bookmarkStart w:name="_bookmark65" w:id="180"/>
                  <w:bookmarkEnd w:id="180"/>
                  <w:r>
                    <w:rPr>
                      <w:color w:val="000000"/>
                    </w:rPr>
                  </w:r>
                  <w:r>
                    <w:rPr>
                      <w:b/>
                      <w:color w:val="000000"/>
                      <w:sz w:val="24"/>
                    </w:rPr>
                    <w:t>8.6.</w:t>
                  </w:r>
                  <w:r>
                    <w:rPr>
                      <w:b/>
                      <w:color w:val="000000"/>
                      <w:spacing w:val="2"/>
                      <w:sz w:val="24"/>
                    </w:rPr>
                    <w:t> </w:t>
                  </w:r>
                  <w:r>
                    <w:rPr>
                      <w:b/>
                      <w:color w:val="000000"/>
                      <w:sz w:val="24"/>
                    </w:rPr>
                    <w:t>Serious</w:t>
                  </w:r>
                  <w:r>
                    <w:rPr>
                      <w:b/>
                      <w:color w:val="000000"/>
                      <w:spacing w:val="-5"/>
                      <w:sz w:val="24"/>
                    </w:rPr>
                    <w:t> </w:t>
                  </w:r>
                  <w:r>
                    <w:rPr>
                      <w:b/>
                      <w:color w:val="000000"/>
                      <w:sz w:val="24"/>
                    </w:rPr>
                    <w:t>Adverse</w:t>
                  </w:r>
                  <w:r>
                    <w:rPr>
                      <w:b/>
                      <w:color w:val="000000"/>
                      <w:spacing w:val="-4"/>
                      <w:sz w:val="24"/>
                    </w:rPr>
                    <w:t> </w:t>
                  </w:r>
                  <w:r>
                    <w:rPr>
                      <w:b/>
                      <w:color w:val="000000"/>
                      <w:spacing w:val="-2"/>
                      <w:sz w:val="24"/>
                    </w:rPr>
                    <w:t>Events</w:t>
                  </w:r>
                </w:p>
              </w:txbxContent>
            </v:textbox>
            <v:fill opacity="26214f" type="solid"/>
          </v:shape>
        </w:pict>
      </w:r>
      <w:r>
        <w:rPr>
          <w:sz w:val="20"/>
        </w:rPr>
      </w:r>
    </w:p>
    <w:p>
      <w:pPr>
        <w:pStyle w:val="BodyText"/>
        <w:rPr>
          <w:sz w:val="3"/>
        </w:rPr>
      </w:pPr>
    </w:p>
    <w:p>
      <w:pPr>
        <w:pStyle w:val="BodyText"/>
        <w:ind w:left="205"/>
        <w:rPr>
          <w:sz w:val="20"/>
        </w:rPr>
      </w:pPr>
      <w:r>
        <w:rPr>
          <w:sz w:val="20"/>
        </w:rPr>
        <w:pict>
          <v:shape style="width:303.45pt;height:16.2pt;mso-position-horizontal-relative:char;mso-position-vertical-relative:line" type="#_x0000_t202" id="docshape833" filled="true" fillcolor="#a3e67b" stroked="false">
            <w10:anchorlock/>
            <v:textbox inset="0,0,0,0">
              <w:txbxContent>
                <w:p>
                  <w:pPr>
                    <w:pStyle w:val="BodyText"/>
                    <w:spacing w:before="25"/>
                    <w:ind w:left="54"/>
                    <w:rPr>
                      <w:color w:val="000000"/>
                    </w:rPr>
                  </w:pPr>
                  <w:r>
                    <w:rPr>
                      <w:color w:val="000000"/>
                    </w:rPr>
                    <w:t>An</w:t>
                  </w:r>
                  <w:r>
                    <w:rPr>
                      <w:color w:val="000000"/>
                      <w:spacing w:val="-1"/>
                    </w:rPr>
                    <w:t> </w:t>
                  </w:r>
                  <w:r>
                    <w:rPr>
                      <w:color w:val="000000"/>
                    </w:rPr>
                    <w:t>SAE</w:t>
                  </w:r>
                  <w:r>
                    <w:rPr>
                      <w:color w:val="000000"/>
                      <w:spacing w:val="-1"/>
                    </w:rPr>
                    <w:t> </w:t>
                  </w:r>
                  <w:r>
                    <w:rPr>
                      <w:color w:val="000000"/>
                    </w:rPr>
                    <w:t>is any</w:t>
                  </w:r>
                  <w:r>
                    <w:rPr>
                      <w:color w:val="000000"/>
                      <w:spacing w:val="-5"/>
                    </w:rPr>
                    <w:t> </w:t>
                  </w:r>
                  <w:r>
                    <w:rPr>
                      <w:color w:val="000000"/>
                    </w:rPr>
                    <w:t>untoward medical occurrence at any</w:t>
                  </w:r>
                  <w:r>
                    <w:rPr>
                      <w:color w:val="000000"/>
                      <w:spacing w:val="-5"/>
                    </w:rPr>
                    <w:t> </w:t>
                  </w:r>
                  <w:r>
                    <w:rPr>
                      <w:color w:val="000000"/>
                    </w:rPr>
                    <w:t>dose </w:t>
                  </w:r>
                  <w:r>
                    <w:rPr>
                      <w:color w:val="000000"/>
                      <w:spacing w:val="-2"/>
                    </w:rPr>
                    <w:t>that:</w:t>
                  </w:r>
                </w:p>
              </w:txbxContent>
            </v:textbox>
            <v:fill opacity="26214f" type="solid"/>
          </v:shape>
        </w:pict>
      </w:r>
      <w:r>
        <w:rPr>
          <w:sz w:val="20"/>
        </w:rPr>
      </w:r>
    </w:p>
    <w:p>
      <w:pPr>
        <w:pStyle w:val="BodyText"/>
        <w:spacing w:before="7"/>
        <w:rPr>
          <w:sz w:val="12"/>
        </w:rPr>
      </w:pPr>
      <w:r>
        <w:rPr/>
        <w:pict>
          <v:shape style="position:absolute;margin-left:105.401398pt;margin-top:8.872693pt;width:10.75pt;height:14.75pt;mso-position-horizontal-relative:page;mso-position-vertical-relative:paragraph;z-index:-15482368;mso-wrap-distance-left:0;mso-wrap-distance-right:0" type="#_x0000_t202" id="docshape83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8.457247pt;width:85.55pt;height:16.2pt;mso-position-horizontal-relative:page;mso-position-vertical-relative:paragraph;z-index:-15481856;mso-wrap-distance-left:0;mso-wrap-distance-right:0" type="#_x0000_t202" id="docshape835" filled="true" fillcolor="#a3e67b" stroked="false">
            <v:textbox inset="0,0,0,0">
              <w:txbxContent>
                <w:p>
                  <w:pPr>
                    <w:pStyle w:val="BodyText"/>
                    <w:spacing w:before="25"/>
                    <w:ind w:left="54"/>
                    <w:rPr>
                      <w:color w:val="000000"/>
                    </w:rPr>
                  </w:pPr>
                  <w:r>
                    <w:rPr>
                      <w:color w:val="000000"/>
                    </w:rPr>
                    <w:t>Results in </w:t>
                  </w:r>
                  <w:r>
                    <w:rPr>
                      <w:color w:val="000000"/>
                      <w:spacing w:val="-2"/>
                    </w:rPr>
                    <w:t>death;</w:t>
                  </w:r>
                </w:p>
              </w:txbxContent>
            </v:textbox>
            <v:fill opacity="26214f" type="solid"/>
            <w10:wrap type="topAndBottom"/>
          </v:shape>
        </w:pict>
      </w:r>
      <w:r>
        <w:rPr/>
        <w:pict>
          <v:shape style="position:absolute;margin-left:105.401398pt;margin-top:34.552692pt;width:10.75pt;height:14.75pt;mso-position-horizontal-relative:page;mso-position-vertical-relative:paragraph;z-index:-15481344;mso-wrap-distance-left:0;mso-wrap-distance-right:0" type="#_x0000_t202" id="docshape83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34.137146pt;width:219.1pt;height:16.2pt;mso-position-horizontal-relative:page;mso-position-vertical-relative:paragraph;z-index:-15480832;mso-wrap-distance-left:0;mso-wrap-distance-right:0" type="#_x0000_t202" id="docshape837" filled="true" fillcolor="#a3e67b" stroked="false">
            <v:textbox inset="0,0,0,0">
              <w:txbxContent>
                <w:p>
                  <w:pPr>
                    <w:pStyle w:val="BodyText"/>
                    <w:spacing w:before="25"/>
                    <w:ind w:left="54"/>
                    <w:rPr>
                      <w:color w:val="000000"/>
                    </w:rPr>
                  </w:pPr>
                  <w:r>
                    <w:rPr>
                      <w:color w:val="000000"/>
                    </w:rPr>
                    <w:t>Is</w:t>
                  </w:r>
                  <w:r>
                    <w:rPr>
                      <w:color w:val="000000"/>
                      <w:spacing w:val="-2"/>
                    </w:rPr>
                    <w:t> </w:t>
                  </w:r>
                  <w:r>
                    <w:rPr>
                      <w:color w:val="000000"/>
                    </w:rPr>
                    <w:t>life-threatening</w:t>
                  </w:r>
                  <w:r>
                    <w:rPr>
                      <w:color w:val="000000"/>
                      <w:spacing w:val="-1"/>
                    </w:rPr>
                    <w:t> </w:t>
                  </w:r>
                  <w:r>
                    <w:rPr>
                      <w:color w:val="000000"/>
                    </w:rPr>
                    <w:t>(immediate</w:t>
                  </w:r>
                  <w:r>
                    <w:rPr>
                      <w:color w:val="000000"/>
                      <w:spacing w:val="-1"/>
                    </w:rPr>
                    <w:t> </w:t>
                  </w:r>
                  <w:r>
                    <w:rPr>
                      <w:color w:val="000000"/>
                    </w:rPr>
                    <w:t>risk</w:t>
                  </w:r>
                  <w:r>
                    <w:rPr>
                      <w:color w:val="000000"/>
                      <w:spacing w:val="-1"/>
                    </w:rPr>
                    <w:t> </w:t>
                  </w:r>
                  <w:r>
                    <w:rPr>
                      <w:color w:val="000000"/>
                    </w:rPr>
                    <w:t>of </w:t>
                  </w:r>
                  <w:r>
                    <w:rPr>
                      <w:color w:val="000000"/>
                      <w:spacing w:val="-2"/>
                    </w:rPr>
                    <w:t>death);</w:t>
                  </w:r>
                </w:p>
              </w:txbxContent>
            </v:textbox>
            <v:fill opacity="26214f" type="solid"/>
            <w10:wrap type="topAndBottom"/>
          </v:shape>
        </w:pict>
      </w:r>
      <w:r>
        <w:rPr/>
        <w:pict>
          <v:shape style="position:absolute;margin-left:105.401398pt;margin-top:60.232693pt;width:10.75pt;height:14.75pt;mso-position-horizontal-relative:page;mso-position-vertical-relative:paragraph;z-index:-15480320;mso-wrap-distance-left:0;mso-wrap-distance-right:0" type="#_x0000_t202" id="docshape83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59.817146pt;width:375.25pt;height:16.2pt;mso-position-horizontal-relative:page;mso-position-vertical-relative:paragraph;z-index:-15479808;mso-wrap-distance-left:0;mso-wrap-distance-right:0" type="#_x0000_t202" id="docshape839" filled="true" fillcolor="#a3e67b" stroked="false">
            <v:textbox inset="0,0,0,0">
              <w:txbxContent>
                <w:p>
                  <w:pPr>
                    <w:pStyle w:val="BodyText"/>
                    <w:spacing w:before="25"/>
                    <w:ind w:left="54"/>
                    <w:rPr>
                      <w:color w:val="000000"/>
                    </w:rPr>
                  </w:pPr>
                  <w:r>
                    <w:rPr>
                      <w:color w:val="000000"/>
                    </w:rPr>
                    <w:t>Requires inpatient hospitalization or prolongation of existing </w:t>
                  </w:r>
                  <w:r>
                    <w:rPr>
                      <w:color w:val="000000"/>
                      <w:spacing w:val="-2"/>
                    </w:rPr>
                    <w:t>hospitalization;</w:t>
                  </w:r>
                </w:p>
              </w:txbxContent>
            </v:textbox>
            <v:fill opacity="26214f" type="solid"/>
            <w10:wrap type="topAndBottom"/>
          </v:shape>
        </w:pict>
      </w:r>
      <w:r>
        <w:rPr/>
        <w:pict>
          <v:shape style="position:absolute;margin-left:105.401398pt;margin-top:86.032692pt;width:10.75pt;height:14.75pt;mso-position-horizontal-relative:page;mso-position-vertical-relative:paragraph;z-index:-15479296;mso-wrap-distance-left:0;mso-wrap-distance-right:0" type="#_x0000_t202" id="docshape84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844pt;margin-top:85.617149pt;width:409.8pt;height:29.85pt;mso-position-horizontal-relative:page;mso-position-vertical-relative:paragraph;z-index:-15478784;mso-wrap-distance-left:0;mso-wrap-distance-right:0" id="docshapegroup841" coordorigin="2465,1712" coordsize="8196,597">
            <v:shape style="position:absolute;left:2465;top:2035;width:4007;height:274" type="#_x0000_t202" id="docshape842" filled="true" fillcolor="#a3e67b" stroked="false">
              <v:textbox inset="0,0,0,0">
                <w:txbxContent>
                  <w:p>
                    <w:pPr>
                      <w:spacing w:line="252" w:lineRule="exact" w:before="0"/>
                      <w:ind w:left="54" w:right="0" w:firstLine="0"/>
                      <w:jc w:val="left"/>
                      <w:rPr>
                        <w:color w:val="000000"/>
                        <w:sz w:val="24"/>
                      </w:rPr>
                    </w:pPr>
                    <w:r>
                      <w:rPr>
                        <w:color w:val="000000"/>
                        <w:sz w:val="24"/>
                      </w:rPr>
                      <w:t>ability</w:t>
                    </w:r>
                    <w:r>
                      <w:rPr>
                        <w:color w:val="000000"/>
                        <w:spacing w:val="-5"/>
                        <w:sz w:val="24"/>
                      </w:rPr>
                      <w:t> </w:t>
                    </w:r>
                    <w:r>
                      <w:rPr>
                        <w:color w:val="000000"/>
                        <w:sz w:val="24"/>
                      </w:rPr>
                      <w:t>to</w:t>
                    </w:r>
                    <w:r>
                      <w:rPr>
                        <w:color w:val="000000"/>
                        <w:spacing w:val="-1"/>
                        <w:sz w:val="24"/>
                      </w:rPr>
                      <w:t> </w:t>
                    </w:r>
                    <w:r>
                      <w:rPr>
                        <w:color w:val="000000"/>
                        <w:sz w:val="24"/>
                      </w:rPr>
                      <w:t>conduct</w:t>
                    </w:r>
                    <w:r>
                      <w:rPr>
                        <w:color w:val="000000"/>
                        <w:spacing w:val="-1"/>
                        <w:sz w:val="24"/>
                      </w:rPr>
                      <w:t> </w:t>
                    </w:r>
                    <w:r>
                      <w:rPr>
                        <w:color w:val="000000"/>
                        <w:sz w:val="24"/>
                      </w:rPr>
                      <w:t>normal life </w:t>
                    </w:r>
                    <w:r>
                      <w:rPr>
                        <w:color w:val="000000"/>
                        <w:spacing w:val="-2"/>
                        <w:sz w:val="24"/>
                      </w:rPr>
                      <w:t>functions);</w:t>
                    </w:r>
                  </w:p>
                </w:txbxContent>
              </v:textbox>
              <v:fill opacity="26214f" type="solid"/>
              <w10:wrap type="none"/>
            </v:shape>
            <v:shape style="position:absolute;left:2465;top:1712;width:8196;height:324" type="#_x0000_t202" id="docshape843" filled="true" fillcolor="#a3e67b" stroked="false">
              <v:textbox inset="0,0,0,0">
                <w:txbxContent>
                  <w:p>
                    <w:pPr>
                      <w:spacing w:before="25"/>
                      <w:ind w:left="54" w:right="0" w:firstLine="0"/>
                      <w:jc w:val="left"/>
                      <w:rPr>
                        <w:color w:val="000000"/>
                        <w:sz w:val="24"/>
                      </w:rPr>
                    </w:pPr>
                    <w:r>
                      <w:rPr>
                        <w:color w:val="000000"/>
                        <w:sz w:val="24"/>
                      </w:rPr>
                      <w:t>Results</w:t>
                    </w:r>
                    <w:r>
                      <w:rPr>
                        <w:color w:val="000000"/>
                        <w:spacing w:val="-1"/>
                        <w:sz w:val="24"/>
                      </w:rPr>
                      <w:t> </w:t>
                    </w:r>
                    <w:r>
                      <w:rPr>
                        <w:color w:val="000000"/>
                        <w:sz w:val="24"/>
                      </w:rPr>
                      <w:t>in</w:t>
                    </w:r>
                    <w:r>
                      <w:rPr>
                        <w:color w:val="000000"/>
                        <w:spacing w:val="-1"/>
                        <w:sz w:val="24"/>
                      </w:rPr>
                      <w:t> </w:t>
                    </w:r>
                    <w:r>
                      <w:rPr>
                        <w:color w:val="000000"/>
                        <w:sz w:val="24"/>
                      </w:rPr>
                      <w:t>persistent</w:t>
                    </w:r>
                    <w:r>
                      <w:rPr>
                        <w:color w:val="000000"/>
                        <w:spacing w:val="-1"/>
                        <w:sz w:val="24"/>
                      </w:rPr>
                      <w:t> </w:t>
                    </w:r>
                    <w:r>
                      <w:rPr>
                        <w:color w:val="000000"/>
                        <w:sz w:val="24"/>
                      </w:rPr>
                      <w:t>or significant</w:t>
                    </w:r>
                    <w:r>
                      <w:rPr>
                        <w:color w:val="000000"/>
                        <w:spacing w:val="-1"/>
                        <w:sz w:val="24"/>
                      </w:rPr>
                      <w:t> </w:t>
                    </w:r>
                    <w:r>
                      <w:rPr>
                        <w:color w:val="000000"/>
                        <w:sz w:val="24"/>
                      </w:rPr>
                      <w:t>disability/incapacity</w:t>
                    </w:r>
                    <w:r>
                      <w:rPr>
                        <w:color w:val="000000"/>
                        <w:spacing w:val="-3"/>
                        <w:sz w:val="24"/>
                      </w:rPr>
                      <w:t> </w:t>
                    </w:r>
                    <w:r>
                      <w:rPr>
                        <w:color w:val="000000"/>
                        <w:sz w:val="24"/>
                      </w:rPr>
                      <w:t>(substantial</w:t>
                    </w:r>
                    <w:r>
                      <w:rPr>
                        <w:color w:val="000000"/>
                        <w:spacing w:val="-1"/>
                        <w:sz w:val="24"/>
                      </w:rPr>
                      <w:t> </w:t>
                    </w:r>
                    <w:r>
                      <w:rPr>
                        <w:color w:val="000000"/>
                        <w:sz w:val="24"/>
                      </w:rPr>
                      <w:t>disruption</w:t>
                    </w:r>
                    <w:r>
                      <w:rPr>
                        <w:color w:val="000000"/>
                        <w:spacing w:val="-1"/>
                        <w:sz w:val="24"/>
                      </w:rPr>
                      <w:t> </w:t>
                    </w:r>
                    <w:r>
                      <w:rPr>
                        <w:color w:val="000000"/>
                        <w:sz w:val="24"/>
                      </w:rPr>
                      <w:t>of </w:t>
                    </w:r>
                    <w:r>
                      <w:rPr>
                        <w:color w:val="000000"/>
                        <w:spacing w:val="-5"/>
                        <w:sz w:val="24"/>
                      </w:rPr>
                      <w:t>the</w:t>
                    </w:r>
                  </w:p>
                </w:txbxContent>
              </v:textbox>
              <v:fill opacity="26214f" type="solid"/>
              <w10:wrap type="none"/>
            </v:shape>
            <w10:wrap type="topAndBottom"/>
          </v:group>
        </w:pict>
      </w:r>
      <w:r>
        <w:rPr/>
        <w:pict>
          <v:shape style="position:absolute;margin-left:105.401398pt;margin-top:125.27269pt;width:10.75pt;height:14.75pt;mso-position-horizontal-relative:page;mso-position-vertical-relative:paragraph;z-index:-15478272;mso-wrap-distance-left:0;mso-wrap-distance-right:0" type="#_x0000_t202" id="docshape84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24.857147pt;width:211.65pt;height:16.2pt;mso-position-horizontal-relative:page;mso-position-vertical-relative:paragraph;z-index:-15477760;mso-wrap-distance-left:0;mso-wrap-distance-right:0" type="#_x0000_t202" id="docshape845" filled="true" fillcolor="#a3e67b" stroked="false">
            <v:textbox inset="0,0,0,0">
              <w:txbxContent>
                <w:p>
                  <w:pPr>
                    <w:pStyle w:val="BodyText"/>
                    <w:spacing w:before="25"/>
                    <w:ind w:left="54"/>
                    <w:rPr>
                      <w:color w:val="000000"/>
                    </w:rPr>
                  </w:pPr>
                  <w:r>
                    <w:rPr>
                      <w:color w:val="000000"/>
                    </w:rPr>
                    <w:t>Results</w:t>
                  </w:r>
                  <w:r>
                    <w:rPr>
                      <w:color w:val="000000"/>
                      <w:spacing w:val="-2"/>
                    </w:rPr>
                    <w:t> </w:t>
                  </w:r>
                  <w:r>
                    <w:rPr>
                      <w:color w:val="000000"/>
                    </w:rPr>
                    <w:t>in</w:t>
                  </w:r>
                  <w:r>
                    <w:rPr>
                      <w:color w:val="000000"/>
                      <w:spacing w:val="-1"/>
                    </w:rPr>
                    <w:t> </w:t>
                  </w:r>
                  <w:r>
                    <w:rPr>
                      <w:color w:val="000000"/>
                    </w:rPr>
                    <w:t>congenital</w:t>
                  </w:r>
                  <w:r>
                    <w:rPr>
                      <w:color w:val="000000"/>
                      <w:spacing w:val="-2"/>
                    </w:rPr>
                    <w:t> </w:t>
                  </w:r>
                  <w:r>
                    <w:rPr>
                      <w:color w:val="000000"/>
                    </w:rPr>
                    <w:t>anomaly/birth</w:t>
                  </w:r>
                  <w:r>
                    <w:rPr>
                      <w:color w:val="000000"/>
                      <w:spacing w:val="-1"/>
                    </w:rPr>
                    <w:t> </w:t>
                  </w:r>
                  <w:r>
                    <w:rPr>
                      <w:color w:val="000000"/>
                      <w:spacing w:val="-2"/>
                    </w:rPr>
                    <w:t>defect.</w:t>
                  </w:r>
                </w:p>
              </w:txbxContent>
            </v:textbox>
            <v:fill opacity="26214f" type="solid"/>
            <w10:wrap type="topAndBottom"/>
          </v:shape>
        </w:pict>
      </w:r>
      <w:r>
        <w:rPr/>
        <w:pict>
          <v:shape style="position:absolute;margin-left:87.256874pt;margin-top:149.697144pt;width:392.05pt;height:16.2pt;mso-position-horizontal-relative:page;mso-position-vertical-relative:paragraph;z-index:-15477248;mso-wrap-distance-left:0;mso-wrap-distance-right:0" type="#_x0000_t202" id="docshape846" filled="true" fillcolor="#a3e67b" stroked="false">
            <v:textbox inset="0,0,0,0">
              <w:txbxContent>
                <w:p>
                  <w:pPr>
                    <w:pStyle w:val="BodyText"/>
                    <w:spacing w:before="25"/>
                    <w:ind w:left="54"/>
                    <w:rPr>
                      <w:color w:val="000000"/>
                    </w:rPr>
                  </w:pPr>
                  <w:r>
                    <w:rPr>
                      <w:color w:val="000000"/>
                    </w:rPr>
                    <w:t>Lack</w:t>
                  </w:r>
                  <w:r>
                    <w:rPr>
                      <w:color w:val="000000"/>
                      <w:spacing w:val="-1"/>
                    </w:rPr>
                    <w:t> </w:t>
                  </w:r>
                  <w:r>
                    <w:rPr>
                      <w:color w:val="000000"/>
                    </w:rPr>
                    <w:t>of</w:t>
                  </w:r>
                  <w:r>
                    <w:rPr>
                      <w:color w:val="000000"/>
                      <w:spacing w:val="-1"/>
                    </w:rPr>
                    <w:t> </w:t>
                  </w:r>
                  <w:r>
                    <w:rPr>
                      <w:color w:val="000000"/>
                    </w:rPr>
                    <w:t>efficacy</w:t>
                  </w:r>
                  <w:r>
                    <w:rPr>
                      <w:color w:val="000000"/>
                      <w:spacing w:val="-7"/>
                    </w:rPr>
                    <w:t> </w:t>
                  </w:r>
                  <w:r>
                    <w:rPr>
                      <w:color w:val="000000"/>
                    </w:rPr>
                    <w:t>should</w:t>
                  </w:r>
                  <w:r>
                    <w:rPr>
                      <w:color w:val="000000"/>
                      <w:spacing w:val="-1"/>
                    </w:rPr>
                    <w:t> </w:t>
                  </w:r>
                  <w:r>
                    <w:rPr>
                      <w:color w:val="000000"/>
                    </w:rPr>
                    <w:t>be</w:t>
                  </w:r>
                  <w:r>
                    <w:rPr>
                      <w:color w:val="000000"/>
                      <w:spacing w:val="-1"/>
                    </w:rPr>
                    <w:t> </w:t>
                  </w:r>
                  <w:r>
                    <w:rPr>
                      <w:color w:val="000000"/>
                    </w:rPr>
                    <w:t>reported</w:t>
                  </w:r>
                  <w:r>
                    <w:rPr>
                      <w:color w:val="000000"/>
                      <w:spacing w:val="-1"/>
                    </w:rPr>
                    <w:t> </w:t>
                  </w:r>
                  <w:r>
                    <w:rPr>
                      <w:color w:val="000000"/>
                    </w:rPr>
                    <w:t>as</w:t>
                  </w:r>
                  <w:r>
                    <w:rPr>
                      <w:color w:val="000000"/>
                      <w:spacing w:val="-1"/>
                    </w:rPr>
                    <w:t> </w:t>
                  </w:r>
                  <w:r>
                    <w:rPr>
                      <w:color w:val="000000"/>
                    </w:rPr>
                    <w:t>an AE</w:t>
                  </w:r>
                  <w:r>
                    <w:rPr>
                      <w:color w:val="000000"/>
                      <w:spacing w:val="-1"/>
                    </w:rPr>
                    <w:t> </w:t>
                  </w:r>
                  <w:r>
                    <w:rPr>
                      <w:color w:val="000000"/>
                    </w:rPr>
                    <w:t>when</w:t>
                  </w:r>
                  <w:r>
                    <w:rPr>
                      <w:color w:val="000000"/>
                      <w:spacing w:val="-2"/>
                    </w:rPr>
                    <w:t> </w:t>
                  </w:r>
                  <w:r>
                    <w:rPr>
                      <w:color w:val="000000"/>
                    </w:rPr>
                    <w:t>it</w:t>
                  </w:r>
                  <w:r>
                    <w:rPr>
                      <w:color w:val="000000"/>
                      <w:spacing w:val="-1"/>
                    </w:rPr>
                    <w:t> </w:t>
                  </w:r>
                  <w:r>
                    <w:rPr>
                      <w:color w:val="000000"/>
                    </w:rPr>
                    <w:t>is associated</w:t>
                  </w:r>
                  <w:r>
                    <w:rPr>
                      <w:color w:val="000000"/>
                      <w:spacing w:val="-1"/>
                    </w:rPr>
                    <w:t> </w:t>
                  </w:r>
                  <w:r>
                    <w:rPr>
                      <w:color w:val="000000"/>
                    </w:rPr>
                    <w:t>with</w:t>
                  </w:r>
                  <w:r>
                    <w:rPr>
                      <w:color w:val="000000"/>
                      <w:spacing w:val="-2"/>
                    </w:rPr>
                    <w:t> </w:t>
                  </w:r>
                  <w:r>
                    <w:rPr>
                      <w:color w:val="000000"/>
                    </w:rPr>
                    <w:t>an </w:t>
                  </w:r>
                  <w:r>
                    <w:rPr>
                      <w:color w:val="000000"/>
                      <w:spacing w:val="-4"/>
                    </w:rPr>
                    <w:t>SAE.</w:t>
                  </w:r>
                </w:p>
              </w:txbxContent>
            </v:textbox>
            <v:fill opacity="26214f" type="solid"/>
            <w10:wrap type="topAndBottom"/>
          </v:shape>
        </w:pict>
      </w:r>
    </w:p>
    <w:p>
      <w:pPr>
        <w:pStyle w:val="BodyText"/>
        <w:spacing w:before="5"/>
        <w:rPr>
          <w:sz w:val="14"/>
        </w:rPr>
      </w:pPr>
    </w:p>
    <w:p>
      <w:pPr>
        <w:pStyle w:val="BodyText"/>
        <w:spacing w:before="5"/>
        <w:rPr>
          <w:sz w:val="14"/>
        </w:rPr>
      </w:pPr>
    </w:p>
    <w:p>
      <w:pPr>
        <w:pStyle w:val="BodyText"/>
        <w:spacing w:before="7"/>
        <w:rPr>
          <w:sz w:val="14"/>
        </w:rPr>
      </w:pPr>
    </w:p>
    <w:p>
      <w:pPr>
        <w:pStyle w:val="BodyText"/>
        <w:spacing w:before="2"/>
        <w:rPr>
          <w:sz w:val="14"/>
        </w:rPr>
      </w:pPr>
    </w:p>
    <w:p>
      <w:pPr>
        <w:pStyle w:val="BodyText"/>
        <w:rPr>
          <w:sz w:val="13"/>
        </w:rPr>
      </w:pPr>
    </w:p>
    <w:p>
      <w:pPr>
        <w:pStyle w:val="BodyText"/>
        <w:spacing w:before="5"/>
        <w:rPr>
          <w:sz w:val="9"/>
        </w:rPr>
      </w:pPr>
    </w:p>
    <w:p>
      <w:pPr>
        <w:pStyle w:val="BodyText"/>
        <w:spacing w:before="90"/>
        <w:ind w:left="259" w:right="259"/>
      </w:pPr>
      <w:r>
        <w:rPr/>
        <w:pict>
          <v:shape style="position:absolute;margin-left:105.401398pt;margin-top:-46.036762pt;width:10.75pt;height:14.7pt;mso-position-horizontal-relative:page;mso-position-vertical-relative:paragraph;z-index:15985664" id="docshape847" coordorigin="2108,-921" coordsize="215,294" path="m2270,-921l2160,-921,2121,-855,2108,-774,2121,-692,2160,-627,2270,-627,2309,-692,2322,-774,2309,-855,2270,-921xe" filled="true" fillcolor="#a3e67b" stroked="false">
            <v:path arrowok="t"/>
            <v:fill opacity="26214f" type="solid"/>
            <w10:wrap type="none"/>
          </v:shape>
        </w:pict>
      </w:r>
      <w:r>
        <w:rPr/>
        <w:pict>
          <v:shape style="position:absolute;margin-left:105.401398pt;margin-top:-85.276764pt;width:10.75pt;height:14.7pt;mso-position-horizontal-relative:page;mso-position-vertical-relative:paragraph;z-index:15986176" id="docshape848" coordorigin="2108,-1706" coordsize="215,294" path="m2270,-1706l2160,-1706,2121,-1640,2108,-1559,2121,-1477,2160,-1412,2270,-1412,2309,-1477,2322,-1559,2309,-1640,2270,-1706xe" filled="true" fillcolor="#a3e67b" stroked="false">
            <v:path arrowok="t"/>
            <v:fill opacity="26214f" type="solid"/>
            <w10:wrap type="none"/>
          </v:shape>
        </w:pict>
      </w:r>
      <w:r>
        <w:rPr/>
        <w:t>Medical</w:t>
      </w:r>
      <w:r>
        <w:rPr>
          <w:spacing w:val="-4"/>
        </w:rPr>
        <w:t> </w:t>
      </w:r>
      <w:r>
        <w:rPr/>
        <w:t>and</w:t>
      </w:r>
      <w:r>
        <w:rPr>
          <w:spacing w:val="-4"/>
        </w:rPr>
        <w:t> </w:t>
      </w:r>
      <w:r>
        <w:rPr/>
        <w:t>scientific</w:t>
      </w:r>
      <w:r>
        <w:rPr>
          <w:spacing w:val="-4"/>
        </w:rPr>
        <w:t> </w:t>
      </w:r>
      <w:r>
        <w:rPr/>
        <w:t>judgment</w:t>
      </w:r>
      <w:r>
        <w:rPr>
          <w:spacing w:val="-3"/>
        </w:rPr>
        <w:t> </w:t>
      </w:r>
      <w:r>
        <w:rPr/>
        <w:t>is</w:t>
      </w:r>
      <w:r>
        <w:rPr>
          <w:spacing w:val="-3"/>
        </w:rPr>
        <w:t> </w:t>
      </w:r>
      <w:r>
        <w:rPr/>
        <w:t>exercised</w:t>
      </w:r>
      <w:r>
        <w:rPr>
          <w:spacing w:val="-3"/>
        </w:rPr>
        <w:t> </w:t>
      </w:r>
      <w:r>
        <w:rPr/>
        <w:t>in</w:t>
      </w:r>
      <w:r>
        <w:rPr>
          <w:spacing w:val="-3"/>
        </w:rPr>
        <w:t> </w:t>
      </w:r>
      <w:r>
        <w:rPr/>
        <w:t>determining</w:t>
      </w:r>
      <w:r>
        <w:rPr>
          <w:spacing w:val="-3"/>
        </w:rPr>
        <w:t> </w:t>
      </w:r>
      <w:r>
        <w:rPr/>
        <w:t>whether</w:t>
      </w:r>
      <w:r>
        <w:rPr>
          <w:spacing w:val="-4"/>
        </w:rPr>
        <w:t> </w:t>
      </w:r>
      <w:r>
        <w:rPr/>
        <w:t>an</w:t>
      </w:r>
      <w:r>
        <w:rPr>
          <w:spacing w:val="-3"/>
        </w:rPr>
        <w:t> </w:t>
      </w:r>
      <w:r>
        <w:rPr/>
        <w:t>event</w:t>
      </w:r>
      <w:r>
        <w:rPr>
          <w:spacing w:val="-3"/>
        </w:rPr>
        <w:t> </w:t>
      </w:r>
      <w:r>
        <w:rPr/>
        <w:t>is</w:t>
      </w:r>
      <w:r>
        <w:rPr>
          <w:spacing w:val="-3"/>
        </w:rPr>
        <w:t> </w:t>
      </w:r>
      <w:r>
        <w:rPr/>
        <w:t>an</w:t>
      </w:r>
      <w:r>
        <w:rPr>
          <w:spacing w:val="-3"/>
        </w:rPr>
        <w:t> </w:t>
      </w:r>
      <w:r>
        <w:rPr/>
        <w:t>important medical event.</w:t>
      </w:r>
      <w:r>
        <w:rPr>
          <w:spacing w:val="40"/>
        </w:rPr>
        <w:t> </w:t>
      </w:r>
      <w:r>
        <w:rPr/>
        <w:t>An important medical event may not be immediately life-threatening and/or result in death or hospitalization.</w:t>
      </w:r>
      <w:r>
        <w:rPr>
          <w:spacing w:val="40"/>
        </w:rPr>
        <w:t> </w:t>
      </w:r>
      <w:r>
        <w:rPr/>
        <w:t>However, if it is determined that the event may</w:t>
      </w:r>
      <w:r>
        <w:rPr>
          <w:spacing w:val="-2"/>
        </w:rPr>
        <w:t> </w:t>
      </w:r>
      <w:r>
        <w:rPr/>
        <w:t>jeopardize the</w:t>
      </w:r>
      <w:r>
        <w:rPr>
          <w:spacing w:val="-3"/>
        </w:rPr>
        <w:t> </w:t>
      </w:r>
      <w:r>
        <w:rPr/>
        <w:t>subject,</w:t>
      </w:r>
      <w:r>
        <w:rPr>
          <w:spacing w:val="-2"/>
        </w:rPr>
        <w:t> </w:t>
      </w:r>
      <w:r>
        <w:rPr/>
        <w:t>or</w:t>
      </w:r>
      <w:r>
        <w:rPr>
          <w:spacing w:val="-3"/>
        </w:rPr>
        <w:t> </w:t>
      </w:r>
      <w:r>
        <w:rPr/>
        <w:t>if</w:t>
      </w:r>
      <w:r>
        <w:rPr>
          <w:spacing w:val="-2"/>
        </w:rPr>
        <w:t> </w:t>
      </w:r>
      <w:r>
        <w:rPr/>
        <w:t>the</w:t>
      </w:r>
      <w:r>
        <w:rPr>
          <w:spacing w:val="-2"/>
        </w:rPr>
        <w:t> </w:t>
      </w:r>
      <w:r>
        <w:rPr/>
        <w:t>event</w:t>
      </w:r>
      <w:r>
        <w:rPr>
          <w:spacing w:val="-3"/>
        </w:rPr>
        <w:t> </w:t>
      </w:r>
      <w:r>
        <w:rPr/>
        <w:t>may</w:t>
      </w:r>
      <w:r>
        <w:rPr>
          <w:spacing w:val="-6"/>
        </w:rPr>
        <w:t> </w:t>
      </w:r>
      <w:r>
        <w:rPr/>
        <w:t>require</w:t>
      </w:r>
      <w:r>
        <w:rPr>
          <w:spacing w:val="-2"/>
        </w:rPr>
        <w:t> </w:t>
      </w:r>
      <w:r>
        <w:rPr/>
        <w:t>intervention</w:t>
      </w:r>
      <w:r>
        <w:rPr>
          <w:spacing w:val="-2"/>
        </w:rPr>
        <w:t> </w:t>
      </w:r>
      <w:r>
        <w:rPr/>
        <w:t>to</w:t>
      </w:r>
      <w:r>
        <w:rPr>
          <w:spacing w:val="-2"/>
        </w:rPr>
        <w:t> </w:t>
      </w:r>
      <w:r>
        <w:rPr/>
        <w:t>prevent</w:t>
      </w:r>
      <w:r>
        <w:rPr>
          <w:spacing w:val="-2"/>
        </w:rPr>
        <w:t> </w:t>
      </w:r>
      <w:r>
        <w:rPr/>
        <w:t>one</w:t>
      </w:r>
      <w:r>
        <w:rPr>
          <w:spacing w:val="-2"/>
        </w:rPr>
        <w:t> </w:t>
      </w:r>
      <w:r>
        <w:rPr/>
        <w:t>of</w:t>
      </w:r>
      <w:r>
        <w:rPr>
          <w:spacing w:val="-2"/>
        </w:rPr>
        <w:t> </w:t>
      </w:r>
      <w:r>
        <w:rPr/>
        <w:t>the</w:t>
      </w:r>
      <w:r>
        <w:rPr>
          <w:spacing w:val="-2"/>
        </w:rPr>
        <w:t> </w:t>
      </w:r>
      <w:r>
        <w:rPr/>
        <w:t>other</w:t>
      </w:r>
      <w:r>
        <w:rPr>
          <w:spacing w:val="-5"/>
        </w:rPr>
        <w:t> </w:t>
      </w:r>
      <w:r>
        <w:rPr/>
        <w:t>AE</w:t>
      </w:r>
      <w:r>
        <w:rPr>
          <w:spacing w:val="-3"/>
        </w:rPr>
        <w:t> </w:t>
      </w:r>
      <w:r>
        <w:rPr/>
        <w:t>outcomes, the important medical event should be reported as serious.</w:t>
      </w:r>
    </w:p>
    <w:p>
      <w:pPr>
        <w:pStyle w:val="BodyText"/>
        <w:spacing w:before="221"/>
        <w:ind w:left="259" w:right="392"/>
      </w:pPr>
      <w:r>
        <w:rPr/>
        <w:t>Examples of such events are intensive treatment in an emergency room or at home for </w:t>
      </w:r>
      <w:bookmarkStart w:name="8.6.1. Protocol-Specified Serious Advers" w:id="181"/>
      <w:bookmarkEnd w:id="181"/>
      <w:r>
        <w:rPr/>
      </w:r>
      <w:bookmarkStart w:name="_bookmark66" w:id="182"/>
      <w:bookmarkEnd w:id="182"/>
      <w:r>
        <w:rPr/>
        <w:t>allergic</w:t>
      </w:r>
      <w:r>
        <w:rPr>
          <w:spacing w:val="-4"/>
        </w:rPr>
        <w:t> </w:t>
      </w:r>
      <w:r>
        <w:rPr/>
        <w:t>bronchospasm;</w:t>
      </w:r>
      <w:r>
        <w:rPr>
          <w:spacing w:val="-4"/>
        </w:rPr>
        <w:t> </w:t>
      </w:r>
      <w:r>
        <w:rPr/>
        <w:t>blood</w:t>
      </w:r>
      <w:r>
        <w:rPr>
          <w:spacing w:val="-4"/>
        </w:rPr>
        <w:t> </w:t>
      </w:r>
      <w:r>
        <w:rPr/>
        <w:t>dyscrasias</w:t>
      </w:r>
      <w:r>
        <w:rPr>
          <w:spacing w:val="-4"/>
        </w:rPr>
        <w:t> </w:t>
      </w:r>
      <w:r>
        <w:rPr/>
        <w:t>or</w:t>
      </w:r>
      <w:r>
        <w:rPr>
          <w:spacing w:val="-4"/>
        </w:rPr>
        <w:t> </w:t>
      </w:r>
      <w:r>
        <w:rPr/>
        <w:t>convulsions</w:t>
      </w:r>
      <w:r>
        <w:rPr>
          <w:spacing w:val="-4"/>
        </w:rPr>
        <w:t> </w:t>
      </w:r>
      <w:r>
        <w:rPr/>
        <w:t>that</w:t>
      </w:r>
      <w:r>
        <w:rPr>
          <w:spacing w:val="-4"/>
        </w:rPr>
        <w:t> </w:t>
      </w:r>
      <w:r>
        <w:rPr/>
        <w:t>do</w:t>
      </w:r>
      <w:r>
        <w:rPr>
          <w:spacing w:val="-4"/>
        </w:rPr>
        <w:t> </w:t>
      </w:r>
      <w:r>
        <w:rPr/>
        <w:t>not</w:t>
      </w:r>
      <w:r>
        <w:rPr>
          <w:spacing w:val="-4"/>
        </w:rPr>
        <w:t> </w:t>
      </w:r>
      <w:r>
        <w:rPr/>
        <w:t>result</w:t>
      </w:r>
      <w:r>
        <w:rPr>
          <w:spacing w:val="-4"/>
        </w:rPr>
        <w:t> </w:t>
      </w:r>
      <w:r>
        <w:rPr/>
        <w:t>in</w:t>
      </w:r>
      <w:r>
        <w:rPr>
          <w:spacing w:val="-4"/>
        </w:rPr>
        <w:t> </w:t>
      </w:r>
      <w:r>
        <w:rPr/>
        <w:t>hospitalization; or development of drug dependency or drug abuse.</w:t>
      </w:r>
    </w:p>
    <w:p>
      <w:pPr>
        <w:pStyle w:val="Heading2"/>
        <w:numPr>
          <w:ilvl w:val="2"/>
          <w:numId w:val="47"/>
        </w:numPr>
        <w:tabs>
          <w:tab w:pos="868" w:val="left" w:leader="none"/>
        </w:tabs>
        <w:spacing w:line="240" w:lineRule="auto" w:before="223" w:after="0"/>
        <w:ind w:left="867" w:right="0" w:hanging="609"/>
        <w:jc w:val="left"/>
      </w:pPr>
      <w:r>
        <w:rPr/>
        <w:t>Protocol-Specified</w:t>
      </w:r>
      <w:r>
        <w:rPr>
          <w:spacing w:val="-10"/>
        </w:rPr>
        <w:t> </w:t>
      </w:r>
      <w:r>
        <w:rPr/>
        <w:t>Serious</w:t>
      </w:r>
      <w:r>
        <w:rPr>
          <w:spacing w:val="-9"/>
        </w:rPr>
        <w:t> </w:t>
      </w:r>
      <w:r>
        <w:rPr/>
        <w:t>Adverse</w:t>
      </w:r>
      <w:r>
        <w:rPr>
          <w:spacing w:val="-9"/>
        </w:rPr>
        <w:t> </w:t>
      </w:r>
      <w:r>
        <w:rPr>
          <w:spacing w:val="-2"/>
        </w:rPr>
        <w:t>Events</w:t>
      </w:r>
    </w:p>
    <w:p>
      <w:pPr>
        <w:pStyle w:val="BodyText"/>
        <w:spacing w:before="116"/>
        <w:ind w:left="260" w:right="373"/>
      </w:pPr>
      <w:r>
        <w:rPr/>
        <w:t>All</w:t>
      </w:r>
      <w:r>
        <w:rPr>
          <w:spacing w:val="-3"/>
        </w:rPr>
        <w:t> </w:t>
      </w:r>
      <w:r>
        <w:rPr/>
        <w:t>lymphomas</w:t>
      </w:r>
      <w:r>
        <w:rPr>
          <w:spacing w:val="-4"/>
        </w:rPr>
        <w:t> </w:t>
      </w:r>
      <w:r>
        <w:rPr/>
        <w:t>and</w:t>
      </w:r>
      <w:r>
        <w:rPr>
          <w:spacing w:val="-4"/>
        </w:rPr>
        <w:t> </w:t>
      </w:r>
      <w:r>
        <w:rPr/>
        <w:t>lymphoproliferative</w:t>
      </w:r>
      <w:r>
        <w:rPr>
          <w:spacing w:val="-4"/>
        </w:rPr>
        <w:t> </w:t>
      </w:r>
      <w:r>
        <w:rPr/>
        <w:t>disorders,</w:t>
      </w:r>
      <w:r>
        <w:rPr>
          <w:spacing w:val="-4"/>
        </w:rPr>
        <w:t> </w:t>
      </w:r>
      <w:r>
        <w:rPr/>
        <w:t>regardless</w:t>
      </w:r>
      <w:r>
        <w:rPr>
          <w:spacing w:val="-4"/>
        </w:rPr>
        <w:t> </w:t>
      </w:r>
      <w:r>
        <w:rPr/>
        <w:t>of</w:t>
      </w:r>
      <w:r>
        <w:rPr>
          <w:spacing w:val="-4"/>
        </w:rPr>
        <w:t> </w:t>
      </w:r>
      <w:r>
        <w:rPr/>
        <w:t>causality</w:t>
      </w:r>
      <w:r>
        <w:rPr>
          <w:spacing w:val="-8"/>
        </w:rPr>
        <w:t> </w:t>
      </w:r>
      <w:r>
        <w:rPr>
          <w:u w:val="single"/>
        </w:rPr>
        <w:t>must</w:t>
      </w:r>
      <w:r>
        <w:rPr>
          <w:spacing w:val="-5"/>
        </w:rPr>
        <w:t> </w:t>
      </w:r>
      <w:r>
        <w:rPr/>
        <w:t>be</w:t>
      </w:r>
      <w:r>
        <w:rPr>
          <w:spacing w:val="-5"/>
        </w:rPr>
        <w:t> </w:t>
      </w:r>
      <w:r>
        <w:rPr/>
        <w:t>reported as SAEs and as potential safety endpoints.</w:t>
      </w:r>
    </w:p>
    <w:p>
      <w:pPr>
        <w:pStyle w:val="BodyText"/>
        <w:spacing w:before="10"/>
        <w:rPr>
          <w:sz w:val="20"/>
        </w:rPr>
      </w:pPr>
    </w:p>
    <w:p>
      <w:pPr>
        <w:pStyle w:val="BodyText"/>
        <w:ind w:left="259" w:right="259"/>
      </w:pPr>
      <w:r>
        <w:rPr/>
        <w:t>For all other potential safety endpoint events, unless the investigator believes that there is a causal</w:t>
      </w:r>
      <w:r>
        <w:rPr>
          <w:spacing w:val="-3"/>
        </w:rPr>
        <w:t> </w:t>
      </w:r>
      <w:r>
        <w:rPr/>
        <w:t>relationship</w:t>
      </w:r>
      <w:r>
        <w:rPr>
          <w:spacing w:val="-3"/>
        </w:rPr>
        <w:t> </w:t>
      </w:r>
      <w:r>
        <w:rPr/>
        <w:t>between</w:t>
      </w:r>
      <w:r>
        <w:rPr>
          <w:spacing w:val="-3"/>
        </w:rPr>
        <w:t> </w:t>
      </w:r>
      <w:r>
        <w:rPr/>
        <w:t>study</w:t>
      </w:r>
      <w:r>
        <w:rPr>
          <w:spacing w:val="-8"/>
        </w:rPr>
        <w:t> </w:t>
      </w:r>
      <w:r>
        <w:rPr/>
        <w:t>drug</w:t>
      </w:r>
      <w:r>
        <w:rPr>
          <w:spacing w:val="-3"/>
        </w:rPr>
        <w:t> </w:t>
      </w:r>
      <w:r>
        <w:rPr/>
        <w:t>and</w:t>
      </w:r>
      <w:r>
        <w:rPr>
          <w:spacing w:val="-3"/>
        </w:rPr>
        <w:t> </w:t>
      </w:r>
      <w:r>
        <w:rPr/>
        <w:t>an</w:t>
      </w:r>
      <w:r>
        <w:rPr>
          <w:spacing w:val="-3"/>
        </w:rPr>
        <w:t> </w:t>
      </w:r>
      <w:r>
        <w:rPr/>
        <w:t>event</w:t>
      </w:r>
      <w:r>
        <w:rPr>
          <w:spacing w:val="-3"/>
        </w:rPr>
        <w:t> </w:t>
      </w:r>
      <w:r>
        <w:rPr/>
        <w:t>specified</w:t>
      </w:r>
      <w:r>
        <w:rPr>
          <w:spacing w:val="-4"/>
        </w:rPr>
        <w:t> </w:t>
      </w:r>
      <w:r>
        <w:rPr/>
        <w:t>below,</w:t>
      </w:r>
      <w:r>
        <w:rPr>
          <w:spacing w:val="-4"/>
        </w:rPr>
        <w:t> </w:t>
      </w:r>
      <w:r>
        <w:rPr/>
        <w:t>these</w:t>
      </w:r>
      <w:r>
        <w:rPr>
          <w:spacing w:val="-2"/>
        </w:rPr>
        <w:t> </w:t>
      </w:r>
      <w:r>
        <w:rPr/>
        <w:t>events</w:t>
      </w:r>
      <w:r>
        <w:rPr>
          <w:spacing w:val="-4"/>
        </w:rPr>
        <w:t> </w:t>
      </w:r>
      <w:r>
        <w:rPr>
          <w:u w:val="single"/>
        </w:rPr>
        <w:t>should</w:t>
      </w:r>
      <w:r>
        <w:rPr>
          <w:spacing w:val="-3"/>
          <w:u w:val="single"/>
        </w:rPr>
        <w:t> </w:t>
      </w:r>
      <w:r>
        <w:rPr>
          <w:u w:val="single"/>
        </w:rPr>
        <w:t>not</w:t>
      </w:r>
      <w:r>
        <w:rPr/>
        <w:t> be reported by the investigator as SAEs as described in </w:t>
      </w:r>
      <w:hyperlink w:history="true" w:anchor="_bookmark72">
        <w:r>
          <w:rPr>
            <w:color w:val="0000FD"/>
          </w:rPr>
          <w:t>Section 8.13.1</w:t>
        </w:r>
      </w:hyperlink>
      <w:r>
        <w:rPr/>
        <w:t>.</w:t>
      </w:r>
      <w:r>
        <w:rPr>
          <w:spacing w:val="40"/>
        </w:rPr>
        <w:t> </w:t>
      </w:r>
      <w:r>
        <w:rPr/>
        <w:t>These events are anticipated to occur in a population with rheumatoid arthritis.</w:t>
      </w:r>
      <w:r>
        <w:rPr>
          <w:spacing w:val="40"/>
        </w:rPr>
        <w:t> </w:t>
      </w:r>
      <w:r>
        <w:rPr/>
        <w:t>However, these events should still be captured as adverse events in the potential safety endpoint case report form.</w:t>
      </w:r>
    </w:p>
    <w:p>
      <w:pPr>
        <w:pStyle w:val="BodyText"/>
        <w:spacing w:before="6"/>
        <w:rPr>
          <w:sz w:val="16"/>
        </w:rPr>
      </w:pPr>
      <w:r>
        <w:rPr/>
        <w:pict>
          <v:shape style="position:absolute;margin-left:87.256874pt;margin-top:10.731366pt;width:364.1pt;height:16.2pt;mso-position-horizontal-relative:page;mso-position-vertical-relative:paragraph;z-index:-15476736;mso-wrap-distance-left:0;mso-wrap-distance-right:0" type="#_x0000_t202" id="docshape849" filled="true" fillcolor="#a3e67b" stroked="false">
            <v:textbox inset="0,0,0,0">
              <w:txbxContent>
                <w:p>
                  <w:pPr>
                    <w:pStyle w:val="BodyText"/>
                    <w:spacing w:before="25"/>
                    <w:ind w:left="54"/>
                    <w:rPr>
                      <w:color w:val="000000"/>
                    </w:rPr>
                  </w:pPr>
                  <w:r>
                    <w:rPr>
                      <w:color w:val="000000"/>
                    </w:rPr>
                    <w:t>Protocol-specified</w:t>
                  </w:r>
                  <w:r>
                    <w:rPr>
                      <w:color w:val="000000"/>
                      <w:spacing w:val="-4"/>
                    </w:rPr>
                    <w:t> </w:t>
                  </w:r>
                  <w:r>
                    <w:rPr>
                      <w:color w:val="000000"/>
                    </w:rPr>
                    <w:t>events</w:t>
                  </w:r>
                  <w:r>
                    <w:rPr>
                      <w:color w:val="000000"/>
                      <w:spacing w:val="-2"/>
                    </w:rPr>
                    <w:t> </w:t>
                  </w:r>
                  <w:r>
                    <w:rPr>
                      <w:color w:val="000000"/>
                    </w:rPr>
                    <w:t>that</w:t>
                  </w:r>
                  <w:r>
                    <w:rPr>
                      <w:color w:val="000000"/>
                      <w:spacing w:val="-3"/>
                    </w:rPr>
                    <w:t> </w:t>
                  </w:r>
                  <w:r>
                    <w:rPr>
                      <w:color w:val="000000"/>
                    </w:rPr>
                    <w:t>will</w:t>
                  </w:r>
                  <w:r>
                    <w:rPr>
                      <w:color w:val="000000"/>
                      <w:spacing w:val="-4"/>
                    </w:rPr>
                    <w:t> </w:t>
                  </w:r>
                  <w:r>
                    <w:rPr>
                      <w:color w:val="000000"/>
                    </w:rPr>
                    <w:t>not</w:t>
                  </w:r>
                  <w:r>
                    <w:rPr>
                      <w:color w:val="000000"/>
                      <w:spacing w:val="-5"/>
                    </w:rPr>
                    <w:t> </w:t>
                  </w:r>
                  <w:r>
                    <w:rPr>
                      <w:color w:val="000000"/>
                    </w:rPr>
                    <w:t>be</w:t>
                  </w:r>
                  <w:r>
                    <w:rPr>
                      <w:color w:val="000000"/>
                      <w:spacing w:val="-4"/>
                    </w:rPr>
                    <w:t> </w:t>
                  </w:r>
                  <w:r>
                    <w:rPr>
                      <w:color w:val="000000"/>
                    </w:rPr>
                    <w:t>reported</w:t>
                  </w:r>
                  <w:r>
                    <w:rPr>
                      <w:color w:val="000000"/>
                      <w:spacing w:val="-4"/>
                    </w:rPr>
                    <w:t> </w:t>
                  </w:r>
                  <w:r>
                    <w:rPr>
                      <w:color w:val="000000"/>
                    </w:rPr>
                    <w:t>in</w:t>
                  </w:r>
                  <w:r>
                    <w:rPr>
                      <w:color w:val="000000"/>
                      <w:spacing w:val="-4"/>
                    </w:rPr>
                    <w:t> </w:t>
                  </w:r>
                  <w:r>
                    <w:rPr>
                      <w:color w:val="000000"/>
                    </w:rPr>
                    <w:t>an</w:t>
                  </w:r>
                  <w:r>
                    <w:rPr>
                      <w:color w:val="000000"/>
                      <w:spacing w:val="-3"/>
                    </w:rPr>
                    <w:t> </w:t>
                  </w:r>
                  <w:r>
                    <w:rPr>
                      <w:color w:val="000000"/>
                    </w:rPr>
                    <w:t>expedited</w:t>
                  </w:r>
                  <w:r>
                    <w:rPr>
                      <w:color w:val="000000"/>
                      <w:spacing w:val="-3"/>
                    </w:rPr>
                    <w:t> </w:t>
                  </w:r>
                  <w:r>
                    <w:rPr>
                      <w:color w:val="000000"/>
                      <w:spacing w:val="-2"/>
                    </w:rPr>
                    <w:t>manner:</w:t>
                  </w:r>
                </w:p>
              </w:txbxContent>
            </v:textbox>
            <v:fill opacity="26214f" type="solid"/>
            <w10:wrap type="topAndBottom"/>
          </v:shape>
        </w:pict>
      </w:r>
      <w:r>
        <w:rPr/>
        <w:pict>
          <v:shape style="position:absolute;margin-left:105.256874pt;margin-top:36.531364pt;width:281.4pt;height:16.2pt;mso-position-horizontal-relative:page;mso-position-vertical-relative:paragraph;z-index:-15476224;mso-wrap-distance-left:0;mso-wrap-distance-right:0" type="#_x0000_t202" id="docshape850" filled="true" fillcolor="#a3e67b" stroked="false">
            <v:textbox inset="0,0,0,0">
              <w:txbxContent>
                <w:p>
                  <w:pPr>
                    <w:pStyle w:val="BodyText"/>
                    <w:spacing w:before="25"/>
                    <w:ind w:left="54"/>
                    <w:rPr>
                      <w:color w:val="000000"/>
                    </w:rPr>
                  </w:pPr>
                  <w:r>
                    <w:rPr>
                      <w:color w:val="000000"/>
                    </w:rPr>
                    <w:t>1.</w:t>
                  </w:r>
                  <w:r>
                    <w:rPr>
                      <w:color w:val="000000"/>
                      <w:spacing w:val="24"/>
                    </w:rPr>
                    <w:t>  </w:t>
                  </w:r>
                  <w:r>
                    <w:rPr>
                      <w:color w:val="000000"/>
                    </w:rPr>
                    <w:t>Malignancies,</w:t>
                  </w:r>
                  <w:r>
                    <w:rPr>
                      <w:color w:val="000000"/>
                      <w:spacing w:val="-2"/>
                    </w:rPr>
                    <w:t> </w:t>
                  </w:r>
                  <w:r>
                    <w:rPr>
                      <w:color w:val="000000"/>
                    </w:rPr>
                    <w:t>excluding</w:t>
                  </w:r>
                  <w:r>
                    <w:rPr>
                      <w:color w:val="000000"/>
                      <w:spacing w:val="-2"/>
                    </w:rPr>
                    <w:t> </w:t>
                  </w:r>
                  <w:r>
                    <w:rPr>
                      <w:color w:val="000000"/>
                    </w:rPr>
                    <w:t>non-melanoma</w:t>
                  </w:r>
                  <w:r>
                    <w:rPr>
                      <w:color w:val="000000"/>
                      <w:spacing w:val="-2"/>
                    </w:rPr>
                    <w:t> </w:t>
                  </w:r>
                  <w:r>
                    <w:rPr>
                      <w:color w:val="000000"/>
                    </w:rPr>
                    <w:t>skin</w:t>
                  </w:r>
                  <w:r>
                    <w:rPr>
                      <w:color w:val="000000"/>
                      <w:spacing w:val="-3"/>
                    </w:rPr>
                    <w:t> </w:t>
                  </w:r>
                  <w:r>
                    <w:rPr>
                      <w:color w:val="000000"/>
                      <w:spacing w:val="-2"/>
                    </w:rPr>
                    <w:t>cancers.</w:t>
                  </w:r>
                </w:p>
              </w:txbxContent>
            </v:textbox>
            <v:fill opacity="26214f" type="solid"/>
            <w10:wrap type="topAndBottom"/>
          </v:shape>
        </w:pict>
      </w:r>
      <w:r>
        <w:rPr/>
        <w:pict>
          <v:shape style="position:absolute;margin-left:105.256874pt;margin-top:62.331367pt;width:247.65pt;height:16.2pt;mso-position-horizontal-relative:page;mso-position-vertical-relative:paragraph;z-index:-15475712;mso-wrap-distance-left:0;mso-wrap-distance-right:0" type="#_x0000_t202" id="docshape851" filled="true" fillcolor="#a3e67b" stroked="false">
            <v:textbox inset="0,0,0,0">
              <w:txbxContent>
                <w:p>
                  <w:pPr>
                    <w:pStyle w:val="BodyText"/>
                    <w:spacing w:before="25"/>
                    <w:ind w:left="54"/>
                    <w:rPr>
                      <w:color w:val="000000"/>
                    </w:rPr>
                  </w:pPr>
                  <w:r>
                    <w:rPr>
                      <w:color w:val="000000"/>
                    </w:rPr>
                    <w:t>2.</w:t>
                  </w:r>
                  <w:r>
                    <w:rPr>
                      <w:color w:val="000000"/>
                      <w:spacing w:val="28"/>
                    </w:rPr>
                    <w:t>  </w:t>
                  </w:r>
                  <w:r>
                    <w:rPr>
                      <w:color w:val="000000"/>
                    </w:rPr>
                    <w:t>Major</w:t>
                  </w:r>
                  <w:r>
                    <w:rPr>
                      <w:color w:val="000000"/>
                      <w:spacing w:val="-3"/>
                    </w:rPr>
                    <w:t> </w:t>
                  </w:r>
                  <w:r>
                    <w:rPr>
                      <w:color w:val="000000"/>
                    </w:rPr>
                    <w:t>adverse</w:t>
                  </w:r>
                  <w:r>
                    <w:rPr>
                      <w:color w:val="000000"/>
                      <w:spacing w:val="-2"/>
                    </w:rPr>
                    <w:t> </w:t>
                  </w:r>
                  <w:r>
                    <w:rPr>
                      <w:color w:val="000000"/>
                    </w:rPr>
                    <w:t>cardiovascular</w:t>
                  </w:r>
                  <w:r>
                    <w:rPr>
                      <w:color w:val="000000"/>
                      <w:spacing w:val="-1"/>
                    </w:rPr>
                    <w:t> </w:t>
                  </w:r>
                  <w:r>
                    <w:rPr>
                      <w:color w:val="000000"/>
                    </w:rPr>
                    <w:t>events</w:t>
                  </w:r>
                  <w:r>
                    <w:rPr>
                      <w:color w:val="000000"/>
                      <w:spacing w:val="-2"/>
                    </w:rPr>
                    <w:t> (MACE).</w:t>
                  </w:r>
                </w:p>
              </w:txbxContent>
            </v:textbox>
            <v:fill opacity="26214f" type="solid"/>
            <w10:wrap type="topAndBottom"/>
          </v:shape>
        </w:pict>
      </w:r>
      <w:r>
        <w:rPr/>
        <w:pict>
          <v:shape style="position:absolute;margin-left:87.256943pt;margin-top:88.131363pt;width:358.3pt;height:16.2pt;mso-position-horizontal-relative:page;mso-position-vertical-relative:paragraph;z-index:-15475200;mso-wrap-distance-left:0;mso-wrap-distance-right:0" type="#_x0000_t202" id="docshape852" filled="true" fillcolor="#a3e67b" stroked="false">
            <v:textbox inset="0,0,0,0">
              <w:txbxContent>
                <w:p>
                  <w:pPr>
                    <w:pStyle w:val="BodyText"/>
                    <w:spacing w:before="25"/>
                    <w:ind w:left="54"/>
                    <w:rPr>
                      <w:color w:val="000000"/>
                    </w:rPr>
                  </w:pPr>
                  <w:r>
                    <w:rPr>
                      <w:color w:val="000000"/>
                    </w:rPr>
                    <w:t>The</w:t>
                  </w:r>
                  <w:r>
                    <w:rPr>
                      <w:color w:val="000000"/>
                      <w:spacing w:val="-1"/>
                    </w:rPr>
                    <w:t> </w:t>
                  </w:r>
                  <w:r>
                    <w:rPr>
                      <w:color w:val="000000"/>
                    </w:rPr>
                    <w:t>definitions of MACE</w:t>
                  </w:r>
                  <w:r>
                    <w:rPr>
                      <w:color w:val="000000"/>
                      <w:spacing w:val="-1"/>
                    </w:rPr>
                    <w:t> </w:t>
                  </w:r>
                  <w:r>
                    <w:rPr>
                      <w:color w:val="000000"/>
                    </w:rPr>
                    <w:t>used in this study</w:t>
                  </w:r>
                  <w:r>
                    <w:rPr>
                      <w:color w:val="000000"/>
                      <w:spacing w:val="-8"/>
                    </w:rPr>
                    <w:t> </w:t>
                  </w:r>
                  <w:r>
                    <w:rPr>
                      <w:color w:val="000000"/>
                    </w:rPr>
                    <w:t>include the following </w:t>
                  </w:r>
                  <w:r>
                    <w:rPr>
                      <w:color w:val="000000"/>
                      <w:spacing w:val="-2"/>
                    </w:rPr>
                    <w:t>events:</w:t>
                  </w:r>
                </w:p>
              </w:txbxContent>
            </v:textbox>
            <v:fill opacity="26214f" type="solid"/>
            <w10:wrap type="topAndBottom"/>
          </v:shape>
        </w:pict>
      </w:r>
      <w:r>
        <w:rPr/>
        <w:pict>
          <v:shape style="position:absolute;margin-left:123.401398pt;margin-top:115.306816pt;width:10.75pt;height:14.75pt;mso-position-horizontal-relative:page;mso-position-vertical-relative:paragraph;z-index:-15474688;mso-wrap-distance-left:0;mso-wrap-distance-right:0" type="#_x0000_t202" id="docshape85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41.256943pt;margin-top:114.891365pt;width:110.05pt;height:16.2pt;mso-position-horizontal-relative:page;mso-position-vertical-relative:paragraph;z-index:-15474176;mso-wrap-distance-left:0;mso-wrap-distance-right:0" type="#_x0000_t202" id="docshape854" filled="true" fillcolor="#a3e67b" stroked="false">
            <v:textbox inset="0,0,0,0">
              <w:txbxContent>
                <w:p>
                  <w:pPr>
                    <w:pStyle w:val="BodyText"/>
                    <w:spacing w:before="25"/>
                    <w:ind w:left="54"/>
                    <w:rPr>
                      <w:color w:val="000000"/>
                    </w:rPr>
                  </w:pPr>
                  <w:r>
                    <w:rPr>
                      <w:color w:val="000000"/>
                    </w:rPr>
                    <w:t>Cardiovascular</w:t>
                  </w:r>
                  <w:r>
                    <w:rPr>
                      <w:color w:val="000000"/>
                      <w:spacing w:val="-14"/>
                    </w:rPr>
                    <w:t> </w:t>
                  </w:r>
                  <w:r>
                    <w:rPr>
                      <w:color w:val="000000"/>
                      <w:spacing w:val="-2"/>
                    </w:rPr>
                    <w:t>death.</w:t>
                  </w:r>
                </w:p>
              </w:txbxContent>
            </v:textbox>
            <v:fill opacity="26214f" type="solid"/>
            <w10:wrap type="topAndBottom"/>
          </v:shape>
        </w:pict>
      </w:r>
      <w:r>
        <w:rPr/>
        <w:pict>
          <v:shape style="position:absolute;margin-left:159.401398pt;margin-top:141.919830pt;width:10.75pt;height:14.75pt;mso-position-horizontal-relative:page;mso-position-vertical-relative:paragraph;z-index:-15473664;mso-wrap-distance-left:0;mso-wrap-distance-right:0" type="#_x0000_t202" id="docshape85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943pt;margin-top:141.504379pt;width:230.25pt;height:16.2pt;mso-position-horizontal-relative:page;mso-position-vertical-relative:paragraph;z-index:-15473152;mso-wrap-distance-left:0;mso-wrap-distance-right:0" type="#_x0000_t202" id="docshape856" filled="true" fillcolor="#a3e67b" stroked="false">
            <v:textbox inset="0,0,0,0">
              <w:txbxContent>
                <w:p>
                  <w:pPr>
                    <w:pStyle w:val="BodyText"/>
                    <w:spacing w:before="25"/>
                    <w:ind w:left="54"/>
                    <w:rPr>
                      <w:color w:val="000000"/>
                    </w:rPr>
                  </w:pPr>
                  <w:r>
                    <w:rPr>
                      <w:color w:val="000000"/>
                    </w:rPr>
                    <w:t>Death</w:t>
                  </w:r>
                  <w:r>
                    <w:rPr>
                      <w:color w:val="000000"/>
                      <w:spacing w:val="-5"/>
                    </w:rPr>
                    <w:t> </w:t>
                  </w:r>
                  <w:r>
                    <w:rPr>
                      <w:color w:val="000000"/>
                    </w:rPr>
                    <w:t>due</w:t>
                  </w:r>
                  <w:r>
                    <w:rPr>
                      <w:color w:val="000000"/>
                      <w:spacing w:val="-4"/>
                    </w:rPr>
                    <w:t> </w:t>
                  </w:r>
                  <w:r>
                    <w:rPr>
                      <w:color w:val="000000"/>
                    </w:rPr>
                    <w:t>to</w:t>
                  </w:r>
                  <w:r>
                    <w:rPr>
                      <w:color w:val="000000"/>
                      <w:spacing w:val="-3"/>
                    </w:rPr>
                    <w:t> </w:t>
                  </w:r>
                  <w:r>
                    <w:rPr>
                      <w:color w:val="000000"/>
                    </w:rPr>
                    <w:t>acute</w:t>
                  </w:r>
                  <w:r>
                    <w:rPr>
                      <w:color w:val="000000"/>
                      <w:spacing w:val="-4"/>
                    </w:rPr>
                    <w:t> </w:t>
                  </w:r>
                  <w:r>
                    <w:rPr>
                      <w:color w:val="000000"/>
                    </w:rPr>
                    <w:t>myocardial</w:t>
                  </w:r>
                  <w:r>
                    <w:rPr>
                      <w:color w:val="000000"/>
                      <w:spacing w:val="-4"/>
                    </w:rPr>
                    <w:t> </w:t>
                  </w:r>
                  <w:r>
                    <w:rPr>
                      <w:color w:val="000000"/>
                    </w:rPr>
                    <w:t>infarction</w:t>
                  </w:r>
                  <w:r>
                    <w:rPr>
                      <w:color w:val="000000"/>
                      <w:spacing w:val="-4"/>
                    </w:rPr>
                    <w:t> </w:t>
                  </w:r>
                  <w:r>
                    <w:rPr>
                      <w:color w:val="000000"/>
                      <w:spacing w:val="-2"/>
                    </w:rPr>
                    <w:t>(MI).</w:t>
                  </w:r>
                </w:p>
              </w:txbxContent>
            </v:textbox>
            <v:fill opacity="26214f" type="solid"/>
            <w10:wrap type="topAndBottom"/>
          </v:shape>
        </w:pict>
      </w:r>
    </w:p>
    <w:p>
      <w:pPr>
        <w:pStyle w:val="BodyText"/>
        <w:spacing w:before="7"/>
        <w:rPr>
          <w:sz w:val="14"/>
        </w:rPr>
      </w:pPr>
    </w:p>
    <w:p>
      <w:pPr>
        <w:pStyle w:val="BodyText"/>
        <w:spacing w:before="7"/>
        <w:rPr>
          <w:sz w:val="14"/>
        </w:rPr>
      </w:pPr>
    </w:p>
    <w:p>
      <w:pPr>
        <w:pStyle w:val="BodyText"/>
        <w:spacing w:before="7"/>
        <w:rPr>
          <w:sz w:val="14"/>
        </w:rPr>
      </w:pPr>
    </w:p>
    <w:p>
      <w:pPr>
        <w:pStyle w:val="BodyText"/>
        <w:spacing w:before="3"/>
        <w:rPr>
          <w:sz w:val="16"/>
        </w:rPr>
      </w:pPr>
    </w:p>
    <w:p>
      <w:pPr>
        <w:pStyle w:val="BodyText"/>
        <w:spacing w:before="1"/>
        <w:rPr>
          <w:sz w:val="16"/>
        </w:rPr>
      </w:pPr>
    </w:p>
    <w:p>
      <w:pPr>
        <w:spacing w:after="0"/>
        <w:rPr>
          <w:sz w:val="16"/>
        </w:rPr>
        <w:sectPr>
          <w:pgSz w:w="12240" w:h="15840"/>
          <w:pgMar w:header="722" w:footer="978" w:top="1400" w:bottom="1160" w:left="1540" w:right="1180"/>
        </w:sectPr>
      </w:pPr>
    </w:p>
    <w:p>
      <w:pPr>
        <w:pStyle w:val="BodyText"/>
        <w:rPr>
          <w:sz w:val="20"/>
        </w:rPr>
      </w:pPr>
      <w:r>
        <w:rPr/>
        <w:pict>
          <v:shape style="position:absolute;margin-left:159.401382pt;margin-top:188.820099pt;width:10.75pt;height:14.7pt;mso-position-horizontal-relative:page;mso-position-vertical-relative:page;z-index:15999488" id="docshape857" coordorigin="3188,3776" coordsize="215,294" path="m3350,3776l3240,3776,3201,3842,3188,3923,3201,4005,3240,4070,3350,4070,3389,4005,3402,3923,3389,3842,3350,3776xe" filled="true" fillcolor="#a3e67b" stroked="false">
            <v:path arrowok="t"/>
            <v:fill opacity="26214f" type="solid"/>
            <w10:wrap type="none"/>
          </v:shape>
        </w:pict>
      </w:r>
      <w:r>
        <w:rPr/>
        <w:pict>
          <v:shape style="position:absolute;margin-left:159.401382pt;margin-top:162.180099pt;width:10.75pt;height:14.7pt;mso-position-horizontal-relative:page;mso-position-vertical-relative:page;z-index:16000000" id="docshape858" coordorigin="3188,3244" coordsize="215,294" path="m3350,3244l3240,3244,3201,3309,3188,3391,3201,3472,3240,3538,3350,3538,3389,3472,3402,3391,3389,3309,3350,3244xe" filled="true" fillcolor="#a3e67b" stroked="false">
            <v:path arrowok="t"/>
            <v:fill opacity="26214f" type="solid"/>
            <w10:wrap type="none"/>
          </v:shape>
        </w:pict>
      </w:r>
      <w:r>
        <w:rPr/>
        <w:pict>
          <v:shape style="position:absolute;margin-left:159.401398pt;margin-top:135.5401pt;width:10.75pt;height:14.7pt;mso-position-horizontal-relative:page;mso-position-vertical-relative:page;z-index:16000512" id="docshape859" coordorigin="3188,2711" coordsize="215,294" path="m3350,2711l3240,2711,3201,2776,3188,2858,3201,2939,3240,3005,3350,3005,3389,2939,3402,2858,3389,2776,3350,2711xe" filled="true" fillcolor="#a3e67b" stroked="false">
            <v:path arrowok="t"/>
            <v:fill opacity="26214f" type="solid"/>
            <w10:wrap type="none"/>
          </v:shape>
        </w:pict>
      </w:r>
      <w:r>
        <w:rPr/>
        <w:pict>
          <v:shape style="position:absolute;margin-left:159.401398pt;margin-top:108.900101pt;width:10.75pt;height:14.7pt;mso-position-horizontal-relative:page;mso-position-vertical-relative:page;z-index:16001024" id="docshape860" coordorigin="3188,2178" coordsize="215,294" path="m3350,2178l3240,2178,3201,2243,3188,2325,3201,2407,3240,2472,3350,2472,3389,2407,3402,2325,3389,2243,3350,2178xe" filled="true" fillcolor="#a3e67b" stroked="false">
            <v:path arrowok="t"/>
            <v:fill opacity="26214f" type="solid"/>
            <w10:wrap type="none"/>
          </v:shape>
        </w:pict>
      </w:r>
      <w:r>
        <w:rPr/>
        <w:pict>
          <v:shape style="position:absolute;margin-left:159.401398pt;margin-top:82.140099pt;width:10.75pt;height:14.7pt;mso-position-horizontal-relative:page;mso-position-vertical-relative:page;z-index:16001536" id="docshape861" coordorigin="3188,1643" coordsize="215,294" path="m3350,1643l3240,1643,3201,1708,3188,1790,3201,1871,3240,1937,3350,1937,3389,1871,3402,1790,3389,1708,3350,1643xe" filled="true" fillcolor="#a3e67b" stroked="false">
            <v:path arrowok="t"/>
            <v:fill opacity="26214f" type="solid"/>
            <w10:wrap type="none"/>
          </v:shape>
        </w:pict>
      </w:r>
      <w:r>
        <w:rPr/>
        <w:pict>
          <v:shape style="position:absolute;margin-left:408pt;margin-top:464.92099pt;width:204pt;height:114pt;mso-position-horizontal-relative:page;mso-position-vertical-relative:page;z-index:16002048" type="#_x0000_t202" id="docshape862" fillcolor="#ffde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19:48:27</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Results</w:t>
                  </w:r>
                </w:p>
              </w:txbxContent>
            </v:textbox>
            <v:fill opacity="45875f" type="gradient"/>
            <v:stroke dashstyle="dash"/>
            <w10:wrap type="none"/>
          </v:shape>
        </w:pict>
      </w:r>
    </w:p>
    <w:p>
      <w:pPr>
        <w:spacing w:line="240" w:lineRule="auto"/>
        <w:ind w:left="1648" w:right="0" w:firstLine="0"/>
        <w:rPr>
          <w:sz w:val="20"/>
        </w:rPr>
      </w:pPr>
      <w:r>
        <w:rPr>
          <w:position w:val="2"/>
          <w:sz w:val="20"/>
        </w:rPr>
        <w:pict>
          <v:group style="width:10.75pt;height:14.75pt;mso-position-horizontal-relative:char;mso-position-vertical-relative:line" id="docshapegroup863" coordorigin="0,0" coordsize="215,295">
            <v:shape style="position:absolute;left:0;top:0;width:215;height:295" type="#_x0000_t202" id="docshape86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none"/>
            </v:shape>
          </v:group>
        </w:pict>
      </w:r>
      <w:r>
        <w:rPr>
          <w:position w:val="2"/>
          <w:sz w:val="20"/>
        </w:rPr>
      </w:r>
      <w:r>
        <w:rPr>
          <w:spacing w:val="82"/>
          <w:position w:val="2"/>
          <w:sz w:val="20"/>
        </w:rPr>
        <w:t> </w:t>
      </w:r>
      <w:r>
        <w:rPr>
          <w:spacing w:val="82"/>
          <w:sz w:val="20"/>
        </w:rPr>
        <w:pict>
          <v:shape style="width:111pt;height:16.2pt;mso-position-horizontal-relative:char;mso-position-vertical-relative:line" type="#_x0000_t202" id="docshape865" filled="true" fillcolor="#a3e67b" stroked="false">
            <w10:anchorlock/>
            <v:textbox inset="0,0,0,0">
              <w:txbxContent>
                <w:p>
                  <w:pPr>
                    <w:pStyle w:val="BodyText"/>
                    <w:spacing w:before="25"/>
                    <w:ind w:left="54"/>
                    <w:rPr>
                      <w:color w:val="000000"/>
                    </w:rPr>
                  </w:pPr>
                  <w:r>
                    <w:rPr>
                      <w:color w:val="000000"/>
                    </w:rPr>
                    <w:t>Sudden</w:t>
                  </w:r>
                  <w:r>
                    <w:rPr>
                      <w:color w:val="000000"/>
                      <w:spacing w:val="-7"/>
                    </w:rPr>
                    <w:t> </w:t>
                  </w:r>
                  <w:r>
                    <w:rPr>
                      <w:color w:val="000000"/>
                    </w:rPr>
                    <w:t>cardiac</w:t>
                  </w:r>
                  <w:r>
                    <w:rPr>
                      <w:color w:val="000000"/>
                      <w:spacing w:val="-6"/>
                    </w:rPr>
                    <w:t> </w:t>
                  </w:r>
                  <w:r>
                    <w:rPr>
                      <w:color w:val="000000"/>
                      <w:spacing w:val="-2"/>
                    </w:rPr>
                    <w:t>death.</w:t>
                  </w:r>
                </w:p>
              </w:txbxContent>
            </v:textbox>
            <v:fill opacity="26214f" type="solid"/>
          </v:shape>
        </w:pict>
      </w:r>
      <w:r>
        <w:rPr>
          <w:spacing w:val="82"/>
          <w:sz w:val="20"/>
        </w:rPr>
      </w:r>
    </w:p>
    <w:p>
      <w:pPr>
        <w:pStyle w:val="BodyText"/>
        <w:spacing w:before="6"/>
        <w:rPr>
          <w:sz w:val="13"/>
        </w:rPr>
      </w:pPr>
      <w:r>
        <w:rPr/>
        <w:pict>
          <v:shape style="position:absolute;margin-left:159.401398pt;margin-top:9.425547pt;width:10.75pt;height:14.75pt;mso-position-horizontal-relative:page;mso-position-vertical-relative:paragraph;z-index:-15468032;mso-wrap-distance-left:0;mso-wrap-distance-right:0" type="#_x0000_t202" id="docshape86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866pt;margin-top:9.01pt;width:131.15pt;height:16.2pt;mso-position-horizontal-relative:page;mso-position-vertical-relative:paragraph;z-index:-15467520;mso-wrap-distance-left:0;mso-wrap-distance-right:0" type="#_x0000_t202" id="docshape867" filled="true" fillcolor="#a3e67b" stroked="false">
            <v:textbox inset="0,0,0,0">
              <w:txbxContent>
                <w:p>
                  <w:pPr>
                    <w:pStyle w:val="BodyText"/>
                    <w:spacing w:before="25"/>
                    <w:ind w:left="54"/>
                    <w:rPr>
                      <w:color w:val="000000"/>
                    </w:rPr>
                  </w:pPr>
                  <w:r>
                    <w:rPr>
                      <w:color w:val="000000"/>
                    </w:rPr>
                    <w:t>Death</w:t>
                  </w:r>
                  <w:r>
                    <w:rPr>
                      <w:color w:val="000000"/>
                      <w:spacing w:val="-4"/>
                    </w:rPr>
                    <w:t> </w:t>
                  </w:r>
                  <w:r>
                    <w:rPr>
                      <w:color w:val="000000"/>
                    </w:rPr>
                    <w:t>due</w:t>
                  </w:r>
                  <w:r>
                    <w:rPr>
                      <w:color w:val="000000"/>
                      <w:spacing w:val="-3"/>
                    </w:rPr>
                    <w:t> </w:t>
                  </w:r>
                  <w:r>
                    <w:rPr>
                      <w:color w:val="000000"/>
                    </w:rPr>
                    <w:t>to</w:t>
                  </w:r>
                  <w:r>
                    <w:rPr>
                      <w:color w:val="000000"/>
                      <w:spacing w:val="-3"/>
                    </w:rPr>
                    <w:t> </w:t>
                  </w:r>
                  <w:r>
                    <w:rPr>
                      <w:color w:val="000000"/>
                    </w:rPr>
                    <w:t>heart</w:t>
                  </w:r>
                  <w:r>
                    <w:rPr>
                      <w:color w:val="000000"/>
                      <w:spacing w:val="-3"/>
                    </w:rPr>
                    <w:t> </w:t>
                  </w:r>
                  <w:r>
                    <w:rPr>
                      <w:color w:val="000000"/>
                      <w:spacing w:val="-2"/>
                    </w:rPr>
                    <w:t>failure.</w:t>
                  </w:r>
                </w:p>
              </w:txbxContent>
            </v:textbox>
            <v:fill opacity="26214f" type="solid"/>
            <w10:wrap type="topAndBottom"/>
          </v:shape>
        </w:pict>
      </w:r>
      <w:r>
        <w:rPr/>
        <w:pict>
          <v:shape style="position:absolute;margin-left:159.401398pt;margin-top:36.065548pt;width:10.75pt;height:14.75pt;mso-position-horizontal-relative:page;mso-position-vertical-relative:paragraph;z-index:-15467008;mso-wrap-distance-left:0;mso-wrap-distance-right:0" type="#_x0000_t202" id="docshape86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866pt;margin-top:35.650101pt;width:102pt;height:16.2pt;mso-position-horizontal-relative:page;mso-position-vertical-relative:paragraph;z-index:-15466496;mso-wrap-distance-left:0;mso-wrap-distance-right:0" type="#_x0000_t202" id="docshape869" filled="true" fillcolor="#a3e67b" stroked="false">
            <v:textbox inset="0,0,0,0">
              <w:txbxContent>
                <w:p>
                  <w:pPr>
                    <w:pStyle w:val="BodyText"/>
                    <w:spacing w:before="25"/>
                    <w:ind w:left="54"/>
                    <w:rPr>
                      <w:color w:val="000000"/>
                    </w:rPr>
                  </w:pPr>
                  <w:r>
                    <w:rPr>
                      <w:color w:val="000000"/>
                    </w:rPr>
                    <w:t>Death</w:t>
                  </w:r>
                  <w:r>
                    <w:rPr>
                      <w:color w:val="000000"/>
                      <w:spacing w:val="-4"/>
                    </w:rPr>
                    <w:t> </w:t>
                  </w:r>
                  <w:r>
                    <w:rPr>
                      <w:color w:val="000000"/>
                    </w:rPr>
                    <w:t>due</w:t>
                  </w:r>
                  <w:r>
                    <w:rPr>
                      <w:color w:val="000000"/>
                      <w:spacing w:val="-3"/>
                    </w:rPr>
                    <w:t> </w:t>
                  </w:r>
                  <w:r>
                    <w:rPr>
                      <w:color w:val="000000"/>
                    </w:rPr>
                    <w:t>to</w:t>
                  </w:r>
                  <w:r>
                    <w:rPr>
                      <w:color w:val="000000"/>
                      <w:spacing w:val="-3"/>
                    </w:rPr>
                    <w:t> </w:t>
                  </w:r>
                  <w:r>
                    <w:rPr>
                      <w:color w:val="000000"/>
                      <w:spacing w:val="-2"/>
                    </w:rPr>
                    <w:t>stroke.</w:t>
                  </w:r>
                </w:p>
              </w:txbxContent>
            </v:textbox>
            <v:fill opacity="26214f" type="solid"/>
            <w10:wrap type="topAndBottom"/>
          </v:shape>
        </w:pict>
      </w:r>
      <w:r>
        <w:rPr/>
        <w:pict>
          <v:shape style="position:absolute;margin-left:159.401382pt;margin-top:62.705547pt;width:10.75pt;height:14.75pt;mso-position-horizontal-relative:page;mso-position-vertical-relative:paragraph;z-index:-15465984;mso-wrap-distance-left:0;mso-wrap-distance-right:0" type="#_x0000_t202" id="docshape87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851pt;margin-top:62.2901pt;width:198.35pt;height:16.2pt;mso-position-horizontal-relative:page;mso-position-vertical-relative:paragraph;z-index:-15465472;mso-wrap-distance-left:0;mso-wrap-distance-right:0" type="#_x0000_t202" id="docshape871" filled="true" fillcolor="#a3e67b" stroked="false">
            <v:textbox inset="0,0,0,0">
              <w:txbxContent>
                <w:p>
                  <w:pPr>
                    <w:pStyle w:val="BodyText"/>
                    <w:spacing w:before="25"/>
                    <w:ind w:left="54"/>
                    <w:rPr>
                      <w:color w:val="000000"/>
                    </w:rPr>
                  </w:pPr>
                  <w:r>
                    <w:rPr>
                      <w:color w:val="000000"/>
                    </w:rPr>
                    <w:t>Death</w:t>
                  </w:r>
                  <w:r>
                    <w:rPr>
                      <w:color w:val="000000"/>
                      <w:spacing w:val="-3"/>
                    </w:rPr>
                    <w:t> </w:t>
                  </w:r>
                  <w:r>
                    <w:rPr>
                      <w:color w:val="000000"/>
                    </w:rPr>
                    <w:t>due</w:t>
                  </w:r>
                  <w:r>
                    <w:rPr>
                      <w:color w:val="000000"/>
                      <w:spacing w:val="-2"/>
                    </w:rPr>
                    <w:t> </w:t>
                  </w:r>
                  <w:r>
                    <w:rPr>
                      <w:color w:val="000000"/>
                    </w:rPr>
                    <w:t>to</w:t>
                  </w:r>
                  <w:r>
                    <w:rPr>
                      <w:color w:val="000000"/>
                      <w:spacing w:val="-2"/>
                    </w:rPr>
                    <w:t> </w:t>
                  </w:r>
                  <w:r>
                    <w:rPr>
                      <w:color w:val="000000"/>
                    </w:rPr>
                    <w:t>cardiovascular</w:t>
                  </w:r>
                  <w:r>
                    <w:rPr>
                      <w:color w:val="000000"/>
                      <w:spacing w:val="-1"/>
                    </w:rPr>
                    <w:t> </w:t>
                  </w:r>
                  <w:r>
                    <w:rPr>
                      <w:color w:val="000000"/>
                      <w:spacing w:val="-2"/>
                    </w:rPr>
                    <w:t>procedures.</w:t>
                  </w:r>
                </w:p>
              </w:txbxContent>
            </v:textbox>
            <v:fill opacity="26214f" type="solid"/>
            <w10:wrap type="topAndBottom"/>
          </v:shape>
        </w:pict>
      </w:r>
      <w:r>
        <w:rPr/>
        <w:pict>
          <v:shape style="position:absolute;margin-left:159.401382pt;margin-top:89.345551pt;width:10.75pt;height:14.75pt;mso-position-horizontal-relative:page;mso-position-vertical-relative:paragraph;z-index:-15464960;mso-wrap-distance-left:0;mso-wrap-distance-right:0" type="#_x0000_t202" id="docshape87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851pt;margin-top:88.930099pt;width:203.05pt;height:16.2pt;mso-position-horizontal-relative:page;mso-position-vertical-relative:paragraph;z-index:-15464448;mso-wrap-distance-left:0;mso-wrap-distance-right:0" type="#_x0000_t202" id="docshape873" filled="true" fillcolor="#a3e67b" stroked="false">
            <v:textbox inset="0,0,0,0">
              <w:txbxContent>
                <w:p>
                  <w:pPr>
                    <w:pStyle w:val="BodyText"/>
                    <w:spacing w:before="25"/>
                    <w:ind w:left="54"/>
                    <w:rPr>
                      <w:color w:val="000000"/>
                    </w:rPr>
                  </w:pPr>
                  <w:r>
                    <w:rPr>
                      <w:color w:val="000000"/>
                    </w:rPr>
                    <w:t>Death</w:t>
                  </w:r>
                  <w:r>
                    <w:rPr>
                      <w:color w:val="000000"/>
                      <w:spacing w:val="-2"/>
                    </w:rPr>
                    <w:t> </w:t>
                  </w:r>
                  <w:r>
                    <w:rPr>
                      <w:color w:val="000000"/>
                    </w:rPr>
                    <w:t>due</w:t>
                  </w:r>
                  <w:r>
                    <w:rPr>
                      <w:color w:val="000000"/>
                      <w:spacing w:val="-1"/>
                    </w:rPr>
                    <w:t> </w:t>
                  </w:r>
                  <w:r>
                    <w:rPr>
                      <w:color w:val="000000"/>
                    </w:rPr>
                    <w:t>to</w:t>
                  </w:r>
                  <w:r>
                    <w:rPr>
                      <w:color w:val="000000"/>
                      <w:spacing w:val="-1"/>
                    </w:rPr>
                    <w:t> </w:t>
                  </w:r>
                  <w:r>
                    <w:rPr>
                      <w:color w:val="000000"/>
                    </w:rPr>
                    <w:t>cardiovascular</w:t>
                  </w:r>
                  <w:r>
                    <w:rPr>
                      <w:color w:val="000000"/>
                      <w:spacing w:val="-1"/>
                    </w:rPr>
                    <w:t> </w:t>
                  </w:r>
                  <w:r>
                    <w:rPr>
                      <w:color w:val="000000"/>
                      <w:spacing w:val="-2"/>
                    </w:rPr>
                    <w:t>hemorrhage.</w:t>
                  </w:r>
                </w:p>
              </w:txbxContent>
            </v:textbox>
            <v:fill opacity="26214f" type="solid"/>
            <w10:wrap type="topAndBottom"/>
          </v:shape>
        </w:pict>
      </w:r>
      <w:r>
        <w:rPr/>
        <w:pict>
          <v:shape style="position:absolute;margin-left:159.401382pt;margin-top:115.98555pt;width:10.75pt;height:14.75pt;mso-position-horizontal-relative:page;mso-position-vertical-relative:paragraph;z-index:-15463936;mso-wrap-distance-left:0;mso-wrap-distance-right:0" type="#_x0000_t202" id="docshape87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77.256851pt;margin-top:115.570099pt;width:328.2pt;height:16.2pt;mso-position-horizontal-relative:page;mso-position-vertical-relative:paragraph;z-index:-15463424;mso-wrap-distance-left:0;mso-wrap-distance-right:0" type="#_x0000_t202" id="docshape875" filled="true" fillcolor="#a3e67b" stroked="false">
            <v:textbox inset="0,0,0,0">
              <w:txbxContent>
                <w:p>
                  <w:pPr>
                    <w:pStyle w:val="BodyText"/>
                    <w:spacing w:before="25"/>
                    <w:ind w:left="54"/>
                    <w:rPr>
                      <w:color w:val="000000"/>
                    </w:rPr>
                  </w:pPr>
                  <w:r>
                    <w:rPr>
                      <w:color w:val="000000"/>
                    </w:rPr>
                    <w:t>Death</w:t>
                  </w:r>
                  <w:r>
                    <w:rPr>
                      <w:color w:val="000000"/>
                      <w:spacing w:val="-4"/>
                    </w:rPr>
                    <w:t> </w:t>
                  </w:r>
                  <w:r>
                    <w:rPr>
                      <w:color w:val="000000"/>
                    </w:rPr>
                    <w:t>due to</w:t>
                  </w:r>
                  <w:r>
                    <w:rPr>
                      <w:color w:val="000000"/>
                      <w:spacing w:val="-1"/>
                    </w:rPr>
                    <w:t> </w:t>
                  </w:r>
                  <w:r>
                    <w:rPr>
                      <w:color w:val="000000"/>
                    </w:rPr>
                    <w:t>other</w:t>
                  </w:r>
                  <w:r>
                    <w:rPr>
                      <w:color w:val="000000"/>
                      <w:spacing w:val="-1"/>
                    </w:rPr>
                    <w:t> </w:t>
                  </w:r>
                  <w:r>
                    <w:rPr>
                      <w:color w:val="000000"/>
                    </w:rPr>
                    <w:t>cardiovascular causes:</w:t>
                  </w:r>
                  <w:r>
                    <w:rPr>
                      <w:color w:val="000000"/>
                      <w:spacing w:val="-1"/>
                    </w:rPr>
                    <w:t> </w:t>
                  </w:r>
                  <w:r>
                    <w:rPr>
                      <w:color w:val="000000"/>
                    </w:rPr>
                    <w:t>peripheral artery</w:t>
                  </w:r>
                  <w:r>
                    <w:rPr>
                      <w:color w:val="000000"/>
                      <w:spacing w:val="-6"/>
                    </w:rPr>
                    <w:t> </w:t>
                  </w:r>
                  <w:r>
                    <w:rPr>
                      <w:color w:val="000000"/>
                      <w:spacing w:val="-2"/>
                    </w:rPr>
                    <w:t>disease.</w:t>
                  </w:r>
                </w:p>
              </w:txbxContent>
            </v:textbox>
            <v:fill opacity="26214f" type="solid"/>
            <w10:wrap type="topAndBottom"/>
          </v:shape>
        </w:pict>
      </w:r>
      <w:r>
        <w:rPr/>
        <w:pict>
          <v:shape style="position:absolute;margin-left:123.401375pt;margin-top:142.625549pt;width:10.75pt;height:14.75pt;mso-position-horizontal-relative:page;mso-position-vertical-relative:paragraph;z-index:-15462912;mso-wrap-distance-left:0;mso-wrap-distance-right:0" type="#_x0000_t202" id="docshape87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41.256851pt;margin-top:142.210098pt;width:186.6pt;height:16.2pt;mso-position-horizontal-relative:page;mso-position-vertical-relative:paragraph;z-index:-15462400;mso-wrap-distance-left:0;mso-wrap-distance-right:0" type="#_x0000_t202" id="docshape877" filled="true" fillcolor="#a3e67b" stroked="false">
            <v:textbox inset="0,0,0,0">
              <w:txbxContent>
                <w:p>
                  <w:pPr>
                    <w:pStyle w:val="BodyText"/>
                    <w:spacing w:before="25"/>
                    <w:ind w:left="54"/>
                    <w:rPr>
                      <w:color w:val="000000"/>
                    </w:rPr>
                  </w:pPr>
                  <w:r>
                    <w:rPr>
                      <w:color w:val="000000"/>
                    </w:rPr>
                    <w:t>Non-fatal</w:t>
                  </w:r>
                  <w:r>
                    <w:rPr>
                      <w:color w:val="000000"/>
                      <w:spacing w:val="-7"/>
                    </w:rPr>
                    <w:t> </w:t>
                  </w:r>
                  <w:r>
                    <w:rPr>
                      <w:color w:val="000000"/>
                    </w:rPr>
                    <w:t>myocardial</w:t>
                  </w:r>
                  <w:r>
                    <w:rPr>
                      <w:color w:val="000000"/>
                      <w:spacing w:val="-7"/>
                    </w:rPr>
                    <w:t> </w:t>
                  </w:r>
                  <w:r>
                    <w:rPr>
                      <w:color w:val="000000"/>
                    </w:rPr>
                    <w:t>infarction</w:t>
                  </w:r>
                  <w:r>
                    <w:rPr>
                      <w:color w:val="000000"/>
                      <w:spacing w:val="-7"/>
                    </w:rPr>
                    <w:t> </w:t>
                  </w:r>
                  <w:r>
                    <w:rPr>
                      <w:color w:val="000000"/>
                      <w:spacing w:val="-2"/>
                    </w:rPr>
                    <w:t>(MI).</w:t>
                  </w:r>
                </w:p>
              </w:txbxContent>
            </v:textbox>
            <v:fill opacity="26214f" type="solid"/>
            <w10:wrap type="topAndBottom"/>
          </v:shape>
        </w:pict>
      </w:r>
      <w:r>
        <w:rPr/>
        <w:pict>
          <v:shape style="position:absolute;margin-left:123.401474pt;margin-top:169.385544pt;width:10.75pt;height:14.75pt;mso-position-horizontal-relative:page;mso-position-vertical-relative:paragraph;z-index:-15461888;mso-wrap-distance-left:0;mso-wrap-distance-right:0" type="#_x0000_t202" id="docshape87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41.256943pt;margin-top:168.970093pt;width:390.45pt;height:43.65pt;mso-position-horizontal-relative:page;mso-position-vertical-relative:paragraph;z-index:-15461376;mso-wrap-distance-left:0;mso-wrap-distance-right:0" id="docshapegroup879" coordorigin="2825,3379" coordsize="7809,873">
            <v:shape style="position:absolute;left:2825;top:3976;width:1574;height:276" type="#_x0000_t202" id="docshape880" filled="true" fillcolor="#a3e67b" stroked="false">
              <v:textbox inset="0,0,0,0">
                <w:txbxContent>
                  <w:p>
                    <w:pPr>
                      <w:spacing w:line="254" w:lineRule="exact" w:before="0"/>
                      <w:ind w:left="54" w:right="0" w:firstLine="0"/>
                      <w:jc w:val="left"/>
                      <w:rPr>
                        <w:color w:val="000000"/>
                        <w:sz w:val="24"/>
                      </w:rPr>
                    </w:pPr>
                    <w:r>
                      <w:rPr>
                        <w:color w:val="000000"/>
                        <w:sz w:val="24"/>
                      </w:rPr>
                      <w:t>or</w:t>
                    </w:r>
                    <w:r>
                      <w:rPr>
                        <w:color w:val="000000"/>
                        <w:spacing w:val="-2"/>
                        <w:sz w:val="24"/>
                      </w:rPr>
                      <w:t> hemorrhage.</w:t>
                    </w:r>
                  </w:p>
                </w:txbxContent>
              </v:textbox>
              <v:fill opacity="26214f" type="solid"/>
              <w10:wrap type="none"/>
            </v:shape>
            <v:shape style="position:absolute;left:2825;top:3702;width:7809;height:274" type="#_x0000_t202" id="docshape881" filled="true" fillcolor="#a3e67b" stroked="false">
              <v:textbox inset="0,0,0,0">
                <w:txbxContent>
                  <w:p>
                    <w:pPr>
                      <w:spacing w:line="252" w:lineRule="exact" w:before="0"/>
                      <w:ind w:left="54" w:right="0" w:firstLine="0"/>
                      <w:jc w:val="left"/>
                      <w:rPr>
                        <w:color w:val="000000"/>
                        <w:sz w:val="24"/>
                      </w:rPr>
                    </w:pPr>
                    <w:r>
                      <w:rPr>
                        <w:color w:val="000000"/>
                        <w:sz w:val="24"/>
                      </w:rPr>
                      <w:t>defects</w:t>
                    </w:r>
                    <w:r>
                      <w:rPr>
                        <w:color w:val="000000"/>
                        <w:spacing w:val="-1"/>
                        <w:sz w:val="24"/>
                      </w:rPr>
                      <w:t> </w:t>
                    </w:r>
                    <w:r>
                      <w:rPr>
                        <w:color w:val="000000"/>
                        <w:sz w:val="24"/>
                      </w:rPr>
                      <w:t>with</w:t>
                    </w:r>
                    <w:r>
                      <w:rPr>
                        <w:color w:val="000000"/>
                        <w:spacing w:val="-2"/>
                        <w:sz w:val="24"/>
                      </w:rPr>
                      <w:t> </w:t>
                    </w:r>
                    <w:r>
                      <w:rPr>
                        <w:color w:val="000000"/>
                        <w:sz w:val="24"/>
                      </w:rPr>
                      <w:t>imaging evidence</w:t>
                    </w:r>
                    <w:r>
                      <w:rPr>
                        <w:color w:val="000000"/>
                        <w:spacing w:val="-1"/>
                        <w:sz w:val="24"/>
                      </w:rPr>
                      <w:t> </w:t>
                    </w:r>
                    <w:r>
                      <w:rPr>
                        <w:color w:val="000000"/>
                        <w:sz w:val="24"/>
                      </w:rPr>
                      <w:t>of a</w:t>
                    </w:r>
                    <w:r>
                      <w:rPr>
                        <w:color w:val="000000"/>
                        <w:spacing w:val="-1"/>
                        <w:sz w:val="24"/>
                      </w:rPr>
                      <w:t> </w:t>
                    </w:r>
                    <w:r>
                      <w:rPr>
                        <w:color w:val="000000"/>
                        <w:sz w:val="24"/>
                      </w:rPr>
                      <w:t>new cerebral</w:t>
                    </w:r>
                    <w:r>
                      <w:rPr>
                        <w:color w:val="000000"/>
                        <w:spacing w:val="-1"/>
                        <w:sz w:val="24"/>
                      </w:rPr>
                      <w:t> </w:t>
                    </w:r>
                    <w:r>
                      <w:rPr>
                        <w:color w:val="000000"/>
                        <w:sz w:val="24"/>
                      </w:rPr>
                      <w:t>lesion consistent</w:t>
                    </w:r>
                    <w:r>
                      <w:rPr>
                        <w:color w:val="000000"/>
                        <w:spacing w:val="-1"/>
                        <w:sz w:val="24"/>
                      </w:rPr>
                      <w:t> </w:t>
                    </w:r>
                    <w:r>
                      <w:rPr>
                        <w:color w:val="000000"/>
                        <w:sz w:val="24"/>
                      </w:rPr>
                      <w:t>with</w:t>
                    </w:r>
                    <w:r>
                      <w:rPr>
                        <w:color w:val="000000"/>
                        <w:spacing w:val="-1"/>
                        <w:sz w:val="24"/>
                      </w:rPr>
                      <w:t> </w:t>
                    </w:r>
                    <w:r>
                      <w:rPr>
                        <w:color w:val="000000"/>
                        <w:spacing w:val="-2"/>
                        <w:sz w:val="24"/>
                      </w:rPr>
                      <w:t>ischemia</w:t>
                    </w:r>
                  </w:p>
                </w:txbxContent>
              </v:textbox>
              <v:fill opacity="26214f" type="solid"/>
              <w10:wrap type="none"/>
            </v:shape>
            <v:shape style="position:absolute;left:2825;top:3379;width:7328;height:324" type="#_x0000_t202" id="docshape882" filled="true" fillcolor="#a3e67b" stroked="false">
              <v:textbox inset="0,0,0,0">
                <w:txbxContent>
                  <w:p>
                    <w:pPr>
                      <w:spacing w:before="25"/>
                      <w:ind w:left="54" w:right="0" w:firstLine="0"/>
                      <w:jc w:val="left"/>
                      <w:rPr>
                        <w:color w:val="000000"/>
                        <w:sz w:val="24"/>
                      </w:rPr>
                    </w:pPr>
                    <w:r>
                      <w:rPr>
                        <w:color w:val="000000"/>
                        <w:sz w:val="24"/>
                      </w:rPr>
                      <w:t>Non-fatal</w:t>
                    </w:r>
                    <w:r>
                      <w:rPr>
                        <w:color w:val="000000"/>
                        <w:spacing w:val="-3"/>
                        <w:sz w:val="24"/>
                      </w:rPr>
                      <w:t> </w:t>
                    </w:r>
                    <w:r>
                      <w:rPr>
                        <w:color w:val="000000"/>
                        <w:sz w:val="24"/>
                      </w:rPr>
                      <w:t>stroke</w:t>
                    </w:r>
                    <w:r>
                      <w:rPr>
                        <w:color w:val="000000"/>
                        <w:spacing w:val="-2"/>
                        <w:sz w:val="24"/>
                      </w:rPr>
                      <w:t> </w:t>
                    </w:r>
                    <w:r>
                      <w:rPr>
                        <w:color w:val="000000"/>
                        <w:sz w:val="24"/>
                      </w:rPr>
                      <w:t>of</w:t>
                    </w:r>
                    <w:r>
                      <w:rPr>
                        <w:color w:val="000000"/>
                        <w:spacing w:val="-2"/>
                        <w:sz w:val="24"/>
                      </w:rPr>
                      <w:t> </w:t>
                    </w:r>
                    <w:r>
                      <w:rPr>
                        <w:color w:val="000000"/>
                        <w:sz w:val="24"/>
                      </w:rPr>
                      <w:t>any</w:t>
                    </w:r>
                    <w:r>
                      <w:rPr>
                        <w:color w:val="000000"/>
                        <w:spacing w:val="-4"/>
                        <w:sz w:val="24"/>
                      </w:rPr>
                      <w:t> </w:t>
                    </w:r>
                    <w:r>
                      <w:rPr>
                        <w:color w:val="000000"/>
                        <w:sz w:val="24"/>
                      </w:rPr>
                      <w:t>classification,</w:t>
                    </w:r>
                    <w:r>
                      <w:rPr>
                        <w:color w:val="000000"/>
                        <w:spacing w:val="-1"/>
                        <w:sz w:val="24"/>
                      </w:rPr>
                      <w:t> </w:t>
                    </w:r>
                    <w:r>
                      <w:rPr>
                        <w:color w:val="000000"/>
                        <w:sz w:val="24"/>
                      </w:rPr>
                      <w:t>including</w:t>
                    </w:r>
                    <w:r>
                      <w:rPr>
                        <w:color w:val="000000"/>
                        <w:spacing w:val="-1"/>
                        <w:sz w:val="24"/>
                      </w:rPr>
                      <w:t> </w:t>
                    </w:r>
                    <w:r>
                      <w:rPr>
                        <w:color w:val="000000"/>
                        <w:sz w:val="24"/>
                      </w:rPr>
                      <w:t>reversible</w:t>
                    </w:r>
                    <w:r>
                      <w:rPr>
                        <w:color w:val="000000"/>
                        <w:spacing w:val="-1"/>
                        <w:sz w:val="24"/>
                      </w:rPr>
                      <w:t> </w:t>
                    </w:r>
                    <w:r>
                      <w:rPr>
                        <w:color w:val="000000"/>
                        <w:sz w:val="24"/>
                      </w:rPr>
                      <w:t>focal</w:t>
                    </w:r>
                    <w:r>
                      <w:rPr>
                        <w:color w:val="000000"/>
                        <w:spacing w:val="-1"/>
                        <w:sz w:val="24"/>
                      </w:rPr>
                      <w:t> </w:t>
                    </w:r>
                    <w:r>
                      <w:rPr>
                        <w:color w:val="000000"/>
                        <w:spacing w:val="-2"/>
                        <w:sz w:val="24"/>
                      </w:rPr>
                      <w:t>neurologic</w:t>
                    </w:r>
                  </w:p>
                </w:txbxContent>
              </v:textbox>
              <v:fill opacity="26214f" type="solid"/>
              <w10:wrap type="none"/>
            </v:shape>
            <w10:wrap type="topAndBottom"/>
          </v:group>
        </w:pict>
      </w: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3"/>
        <w:rPr>
          <w:sz w:val="16"/>
        </w:rPr>
      </w:pPr>
    </w:p>
    <w:p>
      <w:pPr>
        <w:pStyle w:val="BodyText"/>
        <w:spacing w:before="1"/>
        <w:rPr>
          <w:sz w:val="11"/>
        </w:rPr>
      </w:pPr>
    </w:p>
    <w:p>
      <w:pPr>
        <w:pStyle w:val="BodyText"/>
        <w:spacing w:before="90"/>
        <w:ind w:left="259" w:right="259"/>
      </w:pPr>
      <w:r>
        <w:rPr/>
        <w:pict>
          <v:shape style="position:absolute;margin-left:123.401474pt;margin-top:-49.636787pt;width:10.75pt;height:14.7pt;mso-position-horizontal-relative:page;mso-position-vertical-relative:paragraph;z-index:15997952" id="docshape883" coordorigin="2468,-993" coordsize="215,294" path="m2630,-993l2520,-993,2481,-927,2468,-846,2481,-764,2520,-699,2630,-699,2669,-764,2682,-846,2669,-927,2630,-993xe" filled="true" fillcolor="#a3e67b" stroked="false">
            <v:path arrowok="t"/>
            <v:fill opacity="26214f" type="solid"/>
            <w10:wrap type="none"/>
          </v:shape>
        </w:pict>
      </w:r>
      <w:r>
        <w:rPr/>
        <w:pict>
          <v:shape style="position:absolute;margin-left:123.401375pt;margin-top:-76.396690pt;width:10.75pt;height:14.7pt;mso-position-horizontal-relative:page;mso-position-vertical-relative:paragraph;z-index:15998464" id="docshape884" coordorigin="2468,-1528" coordsize="215,294" path="m2630,-1528l2520,-1528,2481,-1463,2468,-1381,2481,-1299,2520,-1234,2630,-1234,2669,-1299,2682,-1381,2669,-1463,2630,-1528xe" filled="true" fillcolor="#a3e67b" stroked="false">
            <v:path arrowok="t"/>
            <v:fill opacity="26214f" type="solid"/>
            <w10:wrap type="none"/>
          </v:shape>
        </w:pict>
      </w:r>
      <w:r>
        <w:rPr/>
        <w:pict>
          <v:shape style="position:absolute;margin-left:159.401382pt;margin-top:-103.036789pt;width:10.75pt;height:14.7pt;mso-position-horizontal-relative:page;mso-position-vertical-relative:paragraph;z-index:15998976" id="docshape885" coordorigin="3188,-2061" coordsize="215,294" path="m3350,-2061l3240,-2061,3201,-1995,3188,-1914,3201,-1832,3240,-1767,3350,-1767,3389,-1832,3402,-1914,3389,-1995,3350,-2061xe" filled="true" fillcolor="#a3e67b" stroked="false">
            <v:path arrowok="t"/>
            <v:fill opacity="26214f" type="solid"/>
            <w10:wrap type="none"/>
          </v:shape>
        </w:pict>
      </w:r>
      <w:r>
        <w:rPr/>
        <w:t>Should the Data Monitoring Committee (DMC) determine that these pre-specified events occur</w:t>
      </w:r>
      <w:r>
        <w:rPr>
          <w:spacing w:val="-3"/>
        </w:rPr>
        <w:t> </w:t>
      </w:r>
      <w:r>
        <w:rPr/>
        <w:t>more</w:t>
      </w:r>
      <w:r>
        <w:rPr>
          <w:spacing w:val="-3"/>
        </w:rPr>
        <w:t> </w:t>
      </w:r>
      <w:r>
        <w:rPr/>
        <w:t>frequently</w:t>
      </w:r>
      <w:r>
        <w:rPr>
          <w:spacing w:val="-5"/>
        </w:rPr>
        <w:t> </w:t>
      </w:r>
      <w:r>
        <w:rPr/>
        <w:t>in</w:t>
      </w:r>
      <w:r>
        <w:rPr>
          <w:spacing w:val="-4"/>
        </w:rPr>
        <w:t> </w:t>
      </w:r>
      <w:r>
        <w:rPr/>
        <w:t>a</w:t>
      </w:r>
      <w:r>
        <w:rPr>
          <w:spacing w:val="-3"/>
        </w:rPr>
        <w:t> </w:t>
      </w:r>
      <w:r>
        <w:rPr/>
        <w:t>drug</w:t>
      </w:r>
      <w:r>
        <w:rPr>
          <w:spacing w:val="-3"/>
        </w:rPr>
        <w:t> </w:t>
      </w:r>
      <w:r>
        <w:rPr/>
        <w:t>treatment</w:t>
      </w:r>
      <w:r>
        <w:rPr>
          <w:spacing w:val="-2"/>
        </w:rPr>
        <w:t> </w:t>
      </w:r>
      <w:r>
        <w:rPr/>
        <w:t>group,</w:t>
      </w:r>
      <w:r>
        <w:rPr>
          <w:spacing w:val="-3"/>
        </w:rPr>
        <w:t> </w:t>
      </w:r>
      <w:r>
        <w:rPr/>
        <w:t>these</w:t>
      </w:r>
      <w:r>
        <w:rPr>
          <w:spacing w:val="-3"/>
        </w:rPr>
        <w:t> </w:t>
      </w:r>
      <w:r>
        <w:rPr/>
        <w:t>events</w:t>
      </w:r>
      <w:r>
        <w:rPr>
          <w:spacing w:val="-3"/>
        </w:rPr>
        <w:t> </w:t>
      </w:r>
      <w:r>
        <w:rPr/>
        <w:t>will</w:t>
      </w:r>
      <w:r>
        <w:rPr>
          <w:spacing w:val="-3"/>
        </w:rPr>
        <w:t> </w:t>
      </w:r>
      <w:r>
        <w:rPr/>
        <w:t>be</w:t>
      </w:r>
      <w:r>
        <w:rPr>
          <w:spacing w:val="-2"/>
        </w:rPr>
        <w:t> </w:t>
      </w:r>
      <w:r>
        <w:rPr/>
        <w:t>submitted</w:t>
      </w:r>
      <w:r>
        <w:rPr>
          <w:spacing w:val="-3"/>
        </w:rPr>
        <w:t> </w:t>
      </w:r>
      <w:r>
        <w:rPr/>
        <w:t>and</w:t>
      </w:r>
      <w:r>
        <w:rPr>
          <w:spacing w:val="-2"/>
        </w:rPr>
        <w:t> </w:t>
      </w:r>
      <w:r>
        <w:rPr/>
        <w:t>reported in accordance with Pfizer’s safety reporting requirements as described in </w:t>
      </w:r>
      <w:hyperlink w:history="true" w:anchor="_bookmark5">
        <w:r>
          <w:rPr>
            <w:color w:val="0000FD"/>
          </w:rPr>
          <w:t>Section 2.2</w:t>
        </w:r>
      </w:hyperlink>
      <w:r>
        <w:rPr/>
        <w:t>.</w:t>
      </w:r>
    </w:p>
    <w:p>
      <w:pPr>
        <w:pStyle w:val="BodyText"/>
        <w:spacing w:before="10"/>
        <w:rPr>
          <w:sz w:val="20"/>
        </w:rPr>
      </w:pPr>
    </w:p>
    <w:p>
      <w:pPr>
        <w:pStyle w:val="BodyText"/>
        <w:spacing w:before="1"/>
        <w:ind w:left="259" w:right="311"/>
      </w:pPr>
      <w:r>
        <w:rPr/>
        <w:pict>
          <v:group style="position:absolute;margin-left:439.979004pt;margin-top:94.567307pt;width:18.05pt;height:18.05pt;mso-position-horizontal-relative:page;mso-position-vertical-relative:paragraph;z-index:15997440" id="docshapegroup886" coordorigin="8800,1891" coordsize="361,361">
            <v:shape style="position:absolute;left:8805;top:1897;width:349;height:349" id="docshape887" coordorigin="8806,1897" coordsize="349,349" path="m9145,1897l8814,1897,8806,1906,8806,2237,8814,2246,9145,2246,9154,2237,9154,2206,8933,2206,8933,2150,8865,2150,8865,1971,9154,1971,9154,1906,9145,1897xm9154,1971l9090,1971,9090,2150,9000,2150,8933,2206,9154,2206,9154,1971xm9025,2071l8910,2071,8910,2083,9025,2083,9025,2071xm9046,2038l8910,2038,8910,2049,9046,2049,9046,2038xe" filled="true" fillcolor="#ffd100" stroked="false">
              <v:path arrowok="t"/>
              <v:fill type="solid"/>
            </v:shape>
            <v:shape style="position:absolute;left:8805;top:1897;width:349;height:349" id="docshape888" coordorigin="8806,1897" coordsize="349,349" path="m9000,2150l8933,2206,8933,2150,8865,2150,8865,1971,9090,1971,9090,2150,9000,2150m8910,2049l8910,2038,9046,2038,9046,2049,8910,2049m8910,2083l8910,2071,9025,2071,9025,2083,8910,2083m9135,1897l8825,1897,8814,1897,8806,1906,8806,1917,8806,2226,8806,2237,8814,2246,8825,2246,9135,2246,9145,2246,9154,2237,9154,2226,9154,1917,9154,1906,9145,1897,9135,1897xe" filled="false" stroked="true" strokeweight=".6pt" strokecolor="#000000">
              <v:path arrowok="t"/>
              <v:stroke dashstyle="dot"/>
            </v:shape>
            <w10:wrap type="none"/>
          </v:group>
        </w:pict>
      </w:r>
      <w:r>
        <w:rPr/>
        <w:t>Except for the co-primary endpoints identified above, all EoIs, including EoIs that require </w:t>
      </w:r>
      <w:bookmarkStart w:name="8.6.2. Potential Cases of Drug-Induced L" w:id="183"/>
      <w:bookmarkEnd w:id="183"/>
      <w:r>
        <w:rPr/>
      </w:r>
      <w:bookmarkStart w:name="_bookmark67" w:id="184"/>
      <w:bookmarkEnd w:id="184"/>
      <w:r>
        <w:rPr/>
        <w:t>adjudicatio</w:t>
      </w:r>
      <w:r>
        <w:rPr/>
        <w:t>n</w:t>
      </w:r>
      <w:r>
        <w:rPr>
          <w:spacing w:val="-6"/>
        </w:rPr>
        <w:t> </w:t>
      </w:r>
      <w:r>
        <w:rPr/>
        <w:t>(eg,</w:t>
      </w:r>
      <w:r>
        <w:rPr>
          <w:spacing w:val="-5"/>
        </w:rPr>
        <w:t> </w:t>
      </w:r>
      <w:r>
        <w:rPr/>
        <w:t>hepatic</w:t>
      </w:r>
      <w:r>
        <w:rPr>
          <w:spacing w:val="-5"/>
        </w:rPr>
        <w:t> </w:t>
      </w:r>
      <w:r>
        <w:rPr/>
        <w:t>events,</w:t>
      </w:r>
      <w:r>
        <w:rPr>
          <w:spacing w:val="-5"/>
        </w:rPr>
        <w:t> </w:t>
      </w:r>
      <w:r>
        <w:rPr/>
        <w:t>NMSC,</w:t>
      </w:r>
      <w:r>
        <w:rPr>
          <w:spacing w:val="-5"/>
        </w:rPr>
        <w:t> </w:t>
      </w:r>
      <w:r>
        <w:rPr/>
        <w:t>non-cardiovascular</w:t>
      </w:r>
      <w:r>
        <w:rPr>
          <w:spacing w:val="-5"/>
        </w:rPr>
        <w:t> </w:t>
      </w:r>
      <w:r>
        <w:rPr/>
        <w:t>deaths,</w:t>
      </w:r>
      <w:r>
        <w:rPr>
          <w:spacing w:val="-5"/>
        </w:rPr>
        <w:t> </w:t>
      </w:r>
      <w:r>
        <w:rPr/>
        <w:t>opportunistic</w:t>
      </w:r>
      <w:r>
        <w:rPr>
          <w:spacing w:val="-5"/>
        </w:rPr>
        <w:t> </w:t>
      </w:r>
      <w:r>
        <w:rPr/>
        <w:t>infections) will be reported as described in </w:t>
      </w:r>
      <w:hyperlink w:history="true" w:anchor="_bookmark72">
        <w:r>
          <w:rPr>
            <w:color w:val="0000FD"/>
          </w:rPr>
          <w:t>Section 8.13</w:t>
        </w:r>
      </w:hyperlink>
      <w:r>
        <w:rPr/>
        <w:t>.</w:t>
      </w:r>
      <w:r>
        <w:rPr>
          <w:spacing w:val="40"/>
        </w:rPr>
        <w:t> </w:t>
      </w:r>
      <w:r>
        <w:rPr/>
        <w:t>EoIs that are adjudicated as not meeting the pre-specified endpoint criteria will be returned to the investigator for re-evaluation and submission as an AE or SAE, as appropriate.</w:t>
      </w:r>
      <w:r>
        <w:rPr>
          <w:spacing w:val="40"/>
        </w:rPr>
        <w:t> </w:t>
      </w:r>
      <w:r>
        <w:rPr/>
        <w:t>For all EoIs returned to the investigator, the awareness date of the event becomes the date the EoI is received back from adjudication.</w:t>
      </w:r>
    </w:p>
    <w:p>
      <w:pPr>
        <w:pStyle w:val="BodyText"/>
        <w:spacing w:before="7"/>
        <w:rPr>
          <w:sz w:val="16"/>
        </w:rPr>
      </w:pPr>
      <w:r>
        <w:rPr/>
        <w:pict>
          <v:shape style="position:absolute;margin-left:87.181557pt;margin-top:10.77116pt;width:270.350pt;height:16.650pt;mso-position-horizontal-relative:page;mso-position-vertical-relative:paragraph;z-index:-15460864;mso-wrap-distance-left:0;mso-wrap-distance-right:0" type="#_x0000_t202" id="docshape889" filled="true" fillcolor="#a3e67b" stroked="false">
            <v:textbox inset="0,0,0,0">
              <w:txbxContent>
                <w:p>
                  <w:pPr>
                    <w:numPr>
                      <w:ilvl w:val="2"/>
                      <w:numId w:val="48"/>
                    </w:numPr>
                    <w:tabs>
                      <w:tab w:pos="664" w:val="left" w:leader="none"/>
                    </w:tabs>
                    <w:spacing w:before="29"/>
                    <w:ind w:left="663" w:right="0" w:hanging="608"/>
                    <w:jc w:val="left"/>
                    <w:rPr>
                      <w:b/>
                      <w:color w:val="000000"/>
                      <w:sz w:val="24"/>
                    </w:rPr>
                  </w:pPr>
                  <w:r>
                    <w:rPr>
                      <w:b/>
                      <w:color w:val="000000"/>
                      <w:sz w:val="24"/>
                    </w:rPr>
                    <w:t>Potential</w:t>
                  </w:r>
                  <w:r>
                    <w:rPr>
                      <w:b/>
                      <w:color w:val="000000"/>
                      <w:spacing w:val="-3"/>
                      <w:sz w:val="24"/>
                    </w:rPr>
                    <w:t> </w:t>
                  </w:r>
                  <w:r>
                    <w:rPr>
                      <w:b/>
                      <w:color w:val="000000"/>
                      <w:sz w:val="24"/>
                    </w:rPr>
                    <w:t>Cases</w:t>
                  </w:r>
                  <w:r>
                    <w:rPr>
                      <w:b/>
                      <w:color w:val="000000"/>
                      <w:spacing w:val="-2"/>
                      <w:sz w:val="24"/>
                    </w:rPr>
                    <w:t> </w:t>
                  </w:r>
                  <w:r>
                    <w:rPr>
                      <w:b/>
                      <w:color w:val="000000"/>
                      <w:sz w:val="24"/>
                    </w:rPr>
                    <w:t>of</w:t>
                  </w:r>
                  <w:r>
                    <w:rPr>
                      <w:b/>
                      <w:color w:val="000000"/>
                      <w:spacing w:val="-3"/>
                      <w:sz w:val="24"/>
                    </w:rPr>
                    <w:t> </w:t>
                  </w:r>
                  <w:r>
                    <w:rPr>
                      <w:b/>
                      <w:color w:val="000000"/>
                      <w:sz w:val="24"/>
                    </w:rPr>
                    <w:t>Drug-Induced</w:t>
                  </w:r>
                  <w:r>
                    <w:rPr>
                      <w:b/>
                      <w:color w:val="000000"/>
                      <w:spacing w:val="-2"/>
                      <w:sz w:val="24"/>
                    </w:rPr>
                    <w:t> </w:t>
                  </w:r>
                  <w:r>
                    <w:rPr>
                      <w:b/>
                      <w:color w:val="000000"/>
                      <w:sz w:val="24"/>
                    </w:rPr>
                    <w:t>Liver</w:t>
                  </w:r>
                  <w:r>
                    <w:rPr>
                      <w:b/>
                      <w:color w:val="000000"/>
                      <w:spacing w:val="-2"/>
                      <w:sz w:val="24"/>
                    </w:rPr>
                    <w:t> Injury</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51.05pt;height:71.4pt;mso-position-horizontal-relative:char;mso-position-vertical-relative:line" id="docshapegroup890" coordorigin="0,0" coordsize="9021,1428">
            <v:shape style="position:absolute;left:0;top:1151;width:783;height:276" type="#_x0000_t202" id="docshape891" filled="true" fillcolor="#a3e67b" stroked="false">
              <v:textbox inset="0,0,0,0">
                <w:txbxContent>
                  <w:p>
                    <w:pPr>
                      <w:spacing w:line="254" w:lineRule="exact" w:before="0"/>
                      <w:ind w:left="54" w:right="0" w:firstLine="0"/>
                      <w:jc w:val="left"/>
                      <w:rPr>
                        <w:color w:val="000000"/>
                        <w:sz w:val="24"/>
                      </w:rPr>
                    </w:pPr>
                    <w:r>
                      <w:rPr>
                        <w:color w:val="000000"/>
                        <w:spacing w:val="-2"/>
                        <w:sz w:val="24"/>
                      </w:rPr>
                      <w:t>events.</w:t>
                    </w:r>
                  </w:p>
                </w:txbxContent>
              </v:textbox>
              <v:fill opacity="26214f" type="solid"/>
              <w10:wrap type="none"/>
            </v:shape>
            <v:shape style="position:absolute;left:0;top:875;width:8854;height:276" type="#_x0000_t202" id="docshape892" filled="true" fillcolor="#a3e67b" stroked="false">
              <v:textbox inset="0,0,0,0">
                <w:txbxContent>
                  <w:p>
                    <w:pPr>
                      <w:spacing w:line="254" w:lineRule="exact" w:before="0"/>
                      <w:ind w:left="54" w:right="0" w:firstLine="0"/>
                      <w:jc w:val="left"/>
                      <w:rPr>
                        <w:color w:val="000000"/>
                        <w:sz w:val="24"/>
                      </w:rPr>
                    </w:pPr>
                    <w:r>
                      <w:rPr>
                        <w:color w:val="000000"/>
                        <w:sz w:val="24"/>
                      </w:rPr>
                      <w:t>liver</w:t>
                    </w:r>
                    <w:r>
                      <w:rPr>
                        <w:color w:val="000000"/>
                        <w:spacing w:val="-1"/>
                        <w:sz w:val="24"/>
                      </w:rPr>
                      <w:t> </w:t>
                    </w:r>
                    <w:r>
                      <w:rPr>
                        <w:color w:val="000000"/>
                        <w:sz w:val="24"/>
                      </w:rPr>
                      <w:t>injury</w:t>
                    </w:r>
                    <w:r>
                      <w:rPr>
                        <w:color w:val="000000"/>
                        <w:spacing w:val="-7"/>
                        <w:sz w:val="24"/>
                      </w:rPr>
                      <w:t> </w:t>
                    </w:r>
                    <w:r>
                      <w:rPr>
                        <w:color w:val="000000"/>
                        <w:sz w:val="24"/>
                      </w:rPr>
                      <w:t>(potential</w:t>
                    </w:r>
                    <w:r>
                      <w:rPr>
                        <w:color w:val="000000"/>
                        <w:spacing w:val="-1"/>
                        <w:sz w:val="24"/>
                      </w:rPr>
                      <w:t> </w:t>
                    </w:r>
                    <w:r>
                      <w:rPr>
                        <w:color w:val="000000"/>
                        <w:sz w:val="24"/>
                      </w:rPr>
                      <w:t>Hy’s</w:t>
                    </w:r>
                    <w:r>
                      <w:rPr>
                        <w:color w:val="000000"/>
                        <w:spacing w:val="-1"/>
                        <w:sz w:val="24"/>
                      </w:rPr>
                      <w:t> </w:t>
                    </w:r>
                    <w:r>
                      <w:rPr>
                        <w:color w:val="000000"/>
                        <w:sz w:val="24"/>
                      </w:rPr>
                      <w:t>Law</w:t>
                    </w:r>
                    <w:r>
                      <w:rPr>
                        <w:color w:val="000000"/>
                        <w:spacing w:val="-1"/>
                        <w:sz w:val="24"/>
                      </w:rPr>
                      <w:t> </w:t>
                    </w:r>
                    <w:r>
                      <w:rPr>
                        <w:color w:val="000000"/>
                        <w:sz w:val="24"/>
                      </w:rPr>
                      <w:t>cases)</w:t>
                    </w:r>
                    <w:r>
                      <w:rPr>
                        <w:color w:val="000000"/>
                        <w:spacing w:val="-1"/>
                        <w:sz w:val="24"/>
                      </w:rPr>
                      <w:t> </w:t>
                    </w:r>
                    <w:r>
                      <w:rPr>
                        <w:color w:val="000000"/>
                        <w:sz w:val="24"/>
                      </w:rPr>
                      <w:t>and</w:t>
                    </w:r>
                    <w:r>
                      <w:rPr>
                        <w:color w:val="000000"/>
                        <w:spacing w:val="-1"/>
                        <w:sz w:val="24"/>
                      </w:rPr>
                      <w:t> </w:t>
                    </w:r>
                    <w:r>
                      <w:rPr>
                        <w:color w:val="000000"/>
                        <w:sz w:val="24"/>
                      </w:rPr>
                      <w:t>should</w:t>
                    </w:r>
                    <w:r>
                      <w:rPr>
                        <w:color w:val="000000"/>
                        <w:spacing w:val="-1"/>
                        <w:sz w:val="24"/>
                      </w:rPr>
                      <w:t> </w:t>
                    </w:r>
                    <w:r>
                      <w:rPr>
                        <w:color w:val="000000"/>
                        <w:sz w:val="24"/>
                      </w:rPr>
                      <w:t>always</w:t>
                    </w:r>
                    <w:r>
                      <w:rPr>
                        <w:color w:val="000000"/>
                        <w:spacing w:val="-1"/>
                        <w:sz w:val="24"/>
                      </w:rPr>
                      <w:t> </w:t>
                    </w:r>
                    <w:r>
                      <w:rPr>
                        <w:color w:val="000000"/>
                        <w:sz w:val="24"/>
                      </w:rPr>
                      <w:t>be</w:t>
                    </w:r>
                    <w:r>
                      <w:rPr>
                        <w:color w:val="000000"/>
                        <w:spacing w:val="-1"/>
                        <w:sz w:val="24"/>
                      </w:rPr>
                      <w:t> </w:t>
                    </w:r>
                    <w:r>
                      <w:rPr>
                        <w:color w:val="000000"/>
                        <w:sz w:val="24"/>
                      </w:rPr>
                      <w:t>considered</w:t>
                    </w:r>
                    <w:r>
                      <w:rPr>
                        <w:color w:val="000000"/>
                        <w:spacing w:val="-2"/>
                        <w:sz w:val="24"/>
                      </w:rPr>
                      <w:t> </w:t>
                    </w:r>
                    <w:r>
                      <w:rPr>
                        <w:color w:val="000000"/>
                        <w:sz w:val="24"/>
                      </w:rPr>
                      <w:t>important </w:t>
                    </w:r>
                    <w:r>
                      <w:rPr>
                        <w:color w:val="000000"/>
                        <w:spacing w:val="-2"/>
                        <w:sz w:val="24"/>
                      </w:rPr>
                      <w:t>medical</w:t>
                    </w:r>
                  </w:p>
                </w:txbxContent>
              </v:textbox>
              <v:fill opacity="26214f" type="solid"/>
              <w10:wrap type="none"/>
            </v:shape>
            <v:shape style="position:absolute;left:0;top:599;width:8631;height:276" type="#_x0000_t202" id="docshape893" filled="true" fillcolor="#a3e67b" stroked="false">
              <v:textbox inset="0,0,0,0">
                <w:txbxContent>
                  <w:p>
                    <w:pPr>
                      <w:spacing w:line="254" w:lineRule="exact" w:before="0"/>
                      <w:ind w:left="54" w:right="0" w:firstLine="0"/>
                      <w:jc w:val="left"/>
                      <w:rPr>
                        <w:color w:val="000000"/>
                        <w:sz w:val="24"/>
                      </w:rPr>
                    </w:pPr>
                    <w:r>
                      <w:rPr>
                        <w:color w:val="000000"/>
                        <w:sz w:val="24"/>
                      </w:rPr>
                      <w:t>the</w:t>
                    </w:r>
                    <w:r>
                      <w:rPr>
                        <w:color w:val="000000"/>
                        <w:spacing w:val="-1"/>
                        <w:sz w:val="24"/>
                      </w:rPr>
                      <w:t> </w:t>
                    </w:r>
                    <w:r>
                      <w:rPr>
                        <w:color w:val="000000"/>
                        <w:sz w:val="24"/>
                      </w:rPr>
                      <w:t>absence of other causes of liver</w:t>
                    </w:r>
                    <w:r>
                      <w:rPr>
                        <w:color w:val="000000"/>
                        <w:spacing w:val="-1"/>
                        <w:sz w:val="24"/>
                      </w:rPr>
                      <w:t> </w:t>
                    </w:r>
                    <w:r>
                      <w:rPr>
                        <w:color w:val="000000"/>
                        <w:sz w:val="24"/>
                      </w:rPr>
                      <w:t>injury</w:t>
                    </w:r>
                    <w:r>
                      <w:rPr>
                        <w:color w:val="000000"/>
                        <w:spacing w:val="-7"/>
                        <w:sz w:val="24"/>
                      </w:rPr>
                      <w:t> </w:t>
                    </w:r>
                    <w:r>
                      <w:rPr>
                        <w:color w:val="000000"/>
                        <w:sz w:val="24"/>
                      </w:rPr>
                      <w:t>are considered potential cases of drug-</w:t>
                    </w:r>
                    <w:r>
                      <w:rPr>
                        <w:color w:val="000000"/>
                        <w:spacing w:val="-2"/>
                        <w:sz w:val="24"/>
                      </w:rPr>
                      <w:t>induced</w:t>
                    </w:r>
                  </w:p>
                </w:txbxContent>
              </v:textbox>
              <v:fill opacity="26214f" type="solid"/>
              <w10:wrap type="none"/>
            </v:shape>
            <v:shape style="position:absolute;left:0;top:323;width:9021;height:276" type="#_x0000_t202" id="docshape894" filled="true" fillcolor="#a3e67b" stroked="false">
              <v:textbox inset="0,0,0,0">
                <w:txbxContent>
                  <w:p>
                    <w:pPr>
                      <w:spacing w:line="254" w:lineRule="exact" w:before="0"/>
                      <w:ind w:left="54" w:right="0" w:firstLine="0"/>
                      <w:jc w:val="left"/>
                      <w:rPr>
                        <w:color w:val="000000"/>
                        <w:sz w:val="24"/>
                      </w:rPr>
                    </w:pPr>
                    <w:r>
                      <w:rPr>
                        <w:color w:val="000000"/>
                        <w:sz w:val="24"/>
                      </w:rPr>
                      <w:t>concurrent</w:t>
                    </w:r>
                    <w:r>
                      <w:rPr>
                        <w:color w:val="000000"/>
                        <w:spacing w:val="-2"/>
                        <w:sz w:val="24"/>
                      </w:rPr>
                      <w:t> </w:t>
                    </w:r>
                    <w:r>
                      <w:rPr>
                        <w:color w:val="000000"/>
                        <w:sz w:val="24"/>
                      </w:rPr>
                      <w:t>with</w:t>
                    </w:r>
                    <w:r>
                      <w:rPr>
                        <w:color w:val="000000"/>
                        <w:spacing w:val="-3"/>
                        <w:sz w:val="24"/>
                      </w:rPr>
                      <w:t> </w:t>
                    </w:r>
                    <w:r>
                      <w:rPr>
                        <w:color w:val="000000"/>
                        <w:sz w:val="24"/>
                      </w:rPr>
                      <w:t>abnormal</w:t>
                    </w:r>
                    <w:r>
                      <w:rPr>
                        <w:color w:val="000000"/>
                        <w:spacing w:val="-2"/>
                        <w:sz w:val="24"/>
                      </w:rPr>
                      <w:t> </w:t>
                    </w:r>
                    <w:r>
                      <w:rPr>
                        <w:color w:val="000000"/>
                        <w:sz w:val="24"/>
                      </w:rPr>
                      <w:t>elevations</w:t>
                    </w:r>
                    <w:r>
                      <w:rPr>
                        <w:color w:val="000000"/>
                        <w:spacing w:val="-1"/>
                        <w:sz w:val="24"/>
                      </w:rPr>
                      <w:t> </w:t>
                    </w:r>
                    <w:r>
                      <w:rPr>
                        <w:color w:val="000000"/>
                        <w:sz w:val="24"/>
                      </w:rPr>
                      <w:t>in</w:t>
                    </w:r>
                    <w:r>
                      <w:rPr>
                        <w:color w:val="000000"/>
                        <w:spacing w:val="-2"/>
                        <w:sz w:val="24"/>
                      </w:rPr>
                      <w:t> </w:t>
                    </w:r>
                    <w:r>
                      <w:rPr>
                        <w:color w:val="000000"/>
                        <w:sz w:val="24"/>
                      </w:rPr>
                      <w:t>total</w:t>
                    </w:r>
                    <w:r>
                      <w:rPr>
                        <w:color w:val="000000"/>
                        <w:spacing w:val="-2"/>
                        <w:sz w:val="24"/>
                      </w:rPr>
                      <w:t> </w:t>
                    </w:r>
                    <w:r>
                      <w:rPr>
                        <w:color w:val="000000"/>
                        <w:sz w:val="24"/>
                      </w:rPr>
                      <w:t>bilirubin</w:t>
                    </w:r>
                    <w:r>
                      <w:rPr>
                        <w:color w:val="000000"/>
                        <w:spacing w:val="-2"/>
                        <w:sz w:val="24"/>
                      </w:rPr>
                      <w:t> </w:t>
                    </w:r>
                    <w:r>
                      <w:rPr>
                        <w:color w:val="000000"/>
                        <w:sz w:val="24"/>
                      </w:rPr>
                      <w:t>that</w:t>
                    </w:r>
                    <w:r>
                      <w:rPr>
                        <w:color w:val="000000"/>
                        <w:spacing w:val="-2"/>
                        <w:sz w:val="24"/>
                      </w:rPr>
                      <w:t> </w:t>
                    </w:r>
                    <w:r>
                      <w:rPr>
                        <w:color w:val="000000"/>
                        <w:sz w:val="24"/>
                      </w:rPr>
                      <w:t>meet</w:t>
                    </w:r>
                    <w:r>
                      <w:rPr>
                        <w:color w:val="000000"/>
                        <w:spacing w:val="-2"/>
                        <w:sz w:val="24"/>
                      </w:rPr>
                      <w:t> </w:t>
                    </w:r>
                    <w:r>
                      <w:rPr>
                        <w:color w:val="000000"/>
                        <w:sz w:val="24"/>
                      </w:rPr>
                      <w:t>the</w:t>
                    </w:r>
                    <w:r>
                      <w:rPr>
                        <w:color w:val="000000"/>
                        <w:spacing w:val="-1"/>
                        <w:sz w:val="24"/>
                      </w:rPr>
                      <w:t> </w:t>
                    </w:r>
                    <w:r>
                      <w:rPr>
                        <w:color w:val="000000"/>
                        <w:sz w:val="24"/>
                      </w:rPr>
                      <w:t>criteria</w:t>
                    </w:r>
                    <w:r>
                      <w:rPr>
                        <w:color w:val="000000"/>
                        <w:spacing w:val="-2"/>
                        <w:sz w:val="24"/>
                      </w:rPr>
                      <w:t> </w:t>
                    </w:r>
                    <w:r>
                      <w:rPr>
                        <w:color w:val="000000"/>
                        <w:sz w:val="24"/>
                      </w:rPr>
                      <w:t>outlined</w:t>
                    </w:r>
                    <w:r>
                      <w:rPr>
                        <w:color w:val="000000"/>
                        <w:spacing w:val="-3"/>
                        <w:sz w:val="24"/>
                      </w:rPr>
                      <w:t> </w:t>
                    </w:r>
                    <w:r>
                      <w:rPr>
                        <w:color w:val="000000"/>
                        <w:sz w:val="24"/>
                      </w:rPr>
                      <w:t>below</w:t>
                    </w:r>
                    <w:r>
                      <w:rPr>
                        <w:color w:val="000000"/>
                        <w:spacing w:val="-2"/>
                        <w:sz w:val="24"/>
                      </w:rPr>
                      <w:t> </w:t>
                    </w:r>
                    <w:r>
                      <w:rPr>
                        <w:color w:val="000000"/>
                        <w:spacing w:val="-5"/>
                        <w:sz w:val="24"/>
                      </w:rPr>
                      <w:t>in</w:t>
                    </w:r>
                  </w:p>
                </w:txbxContent>
              </v:textbox>
              <v:fill opacity="26214f" type="solid"/>
              <w10:wrap type="none"/>
            </v:shape>
            <v:shape style="position:absolute;left:0;top:0;width:8325;height:324" type="#_x0000_t202" id="docshape895" filled="true" fillcolor="#a3e67b" stroked="false">
              <v:textbox inset="0,0,0,0">
                <w:txbxContent>
                  <w:p>
                    <w:pPr>
                      <w:spacing w:before="25"/>
                      <w:ind w:left="54" w:right="0" w:firstLine="0"/>
                      <w:jc w:val="left"/>
                      <w:rPr>
                        <w:color w:val="000000"/>
                        <w:sz w:val="24"/>
                      </w:rPr>
                    </w:pPr>
                    <w:r>
                      <w:rPr>
                        <w:color w:val="000000"/>
                        <w:sz w:val="24"/>
                      </w:rPr>
                      <w:t>Abnormal</w:t>
                    </w:r>
                    <w:r>
                      <w:rPr>
                        <w:color w:val="000000"/>
                        <w:spacing w:val="-3"/>
                        <w:sz w:val="24"/>
                      </w:rPr>
                      <w:t> </w:t>
                    </w:r>
                    <w:r>
                      <w:rPr>
                        <w:color w:val="000000"/>
                        <w:sz w:val="24"/>
                      </w:rPr>
                      <w:t>values</w:t>
                    </w:r>
                    <w:r>
                      <w:rPr>
                        <w:color w:val="000000"/>
                        <w:spacing w:val="-3"/>
                        <w:sz w:val="24"/>
                      </w:rPr>
                      <w:t> </w:t>
                    </w:r>
                    <w:r>
                      <w:rPr>
                        <w:color w:val="000000"/>
                        <w:sz w:val="24"/>
                      </w:rPr>
                      <w:t>in</w:t>
                    </w:r>
                    <w:r>
                      <w:rPr>
                        <w:color w:val="000000"/>
                        <w:spacing w:val="-2"/>
                        <w:sz w:val="24"/>
                      </w:rPr>
                      <w:t> </w:t>
                    </w:r>
                    <w:r>
                      <w:rPr>
                        <w:color w:val="000000"/>
                        <w:sz w:val="24"/>
                      </w:rPr>
                      <w:t>aspartate</w:t>
                    </w:r>
                    <w:r>
                      <w:rPr>
                        <w:color w:val="000000"/>
                        <w:spacing w:val="-2"/>
                        <w:sz w:val="24"/>
                      </w:rPr>
                      <w:t> </w:t>
                    </w:r>
                    <w:r>
                      <w:rPr>
                        <w:color w:val="000000"/>
                        <w:sz w:val="24"/>
                      </w:rPr>
                      <w:t>transaminase</w:t>
                    </w:r>
                    <w:r>
                      <w:rPr>
                        <w:color w:val="000000"/>
                        <w:spacing w:val="-1"/>
                        <w:sz w:val="24"/>
                      </w:rPr>
                      <w:t> </w:t>
                    </w:r>
                    <w:r>
                      <w:rPr>
                        <w:color w:val="000000"/>
                        <w:sz w:val="24"/>
                      </w:rPr>
                      <w:t>(AST)</w:t>
                    </w:r>
                    <w:r>
                      <w:rPr>
                        <w:color w:val="000000"/>
                        <w:spacing w:val="-3"/>
                        <w:sz w:val="24"/>
                      </w:rPr>
                      <w:t> </w:t>
                    </w:r>
                    <w:r>
                      <w:rPr>
                        <w:color w:val="000000"/>
                        <w:sz w:val="24"/>
                      </w:rPr>
                      <w:t>and/or</w:t>
                    </w:r>
                    <w:r>
                      <w:rPr>
                        <w:color w:val="000000"/>
                        <w:spacing w:val="-2"/>
                        <w:sz w:val="24"/>
                      </w:rPr>
                      <w:t> </w:t>
                    </w:r>
                    <w:r>
                      <w:rPr>
                        <w:color w:val="000000"/>
                        <w:sz w:val="24"/>
                      </w:rPr>
                      <w:t>alanine</w:t>
                    </w:r>
                    <w:r>
                      <w:rPr>
                        <w:color w:val="000000"/>
                        <w:spacing w:val="-2"/>
                        <w:sz w:val="24"/>
                      </w:rPr>
                      <w:t> </w:t>
                    </w:r>
                    <w:r>
                      <w:rPr>
                        <w:color w:val="000000"/>
                        <w:sz w:val="24"/>
                      </w:rPr>
                      <w:t>transaminase</w:t>
                    </w:r>
                    <w:r>
                      <w:rPr>
                        <w:color w:val="000000"/>
                        <w:spacing w:val="-1"/>
                        <w:sz w:val="24"/>
                      </w:rPr>
                      <w:t> </w:t>
                    </w:r>
                    <w:r>
                      <w:rPr>
                        <w:color w:val="000000"/>
                        <w:spacing w:val="-2"/>
                        <w:sz w:val="24"/>
                      </w:rPr>
                      <w:t>(ALT)</w:t>
                    </w:r>
                  </w:p>
                </w:txbxContent>
              </v:textbox>
              <v:fill opacity="26214f" type="solid"/>
              <w10:wrap type="none"/>
            </v:shape>
          </v:group>
        </w:pict>
      </w:r>
      <w:r>
        <w:rPr>
          <w:sz w:val="20"/>
        </w:rPr>
      </w:r>
    </w:p>
    <w:p>
      <w:pPr>
        <w:pStyle w:val="BodyText"/>
        <w:spacing w:before="3"/>
        <w:rPr>
          <w:sz w:val="10"/>
        </w:rPr>
      </w:pPr>
    </w:p>
    <w:p>
      <w:pPr>
        <w:pStyle w:val="BodyText"/>
        <w:spacing w:before="90"/>
        <w:ind w:left="259" w:right="311"/>
      </w:pPr>
      <w:r>
        <w:rPr/>
        <w:t>Reported transaminase elevations from both AEs and laboratory</w:t>
      </w:r>
      <w:r>
        <w:rPr>
          <w:spacing w:val="-3"/>
        </w:rPr>
        <w:t> </w:t>
      </w:r>
      <w:r>
        <w:rPr/>
        <w:t>reports will be reviewed by the study team to identify any potential cases of drug-induced liver injury that occur during the</w:t>
      </w:r>
      <w:r>
        <w:rPr>
          <w:spacing w:val="-2"/>
        </w:rPr>
        <w:t> </w:t>
      </w:r>
      <w:r>
        <w:rPr/>
        <w:t>course</w:t>
      </w:r>
      <w:r>
        <w:rPr>
          <w:spacing w:val="-2"/>
        </w:rPr>
        <w:t> </w:t>
      </w:r>
      <w:r>
        <w:rPr/>
        <w:t>of</w:t>
      </w:r>
      <w:r>
        <w:rPr>
          <w:spacing w:val="-2"/>
        </w:rPr>
        <w:t> </w:t>
      </w:r>
      <w:r>
        <w:rPr/>
        <w:t>the</w:t>
      </w:r>
      <w:r>
        <w:rPr>
          <w:spacing w:val="-2"/>
        </w:rPr>
        <w:t> </w:t>
      </w:r>
      <w:r>
        <w:rPr/>
        <w:t>study;</w:t>
      </w:r>
      <w:r>
        <w:rPr>
          <w:spacing w:val="-1"/>
        </w:rPr>
        <w:t> </w:t>
      </w:r>
      <w:r>
        <w:rPr/>
        <w:t>all</w:t>
      </w:r>
      <w:r>
        <w:rPr>
          <w:spacing w:val="-1"/>
        </w:rPr>
        <w:t> </w:t>
      </w:r>
      <w:r>
        <w:rPr/>
        <w:t>potential</w:t>
      </w:r>
      <w:r>
        <w:rPr>
          <w:spacing w:val="-3"/>
        </w:rPr>
        <w:t> </w:t>
      </w:r>
      <w:r>
        <w:rPr/>
        <w:t>cases</w:t>
      </w:r>
      <w:r>
        <w:rPr>
          <w:spacing w:val="-3"/>
        </w:rPr>
        <w:t> </w:t>
      </w:r>
      <w:r>
        <w:rPr/>
        <w:t>of</w:t>
      </w:r>
      <w:r>
        <w:rPr>
          <w:spacing w:val="-3"/>
        </w:rPr>
        <w:t> </w:t>
      </w:r>
      <w:r>
        <w:rPr/>
        <w:t>drug-induced</w:t>
      </w:r>
      <w:r>
        <w:rPr>
          <w:spacing w:val="-2"/>
        </w:rPr>
        <w:t> </w:t>
      </w:r>
      <w:r>
        <w:rPr/>
        <w:t>liver</w:t>
      </w:r>
      <w:r>
        <w:rPr>
          <w:spacing w:val="-2"/>
        </w:rPr>
        <w:t> </w:t>
      </w:r>
      <w:r>
        <w:rPr/>
        <w:t>injury</w:t>
      </w:r>
      <w:r>
        <w:rPr>
          <w:spacing w:val="-8"/>
        </w:rPr>
        <w:t> </w:t>
      </w:r>
      <w:r>
        <w:rPr/>
        <w:t>will</w:t>
      </w:r>
      <w:r>
        <w:rPr>
          <w:spacing w:val="-3"/>
        </w:rPr>
        <w:t> </w:t>
      </w:r>
      <w:r>
        <w:rPr/>
        <w:t>be</w:t>
      </w:r>
      <w:r>
        <w:rPr>
          <w:spacing w:val="-3"/>
        </w:rPr>
        <w:t> </w:t>
      </w:r>
      <w:r>
        <w:rPr/>
        <w:t>adjudicated</w:t>
      </w:r>
      <w:r>
        <w:rPr>
          <w:spacing w:val="-3"/>
        </w:rPr>
        <w:t> </w:t>
      </w:r>
      <w:r>
        <w:rPr/>
        <w:t>by an external review committee, which may request additional data surrounding the event to assist in the classification of such events (see </w:t>
      </w:r>
      <w:hyperlink w:history="true" w:anchor="_bookmark81">
        <w:r>
          <w:rPr>
            <w:color w:val="0000FD"/>
          </w:rPr>
          <w:t>Section 9.7.1</w:t>
        </w:r>
      </w:hyperlink>
      <w:r>
        <w:rPr>
          <w:color w:val="0000FD"/>
        </w:rPr>
        <w:t> </w:t>
      </w:r>
      <w:hyperlink w:history="true" w:anchor="_bookmark81">
        <w:r>
          <w:rPr>
            <w:color w:val="0000FD"/>
          </w:rPr>
          <w:t>Hepatic Event Review</w:t>
        </w:r>
      </w:hyperlink>
      <w:r>
        <w:rPr>
          <w:color w:val="0000FD"/>
        </w:rPr>
        <w:t> </w:t>
      </w:r>
      <w:hyperlink w:history="true" w:anchor="_bookmark81">
        <w:r>
          <w:rPr>
            <w:color w:val="0000FD"/>
          </w:rPr>
          <w:t>Committee</w:t>
        </w:r>
      </w:hyperlink>
      <w:r>
        <w:rPr/>
        <w:t>).</w:t>
      </w:r>
      <w:r>
        <w:rPr>
          <w:spacing w:val="40"/>
        </w:rPr>
        <w:t> </w:t>
      </w:r>
      <w:r>
        <w:rPr/>
        <w:t>The investigator should refer to the following guidance when evaluating subjects with transaminase elevations.</w:t>
      </w:r>
    </w:p>
    <w:p>
      <w:pPr>
        <w:spacing w:after="0"/>
        <w:sectPr>
          <w:pgSz w:w="12240" w:h="15840"/>
          <w:pgMar w:header="722" w:footer="978" w:top="1400" w:bottom="1160" w:left="1540" w:right="1180"/>
        </w:sectPr>
      </w:pPr>
    </w:p>
    <w:p>
      <w:pPr>
        <w:pStyle w:val="BodyText"/>
        <w:spacing w:before="4"/>
        <w:rPr>
          <w:sz w:val="18"/>
        </w:rPr>
      </w:pPr>
      <w:r>
        <w:rPr/>
        <w:pict>
          <v:shape style="position:absolute;margin-left:141.256943pt;margin-top:288.600098pt;width:384.75pt;height:16.2pt;mso-position-horizontal-relative:page;mso-position-vertical-relative:page;z-index:16008192" type="#_x0000_t202" id="docshape896" filled="false" stroked="false">
            <v:textbox inset="0,0,0,0">
              <w:txbxContent>
                <w:p>
                  <w:pPr>
                    <w:pStyle w:val="BodyText"/>
                    <w:spacing w:before="8"/>
                    <w:ind w:left="54"/>
                  </w:pPr>
                  <w:r>
                    <w:rPr/>
                    <w:t>range:</w:t>
                  </w:r>
                  <w:r>
                    <w:rPr>
                      <w:spacing w:val="-1"/>
                    </w:rPr>
                    <w:t> </w:t>
                  </w:r>
                  <w:r>
                    <w:rPr/>
                    <w:t>AST</w:t>
                  </w:r>
                  <w:r>
                    <w:rPr>
                      <w:spacing w:val="-1"/>
                    </w:rPr>
                    <w:t> </w:t>
                  </w:r>
                  <w:r>
                    <w:rPr/>
                    <w:t>or ALT</w:t>
                  </w:r>
                  <w:r>
                    <w:rPr>
                      <w:spacing w:val="-1"/>
                    </w:rPr>
                    <w:t> </w:t>
                  </w:r>
                  <w:r>
                    <w:rPr>
                      <w:rFonts w:ascii="Symbol" w:hAnsi="Symbol"/>
                    </w:rPr>
                    <w:t></w:t>
                  </w:r>
                  <w:r>
                    <w:rPr/>
                    <w:t>2</w:t>
                  </w:r>
                  <w:r>
                    <w:rPr>
                      <w:spacing w:val="-1"/>
                    </w:rPr>
                    <w:t> </w:t>
                  </w:r>
                  <w:r>
                    <w:rPr/>
                    <w:t>times the</w:t>
                  </w:r>
                  <w:r>
                    <w:rPr>
                      <w:spacing w:val="-1"/>
                    </w:rPr>
                    <w:t> </w:t>
                  </w:r>
                  <w:r>
                    <w:rPr/>
                    <w:t>baseline</w:t>
                  </w:r>
                  <w:r>
                    <w:rPr>
                      <w:spacing w:val="-1"/>
                    </w:rPr>
                    <w:t> </w:t>
                  </w:r>
                  <w:r>
                    <w:rPr/>
                    <w:t>values and</w:t>
                  </w:r>
                  <w:r>
                    <w:rPr>
                      <w:spacing w:val="-1"/>
                    </w:rPr>
                    <w:t> </w:t>
                  </w:r>
                  <w:r>
                    <w:rPr>
                      <w:rFonts w:ascii="Symbol" w:hAnsi="Symbol"/>
                    </w:rPr>
                    <w:t></w:t>
                  </w:r>
                  <w:r>
                    <w:rPr/>
                    <w:t>3 X</w:t>
                  </w:r>
                  <w:r>
                    <w:rPr>
                      <w:spacing w:val="-2"/>
                    </w:rPr>
                    <w:t> </w:t>
                  </w:r>
                  <w:r>
                    <w:rPr/>
                    <w:t>ULN,</w:t>
                  </w:r>
                  <w:r>
                    <w:rPr>
                      <w:spacing w:val="-2"/>
                    </w:rPr>
                    <w:t> </w:t>
                  </w:r>
                  <w:r>
                    <w:rPr/>
                    <w:t>or </w:t>
                  </w:r>
                  <w:r>
                    <w:rPr>
                      <w:rFonts w:ascii="Symbol" w:hAnsi="Symbol"/>
                    </w:rPr>
                    <w:t></w:t>
                  </w:r>
                  <w:r>
                    <w:rPr/>
                    <w:t>8</w:t>
                  </w:r>
                  <w:r>
                    <w:rPr>
                      <w:spacing w:val="-1"/>
                    </w:rPr>
                    <w:t> </w:t>
                  </w:r>
                  <w:r>
                    <w:rPr/>
                    <w:t>X</w:t>
                  </w:r>
                  <w:r>
                    <w:rPr>
                      <w:spacing w:val="-1"/>
                    </w:rPr>
                    <w:t> </w:t>
                  </w:r>
                  <w:r>
                    <w:rPr>
                      <w:spacing w:val="-5"/>
                    </w:rPr>
                    <w:t>ULN</w:t>
                  </w:r>
                </w:p>
              </w:txbxContent>
            </v:textbox>
            <w10:wrap type="none"/>
          </v:shape>
        </w:pict>
      </w:r>
      <w:r>
        <w:rPr/>
        <w:pict>
          <v:shape style="position:absolute;margin-left:123.256943pt;margin-top:163.680099pt;width:410pt;height:45.6pt;mso-position-horizontal-relative:page;mso-position-vertical-relative:page;z-index:16008704" type="#_x0000_t202" id="docshape897" filled="false" stroked="false">
            <v:textbox inset="0,0,0,0">
              <w:txbxContent>
                <w:p>
                  <w:pPr>
                    <w:pStyle w:val="BodyText"/>
                    <w:spacing w:line="293" w:lineRule="exact" w:before="8"/>
                    <w:ind w:left="54"/>
                  </w:pPr>
                  <w:r>
                    <w:rPr/>
                    <w:t>who</w:t>
                  </w:r>
                  <w:r>
                    <w:rPr>
                      <w:spacing w:val="-1"/>
                    </w:rPr>
                    <w:t> </w:t>
                  </w:r>
                  <w:r>
                    <w:rPr/>
                    <w:t>subsequently</w:t>
                  </w:r>
                  <w:r>
                    <w:rPr>
                      <w:spacing w:val="-4"/>
                    </w:rPr>
                    <w:t> </w:t>
                  </w:r>
                  <w:r>
                    <w:rPr/>
                    <w:t>present with</w:t>
                  </w:r>
                  <w:r>
                    <w:rPr>
                      <w:spacing w:val="-1"/>
                    </w:rPr>
                    <w:t> </w:t>
                  </w:r>
                  <w:r>
                    <w:rPr/>
                    <w:t>AST or ALT</w:t>
                  </w:r>
                  <w:r>
                    <w:rPr>
                      <w:spacing w:val="-2"/>
                    </w:rPr>
                    <w:t> </w:t>
                  </w:r>
                  <w:r>
                    <w:rPr>
                      <w:rFonts w:ascii="Symbol" w:hAnsi="Symbol"/>
                    </w:rPr>
                    <w:t></w:t>
                  </w:r>
                  <w:r>
                    <w:rPr/>
                    <w:t>3 times the</w:t>
                  </w:r>
                  <w:r>
                    <w:rPr>
                      <w:spacing w:val="-1"/>
                    </w:rPr>
                    <w:t> </w:t>
                  </w:r>
                  <w:r>
                    <w:rPr/>
                    <w:t>upper limit of </w:t>
                  </w:r>
                  <w:r>
                    <w:rPr>
                      <w:spacing w:val="-2"/>
                    </w:rPr>
                    <w:t>normal</w:t>
                  </w:r>
                </w:p>
                <w:p>
                  <w:pPr>
                    <w:pStyle w:val="BodyText"/>
                    <w:ind w:left="54"/>
                  </w:pPr>
                  <w:r>
                    <w:rPr/>
                    <w:t>(X</w:t>
                  </w:r>
                  <w:r>
                    <w:rPr>
                      <w:spacing w:val="-3"/>
                    </w:rPr>
                    <w:t> </w:t>
                  </w:r>
                  <w:r>
                    <w:rPr/>
                    <w:t>ULN)</w:t>
                  </w:r>
                  <w:r>
                    <w:rPr>
                      <w:spacing w:val="-3"/>
                    </w:rPr>
                    <w:t> </w:t>
                  </w:r>
                  <w:r>
                    <w:rPr/>
                    <w:t>concurrent</w:t>
                  </w:r>
                  <w:r>
                    <w:rPr>
                      <w:spacing w:val="-3"/>
                    </w:rPr>
                    <w:t> </w:t>
                  </w:r>
                  <w:r>
                    <w:rPr/>
                    <w:t>with</w:t>
                  </w:r>
                  <w:r>
                    <w:rPr>
                      <w:spacing w:val="-3"/>
                    </w:rPr>
                    <w:t> </w:t>
                  </w:r>
                  <w:r>
                    <w:rPr/>
                    <w:t>a</w:t>
                  </w:r>
                  <w:r>
                    <w:rPr>
                      <w:spacing w:val="-3"/>
                    </w:rPr>
                    <w:t> </w:t>
                  </w:r>
                  <w:r>
                    <w:rPr/>
                    <w:t>total</w:t>
                  </w:r>
                  <w:r>
                    <w:rPr>
                      <w:spacing w:val="-3"/>
                    </w:rPr>
                    <w:t> </w:t>
                  </w:r>
                  <w:r>
                    <w:rPr/>
                    <w:t>bilirubin</w:t>
                  </w:r>
                  <w:r>
                    <w:rPr>
                      <w:spacing w:val="-3"/>
                    </w:rPr>
                    <w:t> </w:t>
                  </w:r>
                  <w:r>
                    <w:rPr>
                      <w:rFonts w:ascii="Symbol" w:hAnsi="Symbol"/>
                    </w:rPr>
                    <w:t></w:t>
                  </w:r>
                  <w:r>
                    <w:rPr/>
                    <w:t>2</w:t>
                  </w:r>
                  <w:r>
                    <w:rPr>
                      <w:spacing w:val="-3"/>
                    </w:rPr>
                    <w:t> </w:t>
                  </w:r>
                  <w:r>
                    <w:rPr/>
                    <w:t>X</w:t>
                  </w:r>
                  <w:r>
                    <w:rPr>
                      <w:spacing w:val="-3"/>
                    </w:rPr>
                    <w:t> </w:t>
                  </w:r>
                  <w:r>
                    <w:rPr/>
                    <w:t>ULN</w:t>
                  </w:r>
                  <w:r>
                    <w:rPr>
                      <w:spacing w:val="-3"/>
                    </w:rPr>
                    <w:t> </w:t>
                  </w:r>
                  <w:r>
                    <w:rPr/>
                    <w:t>with</w:t>
                  </w:r>
                  <w:r>
                    <w:rPr>
                      <w:spacing w:val="-3"/>
                    </w:rPr>
                    <w:t> </w:t>
                  </w:r>
                  <w:r>
                    <w:rPr/>
                    <w:t>no</w:t>
                  </w:r>
                  <w:r>
                    <w:rPr>
                      <w:spacing w:val="-3"/>
                    </w:rPr>
                    <w:t> </w:t>
                  </w:r>
                  <w:r>
                    <w:rPr/>
                    <w:t>evidence</w:t>
                  </w:r>
                  <w:r>
                    <w:rPr>
                      <w:spacing w:val="-3"/>
                    </w:rPr>
                    <w:t> </w:t>
                  </w:r>
                  <w:r>
                    <w:rPr/>
                    <w:t>of</w:t>
                  </w:r>
                  <w:r>
                    <w:rPr>
                      <w:spacing w:val="-3"/>
                    </w:rPr>
                    <w:t> </w:t>
                  </w:r>
                  <w:r>
                    <w:rPr/>
                    <w:t>hemolysis and an alkaline phosphatase </w:t>
                  </w:r>
                  <w:r>
                    <w:rPr>
                      <w:rFonts w:ascii="Symbol" w:hAnsi="Symbol"/>
                    </w:rPr>
                    <w:t></w:t>
                  </w:r>
                  <w:r>
                    <w:rPr/>
                    <w:t>2 X ULN or not available;</w:t>
                  </w:r>
                </w:p>
              </w:txbxContent>
            </v:textbox>
            <w10:wrap type="none"/>
          </v:shape>
        </w:pict>
      </w:r>
      <w:r>
        <w:rPr/>
        <w:pict>
          <v:group style="position:absolute;margin-left:123.401474pt;margin-top:274.380096pt;width:402.6pt;height:30.4pt;mso-position-horizontal-relative:page;mso-position-vertical-relative:page;z-index:16009728" id="docshapegroup898" coordorigin="2468,5488" coordsize="8052,608">
            <v:shape style="position:absolute;left:9504;top:5772;width:1015;height:324" id="docshape899" coordorigin="9504,5772" coordsize="1015,324" path="m10464,5772l9559,5772,9523,5828,9504,5897,9504,5971,9523,6040,9559,6095,10464,6095,10501,6040,10519,5971,10519,5897,10501,5828,10464,5772xe" filled="true" fillcolor="#a3e67b" stroked="false">
              <v:path arrowok="t"/>
              <v:fill opacity="26214f" type="solid"/>
            </v:shape>
            <v:shape style="position:absolute;left:9375;top:5780;width:236;height:294" id="docshape900" coordorigin="9375,5780" coordsize="236,294" path="m9559,5780l9427,5780,9388,5846,9375,5927,9388,6009,9427,6074,9559,6074,9598,6009,9611,5927,9598,5846,9559,5780xe" filled="true" fillcolor="#a3e67b" stroked="false">
              <v:path arrowok="t"/>
              <v:fill opacity="26214f" type="solid"/>
            </v:shape>
            <v:shape style="position:absolute;left:8088;top:5772;width:1334;height:324" id="docshape901" coordorigin="8088,5772" coordsize="1334,324" path="m9367,5772l8143,5772,8107,5828,8088,5897,8088,5971,8107,6040,8143,6095,9367,6095,9404,6040,9422,5971,9422,5897,9404,5828,9367,5772xe" filled="true" fillcolor="#a3e67b" stroked="false">
              <v:path arrowok="t"/>
              <v:fill opacity="26214f" type="solid"/>
            </v:shape>
            <v:shape style="position:absolute;left:7959;top:5780;width:236;height:294" id="docshape902" coordorigin="7959,5780" coordsize="236,294" path="m8143,5780l8011,5780,7972,5846,7959,5927,7972,6009,8011,6074,8143,6074,8182,6009,8195,5927,8182,5846,8143,5780xe" filled="true" fillcolor="#a3e67b" stroked="false">
              <v:path arrowok="t"/>
              <v:fill opacity="26214f" type="solid"/>
            </v:shape>
            <v:shape style="position:absolute;left:4915;top:5772;width:3091;height:324" id="docshape903" coordorigin="4916,5772" coordsize="3091,324" path="m7951,5772l4970,5772,4934,5828,4916,5897,4916,5971,4934,6040,4970,6095,7951,6095,7988,6040,8006,5971,8006,5897,7988,5828,7951,5772xe" filled="true" fillcolor="#a3e67b" stroked="false">
              <v:path arrowok="t"/>
              <v:fill opacity="26214f" type="solid"/>
            </v:shape>
            <v:shape style="position:absolute;left:4786;top:5780;width:236;height:294" id="docshape904" coordorigin="4786,5780" coordsize="236,294" path="m4970,5780l4838,5780,4799,5846,4786,5927,4799,6009,4838,6074,4970,6074,5009,6009,5022,5927,5009,5846,4970,5780xe" filled="true" fillcolor="#a3e67b" stroked="false">
              <v:path arrowok="t"/>
              <v:fill opacity="26214f" type="solid"/>
            </v:shape>
            <v:shape style="position:absolute;left:2825;top:5772;width:2008;height:324" id="docshape905" coordorigin="2825,5772" coordsize="2008,324" path="m4778,5772l2880,5772,2843,5828,2825,5897,2825,5971,2843,6040,2880,6095,4778,6095,4815,6040,4833,5971,4833,5897,4815,5828,4778,5772xe" filled="true" fillcolor="#a3e67b" stroked="false">
              <v:path arrowok="t"/>
              <v:fill opacity="26214f" type="solid"/>
            </v:shape>
            <v:shape style="position:absolute;left:2468;top:5487;width:215;height:294" id="docshape906" coordorigin="2468,5488" coordsize="215,294" path="m2630,5488l2520,5488,2481,5553,2468,5635,2481,5716,2520,5782,2630,5782,2669,5716,2682,5635,2669,5553,2630,5488xe" filled="true" fillcolor="#a3e67b" stroked="false">
              <v:path arrowok="t"/>
              <v:fill opacity="26214f" type="solid"/>
            </v:shape>
            <w10:wrap type="none"/>
          </v:group>
        </w:pict>
      </w:r>
      <w:r>
        <w:rPr/>
        <w:pict>
          <v:shape style="position:absolute;margin-left:105.401474pt;margin-top:220.140106pt;width:10.75pt;height:14.7pt;mso-position-horizontal-relative:page;mso-position-vertical-relative:page;z-index:16010240" id="docshape907" coordorigin="2108,4403" coordsize="215,294" path="m2270,4403l2160,4403,2121,4468,2108,4550,2121,4631,2160,4697,2270,4697,2309,4631,2322,4550,2309,4468,2270,4403xe" filled="true" fillcolor="#a3e67b" stroked="false">
            <v:path arrowok="t"/>
            <v:fill opacity="26214f" type="solid"/>
            <w10:wrap type="none"/>
          </v:shape>
        </w:pict>
      </w:r>
      <w:r>
        <w:rPr/>
        <w:pict>
          <v:group style="position:absolute;margin-left:105.401398pt;margin-top:149.340103pt;width:427.85pt;height:59.95pt;mso-position-horizontal-relative:page;mso-position-vertical-relative:page;z-index:16010752" id="docshapegroup908" coordorigin="2108,2987" coordsize="8557,1199">
            <v:shape style="position:absolute;left:5340;top:3861;width:2637;height:324" id="docshape909" coordorigin="5340,3862" coordsize="2637,324" path="m7922,3862l5395,3862,5359,3917,5340,3986,5340,4060,5359,4129,5395,4185,7922,4185,7958,4129,7977,4060,7977,3986,7958,3917,7922,3862xe" filled="true" fillcolor="#a3e67b" stroked="false">
              <v:path arrowok="t"/>
              <v:fill opacity="26214f" type="solid"/>
            </v:shape>
            <v:shape style="position:absolute;left:5211;top:3870;width:236;height:294" id="docshape910" coordorigin="5211,3870" coordsize="236,294" path="m5395,3870l5263,3870,5224,3935,5211,4017,5224,4099,5263,4164,5395,4164,5434,4099,5447,4017,5434,3935,5395,3870xe" filled="true" fillcolor="#a3e67b" stroked="false">
              <v:path arrowok="t"/>
              <v:fill opacity="26214f" type="solid"/>
            </v:shape>
            <v:shape style="position:absolute;left:2465;top:3566;width:8200;height:619" id="docshape911" coordorigin="2465,3566" coordsize="8200,619" path="m5259,3986l5241,3917,5204,3862,2520,3862,2483,3917,2465,3986,2465,4060,2483,4129,2520,4185,5204,4185,5241,4129,5259,4060,5259,3986xm10665,3691l10647,3622,10610,3566,6713,3566,6676,3622,6658,3691,6658,3765,6676,3834,6713,3890,10610,3890,10647,3834,10665,3765,10665,3691xe" filled="true" fillcolor="#a3e67b" stroked="false">
              <v:path arrowok="t"/>
              <v:fill opacity="26214f" type="solid"/>
            </v:shape>
            <v:shape style="position:absolute;left:6528;top:3574;width:236;height:294" id="docshape912" coordorigin="6529,3575" coordsize="236,294" path="m6713,3575l6581,3575,6542,3640,6529,3722,6542,3803,6581,3869,6713,3869,6752,3803,6765,3722,6752,3640,6713,3575xe" filled="true" fillcolor="#a3e67b" stroked="false">
              <v:path arrowok="t"/>
              <v:fill opacity="26214f" type="solid"/>
            </v:shape>
            <v:shape style="position:absolute;left:2465;top:3273;width:7740;height:617" id="docshape913" coordorigin="2465,3274" coordsize="7740,617" path="m6576,3691l6558,3622,6521,3566,2520,3566,2483,3622,2465,3691,2465,3765,2483,3834,2520,3890,6521,3890,6558,3834,6576,3765,6576,3691xm10204,3398l10186,3329,10150,3274,6974,3274,6938,3329,6920,3398,6920,3472,6938,3541,6974,3597,10150,3597,10186,3541,10204,3472,10204,3398xe" filled="true" fillcolor="#a3e67b" stroked="false">
              <v:path arrowok="t"/>
              <v:fill opacity="26214f" type="solid"/>
            </v:shape>
            <v:shape style="position:absolute;left:6790;top:3282;width:236;height:294" id="docshape914" coordorigin="6790,3282" coordsize="236,294" path="m6974,3282l6842,3282,6803,3347,6790,3429,6803,3511,6842,3576,6974,3576,7013,3511,7026,3429,7013,3347,6974,3282xe" filled="true" fillcolor="#a3e67b" stroked="false">
              <v:path arrowok="t"/>
              <v:fill opacity="26214f" type="solid"/>
            </v:shape>
            <v:shape style="position:absolute;left:2465;top:3273;width:4373;height:324" id="docshape915" coordorigin="2465,3274" coordsize="4373,324" path="m6783,3274l2520,3274,2483,3329,2465,3398,2465,3472,2483,3541,2520,3597,6783,3597,6819,3541,6837,3472,6837,3398,6819,3329,6783,3274xe" filled="true" fillcolor="#a3e67b" stroked="false">
              <v:path arrowok="t"/>
              <v:fill opacity="26214f" type="solid"/>
            </v:shape>
            <v:shape style="position:absolute;left:2108;top:2986;width:215;height:294" id="docshape916" coordorigin="2108,2987" coordsize="215,294" path="m2270,2987l2160,2987,2121,3052,2108,3134,2121,3215,2160,3281,2270,3281,2309,3215,2322,3134,2309,3052,2270,2987xe" filled="true" fillcolor="#a3e67b" stroked="false">
              <v:path arrowok="t"/>
              <v:fill opacity="26214f" type="solid"/>
            </v:shape>
            <w10:wrap type="none"/>
          </v:group>
        </w:pict>
      </w:r>
    </w:p>
    <w:p>
      <w:pPr>
        <w:pStyle w:val="BodyText"/>
        <w:ind w:left="205"/>
        <w:rPr>
          <w:sz w:val="20"/>
        </w:rPr>
      </w:pPr>
      <w:r>
        <w:rPr>
          <w:sz w:val="20"/>
        </w:rPr>
        <w:pict>
          <v:group style="width:452.4pt;height:57.6pt;mso-position-horizontal-relative:char;mso-position-vertical-relative:line" id="docshapegroup917" coordorigin="0,0" coordsize="9048,1152">
            <v:shape style="position:absolute;left:0;top:863;width:6801;height:288" type="#_x0000_t202" id="docshape918" filled="true" fillcolor="#a3e67b" stroked="false">
              <v:textbox inset="0,0,0,0">
                <w:txbxContent>
                  <w:p>
                    <w:pPr>
                      <w:spacing w:line="266" w:lineRule="exact" w:before="0"/>
                      <w:ind w:left="54" w:right="0" w:firstLine="0"/>
                      <w:jc w:val="left"/>
                      <w:rPr>
                        <w:color w:val="000000"/>
                        <w:sz w:val="24"/>
                      </w:rPr>
                    </w:pPr>
                    <w:r>
                      <w:rPr>
                        <w:color w:val="000000"/>
                        <w:sz w:val="24"/>
                      </w:rPr>
                      <w:t>definitively</w:t>
                    </w:r>
                    <w:r>
                      <w:rPr>
                        <w:color w:val="000000"/>
                        <w:spacing w:val="-5"/>
                        <w:sz w:val="24"/>
                      </w:rPr>
                      <w:t> </w:t>
                    </w:r>
                    <w:r>
                      <w:rPr>
                        <w:color w:val="000000"/>
                        <w:sz w:val="24"/>
                      </w:rPr>
                      <w:t>determine the etiology</w:t>
                    </w:r>
                    <w:r>
                      <w:rPr>
                        <w:color w:val="000000"/>
                        <w:spacing w:val="-5"/>
                        <w:sz w:val="24"/>
                      </w:rPr>
                      <w:t> </w:t>
                    </w:r>
                    <w:r>
                      <w:rPr>
                        <w:color w:val="000000"/>
                        <w:sz w:val="24"/>
                      </w:rPr>
                      <w:t>of the abnormal laboratory</w:t>
                    </w:r>
                    <w:r>
                      <w:rPr>
                        <w:color w:val="000000"/>
                        <w:spacing w:val="-6"/>
                        <w:sz w:val="24"/>
                      </w:rPr>
                      <w:t> </w:t>
                    </w:r>
                    <w:r>
                      <w:rPr>
                        <w:color w:val="000000"/>
                        <w:spacing w:val="-2"/>
                        <w:sz w:val="24"/>
                      </w:rPr>
                      <w:t>values:</w:t>
                    </w:r>
                  </w:p>
                </w:txbxContent>
              </v:textbox>
              <v:fill opacity="26214f" type="solid"/>
              <w10:wrap type="none"/>
            </v:shape>
            <v:shape style="position:absolute;left:0;top:587;width:7975;height:276" type="#_x0000_t202" id="docshape919" filled="true" fillcolor="#a3e67b" stroked="false">
              <v:textbox inset="0,0,0,0">
                <w:txbxContent>
                  <w:p>
                    <w:pPr>
                      <w:spacing w:line="266" w:lineRule="exact" w:before="0"/>
                      <w:ind w:left="54" w:right="0" w:firstLine="0"/>
                      <w:jc w:val="left"/>
                      <w:rPr>
                        <w:color w:val="000000"/>
                        <w:sz w:val="24"/>
                      </w:rPr>
                    </w:pPr>
                    <w:r>
                      <w:rPr>
                        <w:color w:val="000000"/>
                        <w:sz w:val="24"/>
                      </w:rPr>
                      <w:t>present</w:t>
                    </w:r>
                    <w:r>
                      <w:rPr>
                        <w:color w:val="000000"/>
                        <w:spacing w:val="-1"/>
                        <w:sz w:val="24"/>
                      </w:rPr>
                      <w:t> </w:t>
                    </w:r>
                    <w:r>
                      <w:rPr>
                        <w:color w:val="000000"/>
                        <w:sz w:val="24"/>
                      </w:rPr>
                      <w:t>with</w:t>
                    </w:r>
                    <w:r>
                      <w:rPr>
                        <w:color w:val="000000"/>
                        <w:spacing w:val="-1"/>
                        <w:sz w:val="24"/>
                      </w:rPr>
                      <w:t> </w:t>
                    </w:r>
                    <w:r>
                      <w:rPr>
                        <w:color w:val="000000"/>
                        <w:sz w:val="24"/>
                      </w:rPr>
                      <w:t>the following</w:t>
                    </w:r>
                    <w:r>
                      <w:rPr>
                        <w:color w:val="000000"/>
                        <w:spacing w:val="-1"/>
                        <w:sz w:val="24"/>
                      </w:rPr>
                      <w:t> </w:t>
                    </w:r>
                    <w:r>
                      <w:rPr>
                        <w:color w:val="000000"/>
                        <w:sz w:val="24"/>
                      </w:rPr>
                      <w:t>laboratory</w:t>
                    </w:r>
                    <w:r>
                      <w:rPr>
                        <w:color w:val="000000"/>
                        <w:spacing w:val="-5"/>
                        <w:sz w:val="24"/>
                      </w:rPr>
                      <w:t> </w:t>
                    </w:r>
                    <w:r>
                      <w:rPr>
                        <w:color w:val="000000"/>
                        <w:sz w:val="24"/>
                      </w:rPr>
                      <w:t>abnormalities should</w:t>
                    </w:r>
                    <w:r>
                      <w:rPr>
                        <w:color w:val="000000"/>
                        <w:spacing w:val="-2"/>
                        <w:sz w:val="24"/>
                      </w:rPr>
                      <w:t> </w:t>
                    </w:r>
                    <w:r>
                      <w:rPr>
                        <w:color w:val="000000"/>
                        <w:sz w:val="24"/>
                      </w:rPr>
                      <w:t>be evaluated</w:t>
                    </w:r>
                    <w:r>
                      <w:rPr>
                        <w:color w:val="000000"/>
                        <w:spacing w:val="-1"/>
                        <w:sz w:val="24"/>
                      </w:rPr>
                      <w:t> </w:t>
                    </w:r>
                    <w:r>
                      <w:rPr>
                        <w:color w:val="000000"/>
                        <w:sz w:val="24"/>
                      </w:rPr>
                      <w:t>further </w:t>
                    </w:r>
                    <w:r>
                      <w:rPr>
                        <w:color w:val="000000"/>
                        <w:spacing w:val="-5"/>
                        <w:sz w:val="24"/>
                      </w:rPr>
                      <w:t>to</w:t>
                    </w:r>
                  </w:p>
                </w:txbxContent>
              </v:textbox>
              <v:fill opacity="26214f" type="solid"/>
              <w10:wrap type="none"/>
            </v:shape>
            <v:shape style="position:absolute;left:0;top:311;width:9048;height:276" type="#_x0000_t202" id="docshape920" filled="true" fillcolor="#a3e67b" stroked="false">
              <v:textbox inset="0,0,0,0">
                <w:txbxContent>
                  <w:p>
                    <w:pPr>
                      <w:spacing w:line="266" w:lineRule="exact" w:before="0"/>
                      <w:ind w:left="54" w:right="0" w:firstLine="0"/>
                      <w:jc w:val="left"/>
                      <w:rPr>
                        <w:color w:val="000000"/>
                        <w:sz w:val="24"/>
                      </w:rPr>
                    </w:pPr>
                    <w:r>
                      <w:rPr>
                        <w:color w:val="000000"/>
                        <w:sz w:val="24"/>
                      </w:rPr>
                      <w:t>depends</w:t>
                    </w:r>
                    <w:r>
                      <w:rPr>
                        <w:color w:val="000000"/>
                        <w:spacing w:val="-7"/>
                        <w:sz w:val="24"/>
                      </w:rPr>
                      <w:t> </w:t>
                    </w:r>
                    <w:r>
                      <w:rPr>
                        <w:color w:val="000000"/>
                        <w:sz w:val="24"/>
                      </w:rPr>
                      <w:t>on</w:t>
                    </w:r>
                    <w:r>
                      <w:rPr>
                        <w:color w:val="000000"/>
                        <w:spacing w:val="-4"/>
                        <w:sz w:val="24"/>
                      </w:rPr>
                      <w:t> </w:t>
                    </w:r>
                    <w:r>
                      <w:rPr>
                        <w:color w:val="000000"/>
                        <w:sz w:val="24"/>
                      </w:rPr>
                      <w:t>the</w:t>
                    </w:r>
                    <w:r>
                      <w:rPr>
                        <w:color w:val="000000"/>
                        <w:spacing w:val="-3"/>
                        <w:sz w:val="24"/>
                      </w:rPr>
                      <w:t> </w:t>
                    </w:r>
                    <w:r>
                      <w:rPr>
                        <w:color w:val="000000"/>
                        <w:sz w:val="24"/>
                      </w:rPr>
                      <w:t>subject’s</w:t>
                    </w:r>
                    <w:r>
                      <w:rPr>
                        <w:color w:val="000000"/>
                        <w:spacing w:val="-5"/>
                        <w:sz w:val="24"/>
                      </w:rPr>
                      <w:t> </w:t>
                    </w:r>
                    <w:r>
                      <w:rPr>
                        <w:color w:val="000000"/>
                        <w:sz w:val="24"/>
                      </w:rPr>
                      <w:t>individual</w:t>
                    </w:r>
                    <w:r>
                      <w:rPr>
                        <w:color w:val="000000"/>
                        <w:spacing w:val="-3"/>
                        <w:sz w:val="24"/>
                      </w:rPr>
                      <w:t> </w:t>
                    </w:r>
                    <w:r>
                      <w:rPr>
                        <w:color w:val="000000"/>
                        <w:sz w:val="24"/>
                      </w:rPr>
                      <w:t>baseline</w:t>
                    </w:r>
                    <w:r>
                      <w:rPr>
                        <w:color w:val="000000"/>
                        <w:spacing w:val="-4"/>
                        <w:sz w:val="24"/>
                      </w:rPr>
                      <w:t> </w:t>
                    </w:r>
                    <w:r>
                      <w:rPr>
                        <w:color w:val="000000"/>
                        <w:sz w:val="24"/>
                      </w:rPr>
                      <w:t>values</w:t>
                    </w:r>
                    <w:r>
                      <w:rPr>
                        <w:color w:val="000000"/>
                        <w:spacing w:val="-5"/>
                        <w:sz w:val="24"/>
                      </w:rPr>
                      <w:t> </w:t>
                    </w:r>
                    <w:r>
                      <w:rPr>
                        <w:color w:val="000000"/>
                        <w:sz w:val="24"/>
                      </w:rPr>
                      <w:t>and</w:t>
                    </w:r>
                    <w:r>
                      <w:rPr>
                        <w:color w:val="000000"/>
                        <w:spacing w:val="-3"/>
                        <w:sz w:val="24"/>
                      </w:rPr>
                      <w:t> </w:t>
                    </w:r>
                    <w:r>
                      <w:rPr>
                        <w:color w:val="000000"/>
                        <w:sz w:val="24"/>
                      </w:rPr>
                      <w:t>underlying</w:t>
                    </w:r>
                    <w:r>
                      <w:rPr>
                        <w:color w:val="000000"/>
                        <w:spacing w:val="-4"/>
                        <w:sz w:val="24"/>
                      </w:rPr>
                      <w:t> </w:t>
                    </w:r>
                    <w:r>
                      <w:rPr>
                        <w:color w:val="000000"/>
                        <w:sz w:val="24"/>
                      </w:rPr>
                      <w:t>conditions.</w:t>
                    </w:r>
                    <w:r>
                      <w:rPr>
                        <w:color w:val="000000"/>
                        <w:spacing w:val="53"/>
                        <w:sz w:val="24"/>
                      </w:rPr>
                      <w:t> </w:t>
                    </w:r>
                    <w:r>
                      <w:rPr>
                        <w:color w:val="000000"/>
                        <w:sz w:val="24"/>
                      </w:rPr>
                      <w:t>Subjects</w:t>
                    </w:r>
                    <w:r>
                      <w:rPr>
                        <w:color w:val="000000"/>
                        <w:spacing w:val="-4"/>
                        <w:sz w:val="24"/>
                      </w:rPr>
                      <w:t> </w:t>
                    </w:r>
                    <w:r>
                      <w:rPr>
                        <w:color w:val="000000"/>
                        <w:spacing w:val="-5"/>
                        <w:sz w:val="24"/>
                      </w:rPr>
                      <w:t>who</w:t>
                    </w:r>
                  </w:p>
                </w:txbxContent>
              </v:textbox>
              <v:fill opacity="26214f" type="solid"/>
              <w10:wrap type="none"/>
            </v:shape>
            <v:shape style="position:absolute;left:0;top:0;width:8724;height:312" type="#_x0000_t202" id="docshape921" filled="true" fillcolor="#a3e67b" stroked="false">
              <v:textbox inset="0,0,0,0">
                <w:txbxContent>
                  <w:p>
                    <w:pPr>
                      <w:spacing w:before="25"/>
                      <w:ind w:left="54" w:right="0" w:firstLine="0"/>
                      <w:jc w:val="left"/>
                      <w:rPr>
                        <w:color w:val="000000"/>
                        <w:sz w:val="24"/>
                      </w:rPr>
                    </w:pPr>
                    <w:r>
                      <w:rPr>
                        <w:color w:val="000000"/>
                        <w:sz w:val="24"/>
                      </w:rPr>
                      <w:t>The</w:t>
                    </w:r>
                    <w:r>
                      <w:rPr>
                        <w:color w:val="000000"/>
                        <w:spacing w:val="-1"/>
                        <w:sz w:val="24"/>
                      </w:rPr>
                      <w:t> </w:t>
                    </w:r>
                    <w:r>
                      <w:rPr>
                        <w:color w:val="000000"/>
                        <w:sz w:val="24"/>
                      </w:rPr>
                      <w:t>threshold of laboratory</w:t>
                    </w:r>
                    <w:r>
                      <w:rPr>
                        <w:color w:val="000000"/>
                        <w:spacing w:val="-8"/>
                        <w:sz w:val="24"/>
                      </w:rPr>
                      <w:t> </w:t>
                    </w:r>
                    <w:r>
                      <w:rPr>
                        <w:color w:val="000000"/>
                        <w:sz w:val="24"/>
                      </w:rPr>
                      <w:t>abnormalities for a</w:t>
                    </w:r>
                    <w:r>
                      <w:rPr>
                        <w:color w:val="000000"/>
                        <w:spacing w:val="-1"/>
                        <w:sz w:val="24"/>
                      </w:rPr>
                      <w:t> </w:t>
                    </w:r>
                    <w:r>
                      <w:rPr>
                        <w:color w:val="000000"/>
                        <w:sz w:val="24"/>
                      </w:rPr>
                      <w:t>potential case of</w:t>
                    </w:r>
                    <w:r>
                      <w:rPr>
                        <w:color w:val="000000"/>
                        <w:spacing w:val="-1"/>
                        <w:sz w:val="24"/>
                      </w:rPr>
                      <w:t> </w:t>
                    </w:r>
                    <w:r>
                      <w:rPr>
                        <w:color w:val="000000"/>
                        <w:sz w:val="24"/>
                      </w:rPr>
                      <w:t>drug-induced liver </w:t>
                    </w:r>
                    <w:r>
                      <w:rPr>
                        <w:color w:val="000000"/>
                        <w:spacing w:val="-2"/>
                        <w:sz w:val="24"/>
                      </w:rPr>
                      <w:t>injury</w:t>
                    </w:r>
                  </w:p>
                </w:txbxContent>
              </v:textbox>
              <v:fill opacity="26214f" type="solid"/>
              <w10:wrap type="none"/>
            </v:shape>
          </v:group>
        </w:pict>
      </w:r>
      <w:r>
        <w:rPr>
          <w:sz w:val="20"/>
        </w:rPr>
      </w:r>
    </w:p>
    <w:p>
      <w:pPr>
        <w:pStyle w:val="BodyText"/>
        <w:spacing w:before="4"/>
        <w:rPr>
          <w:sz w:val="15"/>
        </w:rPr>
      </w:pPr>
      <w:r>
        <w:rPr/>
        <w:pict>
          <v:shape style="position:absolute;margin-left:105.401398pt;margin-top:10.475447pt;width:10.75pt;height:14.75pt;mso-position-horizontal-relative:page;mso-position-vertical-relative:paragraph;z-index:-15454208;mso-wrap-distance-left:0;mso-wrap-distance-right:0" type="#_x0000_t202" id="docshape92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0.059900pt;width:418.35pt;height:15.2pt;mso-position-horizontal-relative:page;mso-position-vertical-relative:paragraph;z-index:-15453696;mso-wrap-distance-left:0;mso-wrap-distance-right:0" type="#_x0000_t202" id="docshape923" filled="true" fillcolor="#a3e67b" stroked="false">
            <v:textbox inset="0,0,0,0">
              <w:txbxContent>
                <w:p>
                  <w:pPr>
                    <w:pStyle w:val="BodyText"/>
                    <w:spacing w:before="25"/>
                    <w:ind w:left="54"/>
                    <w:rPr>
                      <w:color w:val="000000"/>
                    </w:rPr>
                  </w:pPr>
                  <w:r>
                    <w:rPr>
                      <w:color w:val="000000"/>
                    </w:rPr>
                    <w:t>Subjects</w:t>
                  </w:r>
                  <w:r>
                    <w:rPr>
                      <w:color w:val="000000"/>
                      <w:spacing w:val="-6"/>
                    </w:rPr>
                    <w:t> </w:t>
                  </w:r>
                  <w:r>
                    <w:rPr>
                      <w:color w:val="000000"/>
                    </w:rPr>
                    <w:t>with</w:t>
                  </w:r>
                  <w:r>
                    <w:rPr>
                      <w:color w:val="000000"/>
                      <w:spacing w:val="-4"/>
                    </w:rPr>
                    <w:t> </w:t>
                  </w:r>
                  <w:r>
                    <w:rPr>
                      <w:color w:val="000000"/>
                    </w:rPr>
                    <w:t>AST</w:t>
                  </w:r>
                  <w:r>
                    <w:rPr>
                      <w:color w:val="000000"/>
                      <w:spacing w:val="-4"/>
                    </w:rPr>
                    <w:t> </w:t>
                  </w:r>
                  <w:r>
                    <w:rPr>
                      <w:color w:val="000000"/>
                    </w:rPr>
                    <w:t>or</w:t>
                  </w:r>
                  <w:r>
                    <w:rPr>
                      <w:color w:val="000000"/>
                      <w:spacing w:val="-3"/>
                    </w:rPr>
                    <w:t> </w:t>
                  </w:r>
                  <w:r>
                    <w:rPr>
                      <w:color w:val="000000"/>
                    </w:rPr>
                    <w:t>ALT</w:t>
                  </w:r>
                  <w:r>
                    <w:rPr>
                      <w:color w:val="000000"/>
                      <w:spacing w:val="-3"/>
                    </w:rPr>
                    <w:t> </w:t>
                  </w:r>
                  <w:r>
                    <w:rPr>
                      <w:color w:val="000000"/>
                    </w:rPr>
                    <w:t>and</w:t>
                  </w:r>
                  <w:r>
                    <w:rPr>
                      <w:color w:val="000000"/>
                      <w:spacing w:val="-3"/>
                    </w:rPr>
                    <w:t> </w:t>
                  </w:r>
                  <w:r>
                    <w:rPr>
                      <w:color w:val="000000"/>
                    </w:rPr>
                    <w:t>total</w:t>
                  </w:r>
                  <w:r>
                    <w:rPr>
                      <w:color w:val="000000"/>
                      <w:spacing w:val="-3"/>
                    </w:rPr>
                    <w:t> </w:t>
                  </w:r>
                  <w:r>
                    <w:rPr>
                      <w:color w:val="000000"/>
                    </w:rPr>
                    <w:t>bilirubin</w:t>
                  </w:r>
                  <w:r>
                    <w:rPr>
                      <w:color w:val="000000"/>
                      <w:spacing w:val="-2"/>
                    </w:rPr>
                    <w:t> </w:t>
                  </w:r>
                  <w:r>
                    <w:rPr>
                      <w:color w:val="000000"/>
                    </w:rPr>
                    <w:t>baseline</w:t>
                  </w:r>
                  <w:r>
                    <w:rPr>
                      <w:color w:val="000000"/>
                      <w:spacing w:val="-3"/>
                    </w:rPr>
                    <w:t> </w:t>
                  </w:r>
                  <w:r>
                    <w:rPr>
                      <w:color w:val="000000"/>
                    </w:rPr>
                    <w:t>values</w:t>
                  </w:r>
                  <w:r>
                    <w:rPr>
                      <w:color w:val="000000"/>
                      <w:spacing w:val="-4"/>
                    </w:rPr>
                    <w:t> </w:t>
                  </w:r>
                  <w:r>
                    <w:rPr>
                      <w:color w:val="000000"/>
                    </w:rPr>
                    <w:t>within</w:t>
                  </w:r>
                  <w:r>
                    <w:rPr>
                      <w:color w:val="000000"/>
                      <w:spacing w:val="-4"/>
                    </w:rPr>
                    <w:t> </w:t>
                  </w:r>
                  <w:r>
                    <w:rPr>
                      <w:color w:val="000000"/>
                    </w:rPr>
                    <w:t>the</w:t>
                  </w:r>
                  <w:r>
                    <w:rPr>
                      <w:color w:val="000000"/>
                      <w:spacing w:val="-4"/>
                    </w:rPr>
                    <w:t> </w:t>
                  </w:r>
                  <w:r>
                    <w:rPr>
                      <w:color w:val="000000"/>
                    </w:rPr>
                    <w:t>normal</w:t>
                  </w:r>
                  <w:r>
                    <w:rPr>
                      <w:color w:val="000000"/>
                      <w:spacing w:val="-3"/>
                    </w:rPr>
                    <w:t> </w:t>
                  </w:r>
                  <w:r>
                    <w:rPr>
                      <w:color w:val="000000"/>
                      <w:spacing w:val="-2"/>
                    </w:rPr>
                    <w:t>range</w:t>
                  </w:r>
                </w:p>
              </w:txbxContent>
            </v:textbox>
            <v:fill opacity="26214f" typ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r>
        <w:rPr/>
        <w:pict>
          <v:shape style="position:absolute;margin-left:105.401474pt;margin-top:10.043906pt;width:10.75pt;height:14.75pt;mso-position-horizontal-relative:page;mso-position-vertical-relative:paragraph;z-index:-15453184;mso-wrap-distance-left:0;mso-wrap-distance-right:0" type="#_x0000_t202" id="docshape92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9.628459pt;width:414.25pt;height:43.65pt;mso-position-horizontal-relative:page;mso-position-vertical-relative:paragraph;z-index:-15452672;mso-wrap-distance-left:0;mso-wrap-distance-right:0" id="docshapegroup925" coordorigin="2465,193" coordsize="8285,873">
            <v:shape style="position:absolute;left:2465;top:789;width:1821;height:276" type="#_x0000_t202" id="docshape926" filled="true" fillcolor="#a3e67b" stroked="false">
              <v:textbox inset="0,0,0,0">
                <w:txbxContent>
                  <w:p>
                    <w:pPr>
                      <w:spacing w:line="254" w:lineRule="exact" w:before="0"/>
                      <w:ind w:left="54" w:right="0" w:firstLine="0"/>
                      <w:jc w:val="left"/>
                      <w:rPr>
                        <w:color w:val="000000"/>
                        <w:sz w:val="24"/>
                      </w:rPr>
                    </w:pPr>
                    <w:r>
                      <w:rPr>
                        <w:color w:val="000000"/>
                        <w:sz w:val="24"/>
                      </w:rPr>
                      <w:t>mentioned</w:t>
                    </w:r>
                    <w:r>
                      <w:rPr>
                        <w:color w:val="000000"/>
                        <w:spacing w:val="-9"/>
                        <w:sz w:val="24"/>
                      </w:rPr>
                      <w:t> </w:t>
                    </w:r>
                    <w:r>
                      <w:rPr>
                        <w:color w:val="000000"/>
                        <w:spacing w:val="-2"/>
                        <w:sz w:val="24"/>
                      </w:rPr>
                      <w:t>above:</w:t>
                    </w:r>
                  </w:p>
                </w:txbxContent>
              </v:textbox>
              <v:fill opacity="26214f" type="solid"/>
              <w10:wrap type="none"/>
            </v:shape>
            <v:shape style="position:absolute;left:2465;top:515;width:8285;height:274" type="#_x0000_t202" id="docshape927" filled="true" fillcolor="#a3e67b" stroked="false">
              <v:textbox inset="0,0,0,0">
                <w:txbxContent>
                  <w:p>
                    <w:pPr>
                      <w:spacing w:line="252" w:lineRule="exact" w:before="0"/>
                      <w:ind w:left="54" w:right="0" w:firstLine="0"/>
                      <w:jc w:val="left"/>
                      <w:rPr>
                        <w:color w:val="000000"/>
                        <w:sz w:val="24"/>
                      </w:rPr>
                    </w:pPr>
                    <w:r>
                      <w:rPr>
                        <w:color w:val="000000"/>
                        <w:sz w:val="24"/>
                      </w:rPr>
                      <w:t>upper</w:t>
                    </w:r>
                    <w:r>
                      <w:rPr>
                        <w:color w:val="000000"/>
                        <w:spacing w:val="-1"/>
                        <w:sz w:val="24"/>
                      </w:rPr>
                      <w:t> </w:t>
                    </w:r>
                    <w:r>
                      <w:rPr>
                        <w:color w:val="000000"/>
                        <w:sz w:val="24"/>
                      </w:rPr>
                      <w:t>limit of</w:t>
                    </w:r>
                    <w:r>
                      <w:rPr>
                        <w:color w:val="000000"/>
                        <w:spacing w:val="-1"/>
                        <w:sz w:val="24"/>
                      </w:rPr>
                      <w:t> </w:t>
                    </w:r>
                    <w:r>
                      <w:rPr>
                        <w:color w:val="000000"/>
                        <w:sz w:val="24"/>
                      </w:rPr>
                      <w:t>normal, the following</w:t>
                    </w:r>
                    <w:r>
                      <w:rPr>
                        <w:color w:val="000000"/>
                        <w:spacing w:val="-1"/>
                        <w:sz w:val="24"/>
                      </w:rPr>
                      <w:t> </w:t>
                    </w:r>
                    <w:r>
                      <w:rPr>
                        <w:color w:val="000000"/>
                        <w:sz w:val="24"/>
                      </w:rPr>
                      <w:t>threshold values</w:t>
                    </w:r>
                    <w:r>
                      <w:rPr>
                        <w:color w:val="000000"/>
                        <w:spacing w:val="-1"/>
                        <w:sz w:val="24"/>
                      </w:rPr>
                      <w:t> </w:t>
                    </w:r>
                    <w:r>
                      <w:rPr>
                        <w:color w:val="000000"/>
                        <w:sz w:val="24"/>
                      </w:rPr>
                      <w:t>should</w:t>
                    </w:r>
                    <w:r>
                      <w:rPr>
                        <w:color w:val="000000"/>
                        <w:spacing w:val="-1"/>
                        <w:sz w:val="24"/>
                      </w:rPr>
                      <w:t> </w:t>
                    </w:r>
                    <w:r>
                      <w:rPr>
                        <w:color w:val="000000"/>
                        <w:sz w:val="24"/>
                      </w:rPr>
                      <w:t>be used</w:t>
                    </w:r>
                    <w:r>
                      <w:rPr>
                        <w:color w:val="000000"/>
                        <w:spacing w:val="-1"/>
                        <w:sz w:val="24"/>
                      </w:rPr>
                      <w:t> </w:t>
                    </w:r>
                    <w:r>
                      <w:rPr>
                        <w:color w:val="000000"/>
                        <w:sz w:val="24"/>
                      </w:rPr>
                      <w:t>in the </w:t>
                    </w:r>
                    <w:r>
                      <w:rPr>
                        <w:color w:val="000000"/>
                        <w:spacing w:val="-2"/>
                        <w:sz w:val="24"/>
                      </w:rPr>
                      <w:t>definition</w:t>
                    </w:r>
                  </w:p>
                </w:txbxContent>
              </v:textbox>
              <v:fill opacity="26214f" type="solid"/>
              <w10:wrap type="none"/>
            </v:shape>
            <v:shape style="position:absolute;left:2465;top:192;width:7802;height:324" type="#_x0000_t202" id="docshape928" filled="true" fillcolor="#a3e67b" stroked="false">
              <v:textbox inset="0,0,0,0">
                <w:txbxContent>
                  <w:p>
                    <w:pPr>
                      <w:spacing w:before="25"/>
                      <w:ind w:left="54" w:right="0" w:firstLine="0"/>
                      <w:jc w:val="left"/>
                      <w:rPr>
                        <w:color w:val="000000"/>
                        <w:sz w:val="24"/>
                      </w:rPr>
                    </w:pPr>
                    <w:r>
                      <w:rPr>
                        <w:color w:val="000000"/>
                        <w:sz w:val="24"/>
                      </w:rPr>
                      <w:t>For</w:t>
                    </w:r>
                    <w:r>
                      <w:rPr>
                        <w:color w:val="000000"/>
                        <w:spacing w:val="-4"/>
                        <w:sz w:val="24"/>
                      </w:rPr>
                      <w:t> </w:t>
                    </w:r>
                    <w:r>
                      <w:rPr>
                        <w:color w:val="000000"/>
                        <w:sz w:val="24"/>
                      </w:rPr>
                      <w:t>subjects</w:t>
                    </w:r>
                    <w:r>
                      <w:rPr>
                        <w:color w:val="000000"/>
                        <w:spacing w:val="-3"/>
                        <w:sz w:val="24"/>
                      </w:rPr>
                      <w:t> </w:t>
                    </w:r>
                    <w:r>
                      <w:rPr>
                        <w:color w:val="000000"/>
                        <w:sz w:val="24"/>
                      </w:rPr>
                      <w:t>with</w:t>
                    </w:r>
                    <w:r>
                      <w:rPr>
                        <w:color w:val="000000"/>
                        <w:spacing w:val="-3"/>
                        <w:sz w:val="24"/>
                      </w:rPr>
                      <w:t> </w:t>
                    </w:r>
                    <w:r>
                      <w:rPr>
                        <w:color w:val="000000"/>
                        <w:sz w:val="24"/>
                      </w:rPr>
                      <w:t>preexisting</w:t>
                    </w:r>
                    <w:r>
                      <w:rPr>
                        <w:color w:val="000000"/>
                        <w:spacing w:val="-3"/>
                        <w:sz w:val="24"/>
                      </w:rPr>
                      <w:t> </w:t>
                    </w:r>
                    <w:r>
                      <w:rPr>
                        <w:color w:val="000000"/>
                        <w:sz w:val="24"/>
                      </w:rPr>
                      <w:t>ALT</w:t>
                    </w:r>
                    <w:r>
                      <w:rPr>
                        <w:color w:val="000000"/>
                        <w:spacing w:val="-1"/>
                        <w:sz w:val="24"/>
                      </w:rPr>
                      <w:t> </w:t>
                    </w:r>
                    <w:r>
                      <w:rPr>
                        <w:b/>
                        <w:color w:val="000000"/>
                        <w:sz w:val="24"/>
                      </w:rPr>
                      <w:t>OR</w:t>
                    </w:r>
                    <w:r>
                      <w:rPr>
                        <w:b/>
                        <w:color w:val="000000"/>
                        <w:spacing w:val="-2"/>
                        <w:sz w:val="24"/>
                      </w:rPr>
                      <w:t> </w:t>
                    </w:r>
                    <w:r>
                      <w:rPr>
                        <w:color w:val="000000"/>
                        <w:sz w:val="24"/>
                      </w:rPr>
                      <w:t>AST</w:t>
                    </w:r>
                    <w:r>
                      <w:rPr>
                        <w:color w:val="000000"/>
                        <w:spacing w:val="-3"/>
                        <w:sz w:val="24"/>
                      </w:rPr>
                      <w:t> </w:t>
                    </w:r>
                    <w:r>
                      <w:rPr>
                        <w:b/>
                        <w:color w:val="000000"/>
                        <w:sz w:val="24"/>
                      </w:rPr>
                      <w:t>OR</w:t>
                    </w:r>
                    <w:r>
                      <w:rPr>
                        <w:b/>
                        <w:color w:val="000000"/>
                        <w:spacing w:val="-3"/>
                        <w:sz w:val="24"/>
                      </w:rPr>
                      <w:t> </w:t>
                    </w:r>
                    <w:r>
                      <w:rPr>
                        <w:color w:val="000000"/>
                        <w:sz w:val="24"/>
                      </w:rPr>
                      <w:t>total</w:t>
                    </w:r>
                    <w:r>
                      <w:rPr>
                        <w:color w:val="000000"/>
                        <w:spacing w:val="-2"/>
                        <w:sz w:val="24"/>
                      </w:rPr>
                      <w:t> </w:t>
                    </w:r>
                    <w:r>
                      <w:rPr>
                        <w:color w:val="000000"/>
                        <w:sz w:val="24"/>
                      </w:rPr>
                      <w:t>bilirubin</w:t>
                    </w:r>
                    <w:r>
                      <w:rPr>
                        <w:color w:val="000000"/>
                        <w:spacing w:val="-2"/>
                        <w:sz w:val="24"/>
                      </w:rPr>
                      <w:t> </w:t>
                    </w:r>
                    <w:r>
                      <w:rPr>
                        <w:color w:val="000000"/>
                        <w:sz w:val="24"/>
                      </w:rPr>
                      <w:t>values</w:t>
                    </w:r>
                    <w:r>
                      <w:rPr>
                        <w:color w:val="000000"/>
                        <w:spacing w:val="-2"/>
                        <w:sz w:val="24"/>
                      </w:rPr>
                      <w:t> </w:t>
                    </w:r>
                    <w:r>
                      <w:rPr>
                        <w:color w:val="000000"/>
                        <w:sz w:val="24"/>
                      </w:rPr>
                      <w:t>above</w:t>
                    </w:r>
                    <w:r>
                      <w:rPr>
                        <w:color w:val="000000"/>
                        <w:spacing w:val="-2"/>
                        <w:sz w:val="24"/>
                      </w:rPr>
                      <w:t> </w:t>
                    </w:r>
                    <w:r>
                      <w:rPr>
                        <w:color w:val="000000"/>
                        <w:spacing w:val="-5"/>
                        <w:sz w:val="24"/>
                      </w:rPr>
                      <w:t>the</w:t>
                    </w:r>
                  </w:p>
                </w:txbxContent>
              </v:textbox>
              <v:fill opacity="26214f" type="solid"/>
              <w10:wrap type="none"/>
            </v:shape>
            <w10:wrap type="topAndBottom"/>
          </v:group>
        </w:pict>
      </w:r>
      <w:r>
        <w:rPr/>
        <w:pict>
          <v:shape style="position:absolute;margin-left:123.401474pt;margin-top:64.283905pt;width:10.75pt;height:14.75pt;mso-position-horizontal-relative:page;mso-position-vertical-relative:paragraph;z-index:-15452160;mso-wrap-distance-left:0;mso-wrap-distance-right:0" type="#_x0000_t202" id="docshape92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41.256943pt;margin-top:63.868458pt;width:375.7pt;height:16.2pt;mso-position-horizontal-relative:page;mso-position-vertical-relative:paragraph;z-index:-15451648;mso-wrap-distance-left:0;mso-wrap-distance-right:0" type="#_x0000_t202" id="docshape930" filled="true" fillcolor="#a3e67b" stroked="false">
            <v:textbox inset="0,0,0,0">
              <w:txbxContent>
                <w:p>
                  <w:pPr>
                    <w:pStyle w:val="BodyText"/>
                    <w:spacing w:before="25"/>
                    <w:ind w:left="54"/>
                    <w:rPr>
                      <w:color w:val="000000"/>
                    </w:rPr>
                  </w:pPr>
                  <w:r>
                    <w:rPr>
                      <w:color w:val="000000"/>
                    </w:rPr>
                    <w:t>For</w:t>
                  </w:r>
                  <w:r>
                    <w:rPr>
                      <w:color w:val="000000"/>
                      <w:spacing w:val="-3"/>
                    </w:rPr>
                    <w:t> </w:t>
                  </w:r>
                  <w:r>
                    <w:rPr>
                      <w:color w:val="000000"/>
                    </w:rPr>
                    <w:t>subjects</w:t>
                  </w:r>
                  <w:r>
                    <w:rPr>
                      <w:color w:val="000000"/>
                      <w:spacing w:val="-2"/>
                    </w:rPr>
                    <w:t> </w:t>
                  </w:r>
                  <w:r>
                    <w:rPr>
                      <w:color w:val="000000"/>
                    </w:rPr>
                    <w:t>with</w:t>
                  </w:r>
                  <w:r>
                    <w:rPr>
                      <w:color w:val="000000"/>
                      <w:spacing w:val="-2"/>
                    </w:rPr>
                    <w:t> </w:t>
                  </w:r>
                  <w:r>
                    <w:rPr>
                      <w:color w:val="000000"/>
                    </w:rPr>
                    <w:t>pre-existing</w:t>
                  </w:r>
                  <w:r>
                    <w:rPr>
                      <w:color w:val="000000"/>
                      <w:spacing w:val="-1"/>
                    </w:rPr>
                    <w:t> </w:t>
                  </w:r>
                  <w:r>
                    <w:rPr>
                      <w:color w:val="000000"/>
                    </w:rPr>
                    <w:t>AST</w:t>
                  </w:r>
                  <w:r>
                    <w:rPr>
                      <w:color w:val="000000"/>
                      <w:spacing w:val="-2"/>
                    </w:rPr>
                    <w:t> </w:t>
                  </w:r>
                  <w:r>
                    <w:rPr>
                      <w:color w:val="000000"/>
                    </w:rPr>
                    <w:t>or</w:t>
                  </w:r>
                  <w:r>
                    <w:rPr>
                      <w:color w:val="000000"/>
                      <w:spacing w:val="-2"/>
                    </w:rPr>
                    <w:t> </w:t>
                  </w:r>
                  <w:r>
                    <w:rPr>
                      <w:color w:val="000000"/>
                    </w:rPr>
                    <w:t>ALT</w:t>
                  </w:r>
                  <w:r>
                    <w:rPr>
                      <w:color w:val="000000"/>
                      <w:spacing w:val="-2"/>
                    </w:rPr>
                    <w:t> </w:t>
                  </w:r>
                  <w:r>
                    <w:rPr>
                      <w:color w:val="000000"/>
                    </w:rPr>
                    <w:t>baseline</w:t>
                  </w:r>
                  <w:r>
                    <w:rPr>
                      <w:color w:val="000000"/>
                      <w:spacing w:val="-1"/>
                    </w:rPr>
                    <w:t> </w:t>
                  </w:r>
                  <w:r>
                    <w:rPr>
                      <w:color w:val="000000"/>
                    </w:rPr>
                    <w:t>values</w:t>
                  </w:r>
                  <w:r>
                    <w:rPr>
                      <w:color w:val="000000"/>
                      <w:spacing w:val="-2"/>
                    </w:rPr>
                    <w:t> </w:t>
                  </w:r>
                  <w:r>
                    <w:rPr>
                      <w:color w:val="000000"/>
                    </w:rPr>
                    <w:t>above</w:t>
                  </w:r>
                  <w:r>
                    <w:rPr>
                      <w:color w:val="000000"/>
                      <w:spacing w:val="-1"/>
                    </w:rPr>
                    <w:t> </w:t>
                  </w:r>
                  <w:r>
                    <w:rPr>
                      <w:color w:val="000000"/>
                    </w:rPr>
                    <w:t>the</w:t>
                  </w:r>
                  <w:r>
                    <w:rPr>
                      <w:color w:val="000000"/>
                      <w:spacing w:val="-1"/>
                    </w:rPr>
                    <w:t> </w:t>
                  </w:r>
                  <w:r>
                    <w:rPr>
                      <w:color w:val="000000"/>
                      <w:spacing w:val="-2"/>
                    </w:rPr>
                    <w:t>normal</w:t>
                  </w:r>
                </w:p>
              </w:txbxContent>
            </v:textbox>
            <v:fill opacity="26214f" type="solid"/>
            <w10:wrap type="topAndBottom"/>
          </v:shape>
        </w:pict>
      </w:r>
      <w:r>
        <w:rPr/>
        <w:pict>
          <v:shape style="position:absolute;margin-left:141.256943pt;margin-top:93.628159pt;width:115.7pt;height:14.85pt;mso-position-horizontal-relative:page;mso-position-vertical-relative:paragraph;z-index:-15451136;mso-wrap-distance-left:0;mso-wrap-distance-right:0" type="#_x0000_t202" id="docshape931" filled="true" fillcolor="#a3e67b" stroked="false">
            <v:textbox inset="0,0,0,0">
              <w:txbxContent>
                <w:p>
                  <w:pPr>
                    <w:pStyle w:val="BodyText"/>
                    <w:spacing w:line="275" w:lineRule="exact"/>
                    <w:ind w:left="54"/>
                    <w:rPr>
                      <w:color w:val="000000"/>
                    </w:rPr>
                  </w:pPr>
                  <w:r>
                    <w:rPr>
                      <w:color w:val="000000"/>
                    </w:rPr>
                    <w:t>(whichever</w:t>
                  </w:r>
                  <w:r>
                    <w:rPr>
                      <w:color w:val="000000"/>
                      <w:spacing w:val="-6"/>
                    </w:rPr>
                    <w:t> </w:t>
                  </w:r>
                  <w:r>
                    <w:rPr>
                      <w:color w:val="000000"/>
                    </w:rPr>
                    <w:t>is</w:t>
                  </w:r>
                  <w:r>
                    <w:rPr>
                      <w:color w:val="000000"/>
                      <w:spacing w:val="-6"/>
                    </w:rPr>
                    <w:t> </w:t>
                  </w:r>
                  <w:r>
                    <w:rPr>
                      <w:color w:val="000000"/>
                      <w:spacing w:val="-2"/>
                    </w:rPr>
                    <w:t>smaller).</w:t>
                  </w:r>
                </w:p>
              </w:txbxContent>
            </v:textbox>
            <v:fill opacity="26214f" type="solid"/>
            <w10:wrap type="topAndBottom"/>
          </v:shape>
        </w:pict>
      </w:r>
      <w:r>
        <w:rPr/>
        <w:pict>
          <v:shape style="position:absolute;margin-left:87.256943pt;margin-top:118.108459pt;width:83.75pt;height:16.2pt;mso-position-horizontal-relative:page;mso-position-vertical-relative:paragraph;z-index:-15450624;mso-wrap-distance-left:0;mso-wrap-distance-right:0" type="#_x0000_t202" id="docshape932" filled="true" fillcolor="#a3e67b" stroked="false">
            <v:textbox inset="0,0,0,0">
              <w:txbxContent>
                <w:p>
                  <w:pPr>
                    <w:pStyle w:val="BodyText"/>
                    <w:spacing w:before="25"/>
                    <w:ind w:left="54"/>
                    <w:rPr>
                      <w:color w:val="000000"/>
                    </w:rPr>
                  </w:pPr>
                  <w:r>
                    <w:rPr>
                      <w:color w:val="000000"/>
                    </w:rPr>
                    <w:t>Concurrent</w:t>
                  </w:r>
                  <w:r>
                    <w:rPr>
                      <w:color w:val="000000"/>
                      <w:spacing w:val="-10"/>
                    </w:rPr>
                    <w:t> </w:t>
                  </w:r>
                  <w:r>
                    <w:rPr>
                      <w:color w:val="000000"/>
                      <w:spacing w:val="-4"/>
                    </w:rPr>
                    <w:t>with</w:t>
                  </w:r>
                </w:p>
              </w:txbxContent>
            </v:textbox>
            <v:fill opacity="26214f" type="solid"/>
            <w10:wrap type="topAndBottom"/>
          </v:shape>
        </w:pict>
      </w:r>
      <w:r>
        <w:rPr/>
        <w:pict>
          <v:shape style="position:absolute;margin-left:123.401474pt;margin-top:145.283905pt;width:10.75pt;height:14.75pt;mso-position-horizontal-relative:page;mso-position-vertical-relative:paragraph;z-index:-15450112;mso-wrap-distance-left:0;mso-wrap-distance-right:0" type="#_x0000_t202" id="docshape93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41.256943pt;margin-top:144.868454pt;width:383.4pt;height:43.65pt;mso-position-horizontal-relative:page;mso-position-vertical-relative:paragraph;z-index:-15449600;mso-wrap-distance-left:0;mso-wrap-distance-right:0" id="docshapegroup934" coordorigin="2825,2897" coordsize="7668,873">
            <v:shape style="position:absolute;left:2825;top:3494;width:4436;height:276" type="#_x0000_t202" id="docshape935" filled="true" fillcolor="#a3e67b" stroked="false">
              <v:textbox inset="0,0,0,0">
                <w:txbxContent>
                  <w:p>
                    <w:pPr>
                      <w:spacing w:line="254" w:lineRule="exact" w:before="0"/>
                      <w:ind w:left="54" w:right="0" w:firstLine="0"/>
                      <w:jc w:val="left"/>
                      <w:rPr>
                        <w:color w:val="000000"/>
                        <w:sz w:val="24"/>
                      </w:rPr>
                    </w:pPr>
                    <w:r>
                      <w:rPr>
                        <w:color w:val="000000"/>
                        <w:sz w:val="24"/>
                      </w:rPr>
                      <w:t>upper limit of normal (whichever is </w:t>
                    </w:r>
                    <w:r>
                      <w:rPr>
                        <w:color w:val="000000"/>
                        <w:spacing w:val="-2"/>
                        <w:sz w:val="24"/>
                      </w:rPr>
                      <w:t>smaller).</w:t>
                    </w:r>
                  </w:p>
                </w:txbxContent>
              </v:textbox>
              <v:fill opacity="26214f" type="solid"/>
              <w10:wrap type="none"/>
            </v:shape>
            <v:shape style="position:absolute;left:2825;top:3206;width:7668;height:288" type="#_x0000_t202" id="docshape936" filled="true" fillcolor="#a3e67b" stroked="false">
              <v:textbox inset="0,0,0,0">
                <w:txbxContent>
                  <w:p>
                    <w:pPr>
                      <w:spacing w:line="266" w:lineRule="exact" w:before="0"/>
                      <w:ind w:left="54" w:right="0" w:firstLine="0"/>
                      <w:jc w:val="left"/>
                      <w:rPr>
                        <w:color w:val="000000"/>
                        <w:sz w:val="24"/>
                      </w:rPr>
                    </w:pPr>
                    <w:r>
                      <w:rPr>
                        <w:color w:val="000000"/>
                        <w:sz w:val="24"/>
                      </w:rPr>
                      <w:t>Total</w:t>
                    </w:r>
                    <w:r>
                      <w:rPr>
                        <w:color w:val="000000"/>
                        <w:spacing w:val="-1"/>
                        <w:sz w:val="24"/>
                      </w:rPr>
                      <w:t> </w:t>
                    </w:r>
                    <w:r>
                      <w:rPr>
                        <w:color w:val="000000"/>
                        <w:sz w:val="24"/>
                      </w:rPr>
                      <w:t>bilirubin increased by</w:t>
                    </w:r>
                    <w:r>
                      <w:rPr>
                        <w:color w:val="000000"/>
                        <w:spacing w:val="-6"/>
                        <w:sz w:val="24"/>
                      </w:rPr>
                      <w:t> </w:t>
                    </w:r>
                    <w:r>
                      <w:rPr>
                        <w:color w:val="000000"/>
                        <w:sz w:val="24"/>
                      </w:rPr>
                      <w:t>one time the upper</w:t>
                    </w:r>
                    <w:r>
                      <w:rPr>
                        <w:color w:val="000000"/>
                        <w:spacing w:val="-1"/>
                        <w:sz w:val="24"/>
                      </w:rPr>
                      <w:t> </w:t>
                    </w:r>
                    <w:r>
                      <w:rPr>
                        <w:color w:val="000000"/>
                        <w:sz w:val="24"/>
                      </w:rPr>
                      <w:t>limit of normal</w:t>
                    </w:r>
                    <w:r>
                      <w:rPr>
                        <w:color w:val="000000"/>
                        <w:spacing w:val="-2"/>
                        <w:sz w:val="24"/>
                      </w:rPr>
                      <w:t> </w:t>
                    </w:r>
                    <w:r>
                      <w:rPr>
                        <w:b/>
                        <w:color w:val="000000"/>
                        <w:sz w:val="24"/>
                      </w:rPr>
                      <w:t>or</w:t>
                    </w:r>
                    <w:r>
                      <w:rPr>
                        <w:b/>
                        <w:color w:val="000000"/>
                        <w:spacing w:val="-1"/>
                        <w:sz w:val="24"/>
                      </w:rPr>
                      <w:t> </w:t>
                    </w:r>
                    <w:r>
                      <w:rPr>
                        <w:color w:val="000000"/>
                        <w:sz w:val="24"/>
                      </w:rPr>
                      <w:t>≥3 times </w:t>
                    </w:r>
                    <w:r>
                      <w:rPr>
                        <w:color w:val="000000"/>
                        <w:spacing w:val="-5"/>
                        <w:sz w:val="24"/>
                      </w:rPr>
                      <w:t>the</w:t>
                    </w:r>
                  </w:p>
                </w:txbxContent>
              </v:textbox>
              <v:fill opacity="26214f" type="solid"/>
              <w10:wrap type="none"/>
            </v:shape>
            <v:shape style="position:absolute;left:2825;top:2897;width:7668;height:310" type="#_x0000_t202" id="docshape937" filled="true" fillcolor="#a3e67b" stroked="false">
              <v:textbox inset="0,0,0,0">
                <w:txbxContent>
                  <w:p>
                    <w:pPr>
                      <w:spacing w:before="25"/>
                      <w:ind w:left="54" w:right="0" w:firstLine="0"/>
                      <w:jc w:val="left"/>
                      <w:rPr>
                        <w:color w:val="000000"/>
                        <w:sz w:val="24"/>
                      </w:rPr>
                    </w:pPr>
                    <w:r>
                      <w:rPr>
                        <w:color w:val="000000"/>
                        <w:sz w:val="24"/>
                      </w:rPr>
                      <w:t>For</w:t>
                    </w:r>
                    <w:r>
                      <w:rPr>
                        <w:color w:val="000000"/>
                        <w:spacing w:val="-3"/>
                        <w:sz w:val="24"/>
                      </w:rPr>
                      <w:t> </w:t>
                    </w:r>
                    <w:r>
                      <w:rPr>
                        <w:color w:val="000000"/>
                        <w:sz w:val="24"/>
                      </w:rPr>
                      <w:t>subjects</w:t>
                    </w:r>
                    <w:r>
                      <w:rPr>
                        <w:color w:val="000000"/>
                        <w:spacing w:val="-2"/>
                        <w:sz w:val="24"/>
                      </w:rPr>
                      <w:t> </w:t>
                    </w:r>
                    <w:r>
                      <w:rPr>
                        <w:color w:val="000000"/>
                        <w:sz w:val="24"/>
                      </w:rPr>
                      <w:t>with</w:t>
                    </w:r>
                    <w:r>
                      <w:rPr>
                        <w:color w:val="000000"/>
                        <w:spacing w:val="-3"/>
                        <w:sz w:val="24"/>
                      </w:rPr>
                      <w:t> </w:t>
                    </w:r>
                    <w:r>
                      <w:rPr>
                        <w:color w:val="000000"/>
                        <w:sz w:val="24"/>
                      </w:rPr>
                      <w:t>pre-existing</w:t>
                    </w:r>
                    <w:r>
                      <w:rPr>
                        <w:color w:val="000000"/>
                        <w:spacing w:val="-1"/>
                        <w:sz w:val="24"/>
                      </w:rPr>
                      <w:t> </w:t>
                    </w:r>
                    <w:r>
                      <w:rPr>
                        <w:color w:val="000000"/>
                        <w:sz w:val="24"/>
                      </w:rPr>
                      <w:t>values</w:t>
                    </w:r>
                    <w:r>
                      <w:rPr>
                        <w:color w:val="000000"/>
                        <w:spacing w:val="-1"/>
                        <w:sz w:val="24"/>
                      </w:rPr>
                      <w:t> </w:t>
                    </w:r>
                    <w:r>
                      <w:rPr>
                        <w:color w:val="000000"/>
                        <w:sz w:val="24"/>
                      </w:rPr>
                      <w:t>of</w:t>
                    </w:r>
                    <w:r>
                      <w:rPr>
                        <w:color w:val="000000"/>
                        <w:spacing w:val="-2"/>
                        <w:sz w:val="24"/>
                      </w:rPr>
                      <w:t> </w:t>
                    </w:r>
                    <w:r>
                      <w:rPr>
                        <w:color w:val="000000"/>
                        <w:sz w:val="24"/>
                      </w:rPr>
                      <w:t>total</w:t>
                    </w:r>
                    <w:r>
                      <w:rPr>
                        <w:color w:val="000000"/>
                        <w:spacing w:val="-1"/>
                        <w:sz w:val="24"/>
                      </w:rPr>
                      <w:t> </w:t>
                    </w:r>
                    <w:r>
                      <w:rPr>
                        <w:color w:val="000000"/>
                        <w:sz w:val="24"/>
                      </w:rPr>
                      <w:t>bilirubin</w:t>
                    </w:r>
                    <w:r>
                      <w:rPr>
                        <w:color w:val="000000"/>
                        <w:spacing w:val="-1"/>
                        <w:sz w:val="24"/>
                      </w:rPr>
                      <w:t> </w:t>
                    </w:r>
                    <w:r>
                      <w:rPr>
                        <w:color w:val="000000"/>
                        <w:sz w:val="24"/>
                      </w:rPr>
                      <w:t>above</w:t>
                    </w:r>
                    <w:r>
                      <w:rPr>
                        <w:color w:val="000000"/>
                        <w:spacing w:val="-2"/>
                        <w:sz w:val="24"/>
                      </w:rPr>
                      <w:t> </w:t>
                    </w:r>
                    <w:r>
                      <w:rPr>
                        <w:color w:val="000000"/>
                        <w:sz w:val="24"/>
                      </w:rPr>
                      <w:t>the</w:t>
                    </w:r>
                    <w:r>
                      <w:rPr>
                        <w:color w:val="000000"/>
                        <w:spacing w:val="-1"/>
                        <w:sz w:val="24"/>
                      </w:rPr>
                      <w:t> </w:t>
                    </w:r>
                    <w:r>
                      <w:rPr>
                        <w:color w:val="000000"/>
                        <w:sz w:val="24"/>
                      </w:rPr>
                      <w:t>normal</w:t>
                    </w:r>
                    <w:r>
                      <w:rPr>
                        <w:color w:val="000000"/>
                        <w:spacing w:val="-1"/>
                        <w:sz w:val="24"/>
                      </w:rPr>
                      <w:t> </w:t>
                    </w:r>
                    <w:r>
                      <w:rPr>
                        <w:color w:val="000000"/>
                        <w:spacing w:val="-2"/>
                        <w:sz w:val="24"/>
                      </w:rPr>
                      <w:t>range:</w:t>
                    </w:r>
                  </w:p>
                </w:txbxContent>
              </v:textbox>
              <v:fill opacity="26214f" type="solid"/>
              <w10:wrap type="none"/>
            </v:shape>
            <w10:wrap type="topAndBottom"/>
          </v:group>
        </w:pict>
      </w:r>
    </w:p>
    <w:p>
      <w:pPr>
        <w:pStyle w:val="BodyText"/>
        <w:spacing w:before="3"/>
        <w:rPr>
          <w:sz w:val="16"/>
        </w:rPr>
      </w:pPr>
    </w:p>
    <w:p>
      <w:pPr>
        <w:pStyle w:val="BodyText"/>
        <w:spacing w:before="6"/>
        <w:rPr>
          <w:sz w:val="21"/>
        </w:rPr>
      </w:pPr>
    </w:p>
    <w:p>
      <w:pPr>
        <w:pStyle w:val="BodyText"/>
        <w:spacing w:before="7"/>
        <w:rPr>
          <w:sz w:val="14"/>
        </w:rPr>
      </w:pPr>
    </w:p>
    <w:p>
      <w:pPr>
        <w:pStyle w:val="BodyText"/>
        <w:spacing w:before="3"/>
        <w:rPr>
          <w:sz w:val="16"/>
        </w:rPr>
      </w:pPr>
    </w:p>
    <w:p>
      <w:pPr>
        <w:pStyle w:val="BodyText"/>
        <w:spacing w:before="1"/>
        <w:rPr>
          <w:sz w:val="11"/>
        </w:rPr>
      </w:pPr>
    </w:p>
    <w:p>
      <w:pPr>
        <w:pStyle w:val="BodyText"/>
        <w:spacing w:before="90"/>
        <w:ind w:left="259" w:right="264"/>
      </w:pPr>
      <w:r>
        <w:rPr/>
        <w:pict>
          <v:shape style="position:absolute;margin-left:123.401474pt;margin-top:-49.636776pt;width:10.75pt;height:14.7pt;mso-position-horizontal-relative:page;mso-position-vertical-relative:paragraph;z-index:16009216" id="docshape938" coordorigin="2468,-993" coordsize="215,294" path="m2630,-993l2520,-993,2481,-927,2468,-846,2481,-764,2520,-699,2630,-699,2669,-764,2682,-846,2669,-927,2630,-993xe" filled="true" fillcolor="#a3e67b" stroked="false">
            <v:path arrowok="t"/>
            <v:fill opacity="26214f" type="solid"/>
            <w10:wrap type="none"/>
          </v:shape>
        </w:pict>
      </w:r>
      <w:r>
        <w:rPr/>
        <w:t>The subject should return to the investigational site and be evaluated as soon as possible, preferably within 48 hours from awareness of the abnormal results.</w:t>
      </w:r>
      <w:r>
        <w:rPr>
          <w:spacing w:val="40"/>
        </w:rPr>
        <w:t> </w:t>
      </w:r>
      <w:r>
        <w:rPr/>
        <w:t>This evaluation should include laboratory tests, detailed history and physical assessment.</w:t>
      </w:r>
      <w:r>
        <w:rPr>
          <w:spacing w:val="40"/>
        </w:rPr>
        <w:t> </w:t>
      </w:r>
      <w:r>
        <w:rPr/>
        <w:t>In addition to repeating AST and ALT, laboratory</w:t>
      </w:r>
      <w:r>
        <w:rPr>
          <w:spacing w:val="-4"/>
        </w:rPr>
        <w:t> </w:t>
      </w:r>
      <w:r>
        <w:rPr/>
        <w:t>tests should include albumin, creatine kinase, total bilirubin, direct and indirect bilirubin, gamma-glutamyl transferase, prothrombin time</w:t>
      </w:r>
      <w:r>
        <w:rPr>
          <w:spacing w:val="-2"/>
        </w:rPr>
        <w:t> </w:t>
      </w:r>
      <w:r>
        <w:rPr/>
        <w:t>(PT)/INR, and alkaline phosphatase.</w:t>
      </w:r>
      <w:r>
        <w:rPr>
          <w:spacing w:val="40"/>
        </w:rPr>
        <w:t> </w:t>
      </w:r>
      <w:r>
        <w:rPr/>
        <w:t>A detailed history, including relevant information, such as review of ethanol, acetaminophen, recreational drug and supplement consumption, family history, occupational exposure, sexual history, travel history, history of contact with a jaundiced subject, surgery, blood</w:t>
      </w:r>
      <w:r>
        <w:rPr>
          <w:spacing w:val="-3"/>
        </w:rPr>
        <w:t> </w:t>
      </w:r>
      <w:r>
        <w:rPr/>
        <w:t>transfusion,</w:t>
      </w:r>
      <w:r>
        <w:rPr>
          <w:spacing w:val="-3"/>
        </w:rPr>
        <w:t> </w:t>
      </w:r>
      <w:r>
        <w:rPr/>
        <w:t>history</w:t>
      </w:r>
      <w:r>
        <w:rPr>
          <w:spacing w:val="-3"/>
        </w:rPr>
        <w:t> </w:t>
      </w:r>
      <w:r>
        <w:rPr/>
        <w:t>of</w:t>
      </w:r>
      <w:r>
        <w:rPr>
          <w:spacing w:val="-3"/>
        </w:rPr>
        <w:t> </w:t>
      </w:r>
      <w:r>
        <w:rPr/>
        <w:t>liver</w:t>
      </w:r>
      <w:r>
        <w:rPr>
          <w:spacing w:val="-3"/>
        </w:rPr>
        <w:t> </w:t>
      </w:r>
      <w:r>
        <w:rPr/>
        <w:t>or</w:t>
      </w:r>
      <w:r>
        <w:rPr>
          <w:spacing w:val="-3"/>
        </w:rPr>
        <w:t> </w:t>
      </w:r>
      <w:r>
        <w:rPr/>
        <w:t>allergic</w:t>
      </w:r>
      <w:r>
        <w:rPr>
          <w:spacing w:val="-3"/>
        </w:rPr>
        <w:t> </w:t>
      </w:r>
      <w:r>
        <w:rPr/>
        <w:t>disease,</w:t>
      </w:r>
      <w:r>
        <w:rPr>
          <w:spacing w:val="-3"/>
        </w:rPr>
        <w:t> </w:t>
      </w:r>
      <w:r>
        <w:rPr/>
        <w:t>and</w:t>
      </w:r>
      <w:r>
        <w:rPr>
          <w:spacing w:val="-3"/>
        </w:rPr>
        <w:t> </w:t>
      </w:r>
      <w:r>
        <w:rPr/>
        <w:t>work</w:t>
      </w:r>
      <w:r>
        <w:rPr>
          <w:spacing w:val="-4"/>
        </w:rPr>
        <w:t> </w:t>
      </w:r>
      <w:r>
        <w:rPr/>
        <w:t>exposure,</w:t>
      </w:r>
      <w:r>
        <w:rPr>
          <w:spacing w:val="-3"/>
        </w:rPr>
        <w:t> </w:t>
      </w:r>
      <w:r>
        <w:rPr/>
        <w:t>should</w:t>
      </w:r>
      <w:r>
        <w:rPr>
          <w:spacing w:val="-4"/>
        </w:rPr>
        <w:t> </w:t>
      </w:r>
      <w:r>
        <w:rPr/>
        <w:t>be</w:t>
      </w:r>
      <w:r>
        <w:rPr>
          <w:spacing w:val="-3"/>
        </w:rPr>
        <w:t> </w:t>
      </w:r>
      <w:r>
        <w:rPr/>
        <w:t>collected. Further testing for acute hepatitis A, B, or C infection and liver imaging (eg, biliary tract) may be warranted.</w:t>
      </w:r>
      <w:r>
        <w:rPr>
          <w:spacing w:val="40"/>
        </w:rPr>
        <w:t> </w:t>
      </w:r>
      <w:r>
        <w:rPr/>
        <w:t>All cases confirmed on repeat testing as meeting the laboratory criteria defined above, with no other cause for LFT abnormalities identified at the time should be considered potential Hy’s Law cases irrespective of availability of all the results of the investigations performed to determine etiology of the abnormal LFTs.</w:t>
      </w:r>
      <w:r>
        <w:rPr>
          <w:spacing w:val="40"/>
        </w:rPr>
        <w:t> </w:t>
      </w:r>
      <w:r>
        <w:rPr/>
        <w:t>Such potential Hy’s Law cases should be reported as SAEs and study drug should be interrupted at least until the event is resolved.</w:t>
      </w:r>
    </w:p>
    <w:p>
      <w:pPr>
        <w:pStyle w:val="BodyText"/>
        <w:spacing w:before="11"/>
        <w:rPr>
          <w:sz w:val="20"/>
        </w:rPr>
      </w:pPr>
    </w:p>
    <w:p>
      <w:pPr>
        <w:pStyle w:val="BodyText"/>
        <w:ind w:left="259" w:right="392"/>
      </w:pPr>
      <w:r>
        <w:rPr/>
        <w:t>All</w:t>
      </w:r>
      <w:r>
        <w:rPr>
          <w:spacing w:val="-3"/>
        </w:rPr>
        <w:t> </w:t>
      </w:r>
      <w:r>
        <w:rPr/>
        <w:t>potential</w:t>
      </w:r>
      <w:r>
        <w:rPr>
          <w:spacing w:val="-3"/>
        </w:rPr>
        <w:t> </w:t>
      </w:r>
      <w:r>
        <w:rPr/>
        <w:t>cases</w:t>
      </w:r>
      <w:r>
        <w:rPr>
          <w:spacing w:val="-2"/>
        </w:rPr>
        <w:t> </w:t>
      </w:r>
      <w:r>
        <w:rPr/>
        <w:t>of</w:t>
      </w:r>
      <w:r>
        <w:rPr>
          <w:spacing w:val="-3"/>
        </w:rPr>
        <w:t> </w:t>
      </w:r>
      <w:r>
        <w:rPr/>
        <w:t>drug-induced</w:t>
      </w:r>
      <w:r>
        <w:rPr>
          <w:spacing w:val="-2"/>
        </w:rPr>
        <w:t> </w:t>
      </w:r>
      <w:r>
        <w:rPr/>
        <w:t>liver</w:t>
      </w:r>
      <w:r>
        <w:rPr>
          <w:spacing w:val="-2"/>
        </w:rPr>
        <w:t> </w:t>
      </w:r>
      <w:r>
        <w:rPr/>
        <w:t>injury</w:t>
      </w:r>
      <w:r>
        <w:rPr>
          <w:spacing w:val="-8"/>
        </w:rPr>
        <w:t> </w:t>
      </w:r>
      <w:r>
        <w:rPr/>
        <w:t>will</w:t>
      </w:r>
      <w:r>
        <w:rPr>
          <w:spacing w:val="-3"/>
        </w:rPr>
        <w:t> </w:t>
      </w:r>
      <w:r>
        <w:rPr/>
        <w:t>be</w:t>
      </w:r>
      <w:r>
        <w:rPr>
          <w:spacing w:val="-3"/>
        </w:rPr>
        <w:t> </w:t>
      </w:r>
      <w:r>
        <w:rPr/>
        <w:t>reviewed</w:t>
      </w:r>
      <w:r>
        <w:rPr>
          <w:spacing w:val="-2"/>
        </w:rPr>
        <w:t> </w:t>
      </w:r>
      <w:r>
        <w:rPr/>
        <w:t>by</w:t>
      </w:r>
      <w:r>
        <w:rPr>
          <w:spacing w:val="-7"/>
        </w:rPr>
        <w:t> </w:t>
      </w:r>
      <w:r>
        <w:rPr/>
        <w:t>the</w:t>
      </w:r>
      <w:r>
        <w:rPr>
          <w:spacing w:val="-2"/>
        </w:rPr>
        <w:t> </w:t>
      </w:r>
      <w:r>
        <w:rPr/>
        <w:t>Hepatic</w:t>
      </w:r>
      <w:r>
        <w:rPr>
          <w:spacing w:val="-2"/>
        </w:rPr>
        <w:t> </w:t>
      </w:r>
      <w:r>
        <w:rPr/>
        <w:t>Event Review Committee (</w:t>
      </w:r>
      <w:hyperlink w:history="true" w:anchor="_bookmark81">
        <w:r>
          <w:rPr>
            <w:color w:val="0000FD"/>
          </w:rPr>
          <w:t>Section 9.7.1</w:t>
        </w:r>
      </w:hyperlink>
      <w:r>
        <w:rPr/>
        <w:t>).</w:t>
      </w:r>
    </w:p>
    <w:p>
      <w:pPr>
        <w:spacing w:after="0"/>
        <w:sectPr>
          <w:pgSz w:w="12240" w:h="15840"/>
          <w:pgMar w:header="722" w:footer="978" w:top="1400" w:bottom="1160" w:left="1540" w:right="1180"/>
        </w:sectPr>
      </w:pPr>
    </w:p>
    <w:p>
      <w:pPr>
        <w:pStyle w:val="BodyText"/>
        <w:spacing w:before="2"/>
        <w:rPr>
          <w:sz w:val="13"/>
        </w:rPr>
      </w:pPr>
      <w:r>
        <w:rPr/>
        <w:pict>
          <v:shape style="position:absolute;margin-left:105.401474pt;margin-top:650.220093pt;width:10.75pt;height:14.7pt;mso-position-horizontal-relative:page;mso-position-vertical-relative:page;z-index:16027136" id="docshape939" coordorigin="2108,13004" coordsize="215,294" path="m2270,13004l2160,13004,2121,13070,2108,13151,2121,13233,2160,13298,2270,13298,2309,13233,2322,13151,2309,13070,2270,13004xe" filled="true" fillcolor="#a3e67b" stroked="false">
            <v:path arrowok="t"/>
            <v:fill opacity="26214f" type="solid"/>
            <w10:wrap type="none"/>
          </v:shape>
        </w:pict>
      </w:r>
      <w:r>
        <w:rPr/>
        <w:pict>
          <v:shape style="position:absolute;margin-left:105.401474pt;margin-top:623.460083pt;width:10.75pt;height:14.7pt;mso-position-horizontal-relative:page;mso-position-vertical-relative:page;z-index:16027648" id="docshape940" coordorigin="2108,12469" coordsize="215,294" path="m2270,12469l2160,12469,2121,12535,2108,12616,2121,12698,2160,12763,2270,12763,2309,12698,2322,12616,2309,12535,2270,12469xe" filled="true" fillcolor="#a3e67b" stroked="false">
            <v:path arrowok="t"/>
            <v:fill opacity="26214f" type="solid"/>
            <w10:wrap type="none"/>
          </v:shape>
        </w:pict>
      </w:r>
      <w:r>
        <w:rPr/>
        <w:pict>
          <v:shape style="position:absolute;margin-left:105.401474pt;margin-top:583.020081pt;width:10.75pt;height:14.7pt;mso-position-horizontal-relative:page;mso-position-vertical-relative:page;z-index:16028160" id="docshape941" coordorigin="2108,11660" coordsize="215,294" path="m2270,11660l2160,11660,2121,11726,2108,11807,2121,11889,2160,11954,2270,11954,2309,11889,2322,11807,2309,11726,2270,11660xe" filled="true" fillcolor="#a3e67b" stroked="false">
            <v:path arrowok="t"/>
            <v:fill opacity="26214f" type="solid"/>
            <w10:wrap type="none"/>
          </v:shape>
        </w:pict>
      </w:r>
      <w:r>
        <w:rPr/>
        <w:pict>
          <v:shape style="position:absolute;margin-left:105.401474pt;margin-top:542.580078pt;width:10.75pt;height:14.7pt;mso-position-horizontal-relative:page;mso-position-vertical-relative:page;z-index:16028672" id="docshape942" coordorigin="2108,10852" coordsize="215,294" path="m2270,10852l2160,10852,2121,10917,2108,10999,2121,11080,2160,11146,2270,11146,2309,11080,2322,10999,2309,10917,2270,10852xe" filled="true" fillcolor="#a3e67b" stroked="false">
            <v:path arrowok="t"/>
            <v:fill opacity="26214f" type="solid"/>
            <w10:wrap type="none"/>
          </v:shape>
        </w:pict>
      </w:r>
      <w:r>
        <w:rPr/>
        <w:pict>
          <v:shape style="position:absolute;margin-left:105.401474pt;margin-top:515.940125pt;width:10.75pt;height:14.7pt;mso-position-horizontal-relative:page;mso-position-vertical-relative:page;z-index:16029184" id="docshape943" coordorigin="2108,10319" coordsize="215,294" path="m2270,10319l2160,10319,2121,10384,2108,10466,2121,10547,2160,10613,2270,10613,2309,10547,2322,10466,2309,10384,2270,10319xe" filled="true" fillcolor="#a3e67b" stroked="false">
            <v:path arrowok="t"/>
            <v:fill opacity="26214f" type="solid"/>
            <w10:wrap type="none"/>
          </v:shape>
        </w:pict>
      </w:r>
      <w:r>
        <w:rPr/>
        <w:pict>
          <v:shape style="position:absolute;margin-left:105.401474pt;margin-top:489.30011pt;width:10.75pt;height:14.7pt;mso-position-horizontal-relative:page;mso-position-vertical-relative:page;z-index:16029696" id="docshape944" coordorigin="2108,9786" coordsize="215,294" path="m2270,9786l2160,9786,2121,9851,2108,9933,2121,10015,2160,10080,2270,10080,2309,10015,2322,9933,2309,9851,2270,9786xe" filled="true" fillcolor="#a3e67b" stroked="false">
            <v:path arrowok="t"/>
            <v:fill opacity="26214f" type="solid"/>
            <w10:wrap type="none"/>
          </v:shape>
        </w:pict>
      </w:r>
      <w:r>
        <w:rPr/>
        <w:pict>
          <v:shape style="position:absolute;margin-left:105.401398pt;margin-top:435.060089pt;width:10.75pt;height:14.7pt;mso-position-horizontal-relative:page;mso-position-vertical-relative:page;z-index:16030208" id="docshape945" coordorigin="2108,8701" coordsize="215,294" path="m2270,8701l2160,8701,2121,8767,2108,8848,2121,8930,2160,8995,2270,8995,2309,8930,2322,8848,2309,8767,2270,8701xe" filled="true" fillcolor="#a3e67b" stroked="false">
            <v:path arrowok="t"/>
            <v:fill opacity="26214f" type="solid"/>
            <w10:wrap type="none"/>
          </v:shape>
        </w:pict>
      </w:r>
      <w:r>
        <w:rPr/>
        <w:pict>
          <v:shape style="position:absolute;margin-left:105.401398pt;margin-top:368.700104pt;width:10.75pt;height:14.7pt;mso-position-horizontal-relative:page;mso-position-vertical-relative:page;z-index:16030720" id="docshape946" coordorigin="2108,7374" coordsize="215,294" path="m2270,7374l2160,7374,2121,7439,2108,7521,2121,7603,2160,7668,2270,7668,2309,7603,2322,7521,2309,7439,2270,7374xe" filled="true" fillcolor="#a3e67b" stroked="false">
            <v:path arrowok="t"/>
            <v:fill opacity="26214f" type="solid"/>
            <w10:wrap type="none"/>
          </v:shape>
        </w:pict>
      </w:r>
      <w:r>
        <w:rPr/>
        <w:pict>
          <v:shape style="position:absolute;margin-left:105.401398pt;margin-top:342.060089pt;width:10.75pt;height:14.7pt;mso-position-horizontal-relative:page;mso-position-vertical-relative:page;z-index:16031232" id="docshape947" coordorigin="2108,6841" coordsize="215,294" path="m2270,6841l2160,6841,2121,6907,2108,6988,2121,7070,2160,7135,2270,7135,2309,7070,2322,6988,2309,6907,2270,6841xe" filled="true" fillcolor="#a3e67b" stroked="false">
            <v:path arrowok="t"/>
            <v:fill opacity="26214f" type="solid"/>
            <w10:wrap type="none"/>
          </v:shape>
        </w:pict>
      </w:r>
      <w:r>
        <w:rPr/>
        <w:pict>
          <v:shape style="position:absolute;margin-left:105.401398pt;margin-top:315.420105pt;width:10.75pt;height:14.7pt;mso-position-horizontal-relative:page;mso-position-vertical-relative:page;z-index:16031744" id="docshape948" coordorigin="2108,6308" coordsize="215,294" path="m2270,6308l2160,6308,2121,6374,2108,6455,2121,6537,2160,6602,2270,6602,2309,6537,2322,6455,2309,6374,2270,6308xe" filled="true" fillcolor="#a3e67b" stroked="false">
            <v:path arrowok="t"/>
            <v:fill opacity="26214f" type="solid"/>
            <w10:wrap type="none"/>
          </v:shape>
        </w:pict>
      </w:r>
      <w:r>
        <w:rPr/>
        <w:pict>
          <v:shape style="position:absolute;margin-left:105.401398pt;margin-top:288.780090pt;width:10.75pt;height:14.7pt;mso-position-horizontal-relative:page;mso-position-vertical-relative:page;z-index:16032256" id="docshape949" coordorigin="2108,5776" coordsize="215,294" path="m2270,5776l2160,5776,2121,5841,2108,5923,2121,6004,2160,6070,2270,6070,2309,6004,2322,5923,2309,5841,2270,5776xe" filled="true" fillcolor="#a3e67b" stroked="false">
            <v:path arrowok="t"/>
            <v:fill opacity="26214f" type="solid"/>
            <w10:wrap type="none"/>
          </v:shape>
        </w:pict>
      </w:r>
      <w:r>
        <w:rPr/>
        <w:pict>
          <v:shape style="position:absolute;margin-left:105.401398pt;margin-top:262.140106pt;width:10.75pt;height:14.7pt;mso-position-horizontal-relative:page;mso-position-vertical-relative:page;z-index:16032768" id="docshape950" coordorigin="2108,5243" coordsize="215,294" path="m2270,5243l2160,5243,2121,5308,2108,5390,2121,5471,2160,5537,2270,5537,2309,5471,2322,5390,2309,5308,2270,5243xe" filled="true" fillcolor="#a3e67b" stroked="false">
            <v:path arrowok="t"/>
            <v:fill opacity="26214f" type="solid"/>
            <w10:wrap type="none"/>
          </v:shape>
        </w:pict>
      </w:r>
      <w:r>
        <w:rPr/>
        <w:pict>
          <v:shape style="position:absolute;margin-left:105.401398pt;margin-top:235.500107pt;width:10.75pt;height:14.7pt;mso-position-horizontal-relative:page;mso-position-vertical-relative:page;z-index:16033280" id="docshape951" coordorigin="2108,4710" coordsize="215,294" path="m2270,4710l2160,4710,2121,4775,2108,4857,2121,4939,2160,5004,2270,5004,2309,4939,2322,4857,2309,4775,2270,4710xe" filled="true" fillcolor="#a3e67b" stroked="false">
            <v:path arrowok="t"/>
            <v:fill opacity="26214f" type="solid"/>
            <w10:wrap type="none"/>
          </v:shape>
        </w:pict>
      </w:r>
      <w:r>
        <w:rPr/>
        <w:pict>
          <v:shape style="position:absolute;margin-left:105.401398pt;margin-top:208.740097pt;width:10.75pt;height:14.7pt;mso-position-horizontal-relative:page;mso-position-vertical-relative:page;z-index:16033792" id="docshape952" coordorigin="2108,4175" coordsize="215,294" path="m2270,4175l2160,4175,2121,4240,2108,4322,2121,4403,2160,4469,2270,4469,2309,4403,2322,4322,2309,4240,2270,4175xe" filled="true" fillcolor="#a3e67b" stroked="false">
            <v:path arrowok="t"/>
            <v:fill opacity="26214f" type="solid"/>
            <w10:wrap type="none"/>
          </v:shape>
        </w:pict>
      </w:r>
    </w:p>
    <w:p>
      <w:pPr>
        <w:pStyle w:val="Heading2"/>
        <w:numPr>
          <w:ilvl w:val="1"/>
          <w:numId w:val="49"/>
        </w:numPr>
        <w:tabs>
          <w:tab w:pos="688" w:val="left" w:leader="none"/>
        </w:tabs>
        <w:spacing w:line="240" w:lineRule="auto" w:before="90" w:after="0"/>
        <w:ind w:left="687" w:right="0" w:hanging="429"/>
        <w:jc w:val="left"/>
      </w:pPr>
      <w:bookmarkStart w:name="8.7. Hospitalization" w:id="185"/>
      <w:bookmarkEnd w:id="185"/>
      <w:r>
        <w:rPr>
          <w:b w:val="0"/>
        </w:rPr>
      </w:r>
      <w:bookmarkStart w:name="_bookmark68" w:id="186"/>
      <w:bookmarkEnd w:id="186"/>
      <w:r>
        <w:rPr>
          <w:spacing w:val="-2"/>
        </w:rPr>
        <w:t>Hospitalization</w:t>
      </w:r>
    </w:p>
    <w:p>
      <w:pPr>
        <w:pStyle w:val="BodyText"/>
        <w:spacing w:before="8"/>
        <w:rPr>
          <w:b/>
          <w:sz w:val="5"/>
        </w:rPr>
      </w:pPr>
      <w:r>
        <w:rPr/>
        <w:pict>
          <v:group style="position:absolute;margin-left:87.256874pt;margin-top:4.492473pt;width:449.9pt;height:71.4pt;mso-position-horizontal-relative:page;mso-position-vertical-relative:paragraph;z-index:-15446016;mso-wrap-distance-left:0;mso-wrap-distance-right:0" id="docshapegroup953" coordorigin="1745,90" coordsize="8998,1428">
            <v:shape style="position:absolute;left:1745;top:1229;width:5909;height:288" type="#_x0000_t202" id="docshape954" filled="true" fillcolor="#a3e67b" stroked="false">
              <v:textbox inset="0,0,0,0">
                <w:txbxContent>
                  <w:p>
                    <w:pPr>
                      <w:spacing w:line="266" w:lineRule="exact" w:before="0"/>
                      <w:ind w:left="54" w:right="0" w:firstLine="0"/>
                      <w:jc w:val="left"/>
                      <w:rPr>
                        <w:color w:val="000000"/>
                        <w:sz w:val="24"/>
                      </w:rPr>
                    </w:pPr>
                    <w:r>
                      <w:rPr>
                        <w:color w:val="000000"/>
                        <w:sz w:val="24"/>
                      </w:rPr>
                      <w:t>coronary</w:t>
                    </w:r>
                    <w:r>
                      <w:rPr>
                        <w:color w:val="000000"/>
                        <w:spacing w:val="-6"/>
                        <w:sz w:val="24"/>
                      </w:rPr>
                      <w:t> </w:t>
                    </w:r>
                    <w:r>
                      <w:rPr>
                        <w:color w:val="000000"/>
                        <w:sz w:val="24"/>
                      </w:rPr>
                      <w:t>care unit, neurological floor</w:t>
                    </w:r>
                    <w:r>
                      <w:rPr>
                        <w:color w:val="000000"/>
                        <w:spacing w:val="-1"/>
                        <w:sz w:val="24"/>
                      </w:rPr>
                      <w:t> </w:t>
                    </w:r>
                    <w:r>
                      <w:rPr>
                        <w:color w:val="000000"/>
                        <w:sz w:val="24"/>
                      </w:rPr>
                      <w:t>to a tuberculosis </w:t>
                    </w:r>
                    <w:r>
                      <w:rPr>
                        <w:color w:val="000000"/>
                        <w:spacing w:val="-2"/>
                        <w:sz w:val="24"/>
                      </w:rPr>
                      <w:t>unit).</w:t>
                    </w:r>
                  </w:p>
                </w:txbxContent>
              </v:textbox>
              <v:fill opacity="26214f" type="solid"/>
              <w10:wrap type="none"/>
            </v:shape>
            <v:shape style="position:absolute;left:1745;top:953;width:8998;height:276" type="#_x0000_t202" id="docshape955" filled="true" fillcolor="#a3e67b" stroked="false">
              <v:textbox inset="0,0,0,0">
                <w:txbxContent>
                  <w:p>
                    <w:pPr>
                      <w:spacing w:line="266" w:lineRule="exact" w:before="0"/>
                      <w:ind w:left="54" w:right="0" w:firstLine="0"/>
                      <w:jc w:val="left"/>
                      <w:rPr>
                        <w:color w:val="000000"/>
                        <w:sz w:val="24"/>
                      </w:rPr>
                    </w:pPr>
                    <w:r>
                      <w:rPr>
                        <w:color w:val="000000"/>
                        <w:sz w:val="24"/>
                      </w:rPr>
                      <w:t>acute/intensive</w:t>
                    </w:r>
                    <w:r>
                      <w:rPr>
                        <w:color w:val="000000"/>
                        <w:spacing w:val="-2"/>
                        <w:sz w:val="24"/>
                      </w:rPr>
                      <w:t> </w:t>
                    </w:r>
                    <w:r>
                      <w:rPr>
                        <w:color w:val="000000"/>
                        <w:sz w:val="24"/>
                      </w:rPr>
                      <w:t>care</w:t>
                    </w:r>
                    <w:r>
                      <w:rPr>
                        <w:color w:val="000000"/>
                        <w:spacing w:val="-2"/>
                        <w:sz w:val="24"/>
                      </w:rPr>
                      <w:t> </w:t>
                    </w:r>
                    <w:r>
                      <w:rPr>
                        <w:color w:val="000000"/>
                        <w:sz w:val="24"/>
                      </w:rPr>
                      <w:t>unit</w:t>
                    </w:r>
                    <w:r>
                      <w:rPr>
                        <w:color w:val="000000"/>
                        <w:spacing w:val="-2"/>
                        <w:sz w:val="24"/>
                      </w:rPr>
                      <w:t> </w:t>
                    </w:r>
                    <w:r>
                      <w:rPr>
                        <w:color w:val="000000"/>
                        <w:sz w:val="24"/>
                      </w:rPr>
                      <w:t>(eg,</w:t>
                    </w:r>
                    <w:r>
                      <w:rPr>
                        <w:color w:val="000000"/>
                        <w:spacing w:val="-2"/>
                        <w:sz w:val="24"/>
                      </w:rPr>
                      <w:t> </w:t>
                    </w:r>
                    <w:r>
                      <w:rPr>
                        <w:color w:val="000000"/>
                        <w:sz w:val="24"/>
                      </w:rPr>
                      <w:t>from</w:t>
                    </w:r>
                    <w:r>
                      <w:rPr>
                        <w:color w:val="000000"/>
                        <w:spacing w:val="-3"/>
                        <w:sz w:val="24"/>
                      </w:rPr>
                      <w:t> </w:t>
                    </w:r>
                    <w:r>
                      <w:rPr>
                        <w:color w:val="000000"/>
                        <w:sz w:val="24"/>
                      </w:rPr>
                      <w:t>the</w:t>
                    </w:r>
                    <w:r>
                      <w:rPr>
                        <w:color w:val="000000"/>
                        <w:spacing w:val="-3"/>
                        <w:sz w:val="24"/>
                      </w:rPr>
                      <w:t> </w:t>
                    </w:r>
                    <w:r>
                      <w:rPr>
                        <w:color w:val="000000"/>
                        <w:sz w:val="24"/>
                      </w:rPr>
                      <w:t>psychiatric</w:t>
                    </w:r>
                    <w:r>
                      <w:rPr>
                        <w:color w:val="000000"/>
                        <w:spacing w:val="-3"/>
                        <w:sz w:val="24"/>
                      </w:rPr>
                      <w:t> </w:t>
                    </w:r>
                    <w:r>
                      <w:rPr>
                        <w:color w:val="000000"/>
                        <w:sz w:val="24"/>
                      </w:rPr>
                      <w:t>wing</w:t>
                    </w:r>
                    <w:r>
                      <w:rPr>
                        <w:color w:val="000000"/>
                        <w:spacing w:val="-2"/>
                        <w:sz w:val="24"/>
                      </w:rPr>
                      <w:t> </w:t>
                    </w:r>
                    <w:r>
                      <w:rPr>
                        <w:color w:val="000000"/>
                        <w:sz w:val="24"/>
                      </w:rPr>
                      <w:t>to</w:t>
                    </w:r>
                    <w:r>
                      <w:rPr>
                        <w:color w:val="000000"/>
                        <w:spacing w:val="-2"/>
                        <w:sz w:val="24"/>
                      </w:rPr>
                      <w:t> </w:t>
                    </w:r>
                    <w:r>
                      <w:rPr>
                        <w:color w:val="000000"/>
                        <w:sz w:val="24"/>
                      </w:rPr>
                      <w:t>a</w:t>
                    </w:r>
                    <w:r>
                      <w:rPr>
                        <w:color w:val="000000"/>
                        <w:spacing w:val="-2"/>
                        <w:sz w:val="24"/>
                      </w:rPr>
                      <w:t> </w:t>
                    </w:r>
                    <w:r>
                      <w:rPr>
                        <w:color w:val="000000"/>
                        <w:sz w:val="24"/>
                      </w:rPr>
                      <w:t>medical</w:t>
                    </w:r>
                    <w:r>
                      <w:rPr>
                        <w:color w:val="000000"/>
                        <w:spacing w:val="-2"/>
                        <w:sz w:val="24"/>
                      </w:rPr>
                      <w:t> </w:t>
                    </w:r>
                    <w:r>
                      <w:rPr>
                        <w:color w:val="000000"/>
                        <w:sz w:val="24"/>
                      </w:rPr>
                      <w:t>floor,</w:t>
                    </w:r>
                    <w:r>
                      <w:rPr>
                        <w:color w:val="000000"/>
                        <w:spacing w:val="-3"/>
                        <w:sz w:val="24"/>
                      </w:rPr>
                      <w:t> </w:t>
                    </w:r>
                    <w:r>
                      <w:rPr>
                        <w:color w:val="000000"/>
                        <w:sz w:val="24"/>
                      </w:rPr>
                      <w:t>medical</w:t>
                    </w:r>
                    <w:r>
                      <w:rPr>
                        <w:color w:val="000000"/>
                        <w:spacing w:val="-2"/>
                        <w:sz w:val="24"/>
                      </w:rPr>
                      <w:t> </w:t>
                    </w:r>
                    <w:r>
                      <w:rPr>
                        <w:color w:val="000000"/>
                        <w:sz w:val="24"/>
                      </w:rPr>
                      <w:t>floor</w:t>
                    </w:r>
                    <w:r>
                      <w:rPr>
                        <w:color w:val="000000"/>
                        <w:spacing w:val="-3"/>
                        <w:sz w:val="24"/>
                      </w:rPr>
                      <w:t> </w:t>
                    </w:r>
                    <w:r>
                      <w:rPr>
                        <w:color w:val="000000"/>
                        <w:sz w:val="24"/>
                      </w:rPr>
                      <w:t>to</w:t>
                    </w:r>
                    <w:r>
                      <w:rPr>
                        <w:color w:val="000000"/>
                        <w:spacing w:val="-1"/>
                        <w:sz w:val="24"/>
                      </w:rPr>
                      <w:t> </w:t>
                    </w:r>
                    <w:r>
                      <w:rPr>
                        <w:color w:val="000000"/>
                        <w:spacing w:val="-10"/>
                        <w:sz w:val="24"/>
                      </w:rPr>
                      <w:t>a</w:t>
                    </w:r>
                  </w:p>
                </w:txbxContent>
              </v:textbox>
              <v:fill opacity="26214f" type="solid"/>
              <w10:wrap type="none"/>
            </v:shape>
            <v:shape style="position:absolute;left:1745;top:677;width:8403;height:276" type="#_x0000_t202" id="docshape956" filled="true" fillcolor="#a3e67b" stroked="false">
              <v:textbox inset="0,0,0,0">
                <w:txbxContent>
                  <w:p>
                    <w:pPr>
                      <w:spacing w:line="266" w:lineRule="exact" w:before="0"/>
                      <w:ind w:left="54" w:right="0" w:firstLine="0"/>
                      <w:jc w:val="left"/>
                      <w:rPr>
                        <w:color w:val="000000"/>
                        <w:sz w:val="24"/>
                      </w:rPr>
                    </w:pPr>
                    <w:r>
                      <w:rPr>
                        <w:color w:val="000000"/>
                        <w:sz w:val="24"/>
                      </w:rPr>
                      <w:t>facility</w:t>
                    </w:r>
                    <w:r>
                      <w:rPr>
                        <w:color w:val="000000"/>
                        <w:spacing w:val="-6"/>
                        <w:sz w:val="24"/>
                      </w:rPr>
                      <w:t> </w:t>
                    </w:r>
                    <w:r>
                      <w:rPr>
                        <w:color w:val="000000"/>
                        <w:sz w:val="24"/>
                      </w:rPr>
                      <w:t>meets</w:t>
                    </w:r>
                    <w:r>
                      <w:rPr>
                        <w:color w:val="000000"/>
                        <w:spacing w:val="-1"/>
                        <w:sz w:val="24"/>
                      </w:rPr>
                      <w:t> </w:t>
                    </w:r>
                    <w:r>
                      <w:rPr>
                        <w:color w:val="000000"/>
                        <w:sz w:val="24"/>
                      </w:rPr>
                      <w:t>these</w:t>
                    </w:r>
                    <w:r>
                      <w:rPr>
                        <w:color w:val="000000"/>
                        <w:spacing w:val="-1"/>
                        <w:sz w:val="24"/>
                      </w:rPr>
                      <w:t> </w:t>
                    </w:r>
                    <w:r>
                      <w:rPr>
                        <w:color w:val="000000"/>
                        <w:sz w:val="24"/>
                      </w:rPr>
                      <w:t>criteria.</w:t>
                    </w:r>
                    <w:r>
                      <w:rPr>
                        <w:color w:val="000000"/>
                        <w:spacing w:val="58"/>
                        <w:sz w:val="24"/>
                      </w:rPr>
                      <w:t> </w:t>
                    </w:r>
                    <w:r>
                      <w:rPr>
                        <w:color w:val="000000"/>
                        <w:sz w:val="24"/>
                      </w:rPr>
                      <w:t>Admission</w:t>
                    </w:r>
                    <w:r>
                      <w:rPr>
                        <w:color w:val="000000"/>
                        <w:spacing w:val="-1"/>
                        <w:sz w:val="24"/>
                      </w:rPr>
                      <w:t> </w:t>
                    </w:r>
                    <w:r>
                      <w:rPr>
                        <w:color w:val="000000"/>
                        <w:sz w:val="24"/>
                      </w:rPr>
                      <w:t>also</w:t>
                    </w:r>
                    <w:r>
                      <w:rPr>
                        <w:color w:val="000000"/>
                        <w:spacing w:val="-1"/>
                        <w:sz w:val="24"/>
                      </w:rPr>
                      <w:t> </w:t>
                    </w:r>
                    <w:r>
                      <w:rPr>
                        <w:color w:val="000000"/>
                        <w:sz w:val="24"/>
                      </w:rPr>
                      <w:t>includes</w:t>
                    </w:r>
                    <w:r>
                      <w:rPr>
                        <w:color w:val="000000"/>
                        <w:spacing w:val="-1"/>
                        <w:sz w:val="24"/>
                      </w:rPr>
                      <w:t> </w:t>
                    </w:r>
                    <w:r>
                      <w:rPr>
                        <w:color w:val="000000"/>
                        <w:sz w:val="24"/>
                      </w:rPr>
                      <w:t>transfer</w:t>
                    </w:r>
                    <w:r>
                      <w:rPr>
                        <w:color w:val="000000"/>
                        <w:spacing w:val="-1"/>
                        <w:sz w:val="24"/>
                      </w:rPr>
                      <w:t> </w:t>
                    </w:r>
                    <w:r>
                      <w:rPr>
                        <w:color w:val="000000"/>
                        <w:sz w:val="24"/>
                      </w:rPr>
                      <w:t>within</w:t>
                    </w:r>
                    <w:r>
                      <w:rPr>
                        <w:color w:val="000000"/>
                        <w:spacing w:val="-1"/>
                        <w:sz w:val="24"/>
                      </w:rPr>
                      <w:t> </w:t>
                    </w:r>
                    <w:r>
                      <w:rPr>
                        <w:color w:val="000000"/>
                        <w:sz w:val="24"/>
                      </w:rPr>
                      <w:t>the</w:t>
                    </w:r>
                    <w:r>
                      <w:rPr>
                        <w:color w:val="000000"/>
                        <w:spacing w:val="-1"/>
                        <w:sz w:val="24"/>
                      </w:rPr>
                      <w:t> </w:t>
                    </w:r>
                    <w:r>
                      <w:rPr>
                        <w:color w:val="000000"/>
                        <w:sz w:val="24"/>
                      </w:rPr>
                      <w:t>hospital</w:t>
                    </w:r>
                    <w:r>
                      <w:rPr>
                        <w:color w:val="000000"/>
                        <w:spacing w:val="-1"/>
                        <w:sz w:val="24"/>
                      </w:rPr>
                      <w:t> </w:t>
                    </w:r>
                    <w:r>
                      <w:rPr>
                        <w:color w:val="000000"/>
                        <w:sz w:val="24"/>
                      </w:rPr>
                      <w:t>to</w:t>
                    </w:r>
                    <w:r>
                      <w:rPr>
                        <w:color w:val="000000"/>
                        <w:spacing w:val="-1"/>
                        <w:sz w:val="24"/>
                      </w:rPr>
                      <w:t> </w:t>
                    </w:r>
                    <w:r>
                      <w:rPr>
                        <w:color w:val="000000"/>
                        <w:spacing w:val="-5"/>
                        <w:sz w:val="24"/>
                      </w:rPr>
                      <w:t>an</w:t>
                    </w:r>
                  </w:p>
                </w:txbxContent>
              </v:textbox>
              <v:fill opacity="26214f" type="solid"/>
              <w10:wrap type="none"/>
            </v:shape>
            <v:shape style="position:absolute;left:1745;top:401;width:8613;height:276" type="#_x0000_t202" id="docshape957" filled="true" fillcolor="#a3e67b" stroked="false">
              <v:textbox inset="0,0,0,0">
                <w:txbxContent>
                  <w:p>
                    <w:pPr>
                      <w:spacing w:line="266" w:lineRule="exact" w:before="0"/>
                      <w:ind w:left="54" w:right="0" w:firstLine="0"/>
                      <w:jc w:val="left"/>
                      <w:rPr>
                        <w:color w:val="000000"/>
                        <w:sz w:val="24"/>
                      </w:rPr>
                    </w:pPr>
                    <w:r>
                      <w:rPr>
                        <w:color w:val="000000"/>
                        <w:sz w:val="24"/>
                      </w:rPr>
                      <w:t>are</w:t>
                    </w:r>
                    <w:r>
                      <w:rPr>
                        <w:color w:val="000000"/>
                        <w:spacing w:val="-1"/>
                        <w:sz w:val="24"/>
                      </w:rPr>
                      <w:t> </w:t>
                    </w:r>
                    <w:r>
                      <w:rPr>
                        <w:color w:val="000000"/>
                        <w:sz w:val="24"/>
                      </w:rPr>
                      <w:t>considered serious.</w:t>
                    </w:r>
                    <w:r>
                      <w:rPr>
                        <w:color w:val="000000"/>
                        <w:spacing w:val="60"/>
                        <w:sz w:val="24"/>
                      </w:rPr>
                      <w:t> </w:t>
                    </w:r>
                    <w:r>
                      <w:rPr>
                        <w:color w:val="000000"/>
                        <w:sz w:val="24"/>
                      </w:rPr>
                      <w:t>Any</w:t>
                    </w:r>
                    <w:r>
                      <w:rPr>
                        <w:color w:val="000000"/>
                        <w:spacing w:val="-6"/>
                        <w:sz w:val="24"/>
                      </w:rPr>
                      <w:t> </w:t>
                    </w:r>
                    <w:r>
                      <w:rPr>
                        <w:color w:val="000000"/>
                        <w:sz w:val="24"/>
                      </w:rPr>
                      <w:t>initial admission</w:t>
                    </w:r>
                    <w:r>
                      <w:rPr>
                        <w:color w:val="000000"/>
                        <w:spacing w:val="-1"/>
                        <w:sz w:val="24"/>
                      </w:rPr>
                      <w:t> </w:t>
                    </w:r>
                    <w:r>
                      <w:rPr>
                        <w:color w:val="000000"/>
                        <w:sz w:val="24"/>
                      </w:rPr>
                      <w:t>(even if</w:t>
                    </w:r>
                    <w:r>
                      <w:rPr>
                        <w:color w:val="000000"/>
                        <w:spacing w:val="-1"/>
                        <w:sz w:val="24"/>
                      </w:rPr>
                      <w:t> </w:t>
                    </w:r>
                    <w:r>
                      <w:rPr>
                        <w:color w:val="000000"/>
                        <w:sz w:val="24"/>
                      </w:rPr>
                      <w:t>less than</w:t>
                    </w:r>
                    <w:r>
                      <w:rPr>
                        <w:color w:val="000000"/>
                        <w:spacing w:val="-1"/>
                        <w:sz w:val="24"/>
                      </w:rPr>
                      <w:t> </w:t>
                    </w:r>
                    <w:r>
                      <w:rPr>
                        <w:color w:val="000000"/>
                        <w:sz w:val="24"/>
                      </w:rPr>
                      <w:t>24 hours)</w:t>
                    </w:r>
                    <w:r>
                      <w:rPr>
                        <w:color w:val="000000"/>
                        <w:spacing w:val="-1"/>
                        <w:sz w:val="24"/>
                      </w:rPr>
                      <w:t> </w:t>
                    </w:r>
                    <w:r>
                      <w:rPr>
                        <w:color w:val="000000"/>
                        <w:sz w:val="24"/>
                      </w:rPr>
                      <w:t>to a </w:t>
                    </w:r>
                    <w:r>
                      <w:rPr>
                        <w:color w:val="000000"/>
                        <w:spacing w:val="-2"/>
                        <w:sz w:val="24"/>
                      </w:rPr>
                      <w:t>healthcare</w:t>
                    </w:r>
                  </w:p>
                </w:txbxContent>
              </v:textbox>
              <v:fill opacity="26214f" type="solid"/>
              <w10:wrap type="none"/>
            </v:shape>
            <v:shape style="position:absolute;left:1745;top:89;width:8998;height:312" type="#_x0000_t202" id="docshape958" filled="true" fillcolor="#a3e67b" stroked="false">
              <v:textbox inset="0,0,0,0">
                <w:txbxContent>
                  <w:p>
                    <w:pPr>
                      <w:spacing w:before="25"/>
                      <w:ind w:left="54" w:right="0" w:firstLine="0"/>
                      <w:jc w:val="left"/>
                      <w:rPr>
                        <w:color w:val="000000"/>
                        <w:sz w:val="24"/>
                      </w:rPr>
                    </w:pPr>
                    <w:r>
                      <w:rPr>
                        <w:color w:val="000000"/>
                        <w:sz w:val="24"/>
                      </w:rPr>
                      <w:t>AEs</w:t>
                    </w:r>
                    <w:r>
                      <w:rPr>
                        <w:color w:val="000000"/>
                        <w:spacing w:val="-2"/>
                        <w:sz w:val="24"/>
                      </w:rPr>
                      <w:t> </w:t>
                    </w:r>
                    <w:r>
                      <w:rPr>
                        <w:color w:val="000000"/>
                        <w:sz w:val="24"/>
                      </w:rPr>
                      <w:t>reported</w:t>
                    </w:r>
                    <w:r>
                      <w:rPr>
                        <w:color w:val="000000"/>
                        <w:spacing w:val="-1"/>
                        <w:sz w:val="24"/>
                      </w:rPr>
                      <w:t> </w:t>
                    </w:r>
                    <w:r>
                      <w:rPr>
                        <w:color w:val="000000"/>
                        <w:sz w:val="24"/>
                      </w:rPr>
                      <w:t>from</w:t>
                    </w:r>
                    <w:r>
                      <w:rPr>
                        <w:color w:val="000000"/>
                        <w:spacing w:val="-1"/>
                        <w:sz w:val="24"/>
                      </w:rPr>
                      <w:t> </w:t>
                    </w:r>
                    <w:r>
                      <w:rPr>
                        <w:color w:val="000000"/>
                        <w:sz w:val="24"/>
                      </w:rPr>
                      <w:t>studies</w:t>
                    </w:r>
                    <w:r>
                      <w:rPr>
                        <w:color w:val="000000"/>
                        <w:spacing w:val="-2"/>
                        <w:sz w:val="24"/>
                      </w:rPr>
                      <w:t> </w:t>
                    </w:r>
                    <w:r>
                      <w:rPr>
                        <w:color w:val="000000"/>
                        <w:sz w:val="24"/>
                      </w:rPr>
                      <w:t>associated</w:t>
                    </w:r>
                    <w:r>
                      <w:rPr>
                        <w:color w:val="000000"/>
                        <w:spacing w:val="-1"/>
                        <w:sz w:val="24"/>
                      </w:rPr>
                      <w:t> </w:t>
                    </w:r>
                    <w:r>
                      <w:rPr>
                        <w:color w:val="000000"/>
                        <w:sz w:val="24"/>
                      </w:rPr>
                      <w:t>with</w:t>
                    </w:r>
                    <w:r>
                      <w:rPr>
                        <w:color w:val="000000"/>
                        <w:spacing w:val="-2"/>
                        <w:sz w:val="24"/>
                      </w:rPr>
                      <w:t> </w:t>
                    </w:r>
                    <w:r>
                      <w:rPr>
                        <w:color w:val="000000"/>
                        <w:sz w:val="24"/>
                      </w:rPr>
                      <w:t>hospitalization</w:t>
                    </w:r>
                    <w:r>
                      <w:rPr>
                        <w:color w:val="000000"/>
                        <w:spacing w:val="-1"/>
                        <w:sz w:val="24"/>
                      </w:rPr>
                      <w:t> </w:t>
                    </w:r>
                    <w:r>
                      <w:rPr>
                        <w:color w:val="000000"/>
                        <w:sz w:val="24"/>
                      </w:rPr>
                      <w:t>or</w:t>
                    </w:r>
                    <w:r>
                      <w:rPr>
                        <w:color w:val="000000"/>
                        <w:spacing w:val="-1"/>
                        <w:sz w:val="24"/>
                      </w:rPr>
                      <w:t> </w:t>
                    </w:r>
                    <w:r>
                      <w:rPr>
                        <w:color w:val="000000"/>
                        <w:sz w:val="24"/>
                      </w:rPr>
                      <w:t>prolongations</w:t>
                    </w:r>
                    <w:r>
                      <w:rPr>
                        <w:color w:val="000000"/>
                        <w:spacing w:val="-1"/>
                        <w:sz w:val="24"/>
                      </w:rPr>
                      <w:t> </w:t>
                    </w:r>
                    <w:r>
                      <w:rPr>
                        <w:color w:val="000000"/>
                        <w:sz w:val="24"/>
                      </w:rPr>
                      <w:t>of</w:t>
                    </w:r>
                    <w:r>
                      <w:rPr>
                        <w:color w:val="000000"/>
                        <w:spacing w:val="-1"/>
                        <w:sz w:val="24"/>
                      </w:rPr>
                      <w:t> </w:t>
                    </w:r>
                    <w:r>
                      <w:rPr>
                        <w:color w:val="000000"/>
                        <w:spacing w:val="-2"/>
                        <w:sz w:val="24"/>
                      </w:rPr>
                      <w:t>hospitalization</w:t>
                    </w:r>
                  </w:p>
                </w:txbxContent>
              </v:textbox>
              <v:fill opacity="26214f" type="solid"/>
              <w10:wrap type="none"/>
            </v:shape>
            <w10:wrap type="topAndBottom"/>
          </v:group>
        </w:pict>
      </w:r>
      <w:r>
        <w:rPr/>
        <w:pict>
          <v:shape style="position:absolute;margin-left:87.256874pt;margin-top:85.492371pt;width:231.05pt;height:16.2pt;mso-position-horizontal-relative:page;mso-position-vertical-relative:paragraph;z-index:-15445504;mso-wrap-distance-left:0;mso-wrap-distance-right:0" type="#_x0000_t202" id="docshape959" filled="true" fillcolor="#a3e67b" stroked="false">
            <v:textbox inset="0,0,0,0">
              <w:txbxContent>
                <w:p>
                  <w:pPr>
                    <w:pStyle w:val="BodyText"/>
                    <w:spacing w:before="25"/>
                    <w:ind w:left="54"/>
                    <w:rPr>
                      <w:color w:val="000000"/>
                    </w:rPr>
                  </w:pPr>
                  <w:r>
                    <w:rPr>
                      <w:color w:val="000000"/>
                    </w:rPr>
                    <w:t>Hospitalization</w:t>
                  </w:r>
                  <w:r>
                    <w:rPr>
                      <w:color w:val="000000"/>
                      <w:spacing w:val="-5"/>
                    </w:rPr>
                    <w:t> </w:t>
                  </w:r>
                  <w:r>
                    <w:rPr>
                      <w:color w:val="000000"/>
                    </w:rPr>
                    <w:t>does</w:t>
                  </w:r>
                  <w:r>
                    <w:rPr>
                      <w:color w:val="000000"/>
                      <w:spacing w:val="-5"/>
                    </w:rPr>
                    <w:t> </w:t>
                  </w:r>
                  <w:r>
                    <w:rPr>
                      <w:color w:val="000000"/>
                    </w:rPr>
                    <w:t>not</w:t>
                  </w:r>
                  <w:r>
                    <w:rPr>
                      <w:color w:val="000000"/>
                      <w:spacing w:val="-5"/>
                    </w:rPr>
                    <w:t> </w:t>
                  </w:r>
                  <w:r>
                    <w:rPr>
                      <w:color w:val="000000"/>
                    </w:rPr>
                    <w:t>include</w:t>
                  </w:r>
                  <w:r>
                    <w:rPr>
                      <w:color w:val="000000"/>
                      <w:spacing w:val="-5"/>
                    </w:rPr>
                    <w:t> </w:t>
                  </w:r>
                  <w:r>
                    <w:rPr>
                      <w:color w:val="000000"/>
                    </w:rPr>
                    <w:t>the</w:t>
                  </w:r>
                  <w:r>
                    <w:rPr>
                      <w:color w:val="000000"/>
                      <w:spacing w:val="-4"/>
                    </w:rPr>
                    <w:t> </w:t>
                  </w:r>
                  <w:r>
                    <w:rPr>
                      <w:color w:val="000000"/>
                      <w:spacing w:val="-2"/>
                    </w:rPr>
                    <w:t>following:</w:t>
                  </w:r>
                </w:p>
              </w:txbxContent>
            </v:textbox>
            <v:fill opacity="26214f" type="solid"/>
            <w10:wrap type="topAndBottom"/>
          </v:shape>
        </w:pict>
      </w:r>
      <w:r>
        <w:rPr/>
        <w:pict>
          <v:shape style="position:absolute;margin-left:105.401398pt;margin-top:112.667923pt;width:10.75pt;height:14.75pt;mso-position-horizontal-relative:page;mso-position-vertical-relative:paragraph;z-index:-15444992;mso-wrap-distance-left:0;mso-wrap-distance-right:0" type="#_x0000_t202" id="docshape96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12.252373pt;width:121.2pt;height:16.2pt;mso-position-horizontal-relative:page;mso-position-vertical-relative:paragraph;z-index:-15444480;mso-wrap-distance-left:0;mso-wrap-distance-right:0" type="#_x0000_t202" id="docshape961" filled="true" fillcolor="#a3e67b" stroked="false">
            <v:textbox inset="0,0,0,0">
              <w:txbxContent>
                <w:p>
                  <w:pPr>
                    <w:pStyle w:val="BodyText"/>
                    <w:spacing w:before="25"/>
                    <w:ind w:left="54"/>
                    <w:rPr>
                      <w:color w:val="000000"/>
                    </w:rPr>
                  </w:pPr>
                  <w:r>
                    <w:rPr>
                      <w:color w:val="000000"/>
                    </w:rPr>
                    <w:t>Rehabilitation </w:t>
                  </w:r>
                  <w:r>
                    <w:rPr>
                      <w:color w:val="000000"/>
                      <w:spacing w:val="-2"/>
                    </w:rPr>
                    <w:t>facilities;</w:t>
                  </w:r>
                </w:p>
              </w:txbxContent>
            </v:textbox>
            <v:fill opacity="26214f" type="solid"/>
            <w10:wrap type="topAndBottom"/>
          </v:shape>
        </w:pict>
      </w:r>
      <w:r>
        <w:rPr/>
        <w:pict>
          <v:shape style="position:absolute;margin-left:105.401398pt;margin-top:139.427917pt;width:10.75pt;height:14.75pt;mso-position-horizontal-relative:page;mso-position-vertical-relative:paragraph;z-index:-15443968;mso-wrap-distance-left:0;mso-wrap-distance-right:0" type="#_x0000_t202" id="docshape96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39.012375pt;width:92.5pt;height:16.2pt;mso-position-horizontal-relative:page;mso-position-vertical-relative:paragraph;z-index:-15443456;mso-wrap-distance-left:0;mso-wrap-distance-right:0" type="#_x0000_t202" id="docshape963" filled="true" fillcolor="#a3e67b" stroked="false">
            <v:textbox inset="0,0,0,0">
              <w:txbxContent>
                <w:p>
                  <w:pPr>
                    <w:pStyle w:val="BodyText"/>
                    <w:spacing w:before="25"/>
                    <w:ind w:left="54"/>
                    <w:rPr>
                      <w:color w:val="000000"/>
                    </w:rPr>
                  </w:pPr>
                  <w:r>
                    <w:rPr>
                      <w:color w:val="000000"/>
                    </w:rPr>
                    <w:t>Hospice</w:t>
                  </w:r>
                  <w:r>
                    <w:rPr>
                      <w:color w:val="000000"/>
                      <w:spacing w:val="-7"/>
                    </w:rPr>
                    <w:t> </w:t>
                  </w:r>
                  <w:r>
                    <w:rPr>
                      <w:color w:val="000000"/>
                      <w:spacing w:val="-2"/>
                    </w:rPr>
                    <w:t>facilities;</w:t>
                  </w:r>
                </w:p>
              </w:txbxContent>
            </v:textbox>
            <v:fill opacity="26214f" type="solid"/>
            <w10:wrap type="topAndBottom"/>
          </v:shape>
        </w:pict>
      </w:r>
      <w:r>
        <w:rPr/>
        <w:pict>
          <v:shape style="position:absolute;margin-left:105.401398pt;margin-top:166.067917pt;width:10.75pt;height:14.75pt;mso-position-horizontal-relative:page;mso-position-vertical-relative:paragraph;z-index:-15442944;mso-wrap-distance-left:0;mso-wrap-distance-right:0" type="#_x0000_t202" id="docshape96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65.652374pt;width:168.95pt;height:16.2pt;mso-position-horizontal-relative:page;mso-position-vertical-relative:paragraph;z-index:-15442432;mso-wrap-distance-left:0;mso-wrap-distance-right:0" type="#_x0000_t202" id="docshape965" filled="true" fillcolor="#a3e67b" stroked="false">
            <v:textbox inset="0,0,0,0">
              <w:txbxContent>
                <w:p>
                  <w:pPr>
                    <w:pStyle w:val="BodyText"/>
                    <w:spacing w:before="25"/>
                    <w:ind w:left="54"/>
                    <w:rPr>
                      <w:color w:val="000000"/>
                    </w:rPr>
                  </w:pPr>
                  <w:r>
                    <w:rPr>
                      <w:color w:val="000000"/>
                    </w:rPr>
                    <w:t>Respite</w:t>
                  </w:r>
                  <w:r>
                    <w:rPr>
                      <w:color w:val="000000"/>
                      <w:spacing w:val="-8"/>
                    </w:rPr>
                    <w:t> </w:t>
                  </w:r>
                  <w:r>
                    <w:rPr>
                      <w:color w:val="000000"/>
                    </w:rPr>
                    <w:t>care</w:t>
                  </w:r>
                  <w:r>
                    <w:rPr>
                      <w:color w:val="000000"/>
                      <w:spacing w:val="-5"/>
                    </w:rPr>
                    <w:t> </w:t>
                  </w:r>
                  <w:r>
                    <w:rPr>
                      <w:color w:val="000000"/>
                    </w:rPr>
                    <w:t>(eg,</w:t>
                  </w:r>
                  <w:r>
                    <w:rPr>
                      <w:color w:val="000000"/>
                      <w:spacing w:val="-3"/>
                    </w:rPr>
                    <w:t> </w:t>
                  </w:r>
                  <w:r>
                    <w:rPr>
                      <w:color w:val="000000"/>
                    </w:rPr>
                    <w:t>caregiver</w:t>
                  </w:r>
                  <w:r>
                    <w:rPr>
                      <w:color w:val="000000"/>
                      <w:spacing w:val="-5"/>
                    </w:rPr>
                    <w:t> </w:t>
                  </w:r>
                  <w:r>
                    <w:rPr>
                      <w:color w:val="000000"/>
                      <w:spacing w:val="-2"/>
                    </w:rPr>
                    <w:t>relief);</w:t>
                  </w:r>
                </w:p>
              </w:txbxContent>
            </v:textbox>
            <v:fill opacity="26214f" type="solid"/>
            <w10:wrap type="topAndBottom"/>
          </v:shape>
        </w:pict>
      </w:r>
      <w:r>
        <w:rPr/>
        <w:pict>
          <v:shape style="position:absolute;margin-left:105.401398pt;margin-top:192.707916pt;width:10.75pt;height:14.75pt;mso-position-horizontal-relative:page;mso-position-vertical-relative:paragraph;z-index:-15441920;mso-wrap-distance-left:0;mso-wrap-distance-right:0" type="#_x0000_t202" id="docshape96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192.292374pt;width:126.1pt;height:16.2pt;mso-position-horizontal-relative:page;mso-position-vertical-relative:paragraph;z-index:-15441408;mso-wrap-distance-left:0;mso-wrap-distance-right:0" type="#_x0000_t202" id="docshape967" filled="true" fillcolor="#a3e67b" stroked="false">
            <v:textbox inset="0,0,0,0">
              <w:txbxContent>
                <w:p>
                  <w:pPr>
                    <w:pStyle w:val="BodyText"/>
                    <w:spacing w:before="25"/>
                    <w:ind w:left="54"/>
                    <w:rPr>
                      <w:color w:val="000000"/>
                    </w:rPr>
                  </w:pPr>
                  <w:r>
                    <w:rPr>
                      <w:color w:val="000000"/>
                    </w:rPr>
                    <w:t>Skilled</w:t>
                  </w:r>
                  <w:r>
                    <w:rPr>
                      <w:color w:val="000000"/>
                      <w:spacing w:val="-7"/>
                    </w:rPr>
                    <w:t> </w:t>
                  </w:r>
                  <w:r>
                    <w:rPr>
                      <w:color w:val="000000"/>
                    </w:rPr>
                    <w:t>nursing</w:t>
                  </w:r>
                  <w:r>
                    <w:rPr>
                      <w:color w:val="000000"/>
                      <w:spacing w:val="-7"/>
                    </w:rPr>
                    <w:t> </w:t>
                  </w:r>
                  <w:r>
                    <w:rPr>
                      <w:color w:val="000000"/>
                      <w:spacing w:val="-2"/>
                    </w:rPr>
                    <w:t>facilities;</w:t>
                  </w:r>
                </w:p>
              </w:txbxContent>
            </v:textbox>
            <v:fill opacity="26214f" type="solid"/>
            <w10:wrap type="topAndBottom"/>
          </v:shape>
        </w:pict>
      </w:r>
      <w:r>
        <w:rPr/>
        <w:pict>
          <v:shape style="position:absolute;margin-left:105.401398pt;margin-top:219.347916pt;width:10.75pt;height:14.75pt;mso-position-horizontal-relative:page;mso-position-vertical-relative:paragraph;z-index:-15440896;mso-wrap-distance-left:0;mso-wrap-distance-right:0" type="#_x0000_t202" id="docshape96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218.93248pt;width:81.7pt;height:16.2pt;mso-position-horizontal-relative:page;mso-position-vertical-relative:paragraph;z-index:-15440384;mso-wrap-distance-left:0;mso-wrap-distance-right:0" type="#_x0000_t202" id="docshape969" filled="true" fillcolor="#a3e67b" stroked="false">
            <v:textbox inset="0,0,0,0">
              <w:txbxContent>
                <w:p>
                  <w:pPr>
                    <w:pStyle w:val="BodyText"/>
                    <w:spacing w:before="25"/>
                    <w:ind w:left="54"/>
                    <w:rPr>
                      <w:color w:val="000000"/>
                    </w:rPr>
                  </w:pPr>
                  <w:r>
                    <w:rPr>
                      <w:color w:val="000000"/>
                    </w:rPr>
                    <w:t>Nursing</w:t>
                  </w:r>
                  <w:r>
                    <w:rPr>
                      <w:color w:val="000000"/>
                      <w:spacing w:val="-7"/>
                    </w:rPr>
                    <w:t> </w:t>
                  </w:r>
                  <w:r>
                    <w:rPr>
                      <w:color w:val="000000"/>
                      <w:spacing w:val="-2"/>
                    </w:rPr>
                    <w:t>homes;</w:t>
                  </w:r>
                </w:p>
              </w:txbxContent>
            </v:textbox>
            <v:fill opacity="26214f" type="solid"/>
            <w10:wrap type="topAndBottom"/>
          </v:shape>
        </w:pict>
      </w:r>
      <w:r>
        <w:rPr/>
        <w:pict>
          <v:shape style="position:absolute;margin-left:105.401398pt;margin-top:245.987915pt;width:10.75pt;height:14.75pt;mso-position-horizontal-relative:page;mso-position-vertical-relative:paragraph;z-index:-15439872;mso-wrap-distance-left:0;mso-wrap-distance-right:0" type="#_x0000_t202" id="docshape97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245.572479pt;width:187.15pt;height:16.2pt;mso-position-horizontal-relative:page;mso-position-vertical-relative:paragraph;z-index:-15439360;mso-wrap-distance-left:0;mso-wrap-distance-right:0" type="#_x0000_t202" id="docshape971" filled="true" fillcolor="#a3e67b" stroked="false">
            <v:textbox inset="0,0,0,0">
              <w:txbxContent>
                <w:p>
                  <w:pPr>
                    <w:pStyle w:val="BodyText"/>
                    <w:spacing w:before="25"/>
                    <w:ind w:left="54"/>
                    <w:rPr>
                      <w:color w:val="000000"/>
                    </w:rPr>
                  </w:pPr>
                  <w:r>
                    <w:rPr>
                      <w:color w:val="000000"/>
                    </w:rPr>
                    <w:t>Routine</w:t>
                  </w:r>
                  <w:r>
                    <w:rPr>
                      <w:color w:val="000000"/>
                      <w:spacing w:val="-1"/>
                    </w:rPr>
                    <w:t> </w:t>
                  </w:r>
                  <w:r>
                    <w:rPr>
                      <w:color w:val="000000"/>
                    </w:rPr>
                    <w:t>emergency</w:t>
                  </w:r>
                  <w:r>
                    <w:rPr>
                      <w:color w:val="000000"/>
                      <w:spacing w:val="-3"/>
                    </w:rPr>
                    <w:t> </w:t>
                  </w:r>
                  <w:r>
                    <w:rPr>
                      <w:color w:val="000000"/>
                    </w:rPr>
                    <w:t>room </w:t>
                  </w:r>
                  <w:r>
                    <w:rPr>
                      <w:color w:val="000000"/>
                      <w:spacing w:val="-2"/>
                    </w:rPr>
                    <w:t>admissions;</w:t>
                  </w:r>
                </w:p>
              </w:txbxContent>
            </v:textbox>
            <v:fill opacity="26214f" type="solid"/>
            <w10:wrap type="topAndBottom"/>
          </v:shape>
        </w:pict>
      </w:r>
      <w:r>
        <w:rPr/>
        <w:pict>
          <v:shape style="position:absolute;margin-left:105.401398pt;margin-top:272.62793pt;width:10.75pt;height:14.75pt;mso-position-horizontal-relative:page;mso-position-vertical-relative:paragraph;z-index:-15438848;mso-wrap-distance-left:0;mso-wrap-distance-right:0" type="#_x0000_t202" id="docshape97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874pt;margin-top:272.212463pt;width:335.65pt;height:16.2pt;mso-position-horizontal-relative:page;mso-position-vertical-relative:paragraph;z-index:-15438336;mso-wrap-distance-left:0;mso-wrap-distance-right:0" type="#_x0000_t202" id="docshape973" filled="true" fillcolor="#a3e67b" stroked="false">
            <v:textbox inset="0,0,0,0">
              <w:txbxContent>
                <w:p>
                  <w:pPr>
                    <w:pStyle w:val="BodyText"/>
                    <w:spacing w:before="25"/>
                    <w:ind w:left="54"/>
                    <w:rPr>
                      <w:color w:val="000000"/>
                    </w:rPr>
                  </w:pPr>
                  <w:r>
                    <w:rPr>
                      <w:color w:val="000000"/>
                    </w:rPr>
                    <w:t>Same</w:t>
                  </w:r>
                  <w:r>
                    <w:rPr>
                      <w:color w:val="000000"/>
                      <w:spacing w:val="-2"/>
                    </w:rPr>
                    <w:t> </w:t>
                  </w:r>
                  <w:r>
                    <w:rPr>
                      <w:color w:val="000000"/>
                    </w:rPr>
                    <w:t>day</w:t>
                  </w:r>
                  <w:r>
                    <w:rPr>
                      <w:color w:val="000000"/>
                      <w:spacing w:val="-5"/>
                    </w:rPr>
                    <w:t> </w:t>
                  </w:r>
                  <w:r>
                    <w:rPr>
                      <w:color w:val="000000"/>
                    </w:rPr>
                    <w:t>surgeries</w:t>
                  </w:r>
                  <w:r>
                    <w:rPr>
                      <w:color w:val="000000"/>
                      <w:spacing w:val="-1"/>
                    </w:rPr>
                    <w:t> </w:t>
                  </w:r>
                  <w:r>
                    <w:rPr>
                      <w:color w:val="000000"/>
                    </w:rPr>
                    <w:t>(as</w:t>
                  </w:r>
                  <w:r>
                    <w:rPr>
                      <w:color w:val="000000"/>
                      <w:spacing w:val="-2"/>
                    </w:rPr>
                    <w:t> </w:t>
                  </w:r>
                  <w:r>
                    <w:rPr>
                      <w:color w:val="000000"/>
                    </w:rPr>
                    <w:t>outpatient/same</w:t>
                  </w:r>
                  <w:r>
                    <w:rPr>
                      <w:color w:val="000000"/>
                      <w:spacing w:val="-1"/>
                    </w:rPr>
                    <w:t> </w:t>
                  </w:r>
                  <w:r>
                    <w:rPr>
                      <w:color w:val="000000"/>
                    </w:rPr>
                    <w:t>day/ambulatory</w:t>
                  </w:r>
                  <w:r>
                    <w:rPr>
                      <w:color w:val="000000"/>
                      <w:spacing w:val="-6"/>
                    </w:rPr>
                    <w:t> </w:t>
                  </w:r>
                  <w:r>
                    <w:rPr>
                      <w:color w:val="000000"/>
                      <w:spacing w:val="-2"/>
                    </w:rPr>
                    <w:t>procedures).</w:t>
                  </w:r>
                </w:p>
              </w:txbxContent>
            </v:textbox>
            <v:fill opacity="26214f" type="solid"/>
            <w10:wrap type="topAndBottom"/>
          </v:shape>
        </w:pict>
      </w:r>
      <w:r>
        <w:rPr/>
        <w:pict>
          <v:group style="position:absolute;margin-left:87.256874pt;margin-top:298.012482pt;width:440.05pt;height:30pt;mso-position-horizontal-relative:page;mso-position-vertical-relative:paragraph;z-index:-15437824;mso-wrap-distance-left:0;mso-wrap-distance-right:0" id="docshapegroup974" coordorigin="1745,5960" coordsize="8801,600">
            <v:shape style="position:absolute;left:1745;top:6283;width:4565;height:276" type="#_x0000_t202" id="docshape975" filled="true" fillcolor="#a3e67b" stroked="false">
              <v:textbox inset="0,0,0,0">
                <w:txbxContent>
                  <w:p>
                    <w:pPr>
                      <w:spacing w:line="254" w:lineRule="exact" w:before="0"/>
                      <w:ind w:left="54" w:right="0" w:firstLine="0"/>
                      <w:jc w:val="left"/>
                      <w:rPr>
                        <w:color w:val="000000"/>
                        <w:sz w:val="24"/>
                      </w:rPr>
                    </w:pPr>
                    <w:r>
                      <w:rPr>
                        <w:color w:val="000000"/>
                        <w:sz w:val="24"/>
                      </w:rPr>
                      <w:t>AE</w:t>
                    </w:r>
                    <w:r>
                      <w:rPr>
                        <w:color w:val="000000"/>
                        <w:spacing w:val="-2"/>
                        <w:sz w:val="24"/>
                      </w:rPr>
                      <w:t> </w:t>
                    </w:r>
                    <w:r>
                      <w:rPr>
                        <w:color w:val="000000"/>
                        <w:sz w:val="24"/>
                      </w:rPr>
                      <w:t>is not</w:t>
                    </w:r>
                    <w:r>
                      <w:rPr>
                        <w:color w:val="000000"/>
                        <w:spacing w:val="-1"/>
                        <w:sz w:val="24"/>
                      </w:rPr>
                      <w:t> </w:t>
                    </w:r>
                    <w:r>
                      <w:rPr>
                        <w:color w:val="000000"/>
                        <w:sz w:val="24"/>
                      </w:rPr>
                      <w:t>in itself</w:t>
                    </w:r>
                    <w:r>
                      <w:rPr>
                        <w:color w:val="000000"/>
                        <w:spacing w:val="-1"/>
                        <w:sz w:val="24"/>
                      </w:rPr>
                      <w:t> </w:t>
                    </w:r>
                    <w:r>
                      <w:rPr>
                        <w:color w:val="000000"/>
                        <w:sz w:val="24"/>
                      </w:rPr>
                      <w:t>an SAE.</w:t>
                    </w:r>
                    <w:r>
                      <w:rPr>
                        <w:color w:val="000000"/>
                        <w:spacing w:val="59"/>
                        <w:sz w:val="24"/>
                      </w:rPr>
                      <w:t> </w:t>
                    </w:r>
                    <w:r>
                      <w:rPr>
                        <w:color w:val="000000"/>
                        <w:sz w:val="24"/>
                      </w:rPr>
                      <w:t>Examples </w:t>
                    </w:r>
                    <w:r>
                      <w:rPr>
                        <w:color w:val="000000"/>
                        <w:spacing w:val="-2"/>
                        <w:sz w:val="24"/>
                      </w:rPr>
                      <w:t>include:</w:t>
                    </w:r>
                  </w:p>
                </w:txbxContent>
              </v:textbox>
              <v:fill opacity="26214f" type="solid"/>
              <w10:wrap type="none"/>
            </v:shape>
            <v:shape style="position:absolute;left:1745;top:5960;width:8801;height:324" type="#_x0000_t202" id="docshape976" filled="true" fillcolor="#a3e67b" stroked="false">
              <v:textbox inset="0,0,0,0">
                <w:txbxContent>
                  <w:p>
                    <w:pPr>
                      <w:spacing w:before="25"/>
                      <w:ind w:left="54" w:right="0" w:firstLine="0"/>
                      <w:jc w:val="left"/>
                      <w:rPr>
                        <w:color w:val="000000"/>
                        <w:sz w:val="24"/>
                      </w:rPr>
                    </w:pPr>
                    <w:r>
                      <w:rPr>
                        <w:color w:val="000000"/>
                        <w:sz w:val="24"/>
                      </w:rPr>
                      <w:t>Hospitalization</w:t>
                    </w:r>
                    <w:r>
                      <w:rPr>
                        <w:color w:val="000000"/>
                        <w:spacing w:val="-6"/>
                        <w:sz w:val="24"/>
                      </w:rPr>
                      <w:t> </w:t>
                    </w:r>
                    <w:r>
                      <w:rPr>
                        <w:color w:val="000000"/>
                        <w:sz w:val="24"/>
                      </w:rPr>
                      <w:t>or</w:t>
                    </w:r>
                    <w:r>
                      <w:rPr>
                        <w:color w:val="000000"/>
                        <w:spacing w:val="-6"/>
                        <w:sz w:val="24"/>
                      </w:rPr>
                      <w:t> </w:t>
                    </w:r>
                    <w:r>
                      <w:rPr>
                        <w:color w:val="000000"/>
                        <w:sz w:val="24"/>
                      </w:rPr>
                      <w:t>prolongation</w:t>
                    </w:r>
                    <w:r>
                      <w:rPr>
                        <w:color w:val="000000"/>
                        <w:spacing w:val="-6"/>
                        <w:sz w:val="24"/>
                      </w:rPr>
                      <w:t> </w:t>
                    </w:r>
                    <w:r>
                      <w:rPr>
                        <w:color w:val="000000"/>
                        <w:sz w:val="24"/>
                      </w:rPr>
                      <w:t>of</w:t>
                    </w:r>
                    <w:r>
                      <w:rPr>
                        <w:color w:val="000000"/>
                        <w:spacing w:val="-6"/>
                        <w:sz w:val="24"/>
                      </w:rPr>
                      <w:t> </w:t>
                    </w:r>
                    <w:r>
                      <w:rPr>
                        <w:color w:val="000000"/>
                        <w:sz w:val="24"/>
                      </w:rPr>
                      <w:t>hospitalization</w:t>
                    </w:r>
                    <w:r>
                      <w:rPr>
                        <w:color w:val="000000"/>
                        <w:spacing w:val="-6"/>
                        <w:sz w:val="24"/>
                      </w:rPr>
                      <w:t> </w:t>
                    </w:r>
                    <w:r>
                      <w:rPr>
                        <w:color w:val="000000"/>
                        <w:sz w:val="24"/>
                      </w:rPr>
                      <w:t>in</w:t>
                    </w:r>
                    <w:r>
                      <w:rPr>
                        <w:color w:val="000000"/>
                        <w:spacing w:val="-5"/>
                        <w:sz w:val="24"/>
                      </w:rPr>
                      <w:t> </w:t>
                    </w:r>
                    <w:r>
                      <w:rPr>
                        <w:color w:val="000000"/>
                        <w:sz w:val="24"/>
                      </w:rPr>
                      <w:t>the</w:t>
                    </w:r>
                    <w:r>
                      <w:rPr>
                        <w:color w:val="000000"/>
                        <w:spacing w:val="-5"/>
                        <w:sz w:val="24"/>
                      </w:rPr>
                      <w:t> </w:t>
                    </w:r>
                    <w:r>
                      <w:rPr>
                        <w:color w:val="000000"/>
                        <w:sz w:val="24"/>
                      </w:rPr>
                      <w:t>absence</w:t>
                    </w:r>
                    <w:r>
                      <w:rPr>
                        <w:color w:val="000000"/>
                        <w:spacing w:val="-5"/>
                        <w:sz w:val="24"/>
                      </w:rPr>
                      <w:t> </w:t>
                    </w:r>
                    <w:r>
                      <w:rPr>
                        <w:color w:val="000000"/>
                        <w:sz w:val="24"/>
                      </w:rPr>
                      <w:t>of</w:t>
                    </w:r>
                    <w:r>
                      <w:rPr>
                        <w:color w:val="000000"/>
                        <w:spacing w:val="-6"/>
                        <w:sz w:val="24"/>
                      </w:rPr>
                      <w:t> </w:t>
                    </w:r>
                    <w:r>
                      <w:rPr>
                        <w:color w:val="000000"/>
                        <w:sz w:val="24"/>
                      </w:rPr>
                      <w:t>a</w:t>
                    </w:r>
                    <w:r>
                      <w:rPr>
                        <w:color w:val="000000"/>
                        <w:spacing w:val="-6"/>
                        <w:sz w:val="24"/>
                      </w:rPr>
                      <w:t> </w:t>
                    </w:r>
                    <w:r>
                      <w:rPr>
                        <w:color w:val="000000"/>
                        <w:sz w:val="24"/>
                      </w:rPr>
                      <w:t>precipitating,</w:t>
                    </w:r>
                    <w:r>
                      <w:rPr>
                        <w:color w:val="000000"/>
                        <w:spacing w:val="-5"/>
                        <w:sz w:val="24"/>
                      </w:rPr>
                      <w:t> </w:t>
                    </w:r>
                    <w:r>
                      <w:rPr>
                        <w:color w:val="000000"/>
                        <w:spacing w:val="-2"/>
                        <w:sz w:val="24"/>
                      </w:rPr>
                      <w:t>clinical</w:t>
                    </w:r>
                  </w:p>
                </w:txbxContent>
              </v:textbox>
              <v:fill opacity="26214f" type="solid"/>
              <w10:wrap type="none"/>
            </v:shape>
            <w10:wrap type="topAndBottom"/>
          </v:group>
        </w:pict>
      </w:r>
      <w:r>
        <w:rPr/>
        <w:pict>
          <v:shape style="position:absolute;margin-left:105.401398pt;margin-top:338.987915pt;width:10.75pt;height:14.75pt;mso-position-horizontal-relative:page;mso-position-vertical-relative:paragraph;z-index:-15437312;mso-wrap-distance-left:0;mso-wrap-distance-right:0" type="#_x0000_t202" id="docshape97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338.572479pt;width:402.95pt;height:43.65pt;mso-position-horizontal-relative:page;mso-position-vertical-relative:paragraph;z-index:-15436800;mso-wrap-distance-left:0;mso-wrap-distance-right:0" id="docshapegroup978" coordorigin="2465,6771" coordsize="8059,873">
            <v:shape style="position:absolute;left:2465;top:7368;width:5232;height:276" type="#_x0000_t202" id="docshape979" filled="true" fillcolor="#a3e67b" stroked="false">
              <v:textbox inset="0,0,0,0">
                <w:txbxContent>
                  <w:p>
                    <w:pPr>
                      <w:spacing w:line="254" w:lineRule="exact" w:before="0"/>
                      <w:ind w:left="54" w:right="0" w:firstLine="0"/>
                      <w:jc w:val="left"/>
                      <w:rPr>
                        <w:color w:val="000000"/>
                        <w:sz w:val="24"/>
                      </w:rPr>
                    </w:pPr>
                    <w:r>
                      <w:rPr>
                        <w:color w:val="000000"/>
                        <w:sz w:val="24"/>
                      </w:rPr>
                      <w:t>work-up</w:t>
                    </w:r>
                    <w:r>
                      <w:rPr>
                        <w:color w:val="000000"/>
                        <w:spacing w:val="-5"/>
                        <w:sz w:val="24"/>
                      </w:rPr>
                      <w:t> </w:t>
                    </w:r>
                    <w:r>
                      <w:rPr>
                        <w:color w:val="000000"/>
                        <w:sz w:val="24"/>
                      </w:rPr>
                      <w:t>of</w:t>
                    </w:r>
                    <w:r>
                      <w:rPr>
                        <w:color w:val="000000"/>
                        <w:spacing w:val="-3"/>
                        <w:sz w:val="24"/>
                      </w:rPr>
                      <w:t> </w:t>
                    </w:r>
                    <w:r>
                      <w:rPr>
                        <w:color w:val="000000"/>
                        <w:sz w:val="24"/>
                      </w:rPr>
                      <w:t>persistent</w:t>
                    </w:r>
                    <w:r>
                      <w:rPr>
                        <w:color w:val="000000"/>
                        <w:spacing w:val="-3"/>
                        <w:sz w:val="24"/>
                      </w:rPr>
                      <w:t> </w:t>
                    </w:r>
                    <w:r>
                      <w:rPr>
                        <w:color w:val="000000"/>
                        <w:sz w:val="24"/>
                      </w:rPr>
                      <w:t>pre-treatment</w:t>
                    </w:r>
                    <w:r>
                      <w:rPr>
                        <w:color w:val="000000"/>
                        <w:spacing w:val="-4"/>
                        <w:sz w:val="24"/>
                      </w:rPr>
                      <w:t> </w:t>
                    </w:r>
                    <w:r>
                      <w:rPr>
                        <w:color w:val="000000"/>
                        <w:sz w:val="24"/>
                      </w:rPr>
                      <w:t>lab</w:t>
                    </w:r>
                    <w:r>
                      <w:rPr>
                        <w:color w:val="000000"/>
                        <w:spacing w:val="-3"/>
                        <w:sz w:val="24"/>
                      </w:rPr>
                      <w:t> </w:t>
                    </w:r>
                    <w:r>
                      <w:rPr>
                        <w:color w:val="000000"/>
                        <w:spacing w:val="-2"/>
                        <w:sz w:val="24"/>
                      </w:rPr>
                      <w:t>abnormality);</w:t>
                    </w:r>
                  </w:p>
                </w:txbxContent>
              </v:textbox>
              <v:fill opacity="26214f" type="solid"/>
              <w10:wrap type="none"/>
            </v:shape>
            <v:shape style="position:absolute;left:2465;top:7094;width:8059;height:274" type="#_x0000_t202" id="docshape980" filled="true" fillcolor="#a3e67b" stroked="false">
              <v:textbox inset="0,0,0,0">
                <w:txbxContent>
                  <w:p>
                    <w:pPr>
                      <w:spacing w:line="252" w:lineRule="exact" w:before="0"/>
                      <w:ind w:left="54" w:right="0" w:firstLine="0"/>
                      <w:jc w:val="left"/>
                      <w:rPr>
                        <w:color w:val="000000"/>
                        <w:sz w:val="24"/>
                      </w:rPr>
                    </w:pPr>
                    <w:r>
                      <w:rPr>
                        <w:color w:val="000000"/>
                        <w:sz w:val="24"/>
                      </w:rPr>
                      <w:t>development</w:t>
                    </w:r>
                    <w:r>
                      <w:rPr>
                        <w:color w:val="000000"/>
                        <w:spacing w:val="-3"/>
                        <w:sz w:val="24"/>
                      </w:rPr>
                      <w:t> </w:t>
                    </w:r>
                    <w:r>
                      <w:rPr>
                        <w:color w:val="000000"/>
                        <w:sz w:val="24"/>
                      </w:rPr>
                      <w:t>of</w:t>
                    </w:r>
                    <w:r>
                      <w:rPr>
                        <w:color w:val="000000"/>
                        <w:spacing w:val="-3"/>
                        <w:sz w:val="24"/>
                      </w:rPr>
                      <w:t> </w:t>
                    </w:r>
                    <w:r>
                      <w:rPr>
                        <w:color w:val="000000"/>
                        <w:sz w:val="24"/>
                      </w:rPr>
                      <w:t>a</w:t>
                    </w:r>
                    <w:r>
                      <w:rPr>
                        <w:color w:val="000000"/>
                        <w:spacing w:val="-3"/>
                        <w:sz w:val="24"/>
                      </w:rPr>
                      <w:t> </w:t>
                    </w:r>
                    <w:r>
                      <w:rPr>
                        <w:color w:val="000000"/>
                        <w:sz w:val="24"/>
                      </w:rPr>
                      <w:t>new</w:t>
                    </w:r>
                    <w:r>
                      <w:rPr>
                        <w:color w:val="000000"/>
                        <w:spacing w:val="-3"/>
                        <w:sz w:val="24"/>
                      </w:rPr>
                      <w:t> </w:t>
                    </w:r>
                    <w:r>
                      <w:rPr>
                        <w:color w:val="000000"/>
                        <w:sz w:val="24"/>
                      </w:rPr>
                      <w:t>AE</w:t>
                    </w:r>
                    <w:r>
                      <w:rPr>
                        <w:color w:val="000000"/>
                        <w:spacing w:val="-2"/>
                        <w:sz w:val="24"/>
                      </w:rPr>
                      <w:t> </w:t>
                    </w:r>
                    <w:r>
                      <w:rPr>
                        <w:color w:val="000000"/>
                        <w:sz w:val="24"/>
                      </w:rPr>
                      <w:t>or</w:t>
                    </w:r>
                    <w:r>
                      <w:rPr>
                        <w:color w:val="000000"/>
                        <w:spacing w:val="-2"/>
                        <w:sz w:val="24"/>
                      </w:rPr>
                      <w:t> </w:t>
                    </w:r>
                    <w:r>
                      <w:rPr>
                        <w:color w:val="000000"/>
                        <w:sz w:val="24"/>
                      </w:rPr>
                      <w:t>with</w:t>
                    </w:r>
                    <w:r>
                      <w:rPr>
                        <w:color w:val="000000"/>
                        <w:spacing w:val="-3"/>
                        <w:sz w:val="24"/>
                      </w:rPr>
                      <w:t> </w:t>
                    </w:r>
                    <w:r>
                      <w:rPr>
                        <w:color w:val="000000"/>
                        <w:sz w:val="24"/>
                      </w:rPr>
                      <w:t>a</w:t>
                    </w:r>
                    <w:r>
                      <w:rPr>
                        <w:color w:val="000000"/>
                        <w:spacing w:val="-2"/>
                        <w:sz w:val="24"/>
                      </w:rPr>
                      <w:t> </w:t>
                    </w:r>
                    <w:r>
                      <w:rPr>
                        <w:color w:val="000000"/>
                        <w:sz w:val="24"/>
                      </w:rPr>
                      <w:t>worsening</w:t>
                    </w:r>
                    <w:r>
                      <w:rPr>
                        <w:color w:val="000000"/>
                        <w:spacing w:val="-3"/>
                        <w:sz w:val="24"/>
                      </w:rPr>
                      <w:t> </w:t>
                    </w:r>
                    <w:r>
                      <w:rPr>
                        <w:color w:val="000000"/>
                        <w:sz w:val="24"/>
                      </w:rPr>
                      <w:t>of</w:t>
                    </w:r>
                    <w:r>
                      <w:rPr>
                        <w:color w:val="000000"/>
                        <w:spacing w:val="-1"/>
                        <w:sz w:val="24"/>
                      </w:rPr>
                      <w:t> </w:t>
                    </w:r>
                    <w:r>
                      <w:rPr>
                        <w:color w:val="000000"/>
                        <w:sz w:val="24"/>
                      </w:rPr>
                      <w:t>the</w:t>
                    </w:r>
                    <w:r>
                      <w:rPr>
                        <w:color w:val="000000"/>
                        <w:spacing w:val="-2"/>
                        <w:sz w:val="24"/>
                      </w:rPr>
                      <w:t> </w:t>
                    </w:r>
                    <w:r>
                      <w:rPr>
                        <w:color w:val="000000"/>
                        <w:sz w:val="24"/>
                      </w:rPr>
                      <w:t>preexisting</w:t>
                    </w:r>
                    <w:r>
                      <w:rPr>
                        <w:color w:val="000000"/>
                        <w:spacing w:val="-2"/>
                        <w:sz w:val="24"/>
                      </w:rPr>
                      <w:t> </w:t>
                    </w:r>
                    <w:r>
                      <w:rPr>
                        <w:color w:val="000000"/>
                        <w:sz w:val="24"/>
                      </w:rPr>
                      <w:t>condition</w:t>
                    </w:r>
                    <w:r>
                      <w:rPr>
                        <w:color w:val="000000"/>
                        <w:spacing w:val="-2"/>
                        <w:sz w:val="24"/>
                      </w:rPr>
                      <w:t> </w:t>
                    </w:r>
                    <w:r>
                      <w:rPr>
                        <w:color w:val="000000"/>
                        <w:sz w:val="24"/>
                      </w:rPr>
                      <w:t>(eg,</w:t>
                    </w:r>
                    <w:r>
                      <w:rPr>
                        <w:color w:val="000000"/>
                        <w:spacing w:val="-2"/>
                        <w:sz w:val="24"/>
                      </w:rPr>
                      <w:t> </w:t>
                    </w:r>
                    <w:r>
                      <w:rPr>
                        <w:color w:val="000000"/>
                        <w:spacing w:val="-5"/>
                        <w:sz w:val="24"/>
                      </w:rPr>
                      <w:t>for</w:t>
                    </w:r>
                  </w:p>
                </w:txbxContent>
              </v:textbox>
              <v:fill opacity="26214f" type="solid"/>
              <w10:wrap type="none"/>
            </v:shape>
            <v:shape style="position:absolute;left:2465;top:6771;width:7229;height:324" type="#_x0000_t202" id="docshape981" filled="true" fillcolor="#a3e67b" stroked="false">
              <v:textbox inset="0,0,0,0">
                <w:txbxContent>
                  <w:p>
                    <w:pPr>
                      <w:spacing w:before="25"/>
                      <w:ind w:left="54" w:right="0" w:firstLine="0"/>
                      <w:jc w:val="left"/>
                      <w:rPr>
                        <w:color w:val="000000"/>
                        <w:sz w:val="24"/>
                      </w:rPr>
                    </w:pPr>
                    <w:r>
                      <w:rPr>
                        <w:color w:val="000000"/>
                        <w:sz w:val="24"/>
                      </w:rPr>
                      <w:t>Admission</w:t>
                    </w:r>
                    <w:r>
                      <w:rPr>
                        <w:color w:val="000000"/>
                        <w:spacing w:val="-3"/>
                        <w:sz w:val="24"/>
                      </w:rPr>
                      <w:t> </w:t>
                    </w:r>
                    <w:r>
                      <w:rPr>
                        <w:color w:val="000000"/>
                        <w:sz w:val="24"/>
                      </w:rPr>
                      <w:t>for</w:t>
                    </w:r>
                    <w:r>
                      <w:rPr>
                        <w:color w:val="000000"/>
                        <w:spacing w:val="-2"/>
                        <w:sz w:val="24"/>
                      </w:rPr>
                      <w:t> </w:t>
                    </w:r>
                    <w:r>
                      <w:rPr>
                        <w:color w:val="000000"/>
                        <w:sz w:val="24"/>
                      </w:rPr>
                      <w:t>treatment</w:t>
                    </w:r>
                    <w:r>
                      <w:rPr>
                        <w:color w:val="000000"/>
                        <w:spacing w:val="-2"/>
                        <w:sz w:val="24"/>
                      </w:rPr>
                      <w:t> </w:t>
                    </w:r>
                    <w:r>
                      <w:rPr>
                        <w:color w:val="000000"/>
                        <w:sz w:val="24"/>
                      </w:rPr>
                      <w:t>of</w:t>
                    </w:r>
                    <w:r>
                      <w:rPr>
                        <w:color w:val="000000"/>
                        <w:spacing w:val="-2"/>
                        <w:sz w:val="24"/>
                      </w:rPr>
                      <w:t> </w:t>
                    </w:r>
                    <w:r>
                      <w:rPr>
                        <w:color w:val="000000"/>
                        <w:sz w:val="24"/>
                      </w:rPr>
                      <w:t>a</w:t>
                    </w:r>
                    <w:r>
                      <w:rPr>
                        <w:color w:val="000000"/>
                        <w:spacing w:val="-2"/>
                        <w:sz w:val="24"/>
                      </w:rPr>
                      <w:t> </w:t>
                    </w:r>
                    <w:r>
                      <w:rPr>
                        <w:color w:val="000000"/>
                        <w:sz w:val="24"/>
                      </w:rPr>
                      <w:t>preexisting</w:t>
                    </w:r>
                    <w:r>
                      <w:rPr>
                        <w:color w:val="000000"/>
                        <w:spacing w:val="-1"/>
                        <w:sz w:val="24"/>
                      </w:rPr>
                      <w:t> </w:t>
                    </w:r>
                    <w:r>
                      <w:rPr>
                        <w:color w:val="000000"/>
                        <w:sz w:val="24"/>
                      </w:rPr>
                      <w:t>condition</w:t>
                    </w:r>
                    <w:r>
                      <w:rPr>
                        <w:color w:val="000000"/>
                        <w:spacing w:val="-2"/>
                        <w:sz w:val="24"/>
                      </w:rPr>
                      <w:t> </w:t>
                    </w:r>
                    <w:r>
                      <w:rPr>
                        <w:color w:val="000000"/>
                        <w:sz w:val="24"/>
                      </w:rPr>
                      <w:t>not</w:t>
                    </w:r>
                    <w:r>
                      <w:rPr>
                        <w:color w:val="000000"/>
                        <w:spacing w:val="-1"/>
                        <w:sz w:val="24"/>
                      </w:rPr>
                      <w:t> </w:t>
                    </w:r>
                    <w:r>
                      <w:rPr>
                        <w:color w:val="000000"/>
                        <w:sz w:val="24"/>
                      </w:rPr>
                      <w:t>associated</w:t>
                    </w:r>
                    <w:r>
                      <w:rPr>
                        <w:color w:val="000000"/>
                        <w:spacing w:val="-2"/>
                        <w:sz w:val="24"/>
                      </w:rPr>
                      <w:t> </w:t>
                    </w:r>
                    <w:r>
                      <w:rPr>
                        <w:color w:val="000000"/>
                        <w:sz w:val="24"/>
                      </w:rPr>
                      <w:t>with</w:t>
                    </w:r>
                    <w:r>
                      <w:rPr>
                        <w:color w:val="000000"/>
                        <w:spacing w:val="-2"/>
                        <w:sz w:val="24"/>
                      </w:rPr>
                      <w:t> </w:t>
                    </w:r>
                    <w:r>
                      <w:rPr>
                        <w:color w:val="000000"/>
                        <w:spacing w:val="-5"/>
                        <w:sz w:val="24"/>
                      </w:rPr>
                      <w:t>the</w:t>
                    </w:r>
                  </w:p>
                </w:txbxContent>
              </v:textbox>
              <v:fill opacity="26214f" type="solid"/>
              <w10:wrap type="none"/>
            </v:shape>
            <w10:wrap type="topAndBottom"/>
          </v:group>
        </w:pict>
      </w:r>
      <w:r>
        <w:rPr/>
        <w:pict>
          <v:shape style="position:absolute;margin-left:105.401474pt;margin-top:393.227905pt;width:10.75pt;height:14.75pt;mso-position-horizontal-relative:page;mso-position-vertical-relative:paragraph;z-index:-15436288;mso-wrap-distance-left:0;mso-wrap-distance-right:0" type="#_x0000_t202" id="docshape98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392.812469pt;width:255.1pt;height:16.2pt;mso-position-horizontal-relative:page;mso-position-vertical-relative:paragraph;z-index:-15435776;mso-wrap-distance-left:0;mso-wrap-distance-right:0" type="#_x0000_t202" id="docshape983" filled="true" fillcolor="#a3e67b" stroked="false">
            <v:textbox inset="0,0,0,0">
              <w:txbxContent>
                <w:p>
                  <w:pPr>
                    <w:pStyle w:val="BodyText"/>
                    <w:spacing w:before="25"/>
                    <w:ind w:left="54"/>
                    <w:rPr>
                      <w:color w:val="000000"/>
                    </w:rPr>
                  </w:pPr>
                  <w:r>
                    <w:rPr>
                      <w:color w:val="000000"/>
                    </w:rPr>
                    <w:t>Social</w:t>
                  </w:r>
                  <w:r>
                    <w:rPr>
                      <w:color w:val="000000"/>
                      <w:spacing w:val="-4"/>
                    </w:rPr>
                    <w:t> </w:t>
                  </w:r>
                  <w:r>
                    <w:rPr>
                      <w:color w:val="000000"/>
                    </w:rPr>
                    <w:t>admission</w:t>
                  </w:r>
                  <w:r>
                    <w:rPr>
                      <w:color w:val="000000"/>
                      <w:spacing w:val="-2"/>
                    </w:rPr>
                    <w:t> </w:t>
                  </w:r>
                  <w:r>
                    <w:rPr>
                      <w:color w:val="000000"/>
                    </w:rPr>
                    <w:t>(eg,</w:t>
                  </w:r>
                  <w:r>
                    <w:rPr>
                      <w:color w:val="000000"/>
                      <w:spacing w:val="-2"/>
                    </w:rPr>
                    <w:t> </w:t>
                  </w:r>
                  <w:r>
                    <w:rPr>
                      <w:color w:val="000000"/>
                    </w:rPr>
                    <w:t>subject</w:t>
                  </w:r>
                  <w:r>
                    <w:rPr>
                      <w:color w:val="000000"/>
                      <w:spacing w:val="-2"/>
                    </w:rPr>
                    <w:t> </w:t>
                  </w:r>
                  <w:r>
                    <w:rPr>
                      <w:color w:val="000000"/>
                    </w:rPr>
                    <w:t>has</w:t>
                  </w:r>
                  <w:r>
                    <w:rPr>
                      <w:color w:val="000000"/>
                      <w:spacing w:val="-2"/>
                    </w:rPr>
                    <w:t> </w:t>
                  </w:r>
                  <w:r>
                    <w:rPr>
                      <w:color w:val="000000"/>
                    </w:rPr>
                    <w:t>no</w:t>
                  </w:r>
                  <w:r>
                    <w:rPr>
                      <w:color w:val="000000"/>
                      <w:spacing w:val="-2"/>
                    </w:rPr>
                    <w:t> </w:t>
                  </w:r>
                  <w:r>
                    <w:rPr>
                      <w:color w:val="000000"/>
                    </w:rPr>
                    <w:t>place</w:t>
                  </w:r>
                  <w:r>
                    <w:rPr>
                      <w:color w:val="000000"/>
                      <w:spacing w:val="-2"/>
                    </w:rPr>
                    <w:t> </w:t>
                  </w:r>
                  <w:r>
                    <w:rPr>
                      <w:color w:val="000000"/>
                    </w:rPr>
                    <w:t>to</w:t>
                  </w:r>
                  <w:r>
                    <w:rPr>
                      <w:color w:val="000000"/>
                      <w:spacing w:val="-2"/>
                    </w:rPr>
                    <w:t> sleep);</w:t>
                  </w:r>
                </w:p>
              </w:txbxContent>
            </v:textbox>
            <v:fill opacity="26214f" type="solid"/>
            <w10:wrap type="topAndBottom"/>
          </v:shape>
        </w:pict>
      </w:r>
      <w:r>
        <w:rPr/>
        <w:pict>
          <v:shape style="position:absolute;margin-left:105.401474pt;margin-top:419.86792pt;width:10.75pt;height:14.75pt;mso-position-horizontal-relative:page;mso-position-vertical-relative:paragraph;z-index:-15435264;mso-wrap-distance-left:0;mso-wrap-distance-right:0" type="#_x0000_t202" id="docshape98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419.452484pt;width:279.8pt;height:16.2pt;mso-position-horizontal-relative:page;mso-position-vertical-relative:paragraph;z-index:-15434752;mso-wrap-distance-left:0;mso-wrap-distance-right:0" type="#_x0000_t202" id="docshape985" filled="true" fillcolor="#a3e67b" stroked="false">
            <v:textbox inset="0,0,0,0">
              <w:txbxContent>
                <w:p>
                  <w:pPr>
                    <w:pStyle w:val="BodyText"/>
                    <w:spacing w:before="25"/>
                    <w:ind w:left="54"/>
                    <w:rPr>
                      <w:color w:val="000000"/>
                    </w:rPr>
                  </w:pPr>
                  <w:r>
                    <w:rPr>
                      <w:color w:val="000000"/>
                    </w:rPr>
                    <w:t>Administrative</w:t>
                  </w:r>
                  <w:r>
                    <w:rPr>
                      <w:color w:val="000000"/>
                      <w:spacing w:val="-5"/>
                    </w:rPr>
                    <w:t> </w:t>
                  </w:r>
                  <w:r>
                    <w:rPr>
                      <w:color w:val="000000"/>
                    </w:rPr>
                    <w:t>admission</w:t>
                  </w:r>
                  <w:r>
                    <w:rPr>
                      <w:color w:val="000000"/>
                      <w:spacing w:val="-3"/>
                    </w:rPr>
                    <w:t> </w:t>
                  </w:r>
                  <w:r>
                    <w:rPr>
                      <w:color w:val="000000"/>
                    </w:rPr>
                    <w:t>(eg,</w:t>
                  </w:r>
                  <w:r>
                    <w:rPr>
                      <w:color w:val="000000"/>
                      <w:spacing w:val="-4"/>
                    </w:rPr>
                    <w:t> </w:t>
                  </w:r>
                  <w:r>
                    <w:rPr>
                      <w:color w:val="000000"/>
                    </w:rPr>
                    <w:t>for yearly</w:t>
                  </w:r>
                  <w:r>
                    <w:rPr>
                      <w:color w:val="000000"/>
                      <w:spacing w:val="-7"/>
                    </w:rPr>
                    <w:t> </w:t>
                  </w:r>
                  <w:r>
                    <w:rPr>
                      <w:color w:val="000000"/>
                    </w:rPr>
                    <w:t>physical</w:t>
                  </w:r>
                  <w:r>
                    <w:rPr>
                      <w:color w:val="000000"/>
                      <w:spacing w:val="-3"/>
                    </w:rPr>
                    <w:t> </w:t>
                  </w:r>
                  <w:r>
                    <w:rPr>
                      <w:color w:val="000000"/>
                      <w:spacing w:val="-2"/>
                    </w:rPr>
                    <w:t>exam);</w:t>
                  </w:r>
                </w:p>
              </w:txbxContent>
            </v:textbox>
            <v:fill opacity="26214f" type="solid"/>
            <w10:wrap type="topAndBottom"/>
          </v:shape>
        </w:pict>
      </w:r>
      <w:r>
        <w:rPr/>
        <w:pict>
          <v:shape style="position:absolute;margin-left:105.401474pt;margin-top:446.507935pt;width:10.75pt;height:14.75pt;mso-position-horizontal-relative:page;mso-position-vertical-relative:paragraph;z-index:-15434240;mso-wrap-distance-left:0;mso-wrap-distance-right:0" type="#_x0000_t202" id="docshape98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446.092468pt;width:419.25pt;height:29.85pt;mso-position-horizontal-relative:page;mso-position-vertical-relative:paragraph;z-index:-15433728;mso-wrap-distance-left:0;mso-wrap-distance-right:0" id="docshapegroup987" coordorigin="2465,8922" coordsize="8385,597">
            <v:shape style="position:absolute;left:2465;top:9245;width:1056;height:274" type="#_x0000_t202" id="docshape988" filled="true" fillcolor="#a3e67b" stroked="false">
              <v:textbox inset="0,0,0,0">
                <w:txbxContent>
                  <w:p>
                    <w:pPr>
                      <w:spacing w:line="252" w:lineRule="exact" w:before="0"/>
                      <w:ind w:left="54" w:right="0" w:firstLine="0"/>
                      <w:jc w:val="left"/>
                      <w:rPr>
                        <w:color w:val="000000"/>
                        <w:sz w:val="24"/>
                      </w:rPr>
                    </w:pPr>
                    <w:r>
                      <w:rPr>
                        <w:color w:val="000000"/>
                        <w:spacing w:val="-2"/>
                        <w:sz w:val="24"/>
                      </w:rPr>
                      <w:t>protocol);</w:t>
                    </w:r>
                  </w:p>
                </w:txbxContent>
              </v:textbox>
              <v:fill opacity="26214f" type="solid"/>
              <w10:wrap type="none"/>
            </v:shape>
            <v:shape style="position:absolute;left:2465;top:8921;width:8385;height:324" type="#_x0000_t202" id="docshape989" filled="true" fillcolor="#a3e67b" stroked="false">
              <v:textbox inset="0,0,0,0">
                <w:txbxContent>
                  <w:p>
                    <w:pPr>
                      <w:spacing w:before="25"/>
                      <w:ind w:left="54" w:right="0" w:firstLine="0"/>
                      <w:jc w:val="left"/>
                      <w:rPr>
                        <w:color w:val="000000"/>
                        <w:sz w:val="24"/>
                      </w:rPr>
                    </w:pPr>
                    <w:r>
                      <w:rPr>
                        <w:color w:val="000000"/>
                        <w:sz w:val="24"/>
                      </w:rPr>
                      <w:t>Protocol-specified</w:t>
                    </w:r>
                    <w:r>
                      <w:rPr>
                        <w:color w:val="000000"/>
                        <w:spacing w:val="-3"/>
                        <w:sz w:val="24"/>
                      </w:rPr>
                      <w:t> </w:t>
                    </w:r>
                    <w:r>
                      <w:rPr>
                        <w:color w:val="000000"/>
                        <w:sz w:val="24"/>
                      </w:rPr>
                      <w:t>admission</w:t>
                    </w:r>
                    <w:r>
                      <w:rPr>
                        <w:color w:val="000000"/>
                        <w:spacing w:val="-2"/>
                        <w:sz w:val="24"/>
                      </w:rPr>
                      <w:t> </w:t>
                    </w:r>
                    <w:r>
                      <w:rPr>
                        <w:color w:val="000000"/>
                        <w:sz w:val="24"/>
                      </w:rPr>
                      <w:t>during</w:t>
                    </w:r>
                    <w:r>
                      <w:rPr>
                        <w:color w:val="000000"/>
                        <w:spacing w:val="-3"/>
                        <w:sz w:val="24"/>
                      </w:rPr>
                      <w:t> </w:t>
                    </w:r>
                    <w:r>
                      <w:rPr>
                        <w:color w:val="000000"/>
                        <w:sz w:val="24"/>
                      </w:rPr>
                      <w:t>a</w:t>
                    </w:r>
                    <w:r>
                      <w:rPr>
                        <w:color w:val="000000"/>
                        <w:spacing w:val="-2"/>
                        <w:sz w:val="24"/>
                      </w:rPr>
                      <w:t> </w:t>
                    </w:r>
                    <w:r>
                      <w:rPr>
                        <w:color w:val="000000"/>
                        <w:sz w:val="24"/>
                      </w:rPr>
                      <w:t>study</w:t>
                    </w:r>
                    <w:r>
                      <w:rPr>
                        <w:color w:val="000000"/>
                        <w:spacing w:val="-6"/>
                        <w:sz w:val="24"/>
                      </w:rPr>
                      <w:t> </w:t>
                    </w:r>
                    <w:r>
                      <w:rPr>
                        <w:color w:val="000000"/>
                        <w:sz w:val="24"/>
                      </w:rPr>
                      <w:t>(eg,</w:t>
                    </w:r>
                    <w:r>
                      <w:rPr>
                        <w:color w:val="000000"/>
                        <w:spacing w:val="-2"/>
                        <w:sz w:val="24"/>
                      </w:rPr>
                      <w:t> </w:t>
                    </w:r>
                    <w:r>
                      <w:rPr>
                        <w:color w:val="000000"/>
                        <w:sz w:val="24"/>
                      </w:rPr>
                      <w:t>for</w:t>
                    </w:r>
                    <w:r>
                      <w:rPr>
                        <w:color w:val="000000"/>
                        <w:spacing w:val="-2"/>
                        <w:sz w:val="24"/>
                      </w:rPr>
                      <w:t> </w:t>
                    </w:r>
                    <w:r>
                      <w:rPr>
                        <w:color w:val="000000"/>
                        <w:sz w:val="24"/>
                      </w:rPr>
                      <w:t>a</w:t>
                    </w:r>
                    <w:r>
                      <w:rPr>
                        <w:color w:val="000000"/>
                        <w:spacing w:val="-1"/>
                        <w:sz w:val="24"/>
                      </w:rPr>
                      <w:t> </w:t>
                    </w:r>
                    <w:r>
                      <w:rPr>
                        <w:color w:val="000000"/>
                        <w:sz w:val="24"/>
                      </w:rPr>
                      <w:t>procedure</w:t>
                    </w:r>
                    <w:r>
                      <w:rPr>
                        <w:color w:val="000000"/>
                        <w:spacing w:val="-2"/>
                        <w:sz w:val="24"/>
                      </w:rPr>
                      <w:t> </w:t>
                    </w:r>
                    <w:r>
                      <w:rPr>
                        <w:color w:val="000000"/>
                        <w:sz w:val="24"/>
                      </w:rPr>
                      <w:t>required</w:t>
                    </w:r>
                    <w:r>
                      <w:rPr>
                        <w:color w:val="000000"/>
                        <w:spacing w:val="-2"/>
                        <w:sz w:val="24"/>
                      </w:rPr>
                      <w:t> </w:t>
                    </w:r>
                    <w:r>
                      <w:rPr>
                        <w:color w:val="000000"/>
                        <w:sz w:val="24"/>
                      </w:rPr>
                      <w:t>by</w:t>
                    </w:r>
                    <w:r>
                      <w:rPr>
                        <w:color w:val="000000"/>
                        <w:spacing w:val="-6"/>
                        <w:sz w:val="24"/>
                      </w:rPr>
                      <w:t> </w:t>
                    </w:r>
                    <w:r>
                      <w:rPr>
                        <w:color w:val="000000"/>
                        <w:sz w:val="24"/>
                      </w:rPr>
                      <w:t>the </w:t>
                    </w:r>
                    <w:r>
                      <w:rPr>
                        <w:color w:val="000000"/>
                        <w:spacing w:val="-2"/>
                        <w:sz w:val="24"/>
                      </w:rPr>
                      <w:t>study</w:t>
                    </w:r>
                  </w:p>
                </w:txbxContent>
              </v:textbox>
              <v:fill opacity="26214f" type="solid"/>
              <w10:wrap type="none"/>
            </v:shape>
            <w10:wrap type="topAndBottom"/>
          </v:group>
        </w:pict>
      </w:r>
      <w:r>
        <w:rPr/>
        <w:pict>
          <v:shape style="position:absolute;margin-left:105.401474pt;margin-top:486.947906pt;width:10.75pt;height:14.75pt;mso-position-horizontal-relative:page;mso-position-vertical-relative:paragraph;z-index:-15433216;mso-wrap-distance-left:0;mso-wrap-distance-right:0" type="#_x0000_t202" id="docshape99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486.532471pt;width:402.1pt;height:29.85pt;mso-position-horizontal-relative:page;mso-position-vertical-relative:paragraph;z-index:-15432704;mso-wrap-distance-left:0;mso-wrap-distance-right:0" id="docshapegroup991" coordorigin="2465,9731" coordsize="8042,597">
            <v:shape style="position:absolute;left:2465;top:10053;width:1886;height:274" type="#_x0000_t202" id="docshape992" filled="true" fillcolor="#a3e67b" stroked="false">
              <v:textbox inset="0,0,0,0">
                <w:txbxContent>
                  <w:p>
                    <w:pPr>
                      <w:spacing w:line="252" w:lineRule="exact" w:before="0"/>
                      <w:ind w:left="54" w:right="0" w:firstLine="0"/>
                      <w:jc w:val="left"/>
                      <w:rPr>
                        <w:color w:val="000000"/>
                        <w:sz w:val="24"/>
                      </w:rPr>
                    </w:pPr>
                    <w:r>
                      <w:rPr>
                        <w:color w:val="000000"/>
                        <w:sz w:val="24"/>
                      </w:rPr>
                      <w:t>cosmetic </w:t>
                    </w:r>
                    <w:r>
                      <w:rPr>
                        <w:color w:val="000000"/>
                        <w:spacing w:val="-2"/>
                        <w:sz w:val="24"/>
                      </w:rPr>
                      <w:t>surgery);</w:t>
                    </w:r>
                  </w:p>
                </w:txbxContent>
              </v:textbox>
              <v:fill opacity="26214f" type="solid"/>
              <w10:wrap type="none"/>
            </v:shape>
            <v:shape style="position:absolute;left:2465;top:9730;width:8042;height:324" type="#_x0000_t202" id="docshape993" filled="true" fillcolor="#a3e67b" stroked="false">
              <v:textbox inset="0,0,0,0">
                <w:txbxContent>
                  <w:p>
                    <w:pPr>
                      <w:spacing w:before="25"/>
                      <w:ind w:left="54" w:right="0" w:firstLine="0"/>
                      <w:jc w:val="left"/>
                      <w:rPr>
                        <w:color w:val="000000"/>
                        <w:sz w:val="24"/>
                      </w:rPr>
                    </w:pPr>
                    <w:r>
                      <w:rPr>
                        <w:color w:val="000000"/>
                        <w:sz w:val="24"/>
                      </w:rPr>
                      <w:t>Optional</w:t>
                    </w:r>
                    <w:r>
                      <w:rPr>
                        <w:color w:val="000000"/>
                        <w:spacing w:val="-3"/>
                        <w:sz w:val="24"/>
                      </w:rPr>
                      <w:t> </w:t>
                    </w:r>
                    <w:r>
                      <w:rPr>
                        <w:color w:val="000000"/>
                        <w:sz w:val="24"/>
                      </w:rPr>
                      <w:t>admission</w:t>
                    </w:r>
                    <w:r>
                      <w:rPr>
                        <w:color w:val="000000"/>
                        <w:spacing w:val="-1"/>
                        <w:sz w:val="24"/>
                      </w:rPr>
                      <w:t> </w:t>
                    </w:r>
                    <w:r>
                      <w:rPr>
                        <w:color w:val="000000"/>
                        <w:sz w:val="24"/>
                      </w:rPr>
                      <w:t>not</w:t>
                    </w:r>
                    <w:r>
                      <w:rPr>
                        <w:color w:val="000000"/>
                        <w:spacing w:val="-1"/>
                        <w:sz w:val="24"/>
                      </w:rPr>
                      <w:t> </w:t>
                    </w:r>
                    <w:r>
                      <w:rPr>
                        <w:color w:val="000000"/>
                        <w:sz w:val="24"/>
                      </w:rPr>
                      <w:t>associated</w:t>
                    </w:r>
                    <w:r>
                      <w:rPr>
                        <w:color w:val="000000"/>
                        <w:spacing w:val="-2"/>
                        <w:sz w:val="24"/>
                      </w:rPr>
                      <w:t> </w:t>
                    </w:r>
                    <w:r>
                      <w:rPr>
                        <w:color w:val="000000"/>
                        <w:sz w:val="24"/>
                      </w:rPr>
                      <w:t>with</w:t>
                    </w:r>
                    <w:r>
                      <w:rPr>
                        <w:color w:val="000000"/>
                        <w:spacing w:val="-2"/>
                        <w:sz w:val="24"/>
                      </w:rPr>
                      <w:t> </w:t>
                    </w:r>
                    <w:r>
                      <w:rPr>
                        <w:color w:val="000000"/>
                        <w:sz w:val="24"/>
                      </w:rPr>
                      <w:t>a</w:t>
                    </w:r>
                    <w:r>
                      <w:rPr>
                        <w:color w:val="000000"/>
                        <w:spacing w:val="-1"/>
                        <w:sz w:val="24"/>
                      </w:rPr>
                      <w:t> </w:t>
                    </w:r>
                    <w:r>
                      <w:rPr>
                        <w:color w:val="000000"/>
                        <w:sz w:val="24"/>
                      </w:rPr>
                      <w:t>precipitating</w:t>
                    </w:r>
                    <w:r>
                      <w:rPr>
                        <w:color w:val="000000"/>
                        <w:spacing w:val="-1"/>
                        <w:sz w:val="24"/>
                      </w:rPr>
                      <w:t> </w:t>
                    </w:r>
                    <w:r>
                      <w:rPr>
                        <w:color w:val="000000"/>
                        <w:sz w:val="24"/>
                      </w:rPr>
                      <w:t>clinical</w:t>
                    </w:r>
                    <w:r>
                      <w:rPr>
                        <w:color w:val="000000"/>
                        <w:spacing w:val="-4"/>
                        <w:sz w:val="24"/>
                      </w:rPr>
                      <w:t> </w:t>
                    </w:r>
                    <w:r>
                      <w:rPr>
                        <w:color w:val="000000"/>
                        <w:sz w:val="24"/>
                      </w:rPr>
                      <w:t>AE</w:t>
                    </w:r>
                    <w:r>
                      <w:rPr>
                        <w:color w:val="000000"/>
                        <w:spacing w:val="1"/>
                        <w:sz w:val="24"/>
                      </w:rPr>
                      <w:t> </w:t>
                    </w:r>
                    <w:r>
                      <w:rPr>
                        <w:color w:val="000000"/>
                        <w:sz w:val="24"/>
                      </w:rPr>
                      <w:t>(eg,</w:t>
                    </w:r>
                    <w:r>
                      <w:rPr>
                        <w:color w:val="000000"/>
                        <w:spacing w:val="-1"/>
                        <w:sz w:val="24"/>
                      </w:rPr>
                      <w:t> </w:t>
                    </w:r>
                    <w:r>
                      <w:rPr>
                        <w:color w:val="000000"/>
                        <w:sz w:val="24"/>
                      </w:rPr>
                      <w:t>for</w:t>
                    </w:r>
                    <w:r>
                      <w:rPr>
                        <w:color w:val="000000"/>
                        <w:spacing w:val="-1"/>
                        <w:sz w:val="24"/>
                      </w:rPr>
                      <w:t> </w:t>
                    </w:r>
                    <w:r>
                      <w:rPr>
                        <w:color w:val="000000"/>
                        <w:spacing w:val="-2"/>
                        <w:sz w:val="24"/>
                      </w:rPr>
                      <w:t>elective</w:t>
                    </w:r>
                  </w:p>
                </w:txbxContent>
              </v:textbox>
              <v:fill opacity="26214f" type="solid"/>
              <w10:wrap type="none"/>
            </v:shape>
            <w10:wrap type="topAndBottom"/>
          </v:group>
        </w:pict>
      </w:r>
      <w:r>
        <w:rPr/>
        <w:pict>
          <v:shape style="position:absolute;margin-left:105.401474pt;margin-top:527.387939pt;width:10.75pt;height:14.75pt;mso-position-horizontal-relative:page;mso-position-vertical-relative:paragraph;z-index:-15432192;mso-wrap-distance-left:0;mso-wrap-distance-right:0" type="#_x0000_t202" id="docshape99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526.972473pt;width:266.05pt;height:16.2pt;mso-position-horizontal-relative:page;mso-position-vertical-relative:paragraph;z-index:-15431680;mso-wrap-distance-left:0;mso-wrap-distance-right:0" type="#_x0000_t202" id="docshape995" filled="true" fillcolor="#a3e67b" stroked="false">
            <v:textbox inset="0,0,0,0">
              <w:txbxContent>
                <w:p>
                  <w:pPr>
                    <w:pStyle w:val="BodyText"/>
                    <w:spacing w:before="25"/>
                    <w:ind w:left="54"/>
                    <w:rPr>
                      <w:color w:val="000000"/>
                    </w:rPr>
                  </w:pPr>
                  <w:r>
                    <w:rPr>
                      <w:color w:val="000000"/>
                    </w:rPr>
                    <w:t>Hospitalization</w:t>
                  </w:r>
                  <w:r>
                    <w:rPr>
                      <w:color w:val="000000"/>
                      <w:spacing w:val="-6"/>
                    </w:rPr>
                    <w:t> </w:t>
                  </w:r>
                  <w:r>
                    <w:rPr>
                      <w:color w:val="000000"/>
                    </w:rPr>
                    <w:t>for</w:t>
                  </w:r>
                  <w:r>
                    <w:rPr>
                      <w:color w:val="000000"/>
                      <w:spacing w:val="-5"/>
                    </w:rPr>
                    <w:t> </w:t>
                  </w:r>
                  <w:r>
                    <w:rPr>
                      <w:color w:val="000000"/>
                    </w:rPr>
                    <w:t>observation</w:t>
                  </w:r>
                  <w:r>
                    <w:rPr>
                      <w:color w:val="000000"/>
                      <w:spacing w:val="-5"/>
                    </w:rPr>
                    <w:t> </w:t>
                  </w:r>
                  <w:r>
                    <w:rPr>
                      <w:color w:val="000000"/>
                    </w:rPr>
                    <w:t>without</w:t>
                  </w:r>
                  <w:r>
                    <w:rPr>
                      <w:color w:val="000000"/>
                      <w:spacing w:val="-4"/>
                    </w:rPr>
                    <w:t> </w:t>
                  </w:r>
                  <w:r>
                    <w:rPr>
                      <w:color w:val="000000"/>
                    </w:rPr>
                    <w:t>a</w:t>
                  </w:r>
                  <w:r>
                    <w:rPr>
                      <w:color w:val="000000"/>
                      <w:spacing w:val="-5"/>
                    </w:rPr>
                    <w:t> </w:t>
                  </w:r>
                  <w:r>
                    <w:rPr>
                      <w:color w:val="000000"/>
                    </w:rPr>
                    <w:t>medical</w:t>
                  </w:r>
                  <w:r>
                    <w:rPr>
                      <w:color w:val="000000"/>
                      <w:spacing w:val="-4"/>
                    </w:rPr>
                    <w:t> </w:t>
                  </w:r>
                  <w:r>
                    <w:rPr>
                      <w:color w:val="000000"/>
                      <w:spacing w:val="-5"/>
                    </w:rPr>
                    <w:t>AE;</w:t>
                  </w:r>
                </w:p>
              </w:txbxContent>
            </v:textbox>
            <v:fill opacity="26214f" type="solid"/>
            <w10:wrap type="topAndBottom"/>
          </v:shape>
        </w:pict>
      </w:r>
      <w:r>
        <w:rPr/>
        <w:pict>
          <v:shape style="position:absolute;margin-left:105.401474pt;margin-top:554.100952pt;width:10.75pt;height:14.75pt;mso-position-horizontal-relative:page;mso-position-vertical-relative:paragraph;z-index:-15431168;mso-wrap-distance-left:0;mso-wrap-distance-right:0" type="#_x0000_t202" id="docshape99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553.685486pt;width:377.5pt;height:29.85pt;mso-position-horizontal-relative:page;mso-position-vertical-relative:paragraph;z-index:-15430656;mso-wrap-distance-left:0;mso-wrap-distance-right:0" id="docshapegroup997" coordorigin="2465,11074" coordsize="7550,597">
            <v:shape style="position:absolute;left:2465;top:11383;width:6895;height:288" type="#_x0000_t202" id="docshape998" filled="true" fillcolor="#a3e67b" stroked="false">
              <v:textbox inset="0,0,0,0">
                <w:txbxContent>
                  <w:p>
                    <w:pPr>
                      <w:spacing w:line="266" w:lineRule="exact" w:before="0"/>
                      <w:ind w:left="54" w:right="0" w:firstLine="0"/>
                      <w:jc w:val="left"/>
                      <w:rPr>
                        <w:color w:val="000000"/>
                        <w:sz w:val="24"/>
                      </w:rPr>
                    </w:pPr>
                    <w:r>
                      <w:rPr>
                        <w:color w:val="000000"/>
                        <w:sz w:val="24"/>
                      </w:rPr>
                      <w:t>documentation</w:t>
                    </w:r>
                    <w:r>
                      <w:rPr>
                        <w:color w:val="000000"/>
                        <w:spacing w:val="-2"/>
                        <w:sz w:val="24"/>
                      </w:rPr>
                      <w:t> </w:t>
                    </w:r>
                    <w:r>
                      <w:rPr>
                        <w:color w:val="000000"/>
                        <w:sz w:val="24"/>
                      </w:rPr>
                      <w:t>for the entire protocol and/or for the individual </w:t>
                    </w:r>
                    <w:r>
                      <w:rPr>
                        <w:color w:val="000000"/>
                        <w:spacing w:val="-2"/>
                        <w:sz w:val="24"/>
                      </w:rPr>
                      <w:t>subject.</w:t>
                    </w:r>
                  </w:p>
                </w:txbxContent>
              </v:textbox>
              <v:fill opacity="26214f" type="solid"/>
              <w10:wrap type="none"/>
            </v:shape>
            <v:shape style="position:absolute;left:2465;top:11073;width:7550;height:310" type="#_x0000_t202" id="docshape999" filled="true" fillcolor="#a3e67b" stroked="false">
              <v:textbox inset="0,0,0,0">
                <w:txbxContent>
                  <w:p>
                    <w:pPr>
                      <w:spacing w:before="25"/>
                      <w:ind w:left="54" w:right="0" w:firstLine="0"/>
                      <w:jc w:val="left"/>
                      <w:rPr>
                        <w:color w:val="000000"/>
                        <w:sz w:val="24"/>
                      </w:rPr>
                    </w:pPr>
                    <w:r>
                      <w:rPr>
                        <w:color w:val="000000"/>
                        <w:sz w:val="24"/>
                      </w:rPr>
                      <w:t>Pre-planned</w:t>
                    </w:r>
                    <w:r>
                      <w:rPr>
                        <w:color w:val="000000"/>
                        <w:spacing w:val="-2"/>
                        <w:sz w:val="24"/>
                      </w:rPr>
                      <w:t> </w:t>
                    </w:r>
                    <w:r>
                      <w:rPr>
                        <w:color w:val="000000"/>
                        <w:sz w:val="24"/>
                      </w:rPr>
                      <w:t>treatments</w:t>
                    </w:r>
                    <w:r>
                      <w:rPr>
                        <w:color w:val="000000"/>
                        <w:spacing w:val="-1"/>
                        <w:sz w:val="24"/>
                      </w:rPr>
                      <w:t> </w:t>
                    </w:r>
                    <w:r>
                      <w:rPr>
                        <w:color w:val="000000"/>
                        <w:sz w:val="24"/>
                      </w:rPr>
                      <w:t>or</w:t>
                    </w:r>
                    <w:r>
                      <w:rPr>
                        <w:color w:val="000000"/>
                        <w:spacing w:val="-2"/>
                        <w:sz w:val="24"/>
                      </w:rPr>
                      <w:t> </w:t>
                    </w:r>
                    <w:r>
                      <w:rPr>
                        <w:color w:val="000000"/>
                        <w:sz w:val="24"/>
                      </w:rPr>
                      <w:t>surgical</w:t>
                    </w:r>
                    <w:r>
                      <w:rPr>
                        <w:color w:val="000000"/>
                        <w:spacing w:val="-1"/>
                        <w:sz w:val="24"/>
                      </w:rPr>
                      <w:t> </w:t>
                    </w:r>
                    <w:r>
                      <w:rPr>
                        <w:color w:val="000000"/>
                        <w:sz w:val="24"/>
                      </w:rPr>
                      <w:t>procedures</w:t>
                    </w:r>
                    <w:r>
                      <w:rPr>
                        <w:color w:val="000000"/>
                        <w:spacing w:val="-2"/>
                        <w:sz w:val="24"/>
                      </w:rPr>
                      <w:t> </w:t>
                    </w:r>
                    <w:r>
                      <w:rPr>
                        <w:color w:val="000000"/>
                        <w:sz w:val="24"/>
                      </w:rPr>
                      <w:t>should</w:t>
                    </w:r>
                    <w:r>
                      <w:rPr>
                        <w:color w:val="000000"/>
                        <w:spacing w:val="-1"/>
                        <w:sz w:val="24"/>
                      </w:rPr>
                      <w:t> </w:t>
                    </w:r>
                    <w:r>
                      <w:rPr>
                        <w:color w:val="000000"/>
                        <w:sz w:val="24"/>
                      </w:rPr>
                      <w:t>be</w:t>
                    </w:r>
                    <w:r>
                      <w:rPr>
                        <w:color w:val="000000"/>
                        <w:spacing w:val="-2"/>
                        <w:sz w:val="24"/>
                      </w:rPr>
                      <w:t> </w:t>
                    </w:r>
                    <w:r>
                      <w:rPr>
                        <w:color w:val="000000"/>
                        <w:sz w:val="24"/>
                      </w:rPr>
                      <w:t>noted</w:t>
                    </w:r>
                    <w:r>
                      <w:rPr>
                        <w:color w:val="000000"/>
                        <w:spacing w:val="-1"/>
                        <w:sz w:val="24"/>
                      </w:rPr>
                      <w:t> </w:t>
                    </w:r>
                    <w:r>
                      <w:rPr>
                        <w:color w:val="000000"/>
                        <w:sz w:val="24"/>
                      </w:rPr>
                      <w:t>in</w:t>
                    </w:r>
                    <w:r>
                      <w:rPr>
                        <w:color w:val="000000"/>
                        <w:spacing w:val="-2"/>
                        <w:sz w:val="24"/>
                      </w:rPr>
                      <w:t> </w:t>
                    </w:r>
                    <w:r>
                      <w:rPr>
                        <w:color w:val="000000"/>
                        <w:sz w:val="24"/>
                      </w:rPr>
                      <w:t>the</w:t>
                    </w:r>
                    <w:r>
                      <w:rPr>
                        <w:color w:val="000000"/>
                        <w:spacing w:val="-1"/>
                        <w:sz w:val="24"/>
                      </w:rPr>
                      <w:t> </w:t>
                    </w:r>
                    <w:r>
                      <w:rPr>
                        <w:color w:val="000000"/>
                        <w:spacing w:val="-2"/>
                        <w:sz w:val="24"/>
                      </w:rPr>
                      <w:t>baseline</w:t>
                    </w:r>
                  </w:p>
                </w:txbxContent>
              </v:textbox>
              <v:fill opacity="26214f" type="solid"/>
              <w10:wrap type="none"/>
            </v:shape>
            <w10:wrap type="topAndBottom"/>
          </v:group>
        </w:pict>
      </w:r>
    </w:p>
    <w:p>
      <w:pPr>
        <w:pStyle w:val="BodyText"/>
        <w:spacing w:before="7"/>
        <w:rPr>
          <w:b/>
          <w:sz w:val="14"/>
        </w:rPr>
      </w:pPr>
    </w:p>
    <w:p>
      <w:pPr>
        <w:pStyle w:val="BodyText"/>
        <w:spacing w:before="3"/>
        <w:rPr>
          <w:b/>
          <w:sz w:val="16"/>
        </w:rPr>
      </w:pPr>
    </w:p>
    <w:p>
      <w:pPr>
        <w:pStyle w:val="BodyText"/>
        <w:spacing w:before="3"/>
        <w:rPr>
          <w:b/>
          <w:sz w:val="16"/>
        </w:rPr>
      </w:pPr>
    </w:p>
    <w:p>
      <w:pPr>
        <w:pStyle w:val="BodyText"/>
        <w:spacing w:before="1"/>
        <w:rPr>
          <w:b/>
          <w:sz w:val="16"/>
        </w:rPr>
      </w:pPr>
    </w:p>
    <w:p>
      <w:pPr>
        <w:pStyle w:val="BodyText"/>
        <w:spacing w:before="1"/>
        <w:rPr>
          <w:b/>
          <w:sz w:val="16"/>
        </w:rPr>
      </w:pPr>
    </w:p>
    <w:p>
      <w:pPr>
        <w:pStyle w:val="BodyText"/>
        <w:spacing w:before="1"/>
        <w:rPr>
          <w:b/>
          <w:sz w:val="16"/>
        </w:rPr>
      </w:pPr>
    </w:p>
    <w:p>
      <w:pPr>
        <w:pStyle w:val="BodyText"/>
        <w:spacing w:before="1"/>
        <w:rPr>
          <w:b/>
          <w:sz w:val="16"/>
        </w:rPr>
      </w:pPr>
    </w:p>
    <w:p>
      <w:pPr>
        <w:pStyle w:val="BodyText"/>
        <w:spacing w:before="1"/>
        <w:rPr>
          <w:b/>
          <w:sz w:val="16"/>
        </w:rPr>
      </w:pPr>
    </w:p>
    <w:p>
      <w:pPr>
        <w:pStyle w:val="BodyText"/>
        <w:spacing w:before="7"/>
        <w:rPr>
          <w:b/>
          <w:sz w:val="14"/>
        </w:rPr>
      </w:pPr>
    </w:p>
    <w:p>
      <w:pPr>
        <w:pStyle w:val="BodyText"/>
        <w:spacing w:before="3"/>
        <w:rPr>
          <w:b/>
          <w:sz w:val="16"/>
        </w:rPr>
      </w:pPr>
    </w:p>
    <w:p>
      <w:pPr>
        <w:pStyle w:val="BodyText"/>
        <w:spacing w:before="3"/>
        <w:rPr>
          <w:b/>
          <w:sz w:val="16"/>
        </w:rPr>
      </w:pPr>
    </w:p>
    <w:p>
      <w:pPr>
        <w:pStyle w:val="BodyText"/>
        <w:spacing w:before="1"/>
        <w:rPr>
          <w:b/>
          <w:sz w:val="16"/>
        </w:rPr>
      </w:pPr>
    </w:p>
    <w:p>
      <w:pPr>
        <w:pStyle w:val="BodyText"/>
        <w:spacing w:before="1"/>
        <w:rPr>
          <w:b/>
          <w:sz w:val="16"/>
        </w:rPr>
      </w:pPr>
    </w:p>
    <w:p>
      <w:pPr>
        <w:pStyle w:val="BodyText"/>
        <w:spacing w:before="3"/>
        <w:rPr>
          <w:b/>
          <w:sz w:val="16"/>
        </w:rPr>
      </w:pPr>
    </w:p>
    <w:p>
      <w:pPr>
        <w:pStyle w:val="BodyText"/>
        <w:spacing w:before="3"/>
        <w:rPr>
          <w:b/>
          <w:sz w:val="16"/>
        </w:rPr>
      </w:pPr>
    </w:p>
    <w:p>
      <w:pPr>
        <w:pStyle w:val="BodyText"/>
        <w:spacing w:before="3"/>
        <w:rPr>
          <w:b/>
          <w:sz w:val="16"/>
        </w:rPr>
      </w:pPr>
    </w:p>
    <w:p>
      <w:pPr>
        <w:spacing w:after="0"/>
        <w:rPr>
          <w:sz w:val="16"/>
        </w:rPr>
        <w:sectPr>
          <w:pgSz w:w="12240" w:h="15840"/>
          <w:pgMar w:header="722" w:footer="978" w:top="1400" w:bottom="1160" w:left="1540" w:right="1180"/>
        </w:sectPr>
      </w:pPr>
    </w:p>
    <w:p>
      <w:pPr>
        <w:pStyle w:val="BodyText"/>
        <w:spacing w:before="9"/>
        <w:rPr>
          <w:b/>
          <w:sz w:val="12"/>
        </w:rPr>
      </w:pPr>
    </w:p>
    <w:p>
      <w:pPr>
        <w:pStyle w:val="BodyText"/>
        <w:spacing w:before="90"/>
        <w:ind w:left="259" w:right="287"/>
      </w:pPr>
      <w:bookmarkStart w:name="8.8. Severity Assessment" w:id="187"/>
      <w:bookmarkEnd w:id="187"/>
      <w:r>
        <w:rPr/>
      </w:r>
      <w:bookmarkStart w:name="8.9. Causality Assessment" w:id="188"/>
      <w:bookmarkEnd w:id="188"/>
      <w:r>
        <w:rPr/>
      </w:r>
      <w:bookmarkStart w:name="_bookmark69" w:id="189"/>
      <w:bookmarkEnd w:id="189"/>
      <w:r>
        <w:rPr/>
      </w:r>
      <w:r>
        <w:rPr/>
        <w:t>Diagnostic</w:t>
      </w:r>
      <w:r>
        <w:rPr>
          <w:spacing w:val="-5"/>
        </w:rPr>
        <w:t> </w:t>
      </w:r>
      <w:r>
        <w:rPr/>
        <w:t>and</w:t>
      </w:r>
      <w:r>
        <w:rPr>
          <w:spacing w:val="-4"/>
        </w:rPr>
        <w:t> </w:t>
      </w:r>
      <w:r>
        <w:rPr/>
        <w:t>therapeutic</w:t>
      </w:r>
      <w:r>
        <w:rPr>
          <w:spacing w:val="-4"/>
        </w:rPr>
        <w:t> </w:t>
      </w:r>
      <w:r>
        <w:rPr/>
        <w:t>non-invasive</w:t>
      </w:r>
      <w:r>
        <w:rPr>
          <w:spacing w:val="-4"/>
        </w:rPr>
        <w:t> </w:t>
      </w:r>
      <w:r>
        <w:rPr/>
        <w:t>and</w:t>
      </w:r>
      <w:r>
        <w:rPr>
          <w:spacing w:val="-4"/>
        </w:rPr>
        <w:t> </w:t>
      </w:r>
      <w:r>
        <w:rPr/>
        <w:t>invasive</w:t>
      </w:r>
      <w:r>
        <w:rPr>
          <w:spacing w:val="-4"/>
        </w:rPr>
        <w:t> </w:t>
      </w:r>
      <w:r>
        <w:rPr/>
        <w:t>procedures,</w:t>
      </w:r>
      <w:r>
        <w:rPr>
          <w:spacing w:val="-5"/>
        </w:rPr>
        <w:t> </w:t>
      </w:r>
      <w:r>
        <w:rPr/>
        <w:t>such</w:t>
      </w:r>
      <w:r>
        <w:rPr>
          <w:spacing w:val="-4"/>
        </w:rPr>
        <w:t> </w:t>
      </w:r>
      <w:r>
        <w:rPr/>
        <w:t>as</w:t>
      </w:r>
      <w:r>
        <w:rPr>
          <w:spacing w:val="-4"/>
        </w:rPr>
        <w:t> </w:t>
      </w:r>
      <w:r>
        <w:rPr/>
        <w:t>surgery,</w:t>
      </w:r>
      <w:r>
        <w:rPr>
          <w:spacing w:val="-4"/>
        </w:rPr>
        <w:t> </w:t>
      </w:r>
      <w:r>
        <w:rPr/>
        <w:t>should</w:t>
      </w:r>
      <w:r>
        <w:rPr>
          <w:spacing w:val="-4"/>
        </w:rPr>
        <w:t> </w:t>
      </w:r>
      <w:r>
        <w:rPr/>
        <w:t>not be reported as AEs.</w:t>
      </w:r>
      <w:r>
        <w:rPr>
          <w:spacing w:val="40"/>
        </w:rPr>
        <w:t> </w:t>
      </w:r>
      <w:r>
        <w:rPr/>
        <w:t>However, the medical condition for which the procedure was performed should be reported if it meets the definition of an AE.</w:t>
      </w:r>
      <w:r>
        <w:rPr>
          <w:spacing w:val="76"/>
        </w:rPr>
        <w:t> </w:t>
      </w:r>
      <w:r>
        <w:rPr/>
        <w:t>For example, an acute appendicitis</w:t>
      </w:r>
      <w:r>
        <w:rPr/>
        <w:t> that begins during the AE reporting period should be reported as the AE, and the resulting appendectomy should be recorded as treatment of the AE.</w:t>
      </w:r>
    </w:p>
    <w:p>
      <w:pPr>
        <w:pStyle w:val="BodyText"/>
        <w:spacing w:before="3"/>
        <w:rPr>
          <w:sz w:val="21"/>
        </w:rPr>
      </w:pPr>
    </w:p>
    <w:p>
      <w:pPr>
        <w:pStyle w:val="Heading2"/>
        <w:numPr>
          <w:ilvl w:val="1"/>
          <w:numId w:val="49"/>
        </w:numPr>
        <w:tabs>
          <w:tab w:pos="688" w:val="left" w:leader="none"/>
        </w:tabs>
        <w:spacing w:line="240" w:lineRule="auto" w:before="0" w:after="0"/>
        <w:ind w:left="687" w:right="0" w:hanging="428"/>
        <w:jc w:val="left"/>
      </w:pPr>
      <w:r>
        <w:rPr/>
        <w:t>Severity</w:t>
      </w:r>
      <w:r>
        <w:rPr>
          <w:spacing w:val="-8"/>
        </w:rPr>
        <w:t> </w:t>
      </w:r>
      <w:r>
        <w:rPr>
          <w:spacing w:val="-2"/>
        </w:rPr>
        <w:t>Assessment</w:t>
      </w:r>
    </w:p>
    <w:p>
      <w:pPr>
        <w:pStyle w:val="BodyText"/>
        <w:spacing w:before="8"/>
        <w:rPr>
          <w:b/>
          <w:sz w:val="10"/>
        </w:rPr>
      </w:pPr>
    </w:p>
    <w:tbl>
      <w:tblPr>
        <w:tblW w:w="0" w:type="auto"/>
        <w:jc w:val="left"/>
        <w:tblInd w:w="15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2681"/>
        <w:gridCol w:w="6535"/>
      </w:tblGrid>
      <w:tr>
        <w:trPr>
          <w:trHeight w:val="950" w:hRule="atLeast"/>
        </w:trPr>
        <w:tc>
          <w:tcPr>
            <w:tcW w:w="9216" w:type="dxa"/>
            <w:gridSpan w:val="2"/>
          </w:tcPr>
          <w:p>
            <w:pPr>
              <w:pStyle w:val="TableParagraph"/>
              <w:spacing w:before="54"/>
              <w:ind w:left="107" w:right="155"/>
              <w:rPr>
                <w:sz w:val="24"/>
              </w:rPr>
            </w:pPr>
            <w:r>
              <w:rPr>
                <w:sz w:val="24"/>
              </w:rPr>
              <w:t>If</w:t>
            </w:r>
            <w:r>
              <w:rPr>
                <w:spacing w:val="-4"/>
                <w:sz w:val="24"/>
              </w:rPr>
              <w:t> </w:t>
            </w:r>
            <w:r>
              <w:rPr>
                <w:sz w:val="24"/>
              </w:rPr>
              <w:t>required</w:t>
            </w:r>
            <w:r>
              <w:rPr>
                <w:spacing w:val="-4"/>
                <w:sz w:val="24"/>
              </w:rPr>
              <w:t> </w:t>
            </w:r>
            <w:r>
              <w:rPr>
                <w:sz w:val="24"/>
              </w:rPr>
              <w:t>on</w:t>
            </w:r>
            <w:r>
              <w:rPr>
                <w:spacing w:val="-4"/>
                <w:sz w:val="24"/>
              </w:rPr>
              <w:t> </w:t>
            </w:r>
            <w:r>
              <w:rPr>
                <w:sz w:val="24"/>
              </w:rPr>
              <w:t>the</w:t>
            </w:r>
            <w:r>
              <w:rPr>
                <w:spacing w:val="-4"/>
                <w:sz w:val="24"/>
              </w:rPr>
              <w:t> </w:t>
            </w:r>
            <w:r>
              <w:rPr>
                <w:sz w:val="24"/>
              </w:rPr>
              <w:t>AE</w:t>
            </w:r>
            <w:r>
              <w:rPr>
                <w:spacing w:val="-1"/>
                <w:sz w:val="24"/>
              </w:rPr>
              <w:t> </w:t>
            </w:r>
            <w:r>
              <w:rPr>
                <w:sz w:val="24"/>
              </w:rPr>
              <w:t>case</w:t>
            </w:r>
            <w:r>
              <w:rPr>
                <w:spacing w:val="-3"/>
                <w:sz w:val="24"/>
              </w:rPr>
              <w:t> </w:t>
            </w:r>
            <w:r>
              <w:rPr>
                <w:sz w:val="24"/>
              </w:rPr>
              <w:t>report</w:t>
            </w:r>
            <w:r>
              <w:rPr>
                <w:spacing w:val="-4"/>
                <w:sz w:val="24"/>
              </w:rPr>
              <w:t> </w:t>
            </w:r>
            <w:r>
              <w:rPr>
                <w:sz w:val="24"/>
              </w:rPr>
              <w:t>forms</w:t>
            </w:r>
            <w:r>
              <w:rPr>
                <w:spacing w:val="-4"/>
                <w:sz w:val="24"/>
              </w:rPr>
              <w:t> </w:t>
            </w:r>
            <w:r>
              <w:rPr>
                <w:sz w:val="24"/>
              </w:rPr>
              <w:t>(CRFs),</w:t>
            </w:r>
            <w:r>
              <w:rPr>
                <w:spacing w:val="-3"/>
                <w:sz w:val="24"/>
              </w:rPr>
              <w:t> </w:t>
            </w:r>
            <w:r>
              <w:rPr>
                <w:sz w:val="24"/>
              </w:rPr>
              <w:t>the</w:t>
            </w:r>
            <w:r>
              <w:rPr>
                <w:spacing w:val="-3"/>
                <w:sz w:val="24"/>
              </w:rPr>
              <w:t> </w:t>
            </w:r>
            <w:r>
              <w:rPr>
                <w:sz w:val="24"/>
              </w:rPr>
              <w:t>investigator</w:t>
            </w:r>
            <w:r>
              <w:rPr>
                <w:spacing w:val="-3"/>
                <w:sz w:val="24"/>
              </w:rPr>
              <w:t> </w:t>
            </w:r>
            <w:r>
              <w:rPr>
                <w:sz w:val="24"/>
              </w:rPr>
              <w:t>will</w:t>
            </w:r>
            <w:r>
              <w:rPr>
                <w:spacing w:val="-4"/>
                <w:sz w:val="24"/>
              </w:rPr>
              <w:t> </w:t>
            </w:r>
            <w:r>
              <w:rPr>
                <w:sz w:val="24"/>
              </w:rPr>
              <w:t>use</w:t>
            </w:r>
            <w:r>
              <w:rPr>
                <w:spacing w:val="-3"/>
                <w:sz w:val="24"/>
              </w:rPr>
              <w:t> </w:t>
            </w:r>
            <w:r>
              <w:rPr>
                <w:sz w:val="24"/>
              </w:rPr>
              <w:t>the</w:t>
            </w:r>
            <w:r>
              <w:rPr>
                <w:spacing w:val="-3"/>
                <w:sz w:val="24"/>
              </w:rPr>
              <w:t> </w:t>
            </w:r>
            <w:r>
              <w:rPr>
                <w:sz w:val="24"/>
              </w:rPr>
              <w:t>adjectives MILD, MODERATE, or SEVERE to describe the maximum intensity</w:t>
            </w:r>
            <w:r>
              <w:rPr>
                <w:spacing w:val="-4"/>
                <w:sz w:val="24"/>
              </w:rPr>
              <w:t> </w:t>
            </w:r>
            <w:r>
              <w:rPr>
                <w:sz w:val="24"/>
              </w:rPr>
              <w:t>of the AE.</w:t>
            </w:r>
            <w:r>
              <w:rPr>
                <w:spacing w:val="40"/>
                <w:sz w:val="24"/>
              </w:rPr>
              <w:t> </w:t>
            </w:r>
            <w:r>
              <w:rPr>
                <w:sz w:val="24"/>
              </w:rPr>
              <w:t>For purposes of consistency, these intensity grades are defined as follows:</w:t>
            </w:r>
          </w:p>
        </w:tc>
      </w:tr>
      <w:tr>
        <w:trPr>
          <w:trHeight w:val="395" w:hRule="atLeast"/>
        </w:trPr>
        <w:tc>
          <w:tcPr>
            <w:tcW w:w="2681" w:type="dxa"/>
          </w:tcPr>
          <w:p>
            <w:pPr>
              <w:pStyle w:val="TableParagraph"/>
              <w:spacing w:before="51"/>
              <w:ind w:left="107"/>
              <w:rPr>
                <w:sz w:val="24"/>
              </w:rPr>
            </w:pPr>
            <w:r>
              <w:rPr>
                <w:spacing w:val="-4"/>
                <w:sz w:val="24"/>
              </w:rPr>
              <w:t>MILD</w:t>
            </w:r>
          </w:p>
        </w:tc>
        <w:tc>
          <w:tcPr>
            <w:tcW w:w="6535" w:type="dxa"/>
          </w:tcPr>
          <w:p>
            <w:pPr>
              <w:pStyle w:val="TableParagraph"/>
              <w:spacing w:before="51"/>
              <w:ind w:left="107"/>
              <w:rPr>
                <w:sz w:val="24"/>
              </w:rPr>
            </w:pPr>
            <w:r>
              <w:rPr>
                <w:sz w:val="24"/>
              </w:rPr>
              <w:t>Does</w:t>
            </w:r>
            <w:r>
              <w:rPr>
                <w:spacing w:val="-4"/>
                <w:sz w:val="24"/>
              </w:rPr>
              <w:t> </w:t>
            </w:r>
            <w:r>
              <w:rPr>
                <w:sz w:val="24"/>
              </w:rPr>
              <w:t>not</w:t>
            </w:r>
            <w:r>
              <w:rPr>
                <w:spacing w:val="-2"/>
                <w:sz w:val="24"/>
              </w:rPr>
              <w:t> </w:t>
            </w:r>
            <w:r>
              <w:rPr>
                <w:sz w:val="24"/>
              </w:rPr>
              <w:t>interfere</w:t>
            </w:r>
            <w:r>
              <w:rPr>
                <w:spacing w:val="-3"/>
                <w:sz w:val="24"/>
              </w:rPr>
              <w:t> </w:t>
            </w:r>
            <w:r>
              <w:rPr>
                <w:sz w:val="24"/>
              </w:rPr>
              <w:t>with</w:t>
            </w:r>
            <w:r>
              <w:rPr>
                <w:spacing w:val="-3"/>
                <w:sz w:val="24"/>
              </w:rPr>
              <w:t> </w:t>
            </w:r>
            <w:r>
              <w:rPr>
                <w:sz w:val="24"/>
              </w:rPr>
              <w:t>subject's</w:t>
            </w:r>
            <w:r>
              <w:rPr>
                <w:spacing w:val="-3"/>
                <w:sz w:val="24"/>
              </w:rPr>
              <w:t> </w:t>
            </w:r>
            <w:r>
              <w:rPr>
                <w:sz w:val="24"/>
              </w:rPr>
              <w:t>usual</w:t>
            </w:r>
            <w:r>
              <w:rPr>
                <w:spacing w:val="-2"/>
                <w:sz w:val="24"/>
              </w:rPr>
              <w:t> function.</w:t>
            </w:r>
          </w:p>
        </w:tc>
      </w:tr>
      <w:tr>
        <w:trPr>
          <w:trHeight w:val="395" w:hRule="atLeast"/>
        </w:trPr>
        <w:tc>
          <w:tcPr>
            <w:tcW w:w="2681" w:type="dxa"/>
          </w:tcPr>
          <w:p>
            <w:pPr>
              <w:pStyle w:val="TableParagraph"/>
              <w:spacing w:before="51"/>
              <w:ind w:left="107"/>
              <w:rPr>
                <w:sz w:val="24"/>
              </w:rPr>
            </w:pPr>
            <w:r>
              <w:rPr>
                <w:spacing w:val="-2"/>
                <w:sz w:val="24"/>
              </w:rPr>
              <w:t>MODERATE</w:t>
            </w:r>
          </w:p>
        </w:tc>
        <w:tc>
          <w:tcPr>
            <w:tcW w:w="6535" w:type="dxa"/>
          </w:tcPr>
          <w:p>
            <w:pPr>
              <w:pStyle w:val="TableParagraph"/>
              <w:spacing w:before="51"/>
              <w:ind w:left="107"/>
              <w:rPr>
                <w:sz w:val="24"/>
              </w:rPr>
            </w:pPr>
            <w:r>
              <w:rPr>
                <w:sz w:val="24"/>
              </w:rPr>
              <w:t>Interferes</w:t>
            </w:r>
            <w:r>
              <w:rPr>
                <w:spacing w:val="-3"/>
                <w:sz w:val="24"/>
              </w:rPr>
              <w:t> </w:t>
            </w:r>
            <w:r>
              <w:rPr>
                <w:sz w:val="24"/>
              </w:rPr>
              <w:t>to</w:t>
            </w:r>
            <w:r>
              <w:rPr>
                <w:spacing w:val="-2"/>
                <w:sz w:val="24"/>
              </w:rPr>
              <w:t> </w:t>
            </w:r>
            <w:r>
              <w:rPr>
                <w:sz w:val="24"/>
              </w:rPr>
              <w:t>some</w:t>
            </w:r>
            <w:r>
              <w:rPr>
                <w:spacing w:val="-2"/>
                <w:sz w:val="24"/>
              </w:rPr>
              <w:t> </w:t>
            </w:r>
            <w:r>
              <w:rPr>
                <w:sz w:val="24"/>
              </w:rPr>
              <w:t>extent</w:t>
            </w:r>
            <w:r>
              <w:rPr>
                <w:spacing w:val="-3"/>
                <w:sz w:val="24"/>
              </w:rPr>
              <w:t> </w:t>
            </w:r>
            <w:r>
              <w:rPr>
                <w:sz w:val="24"/>
              </w:rPr>
              <w:t>with</w:t>
            </w:r>
            <w:r>
              <w:rPr>
                <w:spacing w:val="-2"/>
                <w:sz w:val="24"/>
              </w:rPr>
              <w:t> </w:t>
            </w:r>
            <w:r>
              <w:rPr>
                <w:sz w:val="24"/>
              </w:rPr>
              <w:t>subject's</w:t>
            </w:r>
            <w:r>
              <w:rPr>
                <w:spacing w:val="-3"/>
                <w:sz w:val="24"/>
              </w:rPr>
              <w:t> </w:t>
            </w:r>
            <w:r>
              <w:rPr>
                <w:sz w:val="24"/>
              </w:rPr>
              <w:t>usual</w:t>
            </w:r>
            <w:r>
              <w:rPr>
                <w:spacing w:val="-2"/>
                <w:sz w:val="24"/>
              </w:rPr>
              <w:t> function.</w:t>
            </w:r>
          </w:p>
        </w:tc>
      </w:tr>
      <w:tr>
        <w:trPr>
          <w:trHeight w:val="395" w:hRule="atLeast"/>
        </w:trPr>
        <w:tc>
          <w:tcPr>
            <w:tcW w:w="2681" w:type="dxa"/>
          </w:tcPr>
          <w:p>
            <w:pPr>
              <w:pStyle w:val="TableParagraph"/>
              <w:spacing w:before="51"/>
              <w:ind w:left="107"/>
              <w:rPr>
                <w:sz w:val="24"/>
              </w:rPr>
            </w:pPr>
            <w:r>
              <w:rPr>
                <w:spacing w:val="-2"/>
                <w:sz w:val="24"/>
              </w:rPr>
              <w:t>SEVERE</w:t>
            </w:r>
          </w:p>
        </w:tc>
        <w:tc>
          <w:tcPr>
            <w:tcW w:w="6535" w:type="dxa"/>
          </w:tcPr>
          <w:p>
            <w:pPr>
              <w:pStyle w:val="TableParagraph"/>
              <w:spacing w:before="51"/>
              <w:ind w:left="107"/>
              <w:rPr>
                <w:sz w:val="24"/>
              </w:rPr>
            </w:pPr>
            <w:r>
              <w:rPr>
                <w:sz w:val="24"/>
              </w:rPr>
              <w:t>Interferes</w:t>
            </w:r>
            <w:r>
              <w:rPr>
                <w:spacing w:val="-7"/>
                <w:sz w:val="24"/>
              </w:rPr>
              <w:t> </w:t>
            </w:r>
            <w:r>
              <w:rPr>
                <w:sz w:val="24"/>
              </w:rPr>
              <w:t>significantly</w:t>
            </w:r>
            <w:r>
              <w:rPr>
                <w:spacing w:val="-8"/>
                <w:sz w:val="24"/>
              </w:rPr>
              <w:t> </w:t>
            </w:r>
            <w:r>
              <w:rPr>
                <w:sz w:val="24"/>
              </w:rPr>
              <w:t>with</w:t>
            </w:r>
            <w:r>
              <w:rPr>
                <w:spacing w:val="-5"/>
                <w:sz w:val="24"/>
              </w:rPr>
              <w:t> </w:t>
            </w:r>
            <w:r>
              <w:rPr>
                <w:sz w:val="24"/>
              </w:rPr>
              <w:t>subject's</w:t>
            </w:r>
            <w:r>
              <w:rPr>
                <w:spacing w:val="-7"/>
                <w:sz w:val="24"/>
              </w:rPr>
              <w:t> </w:t>
            </w:r>
            <w:r>
              <w:rPr>
                <w:sz w:val="24"/>
              </w:rPr>
              <w:t>usual</w:t>
            </w:r>
            <w:r>
              <w:rPr>
                <w:spacing w:val="-6"/>
                <w:sz w:val="24"/>
              </w:rPr>
              <w:t> </w:t>
            </w:r>
            <w:r>
              <w:rPr>
                <w:spacing w:val="-2"/>
                <w:sz w:val="24"/>
              </w:rPr>
              <w:t>function.</w:t>
            </w:r>
          </w:p>
        </w:tc>
      </w:tr>
    </w:tbl>
    <w:p>
      <w:pPr>
        <w:pStyle w:val="BodyText"/>
        <w:rPr>
          <w:b/>
          <w:sz w:val="26"/>
        </w:rPr>
      </w:pPr>
    </w:p>
    <w:p>
      <w:pPr>
        <w:pStyle w:val="BodyText"/>
        <w:spacing w:before="210"/>
        <w:ind w:left="259" w:right="321"/>
      </w:pPr>
      <w:r>
        <w:rPr/>
        <w:t>Note</w:t>
      </w:r>
      <w:r>
        <w:rPr>
          <w:spacing w:val="-3"/>
        </w:rPr>
        <w:t> </w:t>
      </w:r>
      <w:r>
        <w:rPr/>
        <w:t>the</w:t>
      </w:r>
      <w:r>
        <w:rPr>
          <w:spacing w:val="-2"/>
        </w:rPr>
        <w:t> </w:t>
      </w:r>
      <w:r>
        <w:rPr/>
        <w:t>distinction</w:t>
      </w:r>
      <w:r>
        <w:rPr>
          <w:spacing w:val="-3"/>
        </w:rPr>
        <w:t> </w:t>
      </w:r>
      <w:r>
        <w:rPr/>
        <w:t>between</w:t>
      </w:r>
      <w:r>
        <w:rPr>
          <w:spacing w:val="-3"/>
        </w:rPr>
        <w:t> </w:t>
      </w:r>
      <w:r>
        <w:rPr/>
        <w:t>the</w:t>
      </w:r>
      <w:r>
        <w:rPr>
          <w:spacing w:val="-2"/>
        </w:rPr>
        <w:t> </w:t>
      </w:r>
      <w:r>
        <w:rPr/>
        <w:t>severity</w:t>
      </w:r>
      <w:r>
        <w:rPr>
          <w:spacing w:val="-3"/>
        </w:rPr>
        <w:t> </w:t>
      </w:r>
      <w:r>
        <w:rPr/>
        <w:t>and</w:t>
      </w:r>
      <w:r>
        <w:rPr>
          <w:spacing w:val="-3"/>
        </w:rPr>
        <w:t> </w:t>
      </w:r>
      <w:r>
        <w:rPr/>
        <w:t>the</w:t>
      </w:r>
      <w:r>
        <w:rPr>
          <w:spacing w:val="-3"/>
        </w:rPr>
        <w:t> </w:t>
      </w:r>
      <w:r>
        <w:rPr/>
        <w:t>seriousness</w:t>
      </w:r>
      <w:r>
        <w:rPr>
          <w:spacing w:val="-3"/>
        </w:rPr>
        <w:t> </w:t>
      </w:r>
      <w:r>
        <w:rPr/>
        <w:t>of</w:t>
      </w:r>
      <w:r>
        <w:rPr>
          <w:spacing w:val="-3"/>
        </w:rPr>
        <w:t> </w:t>
      </w:r>
      <w:r>
        <w:rPr/>
        <w:t>an AE.</w:t>
      </w:r>
      <w:r>
        <w:rPr>
          <w:spacing w:val="40"/>
        </w:rPr>
        <w:t> </w:t>
      </w:r>
      <w:r>
        <w:rPr/>
        <w:t>A</w:t>
      </w:r>
      <w:r>
        <w:rPr>
          <w:spacing w:val="-3"/>
        </w:rPr>
        <w:t> </w:t>
      </w:r>
      <w:r>
        <w:rPr/>
        <w:t>severe</w:t>
      </w:r>
      <w:r>
        <w:rPr>
          <w:spacing w:val="-3"/>
        </w:rPr>
        <w:t> </w:t>
      </w:r>
      <w:r>
        <w:rPr/>
        <w:t>event</w:t>
      </w:r>
      <w:r>
        <w:rPr>
          <w:spacing w:val="-2"/>
        </w:rPr>
        <w:t> </w:t>
      </w:r>
      <w:r>
        <w:rPr/>
        <w:t>is</w:t>
      </w:r>
      <w:r>
        <w:rPr>
          <w:spacing w:val="-2"/>
        </w:rPr>
        <w:t> </w:t>
      </w:r>
      <w:r>
        <w:rPr/>
        <w:t>not necessarily an SAE.</w:t>
      </w:r>
      <w:r>
        <w:rPr>
          <w:spacing w:val="40"/>
        </w:rPr>
        <w:t> </w:t>
      </w:r>
      <w:r>
        <w:rPr/>
        <w:t>For example, a headache may be severe (interferes significantly with subject's usual function) but would not be classified as serious unless it met one of the</w:t>
      </w:r>
      <w:r>
        <w:rPr/>
        <w:t> criteria for SAEs, listed above.</w:t>
      </w:r>
    </w:p>
    <w:p>
      <w:pPr>
        <w:pStyle w:val="BodyText"/>
        <w:spacing w:before="3"/>
        <w:rPr>
          <w:sz w:val="21"/>
        </w:rPr>
      </w:pPr>
    </w:p>
    <w:p>
      <w:pPr>
        <w:pStyle w:val="Heading2"/>
        <w:numPr>
          <w:ilvl w:val="1"/>
          <w:numId w:val="49"/>
        </w:numPr>
        <w:tabs>
          <w:tab w:pos="688" w:val="left" w:leader="none"/>
        </w:tabs>
        <w:spacing w:line="240" w:lineRule="auto" w:before="0" w:after="0"/>
        <w:ind w:left="687" w:right="0" w:hanging="429"/>
        <w:jc w:val="left"/>
      </w:pPr>
      <w:r>
        <w:rPr/>
        <w:t>Causality</w:t>
      </w:r>
      <w:r>
        <w:rPr>
          <w:spacing w:val="-9"/>
        </w:rPr>
        <w:t> </w:t>
      </w:r>
      <w:r>
        <w:rPr>
          <w:spacing w:val="-2"/>
        </w:rPr>
        <w:t>Assessment</w:t>
      </w:r>
    </w:p>
    <w:p>
      <w:pPr>
        <w:pStyle w:val="BodyText"/>
        <w:spacing w:before="116"/>
        <w:ind w:left="259" w:right="296"/>
      </w:pPr>
      <w:r>
        <w:rPr/>
        <w:t>The investigator’s assessment of causality must be provided for all AEs (serious and non- serious); the investigator must record the causal relationship in the CRF, as appropriate, and report such an assessment in accordance with the serious adverse reporting requirements if applicable.</w:t>
      </w:r>
      <w:r>
        <w:rPr>
          <w:spacing w:val="40"/>
        </w:rPr>
        <w:t> </w:t>
      </w:r>
      <w:r>
        <w:rPr/>
        <w:t>An investigator’s causality assessment is the determination of whether there exists a reasonable possibility that the investigational product caused or contributed to an</w:t>
      </w:r>
      <w:r>
        <w:rPr>
          <w:spacing w:val="40"/>
        </w:rPr>
        <w:t> </w:t>
      </w:r>
      <w:r>
        <w:rPr/>
        <w:t>AE; generally the facts (evidence) or arguments to suggest a causal relationship should be provided.</w:t>
      </w:r>
      <w:r>
        <w:rPr>
          <w:spacing w:val="40"/>
        </w:rPr>
        <w:t> </w:t>
      </w:r>
      <w:r>
        <w:rPr/>
        <w:t>If</w:t>
      </w:r>
      <w:r>
        <w:rPr>
          <w:spacing w:val="-3"/>
        </w:rPr>
        <w:t> </w:t>
      </w:r>
      <w:r>
        <w:rPr/>
        <w:t>the</w:t>
      </w:r>
      <w:r>
        <w:rPr>
          <w:spacing w:val="-3"/>
        </w:rPr>
        <w:t> </w:t>
      </w:r>
      <w:r>
        <w:rPr/>
        <w:t>investigator</w:t>
      </w:r>
      <w:r>
        <w:rPr>
          <w:spacing w:val="-3"/>
        </w:rPr>
        <w:t> </w:t>
      </w:r>
      <w:r>
        <w:rPr/>
        <w:t>does</w:t>
      </w:r>
      <w:r>
        <w:rPr>
          <w:spacing w:val="-3"/>
        </w:rPr>
        <w:t> </w:t>
      </w:r>
      <w:r>
        <w:rPr/>
        <w:t>not</w:t>
      </w:r>
      <w:r>
        <w:rPr>
          <w:spacing w:val="-3"/>
        </w:rPr>
        <w:t> </w:t>
      </w:r>
      <w:r>
        <w:rPr/>
        <w:t>know</w:t>
      </w:r>
      <w:r>
        <w:rPr>
          <w:spacing w:val="-3"/>
        </w:rPr>
        <w:t> </w:t>
      </w:r>
      <w:r>
        <w:rPr/>
        <w:t>whether</w:t>
      </w:r>
      <w:r>
        <w:rPr>
          <w:spacing w:val="-4"/>
        </w:rPr>
        <w:t> </w:t>
      </w:r>
      <w:r>
        <w:rPr/>
        <w:t>or</w:t>
      </w:r>
      <w:r>
        <w:rPr>
          <w:spacing w:val="-3"/>
        </w:rPr>
        <w:t> </w:t>
      </w:r>
      <w:r>
        <w:rPr/>
        <w:t>not</w:t>
      </w:r>
      <w:r>
        <w:rPr>
          <w:spacing w:val="-5"/>
        </w:rPr>
        <w:t> </w:t>
      </w:r>
      <w:r>
        <w:rPr/>
        <w:t>the</w:t>
      </w:r>
      <w:r>
        <w:rPr>
          <w:spacing w:val="-4"/>
        </w:rPr>
        <w:t> </w:t>
      </w:r>
      <w:r>
        <w:rPr/>
        <w:t>investigational</w:t>
      </w:r>
      <w:r>
        <w:rPr>
          <w:spacing w:val="-3"/>
        </w:rPr>
        <w:t> </w:t>
      </w:r>
      <w:r>
        <w:rPr/>
        <w:t>product</w:t>
      </w:r>
      <w:r>
        <w:rPr>
          <w:spacing w:val="-3"/>
        </w:rPr>
        <w:t> </w:t>
      </w:r>
      <w:r>
        <w:rPr/>
        <w:t>caused the event, then the event will be handled as “related to investigational product” for reporting purposes, as defined by the Sponsor (see Section on </w:t>
      </w:r>
      <w:hyperlink w:history="true" w:anchor="_bookmark72">
        <w:r>
          <w:rPr>
            <w:color w:val="0000FD"/>
          </w:rPr>
          <w:t>Reporting Requirements</w:t>
        </w:r>
      </w:hyperlink>
      <w:r>
        <w:rPr/>
        <w:t>).</w:t>
      </w:r>
      <w:r>
        <w:rPr>
          <w:spacing w:val="40"/>
        </w:rPr>
        <w:t> </w:t>
      </w:r>
      <w:r>
        <w:rPr/>
        <w:t>If the investigator's causality assessment is "unknown but not related to investigational product", this should be clearly documented on study records.</w:t>
      </w:r>
    </w:p>
    <w:p>
      <w:pPr>
        <w:pStyle w:val="BodyText"/>
        <w:spacing w:before="10"/>
        <w:rPr>
          <w:sz w:val="20"/>
        </w:rPr>
      </w:pPr>
    </w:p>
    <w:p>
      <w:pPr>
        <w:pStyle w:val="BodyText"/>
        <w:ind w:left="260" w:right="392"/>
      </w:pPr>
      <w:r>
        <w:rPr/>
        <w:t>In</w:t>
      </w:r>
      <w:r>
        <w:rPr>
          <w:spacing w:val="-3"/>
        </w:rPr>
        <w:t> </w:t>
      </w:r>
      <w:r>
        <w:rPr/>
        <w:t>addition,</w:t>
      </w:r>
      <w:r>
        <w:rPr>
          <w:spacing w:val="-3"/>
        </w:rPr>
        <w:t> </w:t>
      </w:r>
      <w:r>
        <w:rPr/>
        <w:t>if</w:t>
      </w:r>
      <w:r>
        <w:rPr>
          <w:spacing w:val="-3"/>
        </w:rPr>
        <w:t> </w:t>
      </w:r>
      <w:r>
        <w:rPr/>
        <w:t>the</w:t>
      </w:r>
      <w:r>
        <w:rPr>
          <w:spacing w:val="-3"/>
        </w:rPr>
        <w:t> </w:t>
      </w:r>
      <w:r>
        <w:rPr/>
        <w:t>investigator</w:t>
      </w:r>
      <w:r>
        <w:rPr>
          <w:spacing w:val="-3"/>
        </w:rPr>
        <w:t> </w:t>
      </w:r>
      <w:r>
        <w:rPr/>
        <w:t>determines</w:t>
      </w:r>
      <w:r>
        <w:rPr>
          <w:spacing w:val="-3"/>
        </w:rPr>
        <w:t> </w:t>
      </w:r>
      <w:r>
        <w:rPr/>
        <w:t>an</w:t>
      </w:r>
      <w:r>
        <w:rPr>
          <w:spacing w:val="-5"/>
        </w:rPr>
        <w:t> </w:t>
      </w:r>
      <w:r>
        <w:rPr/>
        <w:t>SAE</w:t>
      </w:r>
      <w:r>
        <w:rPr>
          <w:spacing w:val="-1"/>
        </w:rPr>
        <w:t> </w:t>
      </w:r>
      <w:r>
        <w:rPr/>
        <w:t>is</w:t>
      </w:r>
      <w:r>
        <w:rPr>
          <w:spacing w:val="-3"/>
        </w:rPr>
        <w:t> </w:t>
      </w:r>
      <w:r>
        <w:rPr/>
        <w:t>associated</w:t>
      </w:r>
      <w:r>
        <w:rPr>
          <w:spacing w:val="-3"/>
        </w:rPr>
        <w:t> </w:t>
      </w:r>
      <w:r>
        <w:rPr/>
        <w:t>with</w:t>
      </w:r>
      <w:r>
        <w:rPr>
          <w:spacing w:val="-3"/>
        </w:rPr>
        <w:t> </w:t>
      </w:r>
      <w:r>
        <w:rPr/>
        <w:t>study</w:t>
      </w:r>
      <w:r>
        <w:rPr>
          <w:spacing w:val="-8"/>
        </w:rPr>
        <w:t> </w:t>
      </w:r>
      <w:r>
        <w:rPr/>
        <w:t>procedures,</w:t>
      </w:r>
      <w:r>
        <w:rPr>
          <w:spacing w:val="-3"/>
        </w:rPr>
        <w:t> </w:t>
      </w:r>
      <w:r>
        <w:rPr/>
        <w:t>the investigator must record this causal relationship in the source documents and CRF, as appropriate, and report such an assessment in accordance with the SAE reporting requirements, if applicable.</w:t>
      </w:r>
    </w:p>
    <w:p>
      <w:pPr>
        <w:spacing w:after="0"/>
        <w:sectPr>
          <w:pgSz w:w="12240" w:h="15840"/>
          <w:pgMar w:header="722" w:footer="978" w:top="1400" w:bottom="1160" w:left="1540" w:right="1180"/>
        </w:sectPr>
      </w:pPr>
    </w:p>
    <w:p>
      <w:pPr>
        <w:pStyle w:val="BodyText"/>
        <w:spacing w:before="5"/>
        <w:rPr>
          <w:sz w:val="18"/>
        </w:rPr>
      </w:pPr>
    </w:p>
    <w:p>
      <w:pPr>
        <w:pStyle w:val="BodyText"/>
        <w:ind w:left="203"/>
        <w:rPr>
          <w:sz w:val="20"/>
        </w:rPr>
      </w:pPr>
      <w:r>
        <w:rPr>
          <w:sz w:val="20"/>
        </w:rPr>
        <w:pict>
          <v:shape style="width:179.05pt;height:16.650pt;mso-position-horizontal-relative:char;mso-position-vertical-relative:line" type="#_x0000_t202" id="docshape1000" filled="true" fillcolor="#a3e67b" stroked="false">
            <w10:anchorlock/>
            <v:textbox inset="0,0,0,0">
              <w:txbxContent>
                <w:p>
                  <w:pPr>
                    <w:spacing w:before="29"/>
                    <w:ind w:left="56" w:right="0" w:firstLine="0"/>
                    <w:jc w:val="left"/>
                    <w:rPr>
                      <w:b/>
                      <w:color w:val="000000"/>
                      <w:sz w:val="24"/>
                    </w:rPr>
                  </w:pPr>
                  <w:bookmarkStart w:name="8.10. Exposure During Pregnancy" w:id="190"/>
                  <w:bookmarkEnd w:id="190"/>
                  <w:r>
                    <w:rPr>
                      <w:color w:val="000000"/>
                    </w:rPr>
                  </w:r>
                  <w:bookmarkStart w:name="_bookmark70" w:id="191"/>
                  <w:bookmarkEnd w:id="191"/>
                  <w:r>
                    <w:rPr>
                      <w:color w:val="000000"/>
                    </w:rPr>
                  </w:r>
                  <w:r>
                    <w:rPr>
                      <w:b/>
                      <w:color w:val="000000"/>
                      <w:sz w:val="24"/>
                    </w:rPr>
                    <w:t>8.10.</w:t>
                  </w:r>
                  <w:r>
                    <w:rPr>
                      <w:b/>
                      <w:color w:val="000000"/>
                      <w:spacing w:val="3"/>
                      <w:sz w:val="24"/>
                    </w:rPr>
                    <w:t> </w:t>
                  </w:r>
                  <w:r>
                    <w:rPr>
                      <w:b/>
                      <w:color w:val="000000"/>
                      <w:sz w:val="24"/>
                    </w:rPr>
                    <w:t>Exposure</w:t>
                  </w:r>
                  <w:r>
                    <w:rPr>
                      <w:b/>
                      <w:color w:val="000000"/>
                      <w:spacing w:val="-2"/>
                      <w:sz w:val="24"/>
                    </w:rPr>
                    <w:t> </w:t>
                  </w:r>
                  <w:r>
                    <w:rPr>
                      <w:b/>
                      <w:color w:val="000000"/>
                      <w:sz w:val="24"/>
                    </w:rPr>
                    <w:t>During</w:t>
                  </w:r>
                  <w:r>
                    <w:rPr>
                      <w:b/>
                      <w:color w:val="000000"/>
                      <w:spacing w:val="-2"/>
                      <w:sz w:val="24"/>
                    </w:rPr>
                    <w:t> Pregnancy</w:t>
                  </w:r>
                </w:p>
              </w:txbxContent>
            </v:textbox>
            <v:fill opacity="26214f" type="solid"/>
          </v:shape>
        </w:pict>
      </w:r>
      <w:r>
        <w:rPr>
          <w:sz w:val="20"/>
        </w:rPr>
      </w:r>
    </w:p>
    <w:p>
      <w:pPr>
        <w:pStyle w:val="BodyText"/>
        <w:rPr>
          <w:sz w:val="3"/>
        </w:rPr>
      </w:pPr>
    </w:p>
    <w:p>
      <w:pPr>
        <w:pStyle w:val="BodyText"/>
        <w:ind w:left="205"/>
        <w:rPr>
          <w:sz w:val="20"/>
        </w:rPr>
      </w:pPr>
      <w:r>
        <w:rPr>
          <w:sz w:val="20"/>
        </w:rPr>
        <w:pict>
          <v:group style="width:446.6pt;height:30pt;mso-position-horizontal-relative:char;mso-position-vertical-relative:line" id="docshapegroup1001" coordorigin="0,0" coordsize="8932,600">
            <v:shape style="position:absolute;left:0;top:323;width:4699;height:276" type="#_x0000_t202" id="docshape1002" filled="true" fillcolor="#a3e67b" stroked="false">
              <v:textbox inset="0,0,0,0">
                <w:txbxContent>
                  <w:p>
                    <w:pPr>
                      <w:spacing w:line="254" w:lineRule="exact" w:before="0"/>
                      <w:ind w:left="54" w:right="0" w:firstLine="0"/>
                      <w:jc w:val="left"/>
                      <w:rPr>
                        <w:color w:val="000000"/>
                        <w:sz w:val="24"/>
                      </w:rPr>
                    </w:pPr>
                    <w:r>
                      <w:rPr>
                        <w:color w:val="000000"/>
                        <w:sz w:val="24"/>
                      </w:rPr>
                      <w:t>referred</w:t>
                    </w:r>
                    <w:r>
                      <w:rPr>
                        <w:color w:val="000000"/>
                        <w:spacing w:val="-4"/>
                        <w:sz w:val="24"/>
                      </w:rPr>
                      <w:t> </w:t>
                    </w:r>
                    <w:r>
                      <w:rPr>
                        <w:color w:val="000000"/>
                        <w:sz w:val="24"/>
                      </w:rPr>
                      <w:t>to</w:t>
                    </w:r>
                    <w:r>
                      <w:rPr>
                        <w:color w:val="000000"/>
                        <w:spacing w:val="-4"/>
                        <w:sz w:val="24"/>
                      </w:rPr>
                      <w:t> </w:t>
                    </w:r>
                    <w:r>
                      <w:rPr>
                        <w:color w:val="000000"/>
                        <w:sz w:val="24"/>
                      </w:rPr>
                      <w:t>as</w:t>
                    </w:r>
                    <w:r>
                      <w:rPr>
                        <w:color w:val="000000"/>
                        <w:spacing w:val="-3"/>
                        <w:sz w:val="24"/>
                      </w:rPr>
                      <w:t> </w:t>
                    </w:r>
                    <w:r>
                      <w:rPr>
                        <w:color w:val="000000"/>
                        <w:sz w:val="24"/>
                      </w:rPr>
                      <w:t>exposure</w:t>
                    </w:r>
                    <w:r>
                      <w:rPr>
                        <w:color w:val="000000"/>
                        <w:spacing w:val="-3"/>
                        <w:sz w:val="24"/>
                      </w:rPr>
                      <w:t> </w:t>
                    </w:r>
                    <w:r>
                      <w:rPr>
                        <w:color w:val="000000"/>
                        <w:sz w:val="24"/>
                      </w:rPr>
                      <w:t>in-utero</w:t>
                    </w:r>
                    <w:r>
                      <w:rPr>
                        <w:color w:val="000000"/>
                        <w:spacing w:val="-3"/>
                        <w:sz w:val="24"/>
                      </w:rPr>
                      <w:t> </w:t>
                    </w:r>
                    <w:r>
                      <w:rPr>
                        <w:color w:val="000000"/>
                        <w:sz w:val="24"/>
                      </w:rPr>
                      <w:t>(EIU)</w:t>
                    </w:r>
                    <w:r>
                      <w:rPr>
                        <w:color w:val="000000"/>
                        <w:spacing w:val="-4"/>
                        <w:sz w:val="24"/>
                      </w:rPr>
                      <w:t> </w:t>
                    </w:r>
                    <w:r>
                      <w:rPr>
                        <w:color w:val="000000"/>
                        <w:sz w:val="24"/>
                      </w:rPr>
                      <w:t>occurs</w:t>
                    </w:r>
                    <w:r>
                      <w:rPr>
                        <w:color w:val="000000"/>
                        <w:spacing w:val="-3"/>
                        <w:sz w:val="24"/>
                      </w:rPr>
                      <w:t> </w:t>
                    </w:r>
                    <w:r>
                      <w:rPr>
                        <w:color w:val="000000"/>
                        <w:spacing w:val="-5"/>
                        <w:sz w:val="24"/>
                      </w:rPr>
                      <w:t>if:</w:t>
                    </w:r>
                  </w:p>
                </w:txbxContent>
              </v:textbox>
              <v:fill opacity="26214f" type="solid"/>
              <w10:wrap type="none"/>
            </v:shape>
            <v:shape style="position:absolute;left:0;top:0;width:8932;height:324" type="#_x0000_t202" id="docshape1003" filled="true" fillcolor="#a3e67b" stroked="false">
              <v:textbox inset="0,0,0,0">
                <w:txbxContent>
                  <w:p>
                    <w:pPr>
                      <w:spacing w:before="25"/>
                      <w:ind w:left="54" w:right="0" w:firstLine="0"/>
                      <w:jc w:val="left"/>
                      <w:rPr>
                        <w:color w:val="000000"/>
                        <w:sz w:val="24"/>
                      </w:rPr>
                    </w:pPr>
                    <w:r>
                      <w:rPr>
                        <w:color w:val="000000"/>
                        <w:sz w:val="24"/>
                      </w:rPr>
                      <w:t>For</w:t>
                    </w:r>
                    <w:r>
                      <w:rPr>
                        <w:color w:val="000000"/>
                        <w:spacing w:val="-3"/>
                        <w:sz w:val="24"/>
                      </w:rPr>
                      <w:t> </w:t>
                    </w:r>
                    <w:r>
                      <w:rPr>
                        <w:color w:val="000000"/>
                        <w:sz w:val="24"/>
                      </w:rPr>
                      <w:t>investigational</w:t>
                    </w:r>
                    <w:r>
                      <w:rPr>
                        <w:color w:val="000000"/>
                        <w:spacing w:val="-2"/>
                        <w:sz w:val="24"/>
                      </w:rPr>
                      <w:t> </w:t>
                    </w:r>
                    <w:r>
                      <w:rPr>
                        <w:color w:val="000000"/>
                        <w:sz w:val="24"/>
                      </w:rPr>
                      <w:t>products</w:t>
                    </w:r>
                    <w:r>
                      <w:rPr>
                        <w:color w:val="000000"/>
                        <w:spacing w:val="-3"/>
                        <w:sz w:val="24"/>
                      </w:rPr>
                      <w:t> </w:t>
                    </w:r>
                    <w:r>
                      <w:rPr>
                        <w:color w:val="000000"/>
                        <w:sz w:val="24"/>
                      </w:rPr>
                      <w:t>and</w:t>
                    </w:r>
                    <w:r>
                      <w:rPr>
                        <w:color w:val="000000"/>
                        <w:spacing w:val="-1"/>
                        <w:sz w:val="24"/>
                      </w:rPr>
                      <w:t> </w:t>
                    </w:r>
                    <w:r>
                      <w:rPr>
                        <w:color w:val="000000"/>
                        <w:sz w:val="24"/>
                      </w:rPr>
                      <w:t>for</w:t>
                    </w:r>
                    <w:r>
                      <w:rPr>
                        <w:color w:val="000000"/>
                        <w:spacing w:val="-3"/>
                        <w:sz w:val="24"/>
                      </w:rPr>
                      <w:t> </w:t>
                    </w:r>
                    <w:r>
                      <w:rPr>
                        <w:color w:val="000000"/>
                        <w:sz w:val="24"/>
                      </w:rPr>
                      <w:t>marketed</w:t>
                    </w:r>
                    <w:r>
                      <w:rPr>
                        <w:color w:val="000000"/>
                        <w:spacing w:val="-2"/>
                        <w:sz w:val="24"/>
                      </w:rPr>
                      <w:t> </w:t>
                    </w:r>
                    <w:r>
                      <w:rPr>
                        <w:color w:val="000000"/>
                        <w:sz w:val="24"/>
                      </w:rPr>
                      <w:t>products,</w:t>
                    </w:r>
                    <w:r>
                      <w:rPr>
                        <w:color w:val="000000"/>
                        <w:spacing w:val="-3"/>
                        <w:sz w:val="24"/>
                      </w:rPr>
                      <w:t> </w:t>
                    </w:r>
                    <w:r>
                      <w:rPr>
                        <w:color w:val="000000"/>
                        <w:sz w:val="24"/>
                      </w:rPr>
                      <w:t>an</w:t>
                    </w:r>
                    <w:r>
                      <w:rPr>
                        <w:color w:val="000000"/>
                        <w:spacing w:val="-4"/>
                        <w:sz w:val="24"/>
                      </w:rPr>
                      <w:t> </w:t>
                    </w:r>
                    <w:r>
                      <w:rPr>
                        <w:color w:val="000000"/>
                        <w:sz w:val="24"/>
                      </w:rPr>
                      <w:t>exposure</w:t>
                    </w:r>
                    <w:r>
                      <w:rPr>
                        <w:color w:val="000000"/>
                        <w:spacing w:val="-2"/>
                        <w:sz w:val="24"/>
                      </w:rPr>
                      <w:t> </w:t>
                    </w:r>
                    <w:r>
                      <w:rPr>
                        <w:color w:val="000000"/>
                        <w:sz w:val="24"/>
                      </w:rPr>
                      <w:t>during</w:t>
                    </w:r>
                    <w:r>
                      <w:rPr>
                        <w:color w:val="000000"/>
                        <w:spacing w:val="-2"/>
                        <w:sz w:val="24"/>
                      </w:rPr>
                      <w:t> </w:t>
                    </w:r>
                    <w:r>
                      <w:rPr>
                        <w:color w:val="000000"/>
                        <w:sz w:val="24"/>
                      </w:rPr>
                      <w:t>pregnancy</w:t>
                    </w:r>
                    <w:r>
                      <w:rPr>
                        <w:color w:val="000000"/>
                        <w:spacing w:val="-6"/>
                        <w:sz w:val="24"/>
                      </w:rPr>
                      <w:t> </w:t>
                    </w:r>
                    <w:r>
                      <w:rPr>
                        <w:color w:val="000000"/>
                        <w:spacing w:val="-2"/>
                        <w:sz w:val="24"/>
                      </w:rPr>
                      <w:t>(also</w:t>
                    </w:r>
                  </w:p>
                </w:txbxContent>
              </v:textbox>
              <v:fill opacity="26214f" type="solid"/>
              <w10:wrap type="none"/>
            </v:shape>
          </v:group>
        </w:pict>
      </w:r>
      <w:r>
        <w:rPr>
          <w:sz w:val="20"/>
        </w:rPr>
      </w:r>
    </w:p>
    <w:p>
      <w:pPr>
        <w:pStyle w:val="BodyText"/>
        <w:spacing w:before="9"/>
        <w:rPr>
          <w:sz w:val="13"/>
        </w:rPr>
      </w:pPr>
      <w:r>
        <w:rPr/>
        <w:pict>
          <v:group style="position:absolute;margin-left:105.256874pt;margin-top:9.127147pt;width:419.9pt;height:43.8pt;mso-position-horizontal-relative:page;mso-position-vertical-relative:paragraph;z-index:-15421952;mso-wrap-distance-left:0;mso-wrap-distance-right:0" id="docshapegroup1004" coordorigin="2105,183" coordsize="8398,876">
            <v:shape style="position:absolute;left:2465;top:770;width:5848;height:288" type="#_x0000_t202" id="docshape1005" filled="true" fillcolor="#a3e67b" stroked="false">
              <v:textbox inset="0,0,0,0">
                <w:txbxContent>
                  <w:p>
                    <w:pPr>
                      <w:spacing w:line="266" w:lineRule="exact" w:before="0"/>
                      <w:ind w:left="54" w:right="0" w:firstLine="0"/>
                      <w:jc w:val="left"/>
                      <w:rPr>
                        <w:color w:val="000000"/>
                        <w:sz w:val="24"/>
                      </w:rPr>
                    </w:pPr>
                    <w:r>
                      <w:rPr>
                        <w:color w:val="000000"/>
                        <w:sz w:val="24"/>
                      </w:rPr>
                      <w:t>having</w:t>
                    </w:r>
                    <w:r>
                      <w:rPr>
                        <w:color w:val="000000"/>
                        <w:spacing w:val="-3"/>
                        <w:sz w:val="24"/>
                      </w:rPr>
                      <w:t> </w:t>
                    </w:r>
                    <w:r>
                      <w:rPr>
                        <w:color w:val="000000"/>
                        <w:sz w:val="24"/>
                      </w:rPr>
                      <w:t>been</w:t>
                    </w:r>
                    <w:r>
                      <w:rPr>
                        <w:color w:val="000000"/>
                        <w:spacing w:val="-2"/>
                        <w:sz w:val="24"/>
                      </w:rPr>
                      <w:t> </w:t>
                    </w:r>
                    <w:r>
                      <w:rPr>
                        <w:color w:val="000000"/>
                        <w:sz w:val="24"/>
                      </w:rPr>
                      <w:t>directly</w:t>
                    </w:r>
                    <w:r>
                      <w:rPr>
                        <w:color w:val="000000"/>
                        <w:spacing w:val="-6"/>
                        <w:sz w:val="24"/>
                      </w:rPr>
                      <w:t> </w:t>
                    </w:r>
                    <w:r>
                      <w:rPr>
                        <w:color w:val="000000"/>
                        <w:sz w:val="24"/>
                      </w:rPr>
                      <w:t>exposed</w:t>
                    </w:r>
                    <w:r>
                      <w:rPr>
                        <w:color w:val="000000"/>
                        <w:spacing w:val="-1"/>
                        <w:sz w:val="24"/>
                      </w:rPr>
                      <w:t> </w:t>
                    </w:r>
                    <w:r>
                      <w:rPr>
                        <w:color w:val="000000"/>
                        <w:sz w:val="24"/>
                      </w:rPr>
                      <w:t>to</w:t>
                    </w:r>
                    <w:r>
                      <w:rPr>
                        <w:color w:val="000000"/>
                        <w:spacing w:val="-1"/>
                        <w:sz w:val="24"/>
                      </w:rPr>
                      <w:t> </w:t>
                    </w:r>
                    <w:r>
                      <w:rPr>
                        <w:color w:val="000000"/>
                        <w:sz w:val="24"/>
                      </w:rPr>
                      <w:t>the</w:t>
                    </w:r>
                    <w:r>
                      <w:rPr>
                        <w:color w:val="000000"/>
                        <w:spacing w:val="-1"/>
                        <w:sz w:val="24"/>
                      </w:rPr>
                      <w:t> </w:t>
                    </w:r>
                    <w:r>
                      <w:rPr>
                        <w:color w:val="000000"/>
                        <w:sz w:val="24"/>
                      </w:rPr>
                      <w:t>investigational</w:t>
                    </w:r>
                    <w:r>
                      <w:rPr>
                        <w:color w:val="000000"/>
                        <w:spacing w:val="-1"/>
                        <w:sz w:val="24"/>
                      </w:rPr>
                      <w:t> </w:t>
                    </w:r>
                    <w:r>
                      <w:rPr>
                        <w:color w:val="000000"/>
                        <w:spacing w:val="-2"/>
                        <w:sz w:val="24"/>
                      </w:rPr>
                      <w:t>product;</w:t>
                    </w:r>
                  </w:p>
                </w:txbxContent>
              </v:textbox>
              <v:fill opacity="26214f" type="solid"/>
              <w10:wrap type="none"/>
            </v:shape>
            <v:shape style="position:absolute;left:2465;top:494;width:8038;height:276" type="#_x0000_t202" id="docshape1006" filled="true" fillcolor="#a3e67b" stroked="false">
              <v:textbox inset="0,0,0,0">
                <w:txbxContent>
                  <w:p>
                    <w:pPr>
                      <w:spacing w:line="266" w:lineRule="exact" w:before="0"/>
                      <w:ind w:left="54" w:right="0" w:firstLine="0"/>
                      <w:jc w:val="left"/>
                      <w:rPr>
                        <w:color w:val="000000"/>
                        <w:sz w:val="24"/>
                      </w:rPr>
                    </w:pPr>
                    <w:r>
                      <w:rPr>
                        <w:color w:val="000000"/>
                        <w:sz w:val="24"/>
                      </w:rPr>
                      <w:t>exposed</w:t>
                    </w:r>
                    <w:r>
                      <w:rPr>
                        <w:color w:val="000000"/>
                        <w:spacing w:val="-2"/>
                        <w:sz w:val="24"/>
                      </w:rPr>
                      <w:t> </w:t>
                    </w:r>
                    <w:r>
                      <w:rPr>
                        <w:color w:val="000000"/>
                        <w:sz w:val="24"/>
                      </w:rPr>
                      <w:t>(eg,</w:t>
                    </w:r>
                    <w:r>
                      <w:rPr>
                        <w:color w:val="000000"/>
                        <w:spacing w:val="-2"/>
                        <w:sz w:val="24"/>
                      </w:rPr>
                      <w:t> </w:t>
                    </w:r>
                    <w:r>
                      <w:rPr>
                        <w:color w:val="000000"/>
                        <w:sz w:val="24"/>
                      </w:rPr>
                      <w:t>due</w:t>
                    </w:r>
                    <w:r>
                      <w:rPr>
                        <w:color w:val="000000"/>
                        <w:spacing w:val="-1"/>
                        <w:sz w:val="24"/>
                      </w:rPr>
                      <w:t> </w:t>
                    </w:r>
                    <w:r>
                      <w:rPr>
                        <w:color w:val="000000"/>
                        <w:sz w:val="24"/>
                      </w:rPr>
                      <w:t>to</w:t>
                    </w:r>
                    <w:r>
                      <w:rPr>
                        <w:color w:val="000000"/>
                        <w:spacing w:val="-2"/>
                        <w:sz w:val="24"/>
                      </w:rPr>
                      <w:t> </w:t>
                    </w:r>
                    <w:r>
                      <w:rPr>
                        <w:color w:val="000000"/>
                        <w:sz w:val="24"/>
                      </w:rPr>
                      <w:t>treatment</w:t>
                    </w:r>
                    <w:r>
                      <w:rPr>
                        <w:color w:val="000000"/>
                        <w:spacing w:val="-2"/>
                        <w:sz w:val="24"/>
                      </w:rPr>
                      <w:t> </w:t>
                    </w:r>
                    <w:r>
                      <w:rPr>
                        <w:color w:val="000000"/>
                        <w:sz w:val="24"/>
                      </w:rPr>
                      <w:t>or</w:t>
                    </w:r>
                    <w:r>
                      <w:rPr>
                        <w:color w:val="000000"/>
                        <w:spacing w:val="-1"/>
                        <w:sz w:val="24"/>
                      </w:rPr>
                      <w:t> </w:t>
                    </w:r>
                    <w:r>
                      <w:rPr>
                        <w:color w:val="000000"/>
                        <w:sz w:val="24"/>
                      </w:rPr>
                      <w:t>environmental</w:t>
                    </w:r>
                    <w:r>
                      <w:rPr>
                        <w:color w:val="000000"/>
                        <w:spacing w:val="-2"/>
                        <w:sz w:val="24"/>
                      </w:rPr>
                      <w:t> </w:t>
                    </w:r>
                    <w:r>
                      <w:rPr>
                        <w:color w:val="000000"/>
                        <w:sz w:val="24"/>
                      </w:rPr>
                      <w:t>exposure)</w:t>
                    </w:r>
                    <w:r>
                      <w:rPr>
                        <w:color w:val="000000"/>
                        <w:spacing w:val="-2"/>
                        <w:sz w:val="24"/>
                      </w:rPr>
                      <w:t> </w:t>
                    </w:r>
                    <w:r>
                      <w:rPr>
                        <w:color w:val="000000"/>
                        <w:sz w:val="24"/>
                      </w:rPr>
                      <w:t>or</w:t>
                    </w:r>
                    <w:r>
                      <w:rPr>
                        <w:color w:val="000000"/>
                        <w:spacing w:val="-4"/>
                        <w:sz w:val="24"/>
                      </w:rPr>
                      <w:t> </w:t>
                    </w:r>
                    <w:r>
                      <w:rPr>
                        <w:color w:val="000000"/>
                        <w:sz w:val="24"/>
                      </w:rPr>
                      <w:t>after</w:t>
                    </w:r>
                    <w:r>
                      <w:rPr>
                        <w:color w:val="000000"/>
                        <w:spacing w:val="-3"/>
                        <w:sz w:val="24"/>
                      </w:rPr>
                      <w:t> </w:t>
                    </w:r>
                    <w:r>
                      <w:rPr>
                        <w:color w:val="000000"/>
                        <w:sz w:val="24"/>
                      </w:rPr>
                      <w:t>discontinuing</w:t>
                    </w:r>
                    <w:r>
                      <w:rPr>
                        <w:color w:val="000000"/>
                        <w:spacing w:val="-2"/>
                        <w:sz w:val="24"/>
                      </w:rPr>
                      <w:t> </w:t>
                    </w:r>
                    <w:r>
                      <w:rPr>
                        <w:color w:val="000000"/>
                        <w:spacing w:val="-5"/>
                        <w:sz w:val="24"/>
                      </w:rPr>
                      <w:t>or</w:t>
                    </w:r>
                  </w:p>
                </w:txbxContent>
              </v:textbox>
              <v:fill opacity="26214f" type="solid"/>
              <w10:wrap type="none"/>
            </v:shape>
            <v:shape style="position:absolute;left:2105;top:182;width:7915;height:312" type="#_x0000_t202" id="docshape1007" filled="true" fillcolor="#a3e67b" stroked="false">
              <v:textbox inset="0,0,0,0">
                <w:txbxContent>
                  <w:p>
                    <w:pPr>
                      <w:spacing w:before="25"/>
                      <w:ind w:left="54" w:right="0" w:firstLine="0"/>
                      <w:jc w:val="left"/>
                      <w:rPr>
                        <w:color w:val="000000"/>
                        <w:sz w:val="24"/>
                      </w:rPr>
                    </w:pPr>
                    <w:r>
                      <w:rPr>
                        <w:color w:val="000000"/>
                        <w:sz w:val="24"/>
                      </w:rPr>
                      <w:t>1.</w:t>
                    </w:r>
                    <w:r>
                      <w:rPr>
                        <w:color w:val="000000"/>
                        <w:spacing w:val="26"/>
                        <w:sz w:val="24"/>
                      </w:rPr>
                      <w:t>  </w:t>
                    </w:r>
                    <w:r>
                      <w:rPr>
                        <w:color w:val="000000"/>
                        <w:sz w:val="24"/>
                      </w:rPr>
                      <w:t>A</w:t>
                    </w:r>
                    <w:r>
                      <w:rPr>
                        <w:color w:val="000000"/>
                        <w:spacing w:val="-3"/>
                        <w:sz w:val="24"/>
                      </w:rPr>
                      <w:t> </w:t>
                    </w:r>
                    <w:r>
                      <w:rPr>
                        <w:color w:val="000000"/>
                        <w:sz w:val="24"/>
                      </w:rPr>
                      <w:t>female</w:t>
                    </w:r>
                    <w:r>
                      <w:rPr>
                        <w:color w:val="000000"/>
                        <w:spacing w:val="-4"/>
                        <w:sz w:val="24"/>
                      </w:rPr>
                      <w:t> </w:t>
                    </w:r>
                    <w:r>
                      <w:rPr>
                        <w:color w:val="000000"/>
                        <w:sz w:val="24"/>
                      </w:rPr>
                      <w:t>becomes,</w:t>
                    </w:r>
                    <w:r>
                      <w:rPr>
                        <w:color w:val="000000"/>
                        <w:spacing w:val="-3"/>
                        <w:sz w:val="24"/>
                      </w:rPr>
                      <w:t> </w:t>
                    </w:r>
                    <w:r>
                      <w:rPr>
                        <w:color w:val="000000"/>
                        <w:sz w:val="24"/>
                      </w:rPr>
                      <w:t>or</w:t>
                    </w:r>
                    <w:r>
                      <w:rPr>
                        <w:color w:val="000000"/>
                        <w:spacing w:val="-4"/>
                        <w:sz w:val="24"/>
                      </w:rPr>
                      <w:t> </w:t>
                    </w:r>
                    <w:r>
                      <w:rPr>
                        <w:color w:val="000000"/>
                        <w:sz w:val="24"/>
                      </w:rPr>
                      <w:t>is</w:t>
                    </w:r>
                    <w:r>
                      <w:rPr>
                        <w:color w:val="000000"/>
                        <w:spacing w:val="-2"/>
                        <w:sz w:val="24"/>
                      </w:rPr>
                      <w:t> </w:t>
                    </w:r>
                    <w:r>
                      <w:rPr>
                        <w:color w:val="000000"/>
                        <w:sz w:val="24"/>
                      </w:rPr>
                      <w:t>found</w:t>
                    </w:r>
                    <w:r>
                      <w:rPr>
                        <w:color w:val="000000"/>
                        <w:spacing w:val="-3"/>
                        <w:sz w:val="24"/>
                      </w:rPr>
                      <w:t> </w:t>
                    </w:r>
                    <w:r>
                      <w:rPr>
                        <w:color w:val="000000"/>
                        <w:sz w:val="24"/>
                      </w:rPr>
                      <w:t>to</w:t>
                    </w:r>
                    <w:r>
                      <w:rPr>
                        <w:color w:val="000000"/>
                        <w:spacing w:val="-3"/>
                        <w:sz w:val="24"/>
                      </w:rPr>
                      <w:t> </w:t>
                    </w:r>
                    <w:r>
                      <w:rPr>
                        <w:color w:val="000000"/>
                        <w:sz w:val="24"/>
                      </w:rPr>
                      <w:t>be,</w:t>
                    </w:r>
                    <w:r>
                      <w:rPr>
                        <w:color w:val="000000"/>
                        <w:spacing w:val="-3"/>
                        <w:sz w:val="24"/>
                      </w:rPr>
                      <w:t> </w:t>
                    </w:r>
                    <w:r>
                      <w:rPr>
                        <w:color w:val="000000"/>
                        <w:sz w:val="24"/>
                      </w:rPr>
                      <w:t>pregnant</w:t>
                    </w:r>
                    <w:r>
                      <w:rPr>
                        <w:color w:val="000000"/>
                        <w:spacing w:val="-4"/>
                        <w:sz w:val="24"/>
                      </w:rPr>
                      <w:t> </w:t>
                    </w:r>
                    <w:r>
                      <w:rPr>
                        <w:color w:val="000000"/>
                        <w:sz w:val="24"/>
                      </w:rPr>
                      <w:t>either</w:t>
                    </w:r>
                    <w:r>
                      <w:rPr>
                        <w:color w:val="000000"/>
                        <w:spacing w:val="-2"/>
                        <w:sz w:val="24"/>
                      </w:rPr>
                      <w:t> </w:t>
                    </w:r>
                    <w:r>
                      <w:rPr>
                        <w:color w:val="000000"/>
                        <w:sz w:val="24"/>
                      </w:rPr>
                      <w:t>while</w:t>
                    </w:r>
                    <w:r>
                      <w:rPr>
                        <w:color w:val="000000"/>
                        <w:spacing w:val="-4"/>
                        <w:sz w:val="24"/>
                      </w:rPr>
                      <w:t> </w:t>
                    </w:r>
                    <w:r>
                      <w:rPr>
                        <w:color w:val="000000"/>
                        <w:sz w:val="24"/>
                      </w:rPr>
                      <w:t>receiving</w:t>
                    </w:r>
                    <w:r>
                      <w:rPr>
                        <w:color w:val="000000"/>
                        <w:spacing w:val="-3"/>
                        <w:sz w:val="24"/>
                      </w:rPr>
                      <w:t> </w:t>
                    </w:r>
                    <w:r>
                      <w:rPr>
                        <w:color w:val="000000"/>
                        <w:sz w:val="24"/>
                      </w:rPr>
                      <w:t>or</w:t>
                    </w:r>
                    <w:r>
                      <w:rPr>
                        <w:color w:val="000000"/>
                        <w:spacing w:val="-3"/>
                        <w:sz w:val="24"/>
                      </w:rPr>
                      <w:t> </w:t>
                    </w:r>
                    <w:r>
                      <w:rPr>
                        <w:color w:val="000000"/>
                        <w:spacing w:val="-2"/>
                        <w:sz w:val="24"/>
                      </w:rPr>
                      <w:t>being</w:t>
                    </w:r>
                  </w:p>
                </w:txbxContent>
              </v:textbox>
              <v:fill opacity="26214f" type="solid"/>
              <w10:wrap type="none"/>
            </v:shape>
            <w10:wrap type="topAndBottom"/>
          </v:group>
        </w:pict>
      </w:r>
      <w:r>
        <w:rPr/>
        <w:pict>
          <v:group style="position:absolute;margin-left:105.256874pt;margin-top:62.527248pt;width:432.95pt;height:43.8pt;mso-position-horizontal-relative:page;mso-position-vertical-relative:paragraph;z-index:-15421440;mso-wrap-distance-left:0;mso-wrap-distance-right:0" id="docshapegroup1008" coordorigin="2105,1251" coordsize="8659,876">
            <v:shape style="position:absolute;left:2465;top:1849;width:2421;height:276" type="#_x0000_t202" id="docshape1009" filled="true" fillcolor="#a3e67b" stroked="false">
              <v:textbox inset="0,0,0,0">
                <w:txbxContent>
                  <w:p>
                    <w:pPr>
                      <w:spacing w:line="254" w:lineRule="exact" w:before="0"/>
                      <w:ind w:left="54" w:right="0" w:firstLine="0"/>
                      <w:jc w:val="left"/>
                      <w:rPr>
                        <w:color w:val="000000"/>
                        <w:sz w:val="24"/>
                      </w:rPr>
                    </w:pPr>
                    <w:r>
                      <w:rPr>
                        <w:color w:val="000000"/>
                        <w:sz w:val="24"/>
                      </w:rPr>
                      <w:t>his partner’s </w:t>
                    </w:r>
                    <w:r>
                      <w:rPr>
                        <w:color w:val="000000"/>
                        <w:spacing w:val="-2"/>
                        <w:sz w:val="24"/>
                      </w:rPr>
                      <w:t>pregnancy.</w:t>
                    </w:r>
                  </w:p>
                </w:txbxContent>
              </v:textbox>
              <v:fill opacity="26214f" type="solid"/>
              <w10:wrap type="none"/>
            </v:shape>
            <v:shape style="position:absolute;left:2465;top:1526;width:8299;height:324" type="#_x0000_t202" id="docshape1010" filled="true" fillcolor="#a3e67b" stroked="false">
              <v:textbox inset="0,0,0,0">
                <w:txbxContent>
                  <w:p>
                    <w:pPr>
                      <w:spacing w:before="25"/>
                      <w:ind w:left="54" w:right="0" w:firstLine="0"/>
                      <w:jc w:val="left"/>
                      <w:rPr>
                        <w:color w:val="000000"/>
                        <w:sz w:val="24"/>
                      </w:rPr>
                    </w:pPr>
                    <w:r>
                      <w:rPr>
                        <w:color w:val="000000"/>
                        <w:sz w:val="24"/>
                      </w:rPr>
                      <w:t>investigational</w:t>
                    </w:r>
                    <w:r>
                      <w:rPr>
                        <w:color w:val="000000"/>
                        <w:spacing w:val="-3"/>
                        <w:sz w:val="24"/>
                      </w:rPr>
                      <w:t> </w:t>
                    </w:r>
                    <w:r>
                      <w:rPr>
                        <w:color w:val="000000"/>
                        <w:sz w:val="24"/>
                      </w:rPr>
                      <w:t>product</w:t>
                    </w:r>
                    <w:r>
                      <w:rPr>
                        <w:color w:val="000000"/>
                        <w:spacing w:val="-2"/>
                        <w:sz w:val="24"/>
                      </w:rPr>
                      <w:t> </w:t>
                    </w:r>
                    <w:r>
                      <w:rPr>
                        <w:color w:val="000000"/>
                        <w:sz w:val="24"/>
                      </w:rPr>
                      <w:t>prior</w:t>
                    </w:r>
                    <w:r>
                      <w:rPr>
                        <w:color w:val="000000"/>
                        <w:spacing w:val="-2"/>
                        <w:sz w:val="24"/>
                      </w:rPr>
                      <w:t> </w:t>
                    </w:r>
                    <w:r>
                      <w:rPr>
                        <w:color w:val="000000"/>
                        <w:sz w:val="24"/>
                      </w:rPr>
                      <w:t>to</w:t>
                    </w:r>
                    <w:r>
                      <w:rPr>
                        <w:color w:val="000000"/>
                        <w:spacing w:val="-1"/>
                        <w:sz w:val="24"/>
                      </w:rPr>
                      <w:t> </w:t>
                    </w:r>
                    <w:r>
                      <w:rPr>
                        <w:color w:val="000000"/>
                        <w:sz w:val="24"/>
                      </w:rPr>
                      <w:t>or</w:t>
                    </w:r>
                    <w:r>
                      <w:rPr>
                        <w:color w:val="000000"/>
                        <w:spacing w:val="-2"/>
                        <w:sz w:val="24"/>
                      </w:rPr>
                      <w:t> </w:t>
                    </w:r>
                    <w:r>
                      <w:rPr>
                        <w:color w:val="000000"/>
                        <w:sz w:val="24"/>
                      </w:rPr>
                      <w:t>around</w:t>
                    </w:r>
                    <w:r>
                      <w:rPr>
                        <w:color w:val="000000"/>
                        <w:spacing w:val="-1"/>
                        <w:sz w:val="24"/>
                      </w:rPr>
                      <w:t> </w:t>
                    </w:r>
                    <w:r>
                      <w:rPr>
                        <w:color w:val="000000"/>
                        <w:sz w:val="24"/>
                      </w:rPr>
                      <w:t>the</w:t>
                    </w:r>
                    <w:r>
                      <w:rPr>
                        <w:color w:val="000000"/>
                        <w:spacing w:val="-1"/>
                        <w:sz w:val="24"/>
                      </w:rPr>
                      <w:t> </w:t>
                    </w:r>
                    <w:r>
                      <w:rPr>
                        <w:color w:val="000000"/>
                        <w:sz w:val="24"/>
                      </w:rPr>
                      <w:t>time</w:t>
                    </w:r>
                    <w:r>
                      <w:rPr>
                        <w:color w:val="000000"/>
                        <w:spacing w:val="-1"/>
                        <w:sz w:val="24"/>
                      </w:rPr>
                      <w:t> </w:t>
                    </w:r>
                    <w:r>
                      <w:rPr>
                        <w:color w:val="000000"/>
                        <w:sz w:val="24"/>
                      </w:rPr>
                      <w:t>of</w:t>
                    </w:r>
                    <w:r>
                      <w:rPr>
                        <w:color w:val="000000"/>
                        <w:spacing w:val="-2"/>
                        <w:sz w:val="24"/>
                      </w:rPr>
                      <w:t> </w:t>
                    </w:r>
                    <w:r>
                      <w:rPr>
                        <w:color w:val="000000"/>
                        <w:sz w:val="24"/>
                      </w:rPr>
                      <w:t>conception</w:t>
                    </w:r>
                    <w:r>
                      <w:rPr>
                        <w:color w:val="000000"/>
                        <w:spacing w:val="-1"/>
                        <w:sz w:val="24"/>
                      </w:rPr>
                      <w:t> </w:t>
                    </w:r>
                    <w:r>
                      <w:rPr>
                        <w:color w:val="000000"/>
                        <w:sz w:val="24"/>
                      </w:rPr>
                      <w:t>or</w:t>
                    </w:r>
                    <w:r>
                      <w:rPr>
                        <w:color w:val="000000"/>
                        <w:spacing w:val="-2"/>
                        <w:sz w:val="24"/>
                      </w:rPr>
                      <w:t> </w:t>
                    </w:r>
                    <w:r>
                      <w:rPr>
                        <w:color w:val="000000"/>
                        <w:sz w:val="24"/>
                      </w:rPr>
                      <w:t>is</w:t>
                    </w:r>
                    <w:r>
                      <w:rPr>
                        <w:color w:val="000000"/>
                        <w:spacing w:val="-1"/>
                        <w:sz w:val="24"/>
                      </w:rPr>
                      <w:t> </w:t>
                    </w:r>
                    <w:r>
                      <w:rPr>
                        <w:color w:val="000000"/>
                        <w:sz w:val="24"/>
                      </w:rPr>
                      <w:t>exposed</w:t>
                    </w:r>
                    <w:r>
                      <w:rPr>
                        <w:color w:val="000000"/>
                        <w:spacing w:val="-1"/>
                        <w:sz w:val="24"/>
                      </w:rPr>
                      <w:t> </w:t>
                    </w:r>
                    <w:r>
                      <w:rPr>
                        <w:color w:val="000000"/>
                        <w:spacing w:val="-2"/>
                        <w:sz w:val="24"/>
                      </w:rPr>
                      <w:t>during</w:t>
                    </w:r>
                  </w:p>
                </w:txbxContent>
              </v:textbox>
              <v:fill opacity="26214f" type="solid"/>
              <w10:wrap type="none"/>
            </v:shape>
            <v:shape style="position:absolute;left:2105;top:1250;width:8268;height:276" type="#_x0000_t202" id="docshape1011" filled="true" fillcolor="#a3e67b" stroked="false">
              <v:textbox inset="0,0,0,0">
                <w:txbxContent>
                  <w:p>
                    <w:pPr>
                      <w:spacing w:line="250" w:lineRule="exact" w:before="25"/>
                      <w:ind w:left="54" w:right="0" w:firstLine="0"/>
                      <w:jc w:val="left"/>
                      <w:rPr>
                        <w:color w:val="000000"/>
                        <w:sz w:val="24"/>
                      </w:rPr>
                    </w:pPr>
                    <w:r>
                      <w:rPr>
                        <w:color w:val="000000"/>
                        <w:sz w:val="24"/>
                      </w:rPr>
                      <w:t>2.</w:t>
                    </w:r>
                    <w:r>
                      <w:rPr>
                        <w:color w:val="000000"/>
                        <w:spacing w:val="29"/>
                        <w:sz w:val="24"/>
                      </w:rPr>
                      <w:t>  </w:t>
                    </w:r>
                    <w:r>
                      <w:rPr>
                        <w:color w:val="000000"/>
                        <w:sz w:val="24"/>
                      </w:rPr>
                      <w:t>A</w:t>
                    </w:r>
                    <w:r>
                      <w:rPr>
                        <w:color w:val="000000"/>
                        <w:spacing w:val="-1"/>
                        <w:sz w:val="24"/>
                      </w:rPr>
                      <w:t> </w:t>
                    </w:r>
                    <w:r>
                      <w:rPr>
                        <w:color w:val="000000"/>
                        <w:sz w:val="24"/>
                      </w:rPr>
                      <w:t>male</w:t>
                    </w:r>
                    <w:r>
                      <w:rPr>
                        <w:color w:val="000000"/>
                        <w:spacing w:val="-2"/>
                        <w:sz w:val="24"/>
                      </w:rPr>
                      <w:t> </w:t>
                    </w:r>
                    <w:r>
                      <w:rPr>
                        <w:color w:val="000000"/>
                        <w:sz w:val="24"/>
                      </w:rPr>
                      <w:t>has</w:t>
                    </w:r>
                    <w:r>
                      <w:rPr>
                        <w:color w:val="000000"/>
                        <w:spacing w:val="-1"/>
                        <w:sz w:val="24"/>
                      </w:rPr>
                      <w:t> </w:t>
                    </w:r>
                    <w:r>
                      <w:rPr>
                        <w:color w:val="000000"/>
                        <w:sz w:val="24"/>
                      </w:rPr>
                      <w:t>been</w:t>
                    </w:r>
                    <w:r>
                      <w:rPr>
                        <w:color w:val="000000"/>
                        <w:spacing w:val="-1"/>
                        <w:sz w:val="24"/>
                      </w:rPr>
                      <w:t> </w:t>
                    </w:r>
                    <w:r>
                      <w:rPr>
                        <w:color w:val="000000"/>
                        <w:sz w:val="24"/>
                      </w:rPr>
                      <w:t>exposed</w:t>
                    </w:r>
                    <w:r>
                      <w:rPr>
                        <w:color w:val="000000"/>
                        <w:spacing w:val="-1"/>
                        <w:sz w:val="24"/>
                      </w:rPr>
                      <w:t> </w:t>
                    </w:r>
                    <w:r>
                      <w:rPr>
                        <w:color w:val="000000"/>
                        <w:sz w:val="24"/>
                      </w:rPr>
                      <w:t>(eg,</w:t>
                    </w:r>
                    <w:r>
                      <w:rPr>
                        <w:color w:val="000000"/>
                        <w:spacing w:val="-1"/>
                        <w:sz w:val="24"/>
                      </w:rPr>
                      <w:t> </w:t>
                    </w:r>
                    <w:r>
                      <w:rPr>
                        <w:color w:val="000000"/>
                        <w:sz w:val="24"/>
                      </w:rPr>
                      <w:t>due to</w:t>
                    </w:r>
                    <w:r>
                      <w:rPr>
                        <w:color w:val="000000"/>
                        <w:spacing w:val="-1"/>
                        <w:sz w:val="24"/>
                      </w:rPr>
                      <w:t> </w:t>
                    </w:r>
                    <w:r>
                      <w:rPr>
                        <w:color w:val="000000"/>
                        <w:sz w:val="24"/>
                      </w:rPr>
                      <w:t>treatment or</w:t>
                    </w:r>
                    <w:r>
                      <w:rPr>
                        <w:color w:val="000000"/>
                        <w:spacing w:val="-1"/>
                        <w:sz w:val="24"/>
                      </w:rPr>
                      <w:t> </w:t>
                    </w:r>
                    <w:r>
                      <w:rPr>
                        <w:color w:val="000000"/>
                        <w:sz w:val="24"/>
                      </w:rPr>
                      <w:t>environmental exposure) to </w:t>
                    </w:r>
                    <w:r>
                      <w:rPr>
                        <w:color w:val="000000"/>
                        <w:spacing w:val="-5"/>
                        <w:sz w:val="24"/>
                      </w:rPr>
                      <w:t>the</w:t>
                    </w:r>
                  </w:p>
                </w:txbxContent>
              </v:textbox>
              <v:fill opacity="26214f" type="solid"/>
              <w10:wrap type="none"/>
            </v:shape>
            <w10:wrap type="topAndBottom"/>
          </v:group>
        </w:pict>
      </w:r>
    </w:p>
    <w:p>
      <w:pPr>
        <w:pStyle w:val="BodyText"/>
        <w:spacing w:before="7"/>
        <w:rPr>
          <w:sz w:val="14"/>
        </w:rPr>
      </w:pPr>
    </w:p>
    <w:p>
      <w:pPr>
        <w:pStyle w:val="BodyText"/>
        <w:spacing w:before="1"/>
        <w:rPr>
          <w:sz w:val="11"/>
        </w:rPr>
      </w:pPr>
    </w:p>
    <w:p>
      <w:pPr>
        <w:pStyle w:val="BodyText"/>
        <w:spacing w:before="90"/>
        <w:ind w:left="259" w:right="259"/>
      </w:pPr>
      <w:r>
        <w:rPr/>
        <w:t>If a study subject or study subject’s partner becomes or is found to be pregnant during the study subject’s treatment with the investigational product, the investigator must submit this information to the Pfizer Drug Safety Unit on a Serious Adverse Event (SAE) Report and Exposure During Pregnancy (EDP) Supplemental Form, regardless of whether an SAE has occurred</w:t>
      </w:r>
      <w:r>
        <w:rPr>
          <w:color w:val="1E487C"/>
        </w:rPr>
        <w:t>.</w:t>
      </w:r>
      <w:r>
        <w:rPr>
          <w:color w:val="1E487C"/>
          <w:spacing w:val="40"/>
        </w:rPr>
        <w:t> </w:t>
      </w:r>
      <w:r>
        <w:rPr/>
        <w:t>In addition, the investigator must submit information regarding environmental exposure to a Pfizer product in a pregnant woman (eg, a subject reports that she is pregnant and has been exposed to a cytotoxic product by inhalation or spillage) using the EDP Supplemental Form.</w:t>
      </w:r>
      <w:r>
        <w:rPr>
          <w:spacing w:val="40"/>
        </w:rPr>
        <w:t> </w:t>
      </w:r>
      <w:r>
        <w:rPr/>
        <w:t>This must be done irrespective of whether an AE has occurred and within</w:t>
      </w:r>
      <w:r>
        <w:rPr>
          <w:spacing w:val="-3"/>
        </w:rPr>
        <w:t> </w:t>
      </w:r>
      <w:r>
        <w:rPr/>
        <w:t>24</w:t>
      </w:r>
      <w:r>
        <w:rPr>
          <w:spacing w:val="-3"/>
        </w:rPr>
        <w:t> </w:t>
      </w:r>
      <w:r>
        <w:rPr/>
        <w:t>hours</w:t>
      </w:r>
      <w:r>
        <w:rPr>
          <w:spacing w:val="-3"/>
        </w:rPr>
        <w:t> </w:t>
      </w:r>
      <w:r>
        <w:rPr/>
        <w:t>of</w:t>
      </w:r>
      <w:r>
        <w:rPr>
          <w:spacing w:val="-3"/>
        </w:rPr>
        <w:t> </w:t>
      </w:r>
      <w:r>
        <w:rPr/>
        <w:t>awareness</w:t>
      </w:r>
      <w:r>
        <w:rPr>
          <w:spacing w:val="-3"/>
        </w:rPr>
        <w:t> </w:t>
      </w:r>
      <w:r>
        <w:rPr/>
        <w:t>of</w:t>
      </w:r>
      <w:r>
        <w:rPr>
          <w:spacing w:val="-3"/>
        </w:rPr>
        <w:t> </w:t>
      </w:r>
      <w:r>
        <w:rPr/>
        <w:t>the</w:t>
      </w:r>
      <w:r>
        <w:rPr>
          <w:spacing w:val="-3"/>
        </w:rPr>
        <w:t> </w:t>
      </w:r>
      <w:r>
        <w:rPr/>
        <w:t>exposure.</w:t>
      </w:r>
      <w:r>
        <w:rPr>
          <w:spacing w:val="40"/>
        </w:rPr>
        <w:t> </w:t>
      </w:r>
      <w:r>
        <w:rPr/>
        <w:t>The</w:t>
      </w:r>
      <w:r>
        <w:rPr>
          <w:spacing w:val="-3"/>
        </w:rPr>
        <w:t> </w:t>
      </w:r>
      <w:r>
        <w:rPr/>
        <w:t>information</w:t>
      </w:r>
      <w:r>
        <w:rPr>
          <w:spacing w:val="-3"/>
        </w:rPr>
        <w:t> </w:t>
      </w:r>
      <w:r>
        <w:rPr/>
        <w:t>submitted</w:t>
      </w:r>
      <w:r>
        <w:rPr>
          <w:spacing w:val="-3"/>
        </w:rPr>
        <w:t> </w:t>
      </w:r>
      <w:r>
        <w:rPr/>
        <w:t>should</w:t>
      </w:r>
      <w:r>
        <w:rPr>
          <w:spacing w:val="-3"/>
        </w:rPr>
        <w:t> </w:t>
      </w:r>
      <w:r>
        <w:rPr/>
        <w:t>include</w:t>
      </w:r>
      <w:r>
        <w:rPr>
          <w:spacing w:val="-3"/>
        </w:rPr>
        <w:t> </w:t>
      </w:r>
      <w:r>
        <w:rPr/>
        <w:t>the anticipated date of delivery</w:t>
      </w:r>
      <w:r>
        <w:rPr>
          <w:spacing w:val="-1"/>
        </w:rPr>
        <w:t> </w:t>
      </w:r>
      <w:r>
        <w:rPr/>
        <w:t>(see below for information related to termination of pregnancy).</w:t>
      </w:r>
    </w:p>
    <w:p>
      <w:pPr>
        <w:pStyle w:val="BodyText"/>
        <w:spacing w:before="11"/>
        <w:rPr>
          <w:sz w:val="20"/>
        </w:rPr>
      </w:pPr>
    </w:p>
    <w:p>
      <w:pPr>
        <w:pStyle w:val="BodyText"/>
        <w:ind w:left="260" w:right="259"/>
      </w:pPr>
      <w:r>
        <w:rPr/>
        <w:t>Follow-up</w:t>
      </w:r>
      <w:r>
        <w:rPr>
          <w:spacing w:val="-3"/>
        </w:rPr>
        <w:t> </w:t>
      </w:r>
      <w:r>
        <w:rPr/>
        <w:t>is</w:t>
      </w:r>
      <w:r>
        <w:rPr>
          <w:spacing w:val="-3"/>
        </w:rPr>
        <w:t> </w:t>
      </w:r>
      <w:r>
        <w:rPr/>
        <w:t>conducted</w:t>
      </w:r>
      <w:r>
        <w:rPr>
          <w:spacing w:val="-3"/>
        </w:rPr>
        <w:t> </w:t>
      </w:r>
      <w:r>
        <w:rPr/>
        <w:t>to</w:t>
      </w:r>
      <w:r>
        <w:rPr>
          <w:spacing w:val="-3"/>
        </w:rPr>
        <w:t> </w:t>
      </w:r>
      <w:r>
        <w:rPr/>
        <w:t>obtain</w:t>
      </w:r>
      <w:r>
        <w:rPr>
          <w:spacing w:val="-3"/>
        </w:rPr>
        <w:t> </w:t>
      </w:r>
      <w:r>
        <w:rPr/>
        <w:t>pregnancy</w:t>
      </w:r>
      <w:r>
        <w:rPr>
          <w:spacing w:val="-8"/>
        </w:rPr>
        <w:t> </w:t>
      </w:r>
      <w:r>
        <w:rPr/>
        <w:t>outcome</w:t>
      </w:r>
      <w:r>
        <w:rPr>
          <w:spacing w:val="-3"/>
        </w:rPr>
        <w:t> </w:t>
      </w:r>
      <w:r>
        <w:rPr/>
        <w:t>information</w:t>
      </w:r>
      <w:r>
        <w:rPr>
          <w:spacing w:val="-4"/>
        </w:rPr>
        <w:t> </w:t>
      </w:r>
      <w:r>
        <w:rPr/>
        <w:t>for</w:t>
      </w:r>
      <w:r>
        <w:rPr>
          <w:spacing w:val="-4"/>
        </w:rPr>
        <w:t> </w:t>
      </w:r>
      <w:r>
        <w:rPr/>
        <w:t>all</w:t>
      </w:r>
      <w:r>
        <w:rPr>
          <w:spacing w:val="-4"/>
        </w:rPr>
        <w:t> </w:t>
      </w:r>
      <w:r>
        <w:rPr/>
        <w:t>EDP</w:t>
      </w:r>
      <w:r>
        <w:rPr>
          <w:spacing w:val="-3"/>
        </w:rPr>
        <w:t> </w:t>
      </w:r>
      <w:r>
        <w:rPr/>
        <w:t>reports</w:t>
      </w:r>
      <w:r>
        <w:rPr>
          <w:spacing w:val="-4"/>
        </w:rPr>
        <w:t> </w:t>
      </w:r>
      <w:r>
        <w:rPr/>
        <w:t>with</w:t>
      </w:r>
      <w:r>
        <w:rPr>
          <w:spacing w:val="-4"/>
        </w:rPr>
        <w:t> </w:t>
      </w:r>
      <w:r>
        <w:rPr/>
        <w:t>an unknown outcome.</w:t>
      </w:r>
      <w:r>
        <w:rPr>
          <w:spacing w:val="40"/>
        </w:rPr>
        <w:t> </w:t>
      </w:r>
      <w:r>
        <w:rPr/>
        <w:t>The investigator will follow the pregnancy until completion or until pregnancy termination) and notify Pfizer of the outcome as a follow up to the initial EDP Supplemental Form.</w:t>
      </w:r>
      <w:r>
        <w:rPr>
          <w:spacing w:val="40"/>
        </w:rPr>
        <w:t> </w:t>
      </w:r>
      <w:r>
        <w:rPr/>
        <w:t>In the case of a live birth, the structural integrity of the neonate can be assessed at the time of birth.</w:t>
      </w:r>
      <w:r>
        <w:rPr>
          <w:spacing w:val="40"/>
        </w:rPr>
        <w:t> </w:t>
      </w:r>
      <w:r>
        <w:rPr/>
        <w:t>In the event of a termination, the reason(s) for termination should be specified and, if clinically possible, the structural integrity of the terminated fetus should be assessed by gross visual inspection (unless pre-procedure test findings are conclusive for a congenital anomaly and the findings are reported).</w:t>
      </w:r>
    </w:p>
    <w:p>
      <w:pPr>
        <w:pStyle w:val="BodyText"/>
        <w:spacing w:before="10"/>
        <w:rPr>
          <w:sz w:val="20"/>
        </w:rPr>
      </w:pPr>
    </w:p>
    <w:p>
      <w:pPr>
        <w:pStyle w:val="BodyText"/>
        <w:ind w:left="260" w:right="392"/>
      </w:pPr>
      <w:r>
        <w:rPr/>
        <w:t>If the outcome of the pregnancy meets the criteria for an SAE (ie, ectopic pregnancy, spontaneous</w:t>
      </w:r>
      <w:r>
        <w:rPr>
          <w:spacing w:val="-4"/>
        </w:rPr>
        <w:t> </w:t>
      </w:r>
      <w:r>
        <w:rPr/>
        <w:t>abortion,</w:t>
      </w:r>
      <w:r>
        <w:rPr>
          <w:spacing w:val="-4"/>
        </w:rPr>
        <w:t> </w:t>
      </w:r>
      <w:r>
        <w:rPr/>
        <w:t>intrauterine</w:t>
      </w:r>
      <w:r>
        <w:rPr>
          <w:spacing w:val="-4"/>
        </w:rPr>
        <w:t> </w:t>
      </w:r>
      <w:r>
        <w:rPr/>
        <w:t>fetal</w:t>
      </w:r>
      <w:r>
        <w:rPr>
          <w:spacing w:val="-4"/>
        </w:rPr>
        <w:t> </w:t>
      </w:r>
      <w:r>
        <w:rPr/>
        <w:t>demise,</w:t>
      </w:r>
      <w:r>
        <w:rPr>
          <w:spacing w:val="-4"/>
        </w:rPr>
        <w:t> </w:t>
      </w:r>
      <w:r>
        <w:rPr/>
        <w:t>neonatal</w:t>
      </w:r>
      <w:r>
        <w:rPr>
          <w:spacing w:val="-3"/>
        </w:rPr>
        <w:t> </w:t>
      </w:r>
      <w:r>
        <w:rPr/>
        <w:t>death,</w:t>
      </w:r>
      <w:r>
        <w:rPr>
          <w:spacing w:val="-3"/>
        </w:rPr>
        <w:t> </w:t>
      </w:r>
      <w:r>
        <w:rPr/>
        <w:t>or</w:t>
      </w:r>
      <w:r>
        <w:rPr>
          <w:spacing w:val="-3"/>
        </w:rPr>
        <w:t> </w:t>
      </w:r>
      <w:r>
        <w:rPr/>
        <w:t>congenital</w:t>
      </w:r>
      <w:r>
        <w:rPr>
          <w:spacing w:val="-3"/>
        </w:rPr>
        <w:t> </w:t>
      </w:r>
      <w:r>
        <w:rPr/>
        <w:t>anomaly</w:t>
      </w:r>
      <w:r>
        <w:rPr>
          <w:spacing w:val="-5"/>
        </w:rPr>
        <w:t> </w:t>
      </w:r>
      <w:r>
        <w:rPr/>
        <w:t>[in</w:t>
      </w:r>
      <w:r>
        <w:rPr>
          <w:spacing w:val="-4"/>
        </w:rPr>
        <w:t> </w:t>
      </w:r>
      <w:r>
        <w:rPr/>
        <w:t>a live born, a terminated fetus, an intrauterine fetal demise, or a neonatal death]), the investigator should follow the procedures for reporting SAEs.</w:t>
      </w:r>
    </w:p>
    <w:p>
      <w:pPr>
        <w:pStyle w:val="BodyText"/>
        <w:spacing w:before="10"/>
        <w:rPr>
          <w:sz w:val="20"/>
        </w:rPr>
      </w:pPr>
    </w:p>
    <w:p>
      <w:pPr>
        <w:pStyle w:val="BodyText"/>
        <w:ind w:left="260"/>
      </w:pPr>
      <w:r>
        <w:rPr/>
        <w:t>Additional</w:t>
      </w:r>
      <w:r>
        <w:rPr>
          <w:spacing w:val="-3"/>
        </w:rPr>
        <w:t> </w:t>
      </w:r>
      <w:r>
        <w:rPr/>
        <w:t>information</w:t>
      </w:r>
      <w:r>
        <w:rPr>
          <w:spacing w:val="-2"/>
        </w:rPr>
        <w:t> </w:t>
      </w:r>
      <w:r>
        <w:rPr/>
        <w:t>about</w:t>
      </w:r>
      <w:r>
        <w:rPr>
          <w:spacing w:val="-2"/>
        </w:rPr>
        <w:t> </w:t>
      </w:r>
      <w:r>
        <w:rPr/>
        <w:t>pregnancy</w:t>
      </w:r>
      <w:r>
        <w:rPr>
          <w:spacing w:val="-7"/>
        </w:rPr>
        <w:t> </w:t>
      </w:r>
      <w:r>
        <w:rPr/>
        <w:t>outcomes</w:t>
      </w:r>
      <w:r>
        <w:rPr>
          <w:spacing w:val="-1"/>
        </w:rPr>
        <w:t> </w:t>
      </w:r>
      <w:r>
        <w:rPr/>
        <w:t>that</w:t>
      </w:r>
      <w:r>
        <w:rPr>
          <w:spacing w:val="-2"/>
        </w:rPr>
        <w:t> </w:t>
      </w:r>
      <w:r>
        <w:rPr/>
        <w:t>are</w:t>
      </w:r>
      <w:r>
        <w:rPr>
          <w:spacing w:val="-2"/>
        </w:rPr>
        <w:t> </w:t>
      </w:r>
      <w:r>
        <w:rPr/>
        <w:t>reported as</w:t>
      </w:r>
      <w:r>
        <w:rPr>
          <w:spacing w:val="-3"/>
        </w:rPr>
        <w:t> </w:t>
      </w:r>
      <w:r>
        <w:rPr/>
        <w:t>SAEs</w:t>
      </w:r>
      <w:r>
        <w:rPr>
          <w:spacing w:val="-1"/>
        </w:rPr>
        <w:t> </w:t>
      </w:r>
      <w:r>
        <w:rPr>
          <w:spacing w:val="-2"/>
        </w:rPr>
        <w:t>follows:</w:t>
      </w:r>
    </w:p>
    <w:p>
      <w:pPr>
        <w:pStyle w:val="BodyText"/>
        <w:rPr>
          <w:sz w:val="21"/>
        </w:rPr>
      </w:pPr>
    </w:p>
    <w:p>
      <w:pPr>
        <w:pStyle w:val="ListParagraph"/>
        <w:numPr>
          <w:ilvl w:val="2"/>
          <w:numId w:val="49"/>
        </w:numPr>
        <w:tabs>
          <w:tab w:pos="979" w:val="left" w:leader="none"/>
          <w:tab w:pos="980" w:val="left" w:leader="none"/>
        </w:tabs>
        <w:spacing w:line="240" w:lineRule="auto" w:before="1" w:after="0"/>
        <w:ind w:left="980" w:right="0" w:hanging="360"/>
        <w:jc w:val="left"/>
        <w:rPr>
          <w:sz w:val="24"/>
        </w:rPr>
      </w:pPr>
      <w:r>
        <w:rPr>
          <w:sz w:val="24"/>
        </w:rPr>
        <w:t>Spontaneous</w:t>
      </w:r>
      <w:r>
        <w:rPr>
          <w:spacing w:val="-3"/>
          <w:sz w:val="24"/>
        </w:rPr>
        <w:t> </w:t>
      </w:r>
      <w:r>
        <w:rPr>
          <w:sz w:val="24"/>
        </w:rPr>
        <w:t>abortion</w:t>
      </w:r>
      <w:r>
        <w:rPr>
          <w:spacing w:val="-2"/>
          <w:sz w:val="24"/>
        </w:rPr>
        <w:t> </w:t>
      </w:r>
      <w:r>
        <w:rPr>
          <w:sz w:val="24"/>
        </w:rPr>
        <w:t>includes</w:t>
      </w:r>
      <w:r>
        <w:rPr>
          <w:spacing w:val="-1"/>
          <w:sz w:val="24"/>
        </w:rPr>
        <w:t> </w:t>
      </w:r>
      <w:r>
        <w:rPr>
          <w:sz w:val="24"/>
        </w:rPr>
        <w:t>miscarriage</w:t>
      </w:r>
      <w:r>
        <w:rPr>
          <w:spacing w:val="-2"/>
          <w:sz w:val="24"/>
        </w:rPr>
        <w:t> </w:t>
      </w:r>
      <w:r>
        <w:rPr>
          <w:sz w:val="24"/>
        </w:rPr>
        <w:t>and</w:t>
      </w:r>
      <w:r>
        <w:rPr>
          <w:spacing w:val="-2"/>
          <w:sz w:val="24"/>
        </w:rPr>
        <w:t> </w:t>
      </w:r>
      <w:r>
        <w:rPr>
          <w:sz w:val="24"/>
        </w:rPr>
        <w:t>missed</w:t>
      </w:r>
      <w:r>
        <w:rPr>
          <w:spacing w:val="-1"/>
          <w:sz w:val="24"/>
        </w:rPr>
        <w:t> </w:t>
      </w:r>
      <w:r>
        <w:rPr>
          <w:spacing w:val="-2"/>
          <w:sz w:val="24"/>
        </w:rPr>
        <w:t>abortion;</w:t>
      </w:r>
    </w:p>
    <w:p>
      <w:pPr>
        <w:pStyle w:val="ListParagraph"/>
        <w:numPr>
          <w:ilvl w:val="2"/>
          <w:numId w:val="49"/>
        </w:numPr>
        <w:tabs>
          <w:tab w:pos="979" w:val="left" w:leader="none"/>
          <w:tab w:pos="980" w:val="left" w:leader="none"/>
        </w:tabs>
        <w:spacing w:line="240" w:lineRule="auto" w:before="238" w:after="0"/>
        <w:ind w:left="980" w:right="316" w:hanging="360"/>
        <w:jc w:val="left"/>
        <w:rPr>
          <w:sz w:val="24"/>
        </w:rPr>
      </w:pPr>
      <w:r>
        <w:rPr>
          <w:sz w:val="24"/>
        </w:rPr>
        <w:t>Neonatal</w:t>
      </w:r>
      <w:r>
        <w:rPr>
          <w:spacing w:val="-3"/>
          <w:sz w:val="24"/>
        </w:rPr>
        <w:t> </w:t>
      </w:r>
      <w:r>
        <w:rPr>
          <w:sz w:val="24"/>
        </w:rPr>
        <w:t>deaths</w:t>
      </w:r>
      <w:r>
        <w:rPr>
          <w:spacing w:val="-3"/>
          <w:sz w:val="24"/>
        </w:rPr>
        <w:t> </w:t>
      </w:r>
      <w:r>
        <w:rPr>
          <w:sz w:val="24"/>
        </w:rPr>
        <w:t>that</w:t>
      </w:r>
      <w:r>
        <w:rPr>
          <w:spacing w:val="-3"/>
          <w:sz w:val="24"/>
        </w:rPr>
        <w:t> </w:t>
      </w:r>
      <w:r>
        <w:rPr>
          <w:sz w:val="24"/>
        </w:rPr>
        <w:t>occur</w:t>
      </w:r>
      <w:r>
        <w:rPr>
          <w:spacing w:val="-3"/>
          <w:sz w:val="24"/>
        </w:rPr>
        <w:t> </w:t>
      </w:r>
      <w:r>
        <w:rPr>
          <w:sz w:val="24"/>
        </w:rPr>
        <w:t>within</w:t>
      </w:r>
      <w:r>
        <w:rPr>
          <w:spacing w:val="-4"/>
          <w:sz w:val="24"/>
        </w:rPr>
        <w:t> </w:t>
      </w:r>
      <w:r>
        <w:rPr>
          <w:sz w:val="24"/>
        </w:rPr>
        <w:t>1</w:t>
      </w:r>
      <w:r>
        <w:rPr>
          <w:spacing w:val="-3"/>
          <w:sz w:val="24"/>
        </w:rPr>
        <w:t> </w:t>
      </w:r>
      <w:r>
        <w:rPr>
          <w:sz w:val="24"/>
        </w:rPr>
        <w:t>month</w:t>
      </w:r>
      <w:r>
        <w:rPr>
          <w:spacing w:val="-3"/>
          <w:sz w:val="24"/>
        </w:rPr>
        <w:t> </w:t>
      </w:r>
      <w:r>
        <w:rPr>
          <w:sz w:val="24"/>
        </w:rPr>
        <w:t>of</w:t>
      </w:r>
      <w:r>
        <w:rPr>
          <w:spacing w:val="-4"/>
          <w:sz w:val="24"/>
        </w:rPr>
        <w:t> </w:t>
      </w:r>
      <w:r>
        <w:rPr>
          <w:sz w:val="24"/>
        </w:rPr>
        <w:t>birth</w:t>
      </w:r>
      <w:r>
        <w:rPr>
          <w:spacing w:val="-4"/>
          <w:sz w:val="24"/>
        </w:rPr>
        <w:t> </w:t>
      </w:r>
      <w:r>
        <w:rPr>
          <w:sz w:val="24"/>
        </w:rPr>
        <w:t>should</w:t>
      </w:r>
      <w:r>
        <w:rPr>
          <w:spacing w:val="-4"/>
          <w:sz w:val="24"/>
        </w:rPr>
        <w:t> </w:t>
      </w:r>
      <w:r>
        <w:rPr>
          <w:sz w:val="24"/>
        </w:rPr>
        <w:t>be</w:t>
      </w:r>
      <w:r>
        <w:rPr>
          <w:spacing w:val="-4"/>
          <w:sz w:val="24"/>
        </w:rPr>
        <w:t> </w:t>
      </w:r>
      <w:r>
        <w:rPr>
          <w:sz w:val="24"/>
        </w:rPr>
        <w:t>reported,</w:t>
      </w:r>
      <w:r>
        <w:rPr>
          <w:spacing w:val="-4"/>
          <w:sz w:val="24"/>
        </w:rPr>
        <w:t> </w:t>
      </w:r>
      <w:r>
        <w:rPr>
          <w:sz w:val="24"/>
        </w:rPr>
        <w:t>without</w:t>
      </w:r>
      <w:r>
        <w:rPr>
          <w:spacing w:val="-4"/>
          <w:sz w:val="24"/>
        </w:rPr>
        <w:t> </w:t>
      </w:r>
      <w:r>
        <w:rPr>
          <w:sz w:val="24"/>
        </w:rPr>
        <w:t>regard to causality, as SAEs.</w:t>
      </w:r>
      <w:r>
        <w:rPr>
          <w:spacing w:val="40"/>
          <w:sz w:val="24"/>
        </w:rPr>
        <w:t> </w:t>
      </w:r>
      <w:r>
        <w:rPr>
          <w:sz w:val="24"/>
        </w:rPr>
        <w:t>In addition, infant deaths after 1 month should be reported as serious adverse events when the investigator assesses the infant death as related or possibly related to exposure to investigational product.</w:t>
      </w:r>
    </w:p>
    <w:p>
      <w:pPr>
        <w:spacing w:after="0" w:line="240" w:lineRule="auto"/>
        <w:jc w:val="left"/>
        <w:rPr>
          <w:sz w:val="24"/>
        </w:rPr>
        <w:sectPr>
          <w:pgSz w:w="12240" w:h="15840"/>
          <w:pgMar w:header="722" w:footer="978" w:top="1400" w:bottom="1160" w:left="1540" w:right="1180"/>
        </w:sectPr>
      </w:pPr>
    </w:p>
    <w:p>
      <w:pPr>
        <w:pStyle w:val="BodyText"/>
        <w:spacing w:before="9"/>
        <w:rPr>
          <w:sz w:val="12"/>
        </w:rPr>
      </w:pPr>
    </w:p>
    <w:p>
      <w:pPr>
        <w:pStyle w:val="BodyText"/>
        <w:spacing w:before="90"/>
        <w:ind w:left="259" w:right="316"/>
      </w:pPr>
      <w:bookmarkStart w:name="8.11. Withdrawal Due to Adverse Events (" w:id="192"/>
      <w:bookmarkEnd w:id="192"/>
      <w:r>
        <w:rPr/>
      </w:r>
      <w:bookmarkStart w:name="8.12. Eliciting Adverse Event Informatio" w:id="193"/>
      <w:bookmarkEnd w:id="193"/>
      <w:r>
        <w:rPr/>
      </w:r>
      <w:bookmarkStart w:name="_bookmark71" w:id="194"/>
      <w:bookmarkEnd w:id="194"/>
      <w:r>
        <w:rPr/>
      </w:r>
      <w:r>
        <w:rPr/>
        <w:t>Additional information regarding the exposure during pregnancy may be requested by the investigator.</w:t>
      </w:r>
      <w:r>
        <w:rPr>
          <w:spacing w:val="40"/>
        </w:rPr>
        <w:t> </w:t>
      </w:r>
      <w:r>
        <w:rPr/>
        <w:t>Further follow-up of birth outcomes will be handled on a case-by-case basis (eg, follow-up on preterm infants to identify developmental delays).</w:t>
      </w:r>
      <w:r>
        <w:rPr>
          <w:spacing w:val="40"/>
        </w:rPr>
        <w:t> </w:t>
      </w:r>
      <w:r>
        <w:rPr/>
        <w:t>In the case of paternal exposure,</w:t>
      </w:r>
      <w:r>
        <w:rPr>
          <w:spacing w:val="-3"/>
        </w:rPr>
        <w:t> </w:t>
      </w:r>
      <w:r>
        <w:rPr/>
        <w:t>the</w:t>
      </w:r>
      <w:r>
        <w:rPr>
          <w:spacing w:val="-3"/>
        </w:rPr>
        <w:t> </w:t>
      </w:r>
      <w:r>
        <w:rPr/>
        <w:t>investigator</w:t>
      </w:r>
      <w:r>
        <w:rPr>
          <w:spacing w:val="-3"/>
        </w:rPr>
        <w:t> </w:t>
      </w:r>
      <w:r>
        <w:rPr/>
        <w:t>will</w:t>
      </w:r>
      <w:r>
        <w:rPr>
          <w:spacing w:val="-4"/>
        </w:rPr>
        <w:t> </w:t>
      </w:r>
      <w:r>
        <w:rPr/>
        <w:t>provide</w:t>
      </w:r>
      <w:r>
        <w:rPr>
          <w:spacing w:val="-3"/>
        </w:rPr>
        <w:t> </w:t>
      </w:r>
      <w:r>
        <w:rPr/>
        <w:t>the</w:t>
      </w:r>
      <w:r>
        <w:rPr>
          <w:spacing w:val="-3"/>
        </w:rPr>
        <w:t> </w:t>
      </w:r>
      <w:r>
        <w:rPr/>
        <w:t>study</w:t>
      </w:r>
      <w:r>
        <w:rPr>
          <w:spacing w:val="-9"/>
        </w:rPr>
        <w:t> </w:t>
      </w:r>
      <w:r>
        <w:rPr/>
        <w:t>subject</w:t>
      </w:r>
      <w:r>
        <w:rPr>
          <w:spacing w:val="-3"/>
        </w:rPr>
        <w:t> </w:t>
      </w:r>
      <w:r>
        <w:rPr/>
        <w:t>with</w:t>
      </w:r>
      <w:r>
        <w:rPr>
          <w:spacing w:val="-3"/>
        </w:rPr>
        <w:t> </w:t>
      </w:r>
      <w:r>
        <w:rPr/>
        <w:t>the</w:t>
      </w:r>
      <w:r>
        <w:rPr>
          <w:spacing w:val="-2"/>
        </w:rPr>
        <w:t> </w:t>
      </w:r>
      <w:r>
        <w:rPr/>
        <w:t>Pregnant</w:t>
      </w:r>
      <w:r>
        <w:rPr>
          <w:spacing w:val="-4"/>
        </w:rPr>
        <w:t> </w:t>
      </w:r>
      <w:r>
        <w:rPr/>
        <w:t>Partner</w:t>
      </w:r>
      <w:r>
        <w:rPr>
          <w:spacing w:val="-4"/>
        </w:rPr>
        <w:t> </w:t>
      </w:r>
      <w:r>
        <w:rPr/>
        <w:t>Release</w:t>
      </w:r>
      <w:r>
        <w:rPr>
          <w:spacing w:val="-4"/>
        </w:rPr>
        <w:t> </w:t>
      </w:r>
      <w:r>
        <w:rPr/>
        <w:t>of Information Form to deliver to his partner.</w:t>
      </w:r>
      <w:r>
        <w:rPr>
          <w:spacing w:val="40"/>
        </w:rPr>
        <w:t> </w:t>
      </w:r>
      <w:r>
        <w:rPr/>
        <w:t>The Investigator must document on the EDP Supplemental Form that the subject was given the Pregnant Partner Release of Information Form to provide to his partner.</w:t>
      </w:r>
    </w:p>
    <w:p>
      <w:pPr>
        <w:pStyle w:val="BodyText"/>
        <w:spacing w:before="3"/>
        <w:rPr>
          <w:sz w:val="21"/>
        </w:rPr>
      </w:pPr>
    </w:p>
    <w:p>
      <w:pPr>
        <w:pStyle w:val="Heading2"/>
        <w:numPr>
          <w:ilvl w:val="1"/>
          <w:numId w:val="50"/>
        </w:numPr>
        <w:tabs>
          <w:tab w:pos="808" w:val="left" w:leader="none"/>
        </w:tabs>
        <w:spacing w:line="240" w:lineRule="auto" w:before="0" w:after="0"/>
        <w:ind w:left="807" w:right="0" w:hanging="549"/>
        <w:jc w:val="left"/>
      </w:pPr>
      <w:r>
        <w:rPr/>
        <w:t>Withdrawal</w:t>
      </w:r>
      <w:r>
        <w:rPr>
          <w:spacing w:val="-7"/>
        </w:rPr>
        <w:t> </w:t>
      </w:r>
      <w:r>
        <w:rPr/>
        <w:t>Due</w:t>
      </w:r>
      <w:r>
        <w:rPr>
          <w:spacing w:val="-4"/>
        </w:rPr>
        <w:t> </w:t>
      </w:r>
      <w:r>
        <w:rPr/>
        <w:t>to</w:t>
      </w:r>
      <w:r>
        <w:rPr>
          <w:spacing w:val="-4"/>
        </w:rPr>
        <w:t> </w:t>
      </w:r>
      <w:r>
        <w:rPr/>
        <w:t>Adverse</w:t>
      </w:r>
      <w:r>
        <w:rPr>
          <w:spacing w:val="-4"/>
        </w:rPr>
        <w:t> </w:t>
      </w:r>
      <w:r>
        <w:rPr/>
        <w:t>Events</w:t>
      </w:r>
      <w:r>
        <w:rPr>
          <w:spacing w:val="-4"/>
        </w:rPr>
        <w:t> </w:t>
      </w:r>
      <w:r>
        <w:rPr/>
        <w:t>(See</w:t>
      </w:r>
      <w:r>
        <w:rPr>
          <w:spacing w:val="-4"/>
        </w:rPr>
        <w:t> </w:t>
      </w:r>
      <w:r>
        <w:rPr/>
        <w:t>Also</w:t>
      </w:r>
      <w:r>
        <w:rPr>
          <w:spacing w:val="-1"/>
        </w:rPr>
        <w:t> </w:t>
      </w:r>
      <w:r>
        <w:rPr/>
        <w:t>Section</w:t>
      </w:r>
      <w:r>
        <w:rPr>
          <w:spacing w:val="-4"/>
        </w:rPr>
        <w:t> </w:t>
      </w:r>
      <w:r>
        <w:rPr/>
        <w:t>on</w:t>
      </w:r>
      <w:r>
        <w:rPr>
          <w:spacing w:val="-3"/>
        </w:rPr>
        <w:t> </w:t>
      </w:r>
      <w:hyperlink w:history="true" w:anchor="_bookmark45">
        <w:r>
          <w:rPr>
            <w:color w:val="0000FD"/>
          </w:rPr>
          <w:t>Subject</w:t>
        </w:r>
        <w:r>
          <w:rPr>
            <w:color w:val="0000FD"/>
            <w:spacing w:val="-3"/>
          </w:rPr>
          <w:t> </w:t>
        </w:r>
        <w:r>
          <w:rPr>
            <w:color w:val="0000FD"/>
            <w:spacing w:val="-2"/>
          </w:rPr>
          <w:t>Withdrawal</w:t>
        </w:r>
      </w:hyperlink>
      <w:r>
        <w:rPr>
          <w:spacing w:val="-2"/>
        </w:rPr>
        <w:t>)</w:t>
      </w:r>
    </w:p>
    <w:p>
      <w:pPr>
        <w:pStyle w:val="BodyText"/>
        <w:spacing w:before="115"/>
        <w:ind w:left="260" w:right="358"/>
      </w:pPr>
      <w:r>
        <w:rPr>
          <w:i/>
        </w:rPr>
        <w:t>Please note: </w:t>
      </w:r>
      <w:r>
        <w:rPr/>
        <w:t>Subjects should not be withdrawn from the study due to adverse events. However, the assigned study drug may be withdrawn and is considered a withdrawal from the assigned treatment group.</w:t>
      </w:r>
      <w:r>
        <w:rPr>
          <w:spacing w:val="40"/>
        </w:rPr>
        <w:t> </w:t>
      </w:r>
      <w:r>
        <w:rPr/>
        <w:t>Withdrawal as described in this section refers to withdrawal from</w:t>
      </w:r>
      <w:r>
        <w:rPr>
          <w:spacing w:val="-4"/>
        </w:rPr>
        <w:t> </w:t>
      </w:r>
      <w:r>
        <w:rPr/>
        <w:t>the</w:t>
      </w:r>
      <w:r>
        <w:rPr>
          <w:spacing w:val="-4"/>
        </w:rPr>
        <w:t> </w:t>
      </w:r>
      <w:r>
        <w:rPr/>
        <w:t>assigned</w:t>
      </w:r>
      <w:r>
        <w:rPr>
          <w:spacing w:val="-4"/>
        </w:rPr>
        <w:t> </w:t>
      </w:r>
      <w:r>
        <w:rPr/>
        <w:t>treatment</w:t>
      </w:r>
      <w:r>
        <w:rPr>
          <w:spacing w:val="-4"/>
        </w:rPr>
        <w:t> </w:t>
      </w:r>
      <w:r>
        <w:rPr/>
        <w:t>group,</w:t>
      </w:r>
      <w:r>
        <w:rPr>
          <w:spacing w:val="-3"/>
        </w:rPr>
        <w:t> </w:t>
      </w:r>
      <w:r>
        <w:rPr/>
        <w:t>as</w:t>
      </w:r>
      <w:r>
        <w:rPr>
          <w:spacing w:val="-3"/>
        </w:rPr>
        <w:t> </w:t>
      </w:r>
      <w:r>
        <w:rPr/>
        <w:t>subjects</w:t>
      </w:r>
      <w:r>
        <w:rPr>
          <w:spacing w:val="-3"/>
        </w:rPr>
        <w:t> </w:t>
      </w:r>
      <w:r>
        <w:rPr/>
        <w:t>should</w:t>
      </w:r>
      <w:r>
        <w:rPr>
          <w:spacing w:val="-3"/>
        </w:rPr>
        <w:t> </w:t>
      </w:r>
      <w:r>
        <w:rPr/>
        <w:t>continue</w:t>
      </w:r>
      <w:r>
        <w:rPr>
          <w:spacing w:val="-3"/>
        </w:rPr>
        <w:t> </w:t>
      </w:r>
      <w:r>
        <w:rPr/>
        <w:t>in</w:t>
      </w:r>
      <w:r>
        <w:rPr>
          <w:spacing w:val="-3"/>
        </w:rPr>
        <w:t> </w:t>
      </w:r>
      <w:r>
        <w:rPr/>
        <w:t>the</w:t>
      </w:r>
      <w:r>
        <w:rPr>
          <w:spacing w:val="-3"/>
        </w:rPr>
        <w:t> </w:t>
      </w:r>
      <w:r>
        <w:rPr/>
        <w:t>study</w:t>
      </w:r>
      <w:r>
        <w:rPr>
          <w:spacing w:val="-3"/>
        </w:rPr>
        <w:t> </w:t>
      </w:r>
      <w:r>
        <w:rPr/>
        <w:t>until</w:t>
      </w:r>
      <w:r>
        <w:rPr>
          <w:spacing w:val="-3"/>
        </w:rPr>
        <w:t> </w:t>
      </w:r>
      <w:r>
        <w:rPr/>
        <w:t>the</w:t>
      </w:r>
      <w:r>
        <w:rPr>
          <w:spacing w:val="-3"/>
        </w:rPr>
        <w:t> </w:t>
      </w:r>
      <w:r>
        <w:rPr/>
        <w:t>study</w:t>
      </w:r>
      <w:r>
        <w:rPr>
          <w:spacing w:val="-7"/>
        </w:rPr>
        <w:t> </w:t>
      </w:r>
      <w:r>
        <w:rPr/>
        <w:t>is </w:t>
      </w:r>
      <w:r>
        <w:rPr>
          <w:spacing w:val="-2"/>
        </w:rPr>
        <w:t>completed.</w:t>
      </w:r>
    </w:p>
    <w:p>
      <w:pPr>
        <w:pStyle w:val="BodyText"/>
        <w:spacing w:before="10"/>
        <w:rPr>
          <w:sz w:val="20"/>
        </w:rPr>
      </w:pPr>
    </w:p>
    <w:p>
      <w:pPr>
        <w:pStyle w:val="BodyText"/>
        <w:ind w:left="260" w:right="297"/>
      </w:pPr>
      <w:r>
        <w:rPr/>
        <w:t>Withdrawal</w:t>
      </w:r>
      <w:r>
        <w:rPr>
          <w:spacing w:val="-3"/>
        </w:rPr>
        <w:t> </w:t>
      </w:r>
      <w:r>
        <w:rPr/>
        <w:t>due</w:t>
      </w:r>
      <w:r>
        <w:rPr>
          <w:spacing w:val="-4"/>
        </w:rPr>
        <w:t> </w:t>
      </w:r>
      <w:r>
        <w:rPr/>
        <w:t>to</w:t>
      </w:r>
      <w:r>
        <w:rPr>
          <w:spacing w:val="-4"/>
        </w:rPr>
        <w:t> </w:t>
      </w:r>
      <w:r>
        <w:rPr/>
        <w:t>AE</w:t>
      </w:r>
      <w:r>
        <w:rPr>
          <w:spacing w:val="-4"/>
        </w:rPr>
        <w:t> </w:t>
      </w:r>
      <w:r>
        <w:rPr/>
        <w:t>should</w:t>
      </w:r>
      <w:r>
        <w:rPr>
          <w:spacing w:val="-4"/>
        </w:rPr>
        <w:t> </w:t>
      </w:r>
      <w:r>
        <w:rPr/>
        <w:t>be</w:t>
      </w:r>
      <w:r>
        <w:rPr>
          <w:spacing w:val="-3"/>
        </w:rPr>
        <w:t> </w:t>
      </w:r>
      <w:r>
        <w:rPr/>
        <w:t>distinguished</w:t>
      </w:r>
      <w:r>
        <w:rPr>
          <w:spacing w:val="-3"/>
        </w:rPr>
        <w:t> </w:t>
      </w:r>
      <w:r>
        <w:rPr/>
        <w:t>from</w:t>
      </w:r>
      <w:r>
        <w:rPr>
          <w:spacing w:val="-3"/>
        </w:rPr>
        <w:t> </w:t>
      </w:r>
      <w:r>
        <w:rPr/>
        <w:t>withdrawal</w:t>
      </w:r>
      <w:r>
        <w:rPr>
          <w:spacing w:val="-4"/>
        </w:rPr>
        <w:t> </w:t>
      </w:r>
      <w:r>
        <w:rPr/>
        <w:t>due</w:t>
      </w:r>
      <w:r>
        <w:rPr>
          <w:spacing w:val="-3"/>
        </w:rPr>
        <w:t> </w:t>
      </w:r>
      <w:r>
        <w:rPr/>
        <w:t>to</w:t>
      </w:r>
      <w:r>
        <w:rPr>
          <w:spacing w:val="-3"/>
        </w:rPr>
        <w:t> </w:t>
      </w:r>
      <w:r>
        <w:rPr/>
        <w:t>insufficient</w:t>
      </w:r>
      <w:r>
        <w:rPr>
          <w:spacing w:val="-3"/>
        </w:rPr>
        <w:t> </w:t>
      </w:r>
      <w:r>
        <w:rPr/>
        <w:t>response, according to the definition of AE noted earlier, and recorded on the appropriate AE CRF page.</w:t>
      </w:r>
      <w:r>
        <w:rPr>
          <w:spacing w:val="40"/>
        </w:rPr>
        <w:t> </w:t>
      </w:r>
      <w:r>
        <w:rPr/>
        <w:t>Insufficient</w:t>
      </w:r>
      <w:r>
        <w:rPr>
          <w:spacing w:val="-2"/>
        </w:rPr>
        <w:t> </w:t>
      </w:r>
      <w:r>
        <w:rPr/>
        <w:t>response</w:t>
      </w:r>
      <w:r>
        <w:rPr>
          <w:spacing w:val="-2"/>
        </w:rPr>
        <w:t> </w:t>
      </w:r>
      <w:r>
        <w:rPr/>
        <w:t>to</w:t>
      </w:r>
      <w:r>
        <w:rPr>
          <w:spacing w:val="-2"/>
        </w:rPr>
        <w:t> </w:t>
      </w:r>
      <w:r>
        <w:rPr/>
        <w:t>study</w:t>
      </w:r>
      <w:r>
        <w:rPr>
          <w:spacing w:val="-5"/>
        </w:rPr>
        <w:t> </w:t>
      </w:r>
      <w:r>
        <w:rPr/>
        <w:t>medication</w:t>
      </w:r>
      <w:r>
        <w:rPr>
          <w:spacing w:val="-2"/>
        </w:rPr>
        <w:t> </w:t>
      </w:r>
      <w:r>
        <w:rPr/>
        <w:t>should</w:t>
      </w:r>
      <w:r>
        <w:rPr>
          <w:spacing w:val="-2"/>
        </w:rPr>
        <w:t> </w:t>
      </w:r>
      <w:r>
        <w:rPr/>
        <w:t>only</w:t>
      </w:r>
      <w:r>
        <w:rPr>
          <w:spacing w:val="-6"/>
        </w:rPr>
        <w:t> </w:t>
      </w:r>
      <w:r>
        <w:rPr/>
        <w:t>be</w:t>
      </w:r>
      <w:r>
        <w:rPr>
          <w:spacing w:val="-2"/>
        </w:rPr>
        <w:t> </w:t>
      </w:r>
      <w:r>
        <w:rPr/>
        <w:t>reported</w:t>
      </w:r>
      <w:r>
        <w:rPr>
          <w:spacing w:val="-3"/>
        </w:rPr>
        <w:t> </w:t>
      </w:r>
      <w:r>
        <w:rPr/>
        <w:t>as</w:t>
      </w:r>
      <w:r>
        <w:rPr>
          <w:spacing w:val="-2"/>
        </w:rPr>
        <w:t> </w:t>
      </w:r>
      <w:r>
        <w:rPr/>
        <w:t>an</w:t>
      </w:r>
      <w:r>
        <w:rPr>
          <w:spacing w:val="-3"/>
        </w:rPr>
        <w:t> </w:t>
      </w:r>
      <w:r>
        <w:rPr/>
        <w:t>AE</w:t>
      </w:r>
      <w:r>
        <w:rPr>
          <w:spacing w:val="-2"/>
        </w:rPr>
        <w:t> </w:t>
      </w:r>
      <w:r>
        <w:rPr/>
        <w:t>only</w:t>
      </w:r>
      <w:r>
        <w:rPr>
          <w:spacing w:val="-6"/>
        </w:rPr>
        <w:t> </w:t>
      </w:r>
      <w:r>
        <w:rPr/>
        <w:t>when associated with an SAE (See </w:t>
      </w:r>
      <w:hyperlink w:history="true" w:anchor="_bookmark65">
        <w:r>
          <w:rPr>
            <w:color w:val="0000FD"/>
          </w:rPr>
          <w:t>Section 8.6</w:t>
        </w:r>
      </w:hyperlink>
      <w:r>
        <w:rPr>
          <w:color w:val="0000FD"/>
        </w:rPr>
        <w:t> </w:t>
      </w:r>
      <w:hyperlink w:history="true" w:anchor="_bookmark65">
        <w:r>
          <w:rPr>
            <w:color w:val="0000FD"/>
          </w:rPr>
          <w:t>Serious Adverse Events</w:t>
        </w:r>
      </w:hyperlink>
      <w:r>
        <w:rPr/>
        <w:t>).</w:t>
      </w:r>
    </w:p>
    <w:p>
      <w:pPr>
        <w:pStyle w:val="BodyText"/>
        <w:spacing w:before="10"/>
        <w:rPr>
          <w:sz w:val="20"/>
        </w:rPr>
      </w:pPr>
    </w:p>
    <w:p>
      <w:pPr>
        <w:pStyle w:val="BodyText"/>
        <w:spacing w:before="1"/>
        <w:ind w:left="260"/>
      </w:pPr>
      <w:r>
        <w:rPr/>
        <w:t>When</w:t>
      </w:r>
      <w:r>
        <w:rPr>
          <w:spacing w:val="-2"/>
        </w:rPr>
        <w:t> </w:t>
      </w:r>
      <w:r>
        <w:rPr/>
        <w:t>a</w:t>
      </w:r>
      <w:r>
        <w:rPr>
          <w:spacing w:val="-2"/>
        </w:rPr>
        <w:t> </w:t>
      </w:r>
      <w:r>
        <w:rPr/>
        <w:t>subject</w:t>
      </w:r>
      <w:r>
        <w:rPr>
          <w:spacing w:val="-3"/>
        </w:rPr>
        <w:t> </w:t>
      </w:r>
      <w:r>
        <w:rPr/>
        <w:t>withdraws</w:t>
      </w:r>
      <w:r>
        <w:rPr>
          <w:spacing w:val="-3"/>
        </w:rPr>
        <w:t> </w:t>
      </w:r>
      <w:r>
        <w:rPr/>
        <w:t>due</w:t>
      </w:r>
      <w:r>
        <w:rPr>
          <w:spacing w:val="-2"/>
        </w:rPr>
        <w:t> </w:t>
      </w:r>
      <w:r>
        <w:rPr/>
        <w:t>to</w:t>
      </w:r>
      <w:r>
        <w:rPr>
          <w:spacing w:val="-2"/>
        </w:rPr>
        <w:t> </w:t>
      </w:r>
      <w:r>
        <w:rPr/>
        <w:t>an</w:t>
      </w:r>
      <w:r>
        <w:rPr>
          <w:spacing w:val="-2"/>
        </w:rPr>
        <w:t> </w:t>
      </w:r>
      <w:r>
        <w:rPr/>
        <w:t>SAE,</w:t>
      </w:r>
      <w:r>
        <w:rPr>
          <w:spacing w:val="-3"/>
        </w:rPr>
        <w:t> </w:t>
      </w:r>
      <w:r>
        <w:rPr/>
        <w:t>the</w:t>
      </w:r>
      <w:r>
        <w:rPr>
          <w:spacing w:val="-3"/>
        </w:rPr>
        <w:t> </w:t>
      </w:r>
      <w:r>
        <w:rPr/>
        <w:t>SAE</w:t>
      </w:r>
      <w:r>
        <w:rPr>
          <w:spacing w:val="-3"/>
        </w:rPr>
        <w:t> </w:t>
      </w:r>
      <w:r>
        <w:rPr/>
        <w:t>must</w:t>
      </w:r>
      <w:r>
        <w:rPr>
          <w:spacing w:val="-2"/>
        </w:rPr>
        <w:t> </w:t>
      </w:r>
      <w:r>
        <w:rPr/>
        <w:t>be</w:t>
      </w:r>
      <w:r>
        <w:rPr>
          <w:spacing w:val="-4"/>
        </w:rPr>
        <w:t> </w:t>
      </w:r>
      <w:r>
        <w:rPr/>
        <w:t>reported</w:t>
      </w:r>
      <w:r>
        <w:rPr>
          <w:spacing w:val="-3"/>
        </w:rPr>
        <w:t> </w:t>
      </w:r>
      <w:r>
        <w:rPr/>
        <w:t>in</w:t>
      </w:r>
      <w:r>
        <w:rPr>
          <w:spacing w:val="-2"/>
        </w:rPr>
        <w:t> </w:t>
      </w:r>
      <w:r>
        <w:rPr/>
        <w:t>accordance</w:t>
      </w:r>
      <w:r>
        <w:rPr>
          <w:spacing w:val="-2"/>
        </w:rPr>
        <w:t> </w:t>
      </w:r>
      <w:r>
        <w:rPr/>
        <w:t>with</w:t>
      </w:r>
      <w:r>
        <w:rPr>
          <w:spacing w:val="-3"/>
        </w:rPr>
        <w:t> </w:t>
      </w:r>
      <w:r>
        <w:rPr/>
        <w:t>the reporting requirements defined below.</w:t>
      </w:r>
    </w:p>
    <w:p>
      <w:pPr>
        <w:pStyle w:val="BodyText"/>
        <w:spacing w:before="3"/>
        <w:rPr>
          <w:sz w:val="21"/>
        </w:rPr>
      </w:pPr>
    </w:p>
    <w:p>
      <w:pPr>
        <w:pStyle w:val="Heading2"/>
        <w:numPr>
          <w:ilvl w:val="1"/>
          <w:numId w:val="50"/>
        </w:numPr>
        <w:tabs>
          <w:tab w:pos="808" w:val="left" w:leader="none"/>
        </w:tabs>
        <w:spacing w:line="240" w:lineRule="auto" w:before="0" w:after="0"/>
        <w:ind w:left="807" w:right="0" w:hanging="548"/>
        <w:jc w:val="left"/>
      </w:pPr>
      <w:bookmarkStart w:name="8.13. Reporting Requirements" w:id="195"/>
      <w:bookmarkEnd w:id="195"/>
      <w:r>
        <w:rPr>
          <w:b w:val="0"/>
        </w:rPr>
      </w:r>
      <w:bookmarkStart w:name="8.13.1. Serious Adverse Event Reporting " w:id="196"/>
      <w:bookmarkEnd w:id="196"/>
      <w:r>
        <w:rPr>
          <w:b w:val="0"/>
        </w:rPr>
      </w:r>
      <w:bookmarkStart w:name="_bookmark72" w:id="197"/>
      <w:bookmarkEnd w:id="197"/>
      <w:r>
        <w:rPr/>
        <w:t>Elicitin</w:t>
      </w:r>
      <w:r>
        <w:rPr/>
        <w:t>g</w:t>
      </w:r>
      <w:r>
        <w:rPr>
          <w:spacing w:val="-9"/>
        </w:rPr>
        <w:t> </w:t>
      </w:r>
      <w:r>
        <w:rPr/>
        <w:t>Adverse</w:t>
      </w:r>
      <w:r>
        <w:rPr>
          <w:spacing w:val="-7"/>
        </w:rPr>
        <w:t> </w:t>
      </w:r>
      <w:r>
        <w:rPr/>
        <w:t>Event</w:t>
      </w:r>
      <w:r>
        <w:rPr>
          <w:spacing w:val="-7"/>
        </w:rPr>
        <w:t> </w:t>
      </w:r>
      <w:r>
        <w:rPr>
          <w:spacing w:val="-2"/>
        </w:rPr>
        <w:t>Information</w:t>
      </w:r>
    </w:p>
    <w:p>
      <w:pPr>
        <w:pStyle w:val="BodyText"/>
        <w:spacing w:before="115"/>
        <w:ind w:left="260" w:right="259"/>
      </w:pPr>
      <w:r>
        <w:rPr/>
        <w:t>The</w:t>
      </w:r>
      <w:r>
        <w:rPr>
          <w:spacing w:val="-2"/>
        </w:rPr>
        <w:t> </w:t>
      </w:r>
      <w:r>
        <w:rPr/>
        <w:t>investigator</w:t>
      </w:r>
      <w:r>
        <w:rPr>
          <w:spacing w:val="-2"/>
        </w:rPr>
        <w:t> </w:t>
      </w:r>
      <w:r>
        <w:rPr/>
        <w:t>is</w:t>
      </w:r>
      <w:r>
        <w:rPr>
          <w:spacing w:val="-2"/>
        </w:rPr>
        <w:t> </w:t>
      </w:r>
      <w:r>
        <w:rPr/>
        <w:t>to</w:t>
      </w:r>
      <w:r>
        <w:rPr>
          <w:spacing w:val="-2"/>
        </w:rPr>
        <w:t> </w:t>
      </w:r>
      <w:r>
        <w:rPr/>
        <w:t>report</w:t>
      </w:r>
      <w:r>
        <w:rPr>
          <w:spacing w:val="-2"/>
        </w:rPr>
        <w:t> </w:t>
      </w:r>
      <w:r>
        <w:rPr/>
        <w:t>all</w:t>
      </w:r>
      <w:r>
        <w:rPr>
          <w:spacing w:val="-2"/>
        </w:rPr>
        <w:t> </w:t>
      </w:r>
      <w:r>
        <w:rPr/>
        <w:t>directly</w:t>
      </w:r>
      <w:r>
        <w:rPr>
          <w:spacing w:val="-8"/>
        </w:rPr>
        <w:t> </w:t>
      </w:r>
      <w:r>
        <w:rPr/>
        <w:t>observed AEs</w:t>
      </w:r>
      <w:r>
        <w:rPr>
          <w:spacing w:val="-2"/>
        </w:rPr>
        <w:t> </w:t>
      </w:r>
      <w:r>
        <w:rPr/>
        <w:t>and</w:t>
      </w:r>
      <w:r>
        <w:rPr>
          <w:spacing w:val="-3"/>
        </w:rPr>
        <w:t> </w:t>
      </w:r>
      <w:r>
        <w:rPr/>
        <w:t>all</w:t>
      </w:r>
      <w:r>
        <w:rPr>
          <w:spacing w:val="-3"/>
        </w:rPr>
        <w:t> </w:t>
      </w:r>
      <w:r>
        <w:rPr/>
        <w:t>AEs</w:t>
      </w:r>
      <w:r>
        <w:rPr>
          <w:spacing w:val="-3"/>
        </w:rPr>
        <w:t> </w:t>
      </w:r>
      <w:r>
        <w:rPr/>
        <w:t>spontaneously</w:t>
      </w:r>
      <w:r>
        <w:rPr>
          <w:spacing w:val="-7"/>
        </w:rPr>
        <w:t> </w:t>
      </w:r>
      <w:r>
        <w:rPr/>
        <w:t>reported</w:t>
      </w:r>
      <w:r>
        <w:rPr>
          <w:spacing w:val="-3"/>
        </w:rPr>
        <w:t> </w:t>
      </w:r>
      <w:r>
        <w:rPr/>
        <w:t>by the study subject</w:t>
      </w:r>
      <w:r>
        <w:rPr>
          <w:color w:val="007F00"/>
        </w:rPr>
        <w:t>.</w:t>
      </w:r>
      <w:r>
        <w:rPr>
          <w:color w:val="007F00"/>
          <w:spacing w:val="40"/>
        </w:rPr>
        <w:t> </w:t>
      </w:r>
      <w:r>
        <w:rPr/>
        <w:t>In addition, each study subject will be questioned about AEs.</w:t>
      </w:r>
    </w:p>
    <w:p>
      <w:pPr>
        <w:pStyle w:val="BodyText"/>
        <w:spacing w:before="3"/>
        <w:rPr>
          <w:sz w:val="21"/>
        </w:rPr>
      </w:pPr>
    </w:p>
    <w:p>
      <w:pPr>
        <w:pStyle w:val="Heading2"/>
        <w:numPr>
          <w:ilvl w:val="1"/>
          <w:numId w:val="50"/>
        </w:numPr>
        <w:tabs>
          <w:tab w:pos="808" w:val="left" w:leader="none"/>
        </w:tabs>
        <w:spacing w:line="240" w:lineRule="auto" w:before="0" w:after="0"/>
        <w:ind w:left="807" w:right="0" w:hanging="548"/>
        <w:jc w:val="left"/>
      </w:pPr>
      <w:r>
        <w:rPr/>
        <w:t>Reporting</w:t>
      </w:r>
      <w:r>
        <w:rPr>
          <w:spacing w:val="-9"/>
        </w:rPr>
        <w:t> </w:t>
      </w:r>
      <w:r>
        <w:rPr>
          <w:spacing w:val="-2"/>
        </w:rPr>
        <w:t>Requirements</w:t>
      </w:r>
    </w:p>
    <w:p>
      <w:pPr>
        <w:pStyle w:val="BodyText"/>
        <w:spacing w:before="116"/>
        <w:ind w:left="260"/>
      </w:pPr>
      <w:r>
        <w:rPr/>
        <w:t>Each</w:t>
      </w:r>
      <w:r>
        <w:rPr>
          <w:spacing w:val="-3"/>
        </w:rPr>
        <w:t> </w:t>
      </w:r>
      <w:r>
        <w:rPr/>
        <w:t>AE</w:t>
      </w:r>
      <w:r>
        <w:rPr>
          <w:spacing w:val="-3"/>
        </w:rPr>
        <w:t> </w:t>
      </w:r>
      <w:r>
        <w:rPr/>
        <w:t>is</w:t>
      </w:r>
      <w:r>
        <w:rPr>
          <w:spacing w:val="-2"/>
        </w:rPr>
        <w:t> </w:t>
      </w:r>
      <w:r>
        <w:rPr/>
        <w:t>to</w:t>
      </w:r>
      <w:r>
        <w:rPr>
          <w:spacing w:val="-2"/>
        </w:rPr>
        <w:t> </w:t>
      </w:r>
      <w:r>
        <w:rPr/>
        <w:t>be</w:t>
      </w:r>
      <w:r>
        <w:rPr>
          <w:spacing w:val="-2"/>
        </w:rPr>
        <w:t> </w:t>
      </w:r>
      <w:r>
        <w:rPr/>
        <w:t>assessed</w:t>
      </w:r>
      <w:r>
        <w:rPr>
          <w:spacing w:val="-2"/>
        </w:rPr>
        <w:t> </w:t>
      </w:r>
      <w:r>
        <w:rPr/>
        <w:t>to</w:t>
      </w:r>
      <w:r>
        <w:rPr>
          <w:spacing w:val="-2"/>
        </w:rPr>
        <w:t> </w:t>
      </w:r>
      <w:r>
        <w:rPr/>
        <w:t>determine</w:t>
      </w:r>
      <w:r>
        <w:rPr>
          <w:spacing w:val="-2"/>
        </w:rPr>
        <w:t> </w:t>
      </w:r>
      <w:r>
        <w:rPr/>
        <w:t>if</w:t>
      </w:r>
      <w:r>
        <w:rPr>
          <w:spacing w:val="-2"/>
        </w:rPr>
        <w:t> </w:t>
      </w:r>
      <w:r>
        <w:rPr/>
        <w:t>it</w:t>
      </w:r>
      <w:r>
        <w:rPr>
          <w:spacing w:val="-2"/>
        </w:rPr>
        <w:t> </w:t>
      </w:r>
      <w:r>
        <w:rPr/>
        <w:t>meets</w:t>
      </w:r>
      <w:r>
        <w:rPr>
          <w:spacing w:val="-2"/>
        </w:rPr>
        <w:t> </w:t>
      </w:r>
      <w:r>
        <w:rPr/>
        <w:t>the</w:t>
      </w:r>
      <w:r>
        <w:rPr>
          <w:spacing w:val="-2"/>
        </w:rPr>
        <w:t> </w:t>
      </w:r>
      <w:r>
        <w:rPr/>
        <w:t>criteria</w:t>
      </w:r>
      <w:r>
        <w:rPr>
          <w:spacing w:val="-2"/>
        </w:rPr>
        <w:t> </w:t>
      </w:r>
      <w:r>
        <w:rPr/>
        <w:t>for</w:t>
      </w:r>
      <w:r>
        <w:rPr>
          <w:spacing w:val="-4"/>
        </w:rPr>
        <w:t> </w:t>
      </w:r>
      <w:r>
        <w:rPr/>
        <w:t>SAEs.</w:t>
      </w:r>
      <w:r>
        <w:rPr>
          <w:spacing w:val="40"/>
        </w:rPr>
        <w:t> </w:t>
      </w:r>
      <w:r>
        <w:rPr/>
        <w:t>If</w:t>
      </w:r>
      <w:r>
        <w:rPr>
          <w:spacing w:val="-2"/>
        </w:rPr>
        <w:t> </w:t>
      </w:r>
      <w:r>
        <w:rPr/>
        <w:t>an</w:t>
      </w:r>
      <w:r>
        <w:rPr>
          <w:spacing w:val="-2"/>
        </w:rPr>
        <w:t> </w:t>
      </w:r>
      <w:r>
        <w:rPr/>
        <w:t>SAE</w:t>
      </w:r>
      <w:r>
        <w:rPr>
          <w:spacing w:val="-3"/>
        </w:rPr>
        <w:t> </w:t>
      </w:r>
      <w:r>
        <w:rPr/>
        <w:t>occurs, expedited reporting will follow local and international regulations, as appropriate.</w:t>
      </w:r>
    </w:p>
    <w:p>
      <w:pPr>
        <w:pStyle w:val="BodyText"/>
        <w:spacing w:before="3"/>
        <w:rPr>
          <w:sz w:val="21"/>
        </w:rPr>
      </w:pPr>
    </w:p>
    <w:p>
      <w:pPr>
        <w:pStyle w:val="Heading2"/>
        <w:numPr>
          <w:ilvl w:val="2"/>
          <w:numId w:val="50"/>
        </w:numPr>
        <w:tabs>
          <w:tab w:pos="988" w:val="left" w:leader="none"/>
        </w:tabs>
        <w:spacing w:line="240" w:lineRule="auto" w:before="0" w:after="0"/>
        <w:ind w:left="987" w:right="0" w:hanging="728"/>
        <w:jc w:val="left"/>
      </w:pPr>
      <w:r>
        <w:rPr/>
        <w:t>Serious</w:t>
      </w:r>
      <w:r>
        <w:rPr>
          <w:spacing w:val="-9"/>
        </w:rPr>
        <w:t> </w:t>
      </w:r>
      <w:r>
        <w:rPr/>
        <w:t>Adverse</w:t>
      </w:r>
      <w:r>
        <w:rPr>
          <w:spacing w:val="-6"/>
        </w:rPr>
        <w:t> </w:t>
      </w:r>
      <w:r>
        <w:rPr/>
        <w:t>Event</w:t>
      </w:r>
      <w:r>
        <w:rPr>
          <w:spacing w:val="-6"/>
        </w:rPr>
        <w:t> </w:t>
      </w:r>
      <w:r>
        <w:rPr/>
        <w:t>Reporting</w:t>
      </w:r>
      <w:r>
        <w:rPr>
          <w:spacing w:val="-5"/>
        </w:rPr>
        <w:t> </w:t>
      </w:r>
      <w:r>
        <w:rPr>
          <w:spacing w:val="-2"/>
        </w:rPr>
        <w:t>Requirements</w:t>
      </w:r>
    </w:p>
    <w:p>
      <w:pPr>
        <w:pStyle w:val="BodyText"/>
        <w:spacing w:before="115"/>
        <w:ind w:left="260" w:right="286"/>
      </w:pPr>
      <w:r>
        <w:rPr/>
        <w:t>If an SAE occurs, Pfizer is to be notified within 24 hours of investigator awareness of the event.</w:t>
      </w:r>
      <w:r>
        <w:rPr>
          <w:spacing w:val="40"/>
        </w:rPr>
        <w:t> </w:t>
      </w:r>
      <w:r>
        <w:rPr/>
        <w:t>If</w:t>
      </w:r>
      <w:r>
        <w:rPr>
          <w:spacing w:val="-1"/>
        </w:rPr>
        <w:t> </w:t>
      </w:r>
      <w:r>
        <w:rPr/>
        <w:t>an</w:t>
      </w:r>
      <w:r>
        <w:rPr>
          <w:spacing w:val="-1"/>
        </w:rPr>
        <w:t> </w:t>
      </w:r>
      <w:r>
        <w:rPr/>
        <w:t>SAE</w:t>
      </w:r>
      <w:r>
        <w:rPr>
          <w:spacing w:val="-2"/>
        </w:rPr>
        <w:t> </w:t>
      </w:r>
      <w:r>
        <w:rPr/>
        <w:t>occurs,</w:t>
      </w:r>
      <w:r>
        <w:rPr>
          <w:spacing w:val="-1"/>
        </w:rPr>
        <w:t> </w:t>
      </w:r>
      <w:r>
        <w:rPr/>
        <w:t>Pfizer</w:t>
      </w:r>
      <w:r>
        <w:rPr>
          <w:spacing w:val="-2"/>
        </w:rPr>
        <w:t> </w:t>
      </w:r>
      <w:r>
        <w:rPr/>
        <w:t>is</w:t>
      </w:r>
      <w:r>
        <w:rPr>
          <w:spacing w:val="-1"/>
        </w:rPr>
        <w:t> </w:t>
      </w:r>
      <w:r>
        <w:rPr/>
        <w:t>to</w:t>
      </w:r>
      <w:r>
        <w:rPr>
          <w:spacing w:val="-1"/>
        </w:rPr>
        <w:t> </w:t>
      </w:r>
      <w:r>
        <w:rPr/>
        <w:t>be</w:t>
      </w:r>
      <w:r>
        <w:rPr>
          <w:spacing w:val="-1"/>
        </w:rPr>
        <w:t> </w:t>
      </w:r>
      <w:r>
        <w:rPr/>
        <w:t>notified</w:t>
      </w:r>
      <w:r>
        <w:rPr>
          <w:spacing w:val="-1"/>
        </w:rPr>
        <w:t> </w:t>
      </w:r>
      <w:r>
        <w:rPr/>
        <w:t>within</w:t>
      </w:r>
      <w:r>
        <w:rPr>
          <w:spacing w:val="-2"/>
        </w:rPr>
        <w:t> </w:t>
      </w:r>
      <w:r>
        <w:rPr/>
        <w:t>24</w:t>
      </w:r>
      <w:r>
        <w:rPr>
          <w:spacing w:val="-1"/>
        </w:rPr>
        <w:t> </w:t>
      </w:r>
      <w:r>
        <w:rPr/>
        <w:t>hours</w:t>
      </w:r>
      <w:r>
        <w:rPr>
          <w:spacing w:val="-1"/>
        </w:rPr>
        <w:t> </w:t>
      </w:r>
      <w:r>
        <w:rPr/>
        <w:t>of the</w:t>
      </w:r>
      <w:r>
        <w:rPr>
          <w:spacing w:val="-2"/>
        </w:rPr>
        <w:t> </w:t>
      </w:r>
      <w:r>
        <w:rPr/>
        <w:t>site’s</w:t>
      </w:r>
      <w:r>
        <w:rPr>
          <w:spacing w:val="-2"/>
        </w:rPr>
        <w:t> </w:t>
      </w:r>
      <w:r>
        <w:rPr/>
        <w:t>notification</w:t>
      </w:r>
      <w:r>
        <w:rPr>
          <w:spacing w:val="-1"/>
        </w:rPr>
        <w:t> </w:t>
      </w:r>
      <w:r>
        <w:rPr/>
        <w:t>that an SAE has been deemed a non-endpoint and has been sent back to the site.</w:t>
      </w:r>
      <w:r>
        <w:rPr>
          <w:spacing w:val="40"/>
        </w:rPr>
        <w:t> </w:t>
      </w:r>
      <w:r>
        <w:rPr/>
        <w:t>The investigator’s SAE awareness date in this instance is identified as the date that the investigator receives the non-endpoint SAE back from the endpoint adjudication committee. As</w:t>
      </w:r>
      <w:r>
        <w:rPr>
          <w:spacing w:val="-3"/>
        </w:rPr>
        <w:t> </w:t>
      </w:r>
      <w:r>
        <w:rPr/>
        <w:t>noted</w:t>
      </w:r>
      <w:r>
        <w:rPr>
          <w:spacing w:val="-3"/>
        </w:rPr>
        <w:t> </w:t>
      </w:r>
      <w:r>
        <w:rPr/>
        <w:t>in</w:t>
      </w:r>
      <w:r>
        <w:rPr>
          <w:spacing w:val="-2"/>
        </w:rPr>
        <w:t> </w:t>
      </w:r>
      <w:r>
        <w:rPr/>
        <w:t>the</w:t>
      </w:r>
      <w:r>
        <w:rPr>
          <w:spacing w:val="-3"/>
        </w:rPr>
        <w:t> </w:t>
      </w:r>
      <w:hyperlink w:history="true" w:anchor="_bookmark5">
        <w:r>
          <w:rPr>
            <w:color w:val="0000FD"/>
          </w:rPr>
          <w:t>Endpoints</w:t>
        </w:r>
      </w:hyperlink>
      <w:r>
        <w:rPr>
          <w:color w:val="0000FD"/>
          <w:spacing w:val="-3"/>
        </w:rPr>
        <w:t> </w:t>
      </w:r>
      <w:r>
        <w:rPr/>
        <w:t>section,</w:t>
      </w:r>
      <w:r>
        <w:rPr>
          <w:spacing w:val="-3"/>
        </w:rPr>
        <w:t> </w:t>
      </w:r>
      <w:r>
        <w:rPr/>
        <w:t>when</w:t>
      </w:r>
      <w:r>
        <w:rPr>
          <w:spacing w:val="-3"/>
        </w:rPr>
        <w:t> </w:t>
      </w:r>
      <w:r>
        <w:rPr/>
        <w:t>the</w:t>
      </w:r>
      <w:r>
        <w:rPr>
          <w:spacing w:val="-2"/>
        </w:rPr>
        <w:t> </w:t>
      </w:r>
      <w:r>
        <w:rPr/>
        <w:t>investigator</w:t>
      </w:r>
      <w:r>
        <w:rPr>
          <w:spacing w:val="-2"/>
        </w:rPr>
        <w:t> </w:t>
      </w:r>
      <w:r>
        <w:rPr/>
        <w:t>has</w:t>
      </w:r>
      <w:r>
        <w:rPr>
          <w:spacing w:val="-3"/>
        </w:rPr>
        <w:t> </w:t>
      </w:r>
      <w:r>
        <w:rPr/>
        <w:t>judged</w:t>
      </w:r>
      <w:r>
        <w:rPr>
          <w:spacing w:val="-2"/>
        </w:rPr>
        <w:t> </w:t>
      </w:r>
      <w:r>
        <w:rPr/>
        <w:t>the</w:t>
      </w:r>
      <w:r>
        <w:rPr>
          <w:spacing w:val="-2"/>
        </w:rPr>
        <w:t> </w:t>
      </w:r>
      <w:r>
        <w:rPr/>
        <w:t>SAE</w:t>
      </w:r>
      <w:r>
        <w:rPr>
          <w:spacing w:val="-3"/>
        </w:rPr>
        <w:t> </w:t>
      </w:r>
      <w:r>
        <w:rPr/>
        <w:t>to</w:t>
      </w:r>
      <w:r>
        <w:rPr>
          <w:spacing w:val="-2"/>
        </w:rPr>
        <w:t> </w:t>
      </w:r>
      <w:r>
        <w:rPr/>
        <w:t>have</w:t>
      </w:r>
      <w:r>
        <w:rPr>
          <w:spacing w:val="-3"/>
        </w:rPr>
        <w:t> </w:t>
      </w:r>
      <w:r>
        <w:rPr/>
        <w:t>a</w:t>
      </w:r>
      <w:r>
        <w:rPr>
          <w:spacing w:val="-2"/>
        </w:rPr>
        <w:t> </w:t>
      </w:r>
      <w:r>
        <w:rPr/>
        <w:t>causal relationship with the investigational product, the investigator must report the event to the sponsor within 24 hours of investigator awareness, even if that event is a component of the </w:t>
      </w:r>
      <w:r>
        <w:rPr>
          <w:spacing w:val="-2"/>
        </w:rPr>
        <w:t>endpoint.</w:t>
      </w:r>
    </w:p>
    <w:p>
      <w:pPr>
        <w:spacing w:after="0"/>
        <w:sectPr>
          <w:pgSz w:w="12240" w:h="15840"/>
          <w:pgMar w:header="722" w:footer="978" w:top="1400" w:bottom="1160" w:left="1540" w:right="1180"/>
        </w:sectPr>
      </w:pPr>
    </w:p>
    <w:p>
      <w:pPr>
        <w:pStyle w:val="BodyText"/>
        <w:spacing w:before="9"/>
        <w:rPr>
          <w:sz w:val="12"/>
        </w:rPr>
      </w:pPr>
      <w:r>
        <w:rPr/>
        <w:pict>
          <v:shape style="position:absolute;margin-left:408pt;margin-top:533.223022pt;width:204pt;height:114pt;mso-position-horizontal-relative:page;mso-position-vertical-relative:page;z-index:16037888" type="#_x0000_t202" id="docshape1012" fillcolor="#ff99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19:50:34</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Method</w:t>
                  </w:r>
                </w:p>
              </w:txbxContent>
            </v:textbox>
            <v:fill opacity="45875f" type="gradient"/>
            <v:stroke dashstyle="dash"/>
            <w10:wrap type="none"/>
          </v:shape>
        </w:pict>
      </w:r>
    </w:p>
    <w:p>
      <w:pPr>
        <w:pStyle w:val="BodyText"/>
        <w:spacing w:before="90"/>
        <w:ind w:left="259" w:right="392"/>
      </w:pPr>
      <w:bookmarkStart w:name="8.13.2. Non-Serious Adverse Event Report" w:id="198"/>
      <w:bookmarkEnd w:id="198"/>
      <w:r>
        <w:rPr/>
      </w:r>
      <w:bookmarkStart w:name="_bookmark73" w:id="199"/>
      <w:bookmarkEnd w:id="199"/>
      <w:r>
        <w:rPr/>
      </w:r>
      <w:r>
        <w:rPr/>
        <w:t>In particular, if the SAE is fatal or life-threatening, notification to Pfizer must be made immediately, irrespective of the extent of available AE information.</w:t>
      </w:r>
      <w:r>
        <w:rPr>
          <w:spacing w:val="40"/>
        </w:rPr>
        <w:t> </w:t>
      </w:r>
      <w:r>
        <w:rPr/>
        <w:t>This timeframe also applies to additional new information (follow-up) on previously forwarded SAE reports as well</w:t>
      </w:r>
      <w:r>
        <w:rPr>
          <w:spacing w:val="-4"/>
        </w:rPr>
        <w:t> </w:t>
      </w:r>
      <w:r>
        <w:rPr/>
        <w:t>as</w:t>
      </w:r>
      <w:r>
        <w:rPr>
          <w:spacing w:val="-3"/>
        </w:rPr>
        <w:t> </w:t>
      </w:r>
      <w:r>
        <w:rPr/>
        <w:t>to</w:t>
      </w:r>
      <w:r>
        <w:rPr>
          <w:spacing w:val="-3"/>
        </w:rPr>
        <w:t> </w:t>
      </w:r>
      <w:r>
        <w:rPr/>
        <w:t>the</w:t>
      </w:r>
      <w:r>
        <w:rPr>
          <w:spacing w:val="-3"/>
        </w:rPr>
        <w:t> </w:t>
      </w:r>
      <w:r>
        <w:rPr/>
        <w:t>initial</w:t>
      </w:r>
      <w:r>
        <w:rPr>
          <w:spacing w:val="-3"/>
        </w:rPr>
        <w:t> </w:t>
      </w:r>
      <w:r>
        <w:rPr/>
        <w:t>and</w:t>
      </w:r>
      <w:r>
        <w:rPr>
          <w:spacing w:val="-3"/>
        </w:rPr>
        <w:t> </w:t>
      </w:r>
      <w:r>
        <w:rPr/>
        <w:t>follow-up</w:t>
      </w:r>
      <w:r>
        <w:rPr>
          <w:spacing w:val="-3"/>
        </w:rPr>
        <w:t> </w:t>
      </w:r>
      <w:r>
        <w:rPr/>
        <w:t>reporting</w:t>
      </w:r>
      <w:r>
        <w:rPr>
          <w:spacing w:val="-6"/>
        </w:rPr>
        <w:t> </w:t>
      </w:r>
      <w:r>
        <w:rPr/>
        <w:t>of</w:t>
      </w:r>
      <w:r>
        <w:rPr>
          <w:spacing w:val="-4"/>
        </w:rPr>
        <w:t> </w:t>
      </w:r>
      <w:r>
        <w:rPr/>
        <w:t>exposure</w:t>
      </w:r>
      <w:r>
        <w:rPr>
          <w:spacing w:val="-3"/>
        </w:rPr>
        <w:t> </w:t>
      </w:r>
      <w:r>
        <w:rPr/>
        <w:t>during</w:t>
      </w:r>
      <w:r>
        <w:rPr>
          <w:spacing w:val="-3"/>
        </w:rPr>
        <w:t> </w:t>
      </w:r>
      <w:r>
        <w:rPr/>
        <w:t>pregnancy</w:t>
      </w:r>
      <w:r>
        <w:rPr>
          <w:spacing w:val="-6"/>
        </w:rPr>
        <w:t> </w:t>
      </w:r>
      <w:r>
        <w:rPr/>
        <w:t>and</w:t>
      </w:r>
      <w:r>
        <w:rPr>
          <w:spacing w:val="-4"/>
        </w:rPr>
        <w:t> </w:t>
      </w:r>
      <w:r>
        <w:rPr/>
        <w:t>exposure</w:t>
      </w:r>
      <w:r>
        <w:rPr>
          <w:spacing w:val="-4"/>
        </w:rPr>
        <w:t> </w:t>
      </w:r>
      <w:r>
        <w:rPr/>
        <w:t>via breastfeeding cases.</w:t>
      </w:r>
    </w:p>
    <w:p>
      <w:pPr>
        <w:pStyle w:val="BodyText"/>
        <w:spacing w:before="10"/>
        <w:rPr>
          <w:sz w:val="20"/>
        </w:rPr>
      </w:pPr>
    </w:p>
    <w:p>
      <w:pPr>
        <w:pStyle w:val="BodyText"/>
        <w:ind w:left="259" w:right="392"/>
      </w:pPr>
      <w:r>
        <w:rPr/>
        <w:t>In the rare event that the investigator does not become aware of the occurrence of an SAE immediately (eg, if an outpatient study subject initially seeks treatment elsewhere), the investigator</w:t>
      </w:r>
      <w:r>
        <w:rPr>
          <w:spacing w:val="-3"/>
        </w:rPr>
        <w:t> </w:t>
      </w:r>
      <w:r>
        <w:rPr/>
        <w:t>is</w:t>
      </w:r>
      <w:r>
        <w:rPr>
          <w:spacing w:val="-3"/>
        </w:rPr>
        <w:t> </w:t>
      </w:r>
      <w:r>
        <w:rPr/>
        <w:t>to</w:t>
      </w:r>
      <w:r>
        <w:rPr>
          <w:spacing w:val="-3"/>
        </w:rPr>
        <w:t> </w:t>
      </w:r>
      <w:r>
        <w:rPr/>
        <w:t>report</w:t>
      </w:r>
      <w:r>
        <w:rPr>
          <w:spacing w:val="-3"/>
        </w:rPr>
        <w:t> </w:t>
      </w:r>
      <w:r>
        <w:rPr/>
        <w:t>the</w:t>
      </w:r>
      <w:r>
        <w:rPr>
          <w:spacing w:val="-3"/>
        </w:rPr>
        <w:t> </w:t>
      </w:r>
      <w:r>
        <w:rPr/>
        <w:t>event</w:t>
      </w:r>
      <w:r>
        <w:rPr>
          <w:spacing w:val="-3"/>
        </w:rPr>
        <w:t> </w:t>
      </w:r>
      <w:r>
        <w:rPr/>
        <w:t>within</w:t>
      </w:r>
      <w:r>
        <w:rPr>
          <w:spacing w:val="-3"/>
        </w:rPr>
        <w:t> </w:t>
      </w:r>
      <w:r>
        <w:rPr/>
        <w:t>24</w:t>
      </w:r>
      <w:r>
        <w:rPr>
          <w:spacing w:val="-3"/>
        </w:rPr>
        <w:t> </w:t>
      </w:r>
      <w:r>
        <w:rPr/>
        <w:t>hours</w:t>
      </w:r>
      <w:r>
        <w:rPr>
          <w:spacing w:val="-3"/>
        </w:rPr>
        <w:t> </w:t>
      </w:r>
      <w:r>
        <w:rPr/>
        <w:t>after</w:t>
      </w:r>
      <w:r>
        <w:rPr>
          <w:spacing w:val="-3"/>
        </w:rPr>
        <w:t> </w:t>
      </w:r>
      <w:r>
        <w:rPr/>
        <w:t>learning</w:t>
      </w:r>
      <w:r>
        <w:rPr>
          <w:spacing w:val="-3"/>
        </w:rPr>
        <w:t> </w:t>
      </w:r>
      <w:r>
        <w:rPr/>
        <w:t>of</w:t>
      </w:r>
      <w:r>
        <w:rPr>
          <w:spacing w:val="-3"/>
        </w:rPr>
        <w:t> </w:t>
      </w:r>
      <w:r>
        <w:rPr/>
        <w:t>it</w:t>
      </w:r>
      <w:r>
        <w:rPr>
          <w:spacing w:val="-3"/>
        </w:rPr>
        <w:t> </w:t>
      </w:r>
      <w:r>
        <w:rPr/>
        <w:t>and</w:t>
      </w:r>
      <w:r>
        <w:rPr>
          <w:spacing w:val="-3"/>
        </w:rPr>
        <w:t> </w:t>
      </w:r>
      <w:r>
        <w:rPr/>
        <w:t>document</w:t>
      </w:r>
      <w:r>
        <w:rPr>
          <w:spacing w:val="-3"/>
        </w:rPr>
        <w:t> </w:t>
      </w:r>
      <w:r>
        <w:rPr/>
        <w:t>the</w:t>
      </w:r>
      <w:r>
        <w:rPr>
          <w:spacing w:val="-3"/>
        </w:rPr>
        <w:t> </w:t>
      </w:r>
      <w:r>
        <w:rPr/>
        <w:t>time of his/her first awareness of the AE.</w:t>
      </w:r>
    </w:p>
    <w:p>
      <w:pPr>
        <w:pStyle w:val="BodyText"/>
        <w:spacing w:before="10"/>
        <w:rPr>
          <w:sz w:val="20"/>
        </w:rPr>
      </w:pPr>
    </w:p>
    <w:p>
      <w:pPr>
        <w:pStyle w:val="BodyText"/>
        <w:ind w:left="259" w:right="392"/>
      </w:pPr>
      <w:r>
        <w:rPr/>
        <w:t>For all SAEs, the investigator is obligated to pursue and provide information to Pfizer in accordance with the timeframes for reporting specified above.</w:t>
      </w:r>
      <w:r>
        <w:rPr>
          <w:spacing w:val="40"/>
        </w:rPr>
        <w:t> </w:t>
      </w:r>
      <w:r>
        <w:rPr/>
        <w:t>In addition, an investigator may be requested by Pfizer to obtain specific additional follow-up information in an expedited</w:t>
      </w:r>
      <w:r>
        <w:rPr>
          <w:spacing w:val="-3"/>
        </w:rPr>
        <w:t> </w:t>
      </w:r>
      <w:r>
        <w:rPr/>
        <w:t>fashion.</w:t>
      </w:r>
      <w:r>
        <w:rPr>
          <w:spacing w:val="40"/>
        </w:rPr>
        <w:t> </w:t>
      </w:r>
      <w:r>
        <w:rPr/>
        <w:t>This</w:t>
      </w:r>
      <w:r>
        <w:rPr>
          <w:spacing w:val="-3"/>
        </w:rPr>
        <w:t> </w:t>
      </w:r>
      <w:r>
        <w:rPr/>
        <w:t>information</w:t>
      </w:r>
      <w:r>
        <w:rPr>
          <w:spacing w:val="-4"/>
        </w:rPr>
        <w:t> </w:t>
      </w:r>
      <w:r>
        <w:rPr/>
        <w:t>collected</w:t>
      </w:r>
      <w:r>
        <w:rPr>
          <w:spacing w:val="-1"/>
        </w:rPr>
        <w:t> </w:t>
      </w:r>
      <w:r>
        <w:rPr/>
        <w:t>for</w:t>
      </w:r>
      <w:r>
        <w:rPr>
          <w:spacing w:val="-2"/>
        </w:rPr>
        <w:t> </w:t>
      </w:r>
      <w:r>
        <w:rPr/>
        <w:t>SAEs</w:t>
      </w:r>
      <w:r>
        <w:rPr>
          <w:spacing w:val="-3"/>
        </w:rPr>
        <w:t> </w:t>
      </w:r>
      <w:r>
        <w:rPr/>
        <w:t>is</w:t>
      </w:r>
      <w:r>
        <w:rPr>
          <w:spacing w:val="-3"/>
        </w:rPr>
        <w:t> </w:t>
      </w:r>
      <w:r>
        <w:rPr/>
        <w:t>more</w:t>
      </w:r>
      <w:r>
        <w:rPr>
          <w:spacing w:val="-4"/>
        </w:rPr>
        <w:t> </w:t>
      </w:r>
      <w:r>
        <w:rPr/>
        <w:t>detailed</w:t>
      </w:r>
      <w:r>
        <w:rPr>
          <w:spacing w:val="-4"/>
        </w:rPr>
        <w:t> </w:t>
      </w:r>
      <w:r>
        <w:rPr/>
        <w:t>than</w:t>
      </w:r>
      <w:r>
        <w:rPr>
          <w:spacing w:val="-4"/>
        </w:rPr>
        <w:t> </w:t>
      </w:r>
      <w:r>
        <w:rPr/>
        <w:t>that</w:t>
      </w:r>
      <w:r>
        <w:rPr>
          <w:spacing w:val="-4"/>
        </w:rPr>
        <w:t> </w:t>
      </w:r>
      <w:r>
        <w:rPr/>
        <w:t>captured on the AE CRF.</w:t>
      </w:r>
      <w:r>
        <w:rPr>
          <w:spacing w:val="40"/>
        </w:rPr>
        <w:t> </w:t>
      </w:r>
      <w:r>
        <w:rPr/>
        <w:t>In general, this will include a description of the AE in sufficient detail to allow for a complete medical assessment of the case and independent determination of possible causality.</w:t>
      </w:r>
      <w:r>
        <w:rPr>
          <w:spacing w:val="40"/>
        </w:rPr>
        <w:t> </w:t>
      </w:r>
      <w:r>
        <w:rPr/>
        <w:t>Information on other possible causes of the event, such as concomitant medications and illnesses must be provided.</w:t>
      </w:r>
      <w:r>
        <w:rPr>
          <w:spacing w:val="40"/>
        </w:rPr>
        <w:t> </w:t>
      </w:r>
      <w:r>
        <w:rPr/>
        <w:t>In the case of a subject death, a summary of available</w:t>
      </w:r>
      <w:r>
        <w:rPr>
          <w:spacing w:val="-3"/>
        </w:rPr>
        <w:t> </w:t>
      </w:r>
      <w:r>
        <w:rPr/>
        <w:t>autopsy</w:t>
      </w:r>
      <w:r>
        <w:rPr>
          <w:spacing w:val="-3"/>
        </w:rPr>
        <w:t> </w:t>
      </w:r>
      <w:r>
        <w:rPr/>
        <w:t>findings</w:t>
      </w:r>
      <w:r>
        <w:rPr>
          <w:spacing w:val="-3"/>
        </w:rPr>
        <w:t> </w:t>
      </w:r>
      <w:r>
        <w:rPr/>
        <w:t>must</w:t>
      </w:r>
      <w:r>
        <w:rPr>
          <w:spacing w:val="-2"/>
        </w:rPr>
        <w:t> </w:t>
      </w:r>
      <w:r>
        <w:rPr/>
        <w:t>be</w:t>
      </w:r>
      <w:r>
        <w:rPr>
          <w:spacing w:val="-3"/>
        </w:rPr>
        <w:t> </w:t>
      </w:r>
      <w:r>
        <w:rPr/>
        <w:t>submitted</w:t>
      </w:r>
      <w:r>
        <w:rPr>
          <w:spacing w:val="-3"/>
        </w:rPr>
        <w:t> </w:t>
      </w:r>
      <w:r>
        <w:rPr/>
        <w:t>as</w:t>
      </w:r>
      <w:r>
        <w:rPr>
          <w:spacing w:val="-2"/>
        </w:rPr>
        <w:t> </w:t>
      </w:r>
      <w:r>
        <w:rPr/>
        <w:t>soon</w:t>
      </w:r>
      <w:r>
        <w:rPr>
          <w:spacing w:val="-3"/>
        </w:rPr>
        <w:t> </w:t>
      </w:r>
      <w:r>
        <w:rPr/>
        <w:t>as</w:t>
      </w:r>
      <w:r>
        <w:rPr>
          <w:spacing w:val="-2"/>
        </w:rPr>
        <w:t> </w:t>
      </w:r>
      <w:r>
        <w:rPr/>
        <w:t>possible</w:t>
      </w:r>
      <w:r>
        <w:rPr>
          <w:spacing w:val="-3"/>
        </w:rPr>
        <w:t> </w:t>
      </w:r>
      <w:r>
        <w:rPr/>
        <w:t>to</w:t>
      </w:r>
      <w:r>
        <w:rPr>
          <w:spacing w:val="-2"/>
        </w:rPr>
        <w:t> </w:t>
      </w:r>
      <w:r>
        <w:rPr/>
        <w:t>Pfizer</w:t>
      </w:r>
      <w:r>
        <w:rPr>
          <w:spacing w:val="-3"/>
        </w:rPr>
        <w:t> </w:t>
      </w:r>
      <w:r>
        <w:rPr/>
        <w:t>or</w:t>
      </w:r>
      <w:r>
        <w:rPr>
          <w:spacing w:val="-3"/>
        </w:rPr>
        <w:t> </w:t>
      </w:r>
      <w:r>
        <w:rPr/>
        <w:t>its</w:t>
      </w:r>
      <w:r>
        <w:rPr>
          <w:spacing w:val="-2"/>
        </w:rPr>
        <w:t> </w:t>
      </w:r>
      <w:r>
        <w:rPr/>
        <w:t>designated </w:t>
      </w:r>
      <w:r>
        <w:rPr>
          <w:spacing w:val="-2"/>
        </w:rPr>
        <w:t>representative.</w:t>
      </w:r>
    </w:p>
    <w:p>
      <w:pPr>
        <w:pStyle w:val="BodyText"/>
        <w:spacing w:before="3"/>
        <w:rPr>
          <w:sz w:val="21"/>
        </w:rPr>
      </w:pPr>
    </w:p>
    <w:p>
      <w:pPr>
        <w:pStyle w:val="Heading2"/>
        <w:numPr>
          <w:ilvl w:val="2"/>
          <w:numId w:val="50"/>
        </w:numPr>
        <w:tabs>
          <w:tab w:pos="988" w:val="left" w:leader="none"/>
        </w:tabs>
        <w:spacing w:line="240" w:lineRule="auto" w:before="0" w:after="0"/>
        <w:ind w:left="987" w:right="0" w:hanging="729"/>
        <w:jc w:val="left"/>
      </w:pPr>
      <w:bookmarkStart w:name="8.13.3. Sponsor Reporting Requirements t" w:id="200"/>
      <w:bookmarkEnd w:id="200"/>
      <w:r>
        <w:rPr>
          <w:b w:val="0"/>
        </w:rPr>
      </w:r>
      <w:bookmarkStart w:name="9. DATA ANALYSIS/STATISTICAL METHODS" w:id="201"/>
      <w:bookmarkEnd w:id="201"/>
      <w:r>
        <w:rPr>
          <w:b w:val="0"/>
        </w:rPr>
      </w:r>
      <w:bookmarkStart w:name="_bookmark74" w:id="202"/>
      <w:bookmarkEnd w:id="202"/>
      <w:r>
        <w:rPr/>
        <w:t>No</w:t>
      </w:r>
      <w:r>
        <w:rPr/>
        <w:t>n-Serious</w:t>
      </w:r>
      <w:r>
        <w:rPr>
          <w:spacing w:val="-9"/>
        </w:rPr>
        <w:t> </w:t>
      </w:r>
      <w:r>
        <w:rPr/>
        <w:t>Adverse</w:t>
      </w:r>
      <w:r>
        <w:rPr>
          <w:spacing w:val="-6"/>
        </w:rPr>
        <w:t> </w:t>
      </w:r>
      <w:r>
        <w:rPr/>
        <w:t>Event</w:t>
      </w:r>
      <w:r>
        <w:rPr>
          <w:spacing w:val="-6"/>
        </w:rPr>
        <w:t> </w:t>
      </w:r>
      <w:r>
        <w:rPr/>
        <w:t>Reporting</w:t>
      </w:r>
      <w:r>
        <w:rPr>
          <w:spacing w:val="-6"/>
        </w:rPr>
        <w:t> </w:t>
      </w:r>
      <w:r>
        <w:rPr>
          <w:spacing w:val="-2"/>
        </w:rPr>
        <w:t>Requirements</w:t>
      </w:r>
    </w:p>
    <w:p>
      <w:pPr>
        <w:pStyle w:val="BodyText"/>
        <w:spacing w:before="116"/>
        <w:ind w:left="259" w:right="392"/>
      </w:pPr>
      <w:r>
        <w:rPr/>
        <w:t>All</w:t>
      </w:r>
      <w:r>
        <w:rPr>
          <w:spacing w:val="-2"/>
        </w:rPr>
        <w:t> </w:t>
      </w:r>
      <w:r>
        <w:rPr/>
        <w:t>AEs</w:t>
      </w:r>
      <w:r>
        <w:rPr>
          <w:spacing w:val="-2"/>
        </w:rPr>
        <w:t> </w:t>
      </w:r>
      <w:r>
        <w:rPr/>
        <w:t>will</w:t>
      </w:r>
      <w:r>
        <w:rPr>
          <w:spacing w:val="-3"/>
        </w:rPr>
        <w:t> </w:t>
      </w:r>
      <w:r>
        <w:rPr/>
        <w:t>be</w:t>
      </w:r>
      <w:r>
        <w:rPr>
          <w:spacing w:val="-3"/>
        </w:rPr>
        <w:t> </w:t>
      </w:r>
      <w:r>
        <w:rPr/>
        <w:t>reported</w:t>
      </w:r>
      <w:r>
        <w:rPr>
          <w:spacing w:val="-3"/>
        </w:rPr>
        <w:t> </w:t>
      </w:r>
      <w:r>
        <w:rPr/>
        <w:t>on</w:t>
      </w:r>
      <w:r>
        <w:rPr>
          <w:spacing w:val="-3"/>
        </w:rPr>
        <w:t> </w:t>
      </w:r>
      <w:r>
        <w:rPr/>
        <w:t>the</w:t>
      </w:r>
      <w:r>
        <w:rPr>
          <w:spacing w:val="-3"/>
        </w:rPr>
        <w:t> </w:t>
      </w:r>
      <w:r>
        <w:rPr/>
        <w:t>AE</w:t>
      </w:r>
      <w:r>
        <w:rPr>
          <w:spacing w:val="-3"/>
        </w:rPr>
        <w:t> </w:t>
      </w:r>
      <w:r>
        <w:rPr/>
        <w:t>page(s)</w:t>
      </w:r>
      <w:r>
        <w:rPr>
          <w:spacing w:val="-2"/>
        </w:rPr>
        <w:t> </w:t>
      </w:r>
      <w:r>
        <w:rPr/>
        <w:t>of</w:t>
      </w:r>
      <w:r>
        <w:rPr>
          <w:spacing w:val="-2"/>
        </w:rPr>
        <w:t> </w:t>
      </w:r>
      <w:r>
        <w:rPr/>
        <w:t>the</w:t>
      </w:r>
      <w:r>
        <w:rPr>
          <w:spacing w:val="-2"/>
        </w:rPr>
        <w:t> </w:t>
      </w:r>
      <w:r>
        <w:rPr/>
        <w:t>CRF.</w:t>
      </w:r>
      <w:r>
        <w:rPr>
          <w:spacing w:val="40"/>
        </w:rPr>
        <w:t> </w:t>
      </w:r>
      <w:r>
        <w:rPr/>
        <w:t>It</w:t>
      </w:r>
      <w:r>
        <w:rPr>
          <w:spacing w:val="-2"/>
        </w:rPr>
        <w:t> </w:t>
      </w:r>
      <w:r>
        <w:rPr/>
        <w:t>should</w:t>
      </w:r>
      <w:r>
        <w:rPr>
          <w:spacing w:val="-3"/>
        </w:rPr>
        <w:t> </w:t>
      </w:r>
      <w:r>
        <w:rPr/>
        <w:t>be</w:t>
      </w:r>
      <w:r>
        <w:rPr>
          <w:spacing w:val="-2"/>
        </w:rPr>
        <w:t> </w:t>
      </w:r>
      <w:r>
        <w:rPr/>
        <w:t>noted</w:t>
      </w:r>
      <w:r>
        <w:rPr>
          <w:spacing w:val="-2"/>
        </w:rPr>
        <w:t> </w:t>
      </w:r>
      <w:r>
        <w:rPr/>
        <w:t>that</w:t>
      </w:r>
      <w:r>
        <w:rPr>
          <w:spacing w:val="-2"/>
        </w:rPr>
        <w:t> </w:t>
      </w:r>
      <w:r>
        <w:rPr/>
        <w:t>the</w:t>
      </w:r>
      <w:r>
        <w:rPr>
          <w:spacing w:val="-2"/>
        </w:rPr>
        <w:t> </w:t>
      </w:r>
      <w:r>
        <w:rPr/>
        <w:t>form</w:t>
      </w:r>
      <w:r>
        <w:rPr>
          <w:spacing w:val="-2"/>
        </w:rPr>
        <w:t> </w:t>
      </w:r>
      <w:r>
        <w:rPr/>
        <w:t>for collection of SAE information is not the same as the AE CRF.</w:t>
      </w:r>
      <w:r>
        <w:rPr>
          <w:spacing w:val="40"/>
        </w:rPr>
        <w:t> </w:t>
      </w:r>
      <w:r>
        <w:rPr/>
        <w:t>Where the same data are collected, the forms must be completed in a consistent manner.</w:t>
      </w:r>
      <w:r>
        <w:rPr>
          <w:spacing w:val="40"/>
        </w:rPr>
        <w:t> </w:t>
      </w:r>
      <w:r>
        <w:rPr/>
        <w:t>For example, the same AE term should be used on both forms.</w:t>
      </w:r>
      <w:r>
        <w:rPr>
          <w:spacing w:val="40"/>
        </w:rPr>
        <w:t> </w:t>
      </w:r>
      <w:r>
        <w:rPr/>
        <w:t>AEs should be reported using concise medical terminology on the CRFs as well as on the form for collection of SAE information.</w:t>
      </w:r>
    </w:p>
    <w:p>
      <w:pPr>
        <w:pStyle w:val="BodyText"/>
        <w:spacing w:before="3"/>
        <w:rPr>
          <w:sz w:val="21"/>
        </w:rPr>
      </w:pPr>
    </w:p>
    <w:p>
      <w:pPr>
        <w:pStyle w:val="Heading2"/>
        <w:numPr>
          <w:ilvl w:val="2"/>
          <w:numId w:val="50"/>
        </w:numPr>
        <w:tabs>
          <w:tab w:pos="988" w:val="left" w:leader="none"/>
        </w:tabs>
        <w:spacing w:line="240" w:lineRule="auto" w:before="0" w:after="0"/>
        <w:ind w:left="987" w:right="0" w:hanging="728"/>
        <w:jc w:val="left"/>
      </w:pPr>
      <w:r>
        <w:rPr/>
        <w:t>Sponsor</w:t>
      </w:r>
      <w:r>
        <w:rPr>
          <w:spacing w:val="-8"/>
        </w:rPr>
        <w:t> </w:t>
      </w:r>
      <w:r>
        <w:rPr/>
        <w:t>Reporting</w:t>
      </w:r>
      <w:r>
        <w:rPr>
          <w:spacing w:val="-8"/>
        </w:rPr>
        <w:t> </w:t>
      </w:r>
      <w:r>
        <w:rPr/>
        <w:t>Requirements</w:t>
      </w:r>
      <w:r>
        <w:rPr>
          <w:spacing w:val="-6"/>
        </w:rPr>
        <w:t> </w:t>
      </w:r>
      <w:r>
        <w:rPr/>
        <w:t>to</w:t>
      </w:r>
      <w:r>
        <w:rPr>
          <w:spacing w:val="-7"/>
        </w:rPr>
        <w:t> </w:t>
      </w:r>
      <w:r>
        <w:rPr/>
        <w:t>Regulatory</w:t>
      </w:r>
      <w:r>
        <w:rPr>
          <w:spacing w:val="-6"/>
        </w:rPr>
        <w:t> </w:t>
      </w:r>
      <w:r>
        <w:rPr>
          <w:spacing w:val="-2"/>
        </w:rPr>
        <w:t>Authorities</w:t>
      </w:r>
    </w:p>
    <w:p>
      <w:pPr>
        <w:pStyle w:val="BodyText"/>
        <w:spacing w:before="115"/>
        <w:ind w:left="260" w:right="297"/>
      </w:pPr>
      <w:r>
        <w:rPr/>
        <w:pict>
          <v:group style="position:absolute;margin-left:386.313019pt;margin-top:44.129314pt;width:18.05pt;height:18.05pt;mso-position-horizontal-relative:page;mso-position-vertical-relative:paragraph;z-index:16037376" id="docshapegroup1013" coordorigin="7726,883" coordsize="361,361">
            <v:shape style="position:absolute;left:7732;top:888;width:349;height:349" id="docshape1014" coordorigin="7732,889" coordsize="349,349" path="m8072,889l7741,889,7732,897,7732,1228,7741,1237,8072,1237,8081,1228,8081,1197,7860,1197,7860,1141,7792,1141,7792,962,8081,962,8081,897,8072,889xm8081,962l8017,962,8017,1141,7926,1141,7860,1197,8081,1197,8081,962xm7952,1063l7836,1063,7836,1074,7952,1074,7952,1063xm7972,1029l7836,1029,7836,1041,7972,1041,7972,1029xe" filled="true" fillcolor="#ff6f01" stroked="false">
              <v:path arrowok="t"/>
              <v:fill type="solid"/>
            </v:shape>
            <v:shape style="position:absolute;left:7732;top:888;width:349;height:349" id="docshape1015" coordorigin="7732,889" coordsize="349,349" path="m7926,1141l7860,1197,7860,1141,7792,1141,7792,962,8017,962,8017,1141,7926,1141m7836,1041l7836,1029,7972,1029,7972,1041,7836,1041m7836,1074l7836,1063,7952,1063,7952,1074,7836,1074m8061,889l7752,889,7741,889,7732,897,7732,908,7732,1218,7732,1228,7741,1237,7752,1237,8061,1237,8072,1237,8081,1228,8081,1218,8081,908,8081,897,8072,889,8061,889xe" filled="false" stroked="true" strokeweight=".6pt" strokecolor="#000000">
              <v:path arrowok="t"/>
              <v:stroke dashstyle="dot"/>
            </v:shape>
            <w10:wrap type="none"/>
          </v:group>
        </w:pict>
      </w:r>
      <w:r>
        <w:rPr/>
        <w:t>Adverse</w:t>
      </w:r>
      <w:r>
        <w:rPr>
          <w:spacing w:val="-3"/>
        </w:rPr>
        <w:t> </w:t>
      </w:r>
      <w:r>
        <w:rPr/>
        <w:t>event</w:t>
      </w:r>
      <w:r>
        <w:rPr>
          <w:spacing w:val="-4"/>
        </w:rPr>
        <w:t> </w:t>
      </w:r>
      <w:r>
        <w:rPr/>
        <w:t>reporting,</w:t>
      </w:r>
      <w:r>
        <w:rPr>
          <w:spacing w:val="-4"/>
        </w:rPr>
        <w:t> </w:t>
      </w:r>
      <w:r>
        <w:rPr/>
        <w:t>including</w:t>
      </w:r>
      <w:r>
        <w:rPr>
          <w:spacing w:val="-4"/>
        </w:rPr>
        <w:t> </w:t>
      </w:r>
      <w:r>
        <w:rPr/>
        <w:t>suspected</w:t>
      </w:r>
      <w:r>
        <w:rPr>
          <w:spacing w:val="-5"/>
        </w:rPr>
        <w:t> </w:t>
      </w:r>
      <w:r>
        <w:rPr/>
        <w:t>unexpected</w:t>
      </w:r>
      <w:r>
        <w:rPr>
          <w:spacing w:val="-5"/>
        </w:rPr>
        <w:t> </w:t>
      </w:r>
      <w:r>
        <w:rPr/>
        <w:t>serious</w:t>
      </w:r>
      <w:r>
        <w:rPr>
          <w:spacing w:val="-5"/>
        </w:rPr>
        <w:t> </w:t>
      </w:r>
      <w:r>
        <w:rPr/>
        <w:t>adverse</w:t>
      </w:r>
      <w:r>
        <w:rPr>
          <w:spacing w:val="-4"/>
        </w:rPr>
        <w:t> </w:t>
      </w:r>
      <w:r>
        <w:rPr/>
        <w:t>reactions,</w:t>
      </w:r>
      <w:r>
        <w:rPr>
          <w:spacing w:val="-4"/>
        </w:rPr>
        <w:t> </w:t>
      </w:r>
      <w:r>
        <w:rPr/>
        <w:t>will</w:t>
      </w:r>
      <w:r>
        <w:rPr>
          <w:spacing w:val="-5"/>
        </w:rPr>
        <w:t> </w:t>
      </w:r>
      <w:r>
        <w:rPr/>
        <w:t>be carried out in accordance with applicable local regulations.</w:t>
      </w:r>
    </w:p>
    <w:p>
      <w:pPr>
        <w:pStyle w:val="BodyText"/>
        <w:spacing w:before="8"/>
        <w:rPr>
          <w:sz w:val="16"/>
        </w:rPr>
      </w:pPr>
      <w:r>
        <w:rPr/>
        <w:pict>
          <v:shape style="position:absolute;margin-left:87.181557pt;margin-top:10.800869pt;width:264.1pt;height:16.650pt;mso-position-horizontal-relative:page;mso-position-vertical-relative:paragraph;z-index:-15420928;mso-wrap-distance-left:0;mso-wrap-distance-right:0" type="#_x0000_t202" id="docshape1016" filled="true" fillcolor="#fda664" stroked="false">
            <v:textbox inset="0,0,0,0">
              <w:txbxContent>
                <w:p>
                  <w:pPr>
                    <w:spacing w:before="29"/>
                    <w:ind w:left="56" w:right="0" w:firstLine="0"/>
                    <w:jc w:val="left"/>
                    <w:rPr>
                      <w:b/>
                      <w:color w:val="000000"/>
                      <w:sz w:val="24"/>
                    </w:rPr>
                  </w:pPr>
                  <w:r>
                    <w:rPr>
                      <w:b/>
                      <w:color w:val="000000"/>
                      <w:sz w:val="24"/>
                    </w:rPr>
                    <w:t>9.</w:t>
                  </w:r>
                  <w:r>
                    <w:rPr>
                      <w:b/>
                      <w:color w:val="000000"/>
                      <w:spacing w:val="-1"/>
                      <w:sz w:val="24"/>
                    </w:rPr>
                    <w:t> </w:t>
                  </w:r>
                  <w:r>
                    <w:rPr>
                      <w:b/>
                      <w:color w:val="000000"/>
                      <w:sz w:val="24"/>
                    </w:rPr>
                    <w:t>DATA</w:t>
                  </w:r>
                  <w:r>
                    <w:rPr>
                      <w:b/>
                      <w:color w:val="000000"/>
                      <w:spacing w:val="-7"/>
                      <w:sz w:val="24"/>
                    </w:rPr>
                    <w:t> </w:t>
                  </w:r>
                  <w:r>
                    <w:rPr>
                      <w:b/>
                      <w:color w:val="000000"/>
                      <w:sz w:val="24"/>
                    </w:rPr>
                    <w:t>ANALYSIS/STATISTICAL</w:t>
                  </w:r>
                  <w:r>
                    <w:rPr>
                      <w:b/>
                      <w:color w:val="000000"/>
                      <w:spacing w:val="-7"/>
                      <w:sz w:val="24"/>
                    </w:rPr>
                    <w:t> </w:t>
                  </w:r>
                  <w:r>
                    <w:rPr>
                      <w:b/>
                      <w:color w:val="000000"/>
                      <w:spacing w:val="-2"/>
                      <w:sz w:val="24"/>
                    </w:rPr>
                    <w:t>METHODS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51.25pt;height:71.4pt;mso-position-horizontal-relative:char;mso-position-vertical-relative:line" id="docshapegroup1017" coordorigin="0,0" coordsize="9025,1428">
            <v:shape style="position:absolute;left:0;top:1151;width:2148;height:276" type="#_x0000_t202" id="docshape1018" filled="true" fillcolor="#fda664" stroked="false">
              <v:textbox inset="0,0,0,0">
                <w:txbxContent>
                  <w:p>
                    <w:pPr>
                      <w:spacing w:line="254" w:lineRule="exact" w:before="0"/>
                      <w:ind w:left="54" w:right="0" w:firstLine="0"/>
                      <w:jc w:val="left"/>
                      <w:rPr>
                        <w:color w:val="000000"/>
                        <w:sz w:val="24"/>
                      </w:rPr>
                    </w:pPr>
                    <w:r>
                      <w:rPr>
                        <w:color w:val="000000"/>
                        <w:sz w:val="24"/>
                      </w:rPr>
                      <w:t>protocol</w:t>
                    </w:r>
                    <w:r>
                      <w:rPr>
                        <w:color w:val="000000"/>
                        <w:spacing w:val="-8"/>
                        <w:sz w:val="24"/>
                      </w:rPr>
                      <w:t> </w:t>
                    </w:r>
                    <w:r>
                      <w:rPr>
                        <w:color w:val="000000"/>
                        <w:spacing w:val="-2"/>
                        <w:sz w:val="24"/>
                      </w:rPr>
                      <w:t>amendment.</w:t>
                    </w:r>
                  </w:p>
                </w:txbxContent>
              </v:textbox>
              <v:fill opacity="26214f" type="solid"/>
              <w10:wrap type="none"/>
            </v:shape>
            <v:shape style="position:absolute;left:0;top:875;width:9025;height:276" type="#_x0000_t202" id="docshape1019" filled="true" fillcolor="#fda664" stroked="false">
              <v:textbox inset="0,0,0,0">
                <w:txbxContent>
                  <w:p>
                    <w:pPr>
                      <w:spacing w:line="254" w:lineRule="exact" w:before="0"/>
                      <w:ind w:left="54" w:right="0" w:firstLine="0"/>
                      <w:jc w:val="left"/>
                      <w:rPr>
                        <w:color w:val="000000"/>
                        <w:sz w:val="24"/>
                      </w:rPr>
                    </w:pPr>
                    <w:r>
                      <w:rPr>
                        <w:color w:val="000000"/>
                        <w:sz w:val="24"/>
                      </w:rPr>
                      <w:t>modifications</w:t>
                    </w:r>
                    <w:r>
                      <w:rPr>
                        <w:color w:val="000000"/>
                        <w:spacing w:val="-2"/>
                        <w:sz w:val="24"/>
                      </w:rPr>
                      <w:t> </w:t>
                    </w:r>
                    <w:r>
                      <w:rPr>
                        <w:color w:val="000000"/>
                        <w:sz w:val="24"/>
                      </w:rPr>
                      <w:t>of</w:t>
                    </w:r>
                    <w:r>
                      <w:rPr>
                        <w:color w:val="000000"/>
                        <w:spacing w:val="-1"/>
                        <w:sz w:val="24"/>
                      </w:rPr>
                      <w:t> </w:t>
                    </w:r>
                    <w:r>
                      <w:rPr>
                        <w:color w:val="000000"/>
                        <w:sz w:val="24"/>
                      </w:rPr>
                      <w:t>the</w:t>
                    </w:r>
                    <w:r>
                      <w:rPr>
                        <w:color w:val="000000"/>
                        <w:spacing w:val="-2"/>
                        <w:sz w:val="24"/>
                      </w:rPr>
                      <w:t> </w:t>
                    </w:r>
                    <w:r>
                      <w:rPr>
                        <w:color w:val="000000"/>
                        <w:sz w:val="24"/>
                      </w:rPr>
                      <w:t>primary</w:t>
                    </w:r>
                    <w:r>
                      <w:rPr>
                        <w:color w:val="000000"/>
                        <w:spacing w:val="-7"/>
                        <w:sz w:val="24"/>
                      </w:rPr>
                      <w:t> </w:t>
                    </w:r>
                    <w:r>
                      <w:rPr>
                        <w:color w:val="000000"/>
                        <w:sz w:val="24"/>
                      </w:rPr>
                      <w:t>endpoint</w:t>
                    </w:r>
                    <w:r>
                      <w:rPr>
                        <w:color w:val="000000"/>
                        <w:spacing w:val="-2"/>
                        <w:sz w:val="24"/>
                      </w:rPr>
                      <w:t> </w:t>
                    </w:r>
                    <w:r>
                      <w:rPr>
                        <w:color w:val="000000"/>
                        <w:sz w:val="24"/>
                      </w:rPr>
                      <w:t>definition</w:t>
                    </w:r>
                    <w:r>
                      <w:rPr>
                        <w:color w:val="000000"/>
                        <w:spacing w:val="-1"/>
                        <w:sz w:val="24"/>
                      </w:rPr>
                      <w:t> </w:t>
                    </w:r>
                    <w:r>
                      <w:rPr>
                        <w:color w:val="000000"/>
                        <w:sz w:val="24"/>
                      </w:rPr>
                      <w:t>and/or</w:t>
                    </w:r>
                    <w:r>
                      <w:rPr>
                        <w:color w:val="000000"/>
                        <w:spacing w:val="-1"/>
                        <w:sz w:val="24"/>
                      </w:rPr>
                      <w:t> </w:t>
                    </w:r>
                    <w:r>
                      <w:rPr>
                        <w:color w:val="000000"/>
                        <w:sz w:val="24"/>
                      </w:rPr>
                      <w:t>its</w:t>
                    </w:r>
                    <w:r>
                      <w:rPr>
                        <w:color w:val="000000"/>
                        <w:spacing w:val="-2"/>
                        <w:sz w:val="24"/>
                      </w:rPr>
                      <w:t> </w:t>
                    </w:r>
                    <w:r>
                      <w:rPr>
                        <w:color w:val="000000"/>
                        <w:sz w:val="24"/>
                      </w:rPr>
                      <w:t>analysis</w:t>
                    </w:r>
                    <w:r>
                      <w:rPr>
                        <w:color w:val="000000"/>
                        <w:spacing w:val="-2"/>
                        <w:sz w:val="24"/>
                      </w:rPr>
                      <w:t> </w:t>
                    </w:r>
                    <w:r>
                      <w:rPr>
                        <w:color w:val="000000"/>
                        <w:sz w:val="24"/>
                      </w:rPr>
                      <w:t>will</w:t>
                    </w:r>
                    <w:r>
                      <w:rPr>
                        <w:color w:val="000000"/>
                        <w:spacing w:val="-3"/>
                        <w:sz w:val="24"/>
                      </w:rPr>
                      <w:t> </w:t>
                    </w:r>
                    <w:r>
                      <w:rPr>
                        <w:color w:val="000000"/>
                        <w:sz w:val="24"/>
                      </w:rPr>
                      <w:t>also</w:t>
                    </w:r>
                    <w:r>
                      <w:rPr>
                        <w:color w:val="000000"/>
                        <w:spacing w:val="-1"/>
                        <w:sz w:val="24"/>
                      </w:rPr>
                      <w:t> </w:t>
                    </w:r>
                    <w:r>
                      <w:rPr>
                        <w:color w:val="000000"/>
                        <w:sz w:val="24"/>
                      </w:rPr>
                      <w:t>be</w:t>
                    </w:r>
                    <w:r>
                      <w:rPr>
                        <w:color w:val="000000"/>
                        <w:spacing w:val="-3"/>
                        <w:sz w:val="24"/>
                      </w:rPr>
                      <w:t> </w:t>
                    </w:r>
                    <w:r>
                      <w:rPr>
                        <w:color w:val="000000"/>
                        <w:sz w:val="24"/>
                      </w:rPr>
                      <w:t>reflected</w:t>
                    </w:r>
                    <w:r>
                      <w:rPr>
                        <w:color w:val="000000"/>
                        <w:spacing w:val="-2"/>
                        <w:sz w:val="24"/>
                      </w:rPr>
                      <w:t> </w:t>
                    </w:r>
                    <w:r>
                      <w:rPr>
                        <w:color w:val="000000"/>
                        <w:sz w:val="24"/>
                      </w:rPr>
                      <w:t>in</w:t>
                    </w:r>
                    <w:r>
                      <w:rPr>
                        <w:color w:val="000000"/>
                        <w:spacing w:val="-1"/>
                        <w:sz w:val="24"/>
                      </w:rPr>
                      <w:t> </w:t>
                    </w:r>
                    <w:r>
                      <w:rPr>
                        <w:color w:val="000000"/>
                        <w:spacing w:val="-10"/>
                        <w:sz w:val="24"/>
                      </w:rPr>
                      <w:t>a</w:t>
                    </w:r>
                  </w:p>
                </w:txbxContent>
              </v:textbox>
              <v:fill opacity="26214f" type="solid"/>
              <w10:wrap type="none"/>
            </v:shape>
            <v:shape style="position:absolute;left:0;top:599;width:8032;height:276" type="#_x0000_t202" id="docshape1020" filled="true" fillcolor="#fda664" stroked="false">
              <v:textbox inset="0,0,0,0">
                <w:txbxContent>
                  <w:p>
                    <w:pPr>
                      <w:spacing w:line="254" w:lineRule="exact" w:before="0"/>
                      <w:ind w:left="54" w:right="0" w:firstLine="0"/>
                      <w:jc w:val="left"/>
                      <w:rPr>
                        <w:color w:val="000000"/>
                        <w:sz w:val="24"/>
                      </w:rPr>
                    </w:pPr>
                    <w:r>
                      <w:rPr>
                        <w:color w:val="000000"/>
                        <w:sz w:val="24"/>
                      </w:rPr>
                      <w:t>This document may</w:t>
                    </w:r>
                    <w:r>
                      <w:rPr>
                        <w:color w:val="000000"/>
                        <w:spacing w:val="-5"/>
                        <w:sz w:val="24"/>
                      </w:rPr>
                      <w:t> </w:t>
                    </w:r>
                    <w:r>
                      <w:rPr>
                        <w:color w:val="000000"/>
                        <w:sz w:val="24"/>
                      </w:rPr>
                      <w:t>modify</w:t>
                    </w:r>
                    <w:r>
                      <w:rPr>
                        <w:color w:val="000000"/>
                        <w:spacing w:val="-5"/>
                        <w:sz w:val="24"/>
                      </w:rPr>
                      <w:t> </w:t>
                    </w:r>
                    <w:r>
                      <w:rPr>
                        <w:color w:val="000000"/>
                        <w:sz w:val="24"/>
                      </w:rPr>
                      <w:t>the plans outlined in the protocol; however, any</w:t>
                    </w:r>
                    <w:r>
                      <w:rPr>
                        <w:color w:val="000000"/>
                        <w:spacing w:val="-5"/>
                        <w:sz w:val="24"/>
                      </w:rPr>
                      <w:t> </w:t>
                    </w:r>
                    <w:r>
                      <w:rPr>
                        <w:color w:val="000000"/>
                        <w:spacing w:val="-2"/>
                        <w:sz w:val="24"/>
                      </w:rPr>
                      <w:t>major</w:t>
                    </w:r>
                  </w:p>
                </w:txbxContent>
              </v:textbox>
              <v:fill opacity="26214f" type="solid"/>
              <w10:wrap type="none"/>
            </v:shape>
            <v:shape style="position:absolute;left:0;top:276;width:8921;height:324" type="#_x0000_t202" id="docshape1021" filled="true" fillcolor="#fda664" stroked="false">
              <v:textbox inset="0,0,0,0">
                <w:txbxContent>
                  <w:p>
                    <w:pPr>
                      <w:spacing w:before="25"/>
                      <w:ind w:left="54" w:right="0" w:firstLine="0"/>
                      <w:jc w:val="left"/>
                      <w:rPr>
                        <w:color w:val="000000"/>
                        <w:sz w:val="24"/>
                      </w:rPr>
                    </w:pPr>
                    <w:r>
                      <w:rPr>
                        <w:color w:val="000000"/>
                        <w:sz w:val="24"/>
                      </w:rPr>
                      <w:t>will</w:t>
                    </w:r>
                    <w:r>
                      <w:rPr>
                        <w:color w:val="000000"/>
                        <w:spacing w:val="-1"/>
                        <w:sz w:val="24"/>
                      </w:rPr>
                      <w:t> </w:t>
                    </w:r>
                    <w:r>
                      <w:rPr>
                        <w:color w:val="000000"/>
                        <w:sz w:val="24"/>
                      </w:rPr>
                      <w:t>be documented in</w:t>
                    </w:r>
                    <w:r>
                      <w:rPr>
                        <w:color w:val="000000"/>
                        <w:spacing w:val="-1"/>
                        <w:sz w:val="24"/>
                      </w:rPr>
                      <w:t> </w:t>
                    </w:r>
                    <w:r>
                      <w:rPr>
                        <w:color w:val="000000"/>
                        <w:sz w:val="24"/>
                      </w:rPr>
                      <w:t>a Statistical Analysis Plan,</w:t>
                    </w:r>
                    <w:r>
                      <w:rPr>
                        <w:color w:val="000000"/>
                        <w:spacing w:val="-1"/>
                        <w:sz w:val="24"/>
                      </w:rPr>
                      <w:t> </w:t>
                    </w:r>
                    <w:r>
                      <w:rPr>
                        <w:color w:val="000000"/>
                        <w:sz w:val="24"/>
                      </w:rPr>
                      <w:t>which will be</w:t>
                    </w:r>
                    <w:r>
                      <w:rPr>
                        <w:color w:val="000000"/>
                        <w:spacing w:val="-1"/>
                        <w:sz w:val="24"/>
                      </w:rPr>
                      <w:t> </w:t>
                    </w:r>
                    <w:r>
                      <w:rPr>
                        <w:color w:val="000000"/>
                        <w:sz w:val="24"/>
                      </w:rPr>
                      <w:t>maintained by</w:t>
                    </w:r>
                    <w:r>
                      <w:rPr>
                        <w:color w:val="000000"/>
                        <w:spacing w:val="-4"/>
                        <w:sz w:val="24"/>
                      </w:rPr>
                      <w:t> </w:t>
                    </w:r>
                    <w:r>
                      <w:rPr>
                        <w:color w:val="000000"/>
                        <w:sz w:val="24"/>
                      </w:rPr>
                      <w:t>the </w:t>
                    </w:r>
                    <w:r>
                      <w:rPr>
                        <w:color w:val="000000"/>
                        <w:spacing w:val="-2"/>
                        <w:sz w:val="24"/>
                      </w:rPr>
                      <w:t>Sponsor.</w:t>
                    </w:r>
                  </w:p>
                </w:txbxContent>
              </v:textbox>
              <v:fill opacity="26214f" type="solid"/>
              <w10:wrap type="none"/>
            </v:shape>
            <v:shape style="position:absolute;left:0;top:0;width:9025;height:276" type="#_x0000_t202" id="docshape1022" filled="true" fillcolor="#fda664" stroked="false">
              <v:textbox inset="0,0,0,0">
                <w:txbxContent>
                  <w:p>
                    <w:pPr>
                      <w:spacing w:line="250" w:lineRule="exact" w:before="25"/>
                      <w:ind w:left="54" w:right="0" w:firstLine="0"/>
                      <w:jc w:val="left"/>
                      <w:rPr>
                        <w:color w:val="000000"/>
                        <w:sz w:val="24"/>
                      </w:rPr>
                    </w:pPr>
                    <w:r>
                      <w:rPr>
                        <w:color w:val="000000"/>
                        <w:sz w:val="24"/>
                      </w:rPr>
                      <w:t>Detailed</w:t>
                    </w:r>
                    <w:r>
                      <w:rPr>
                        <w:color w:val="000000"/>
                        <w:spacing w:val="-1"/>
                        <w:sz w:val="24"/>
                      </w:rPr>
                      <w:t> </w:t>
                    </w:r>
                    <w:r>
                      <w:rPr>
                        <w:color w:val="000000"/>
                        <w:sz w:val="24"/>
                      </w:rPr>
                      <w:t>methodology</w:t>
                    </w:r>
                    <w:r>
                      <w:rPr>
                        <w:color w:val="000000"/>
                        <w:spacing w:val="-4"/>
                        <w:sz w:val="24"/>
                      </w:rPr>
                      <w:t> </w:t>
                    </w:r>
                    <w:r>
                      <w:rPr>
                        <w:color w:val="000000"/>
                        <w:sz w:val="24"/>
                      </w:rPr>
                      <w:t>for</w:t>
                    </w:r>
                    <w:r>
                      <w:rPr>
                        <w:color w:val="000000"/>
                        <w:spacing w:val="-1"/>
                        <w:sz w:val="24"/>
                      </w:rPr>
                      <w:t> </w:t>
                    </w:r>
                    <w:r>
                      <w:rPr>
                        <w:color w:val="000000"/>
                        <w:sz w:val="24"/>
                      </w:rPr>
                      <w:t>summary</w:t>
                    </w:r>
                    <w:r>
                      <w:rPr>
                        <w:color w:val="000000"/>
                        <w:spacing w:val="-5"/>
                        <w:sz w:val="24"/>
                      </w:rPr>
                      <w:t> </w:t>
                    </w:r>
                    <w:r>
                      <w:rPr>
                        <w:color w:val="000000"/>
                        <w:sz w:val="24"/>
                      </w:rPr>
                      <w:t>and</w:t>
                    </w:r>
                    <w:r>
                      <w:rPr>
                        <w:color w:val="000000"/>
                        <w:spacing w:val="-1"/>
                        <w:sz w:val="24"/>
                      </w:rPr>
                      <w:t> </w:t>
                    </w:r>
                    <w:r>
                      <w:rPr>
                        <w:color w:val="000000"/>
                        <w:sz w:val="24"/>
                      </w:rPr>
                      <w:t>statistical analyses</w:t>
                    </w:r>
                    <w:r>
                      <w:rPr>
                        <w:color w:val="000000"/>
                        <w:spacing w:val="-1"/>
                        <w:sz w:val="24"/>
                      </w:rPr>
                      <w:t> </w:t>
                    </w:r>
                    <w:r>
                      <w:rPr>
                        <w:color w:val="000000"/>
                        <w:sz w:val="24"/>
                      </w:rPr>
                      <w:t>of the</w:t>
                    </w:r>
                    <w:r>
                      <w:rPr>
                        <w:color w:val="000000"/>
                        <w:spacing w:val="-1"/>
                        <w:sz w:val="24"/>
                      </w:rPr>
                      <w:t> </w:t>
                    </w:r>
                    <w:r>
                      <w:rPr>
                        <w:color w:val="000000"/>
                        <w:sz w:val="24"/>
                      </w:rPr>
                      <w:t>data collected</w:t>
                    </w:r>
                    <w:r>
                      <w:rPr>
                        <w:color w:val="000000"/>
                        <w:spacing w:val="-1"/>
                        <w:sz w:val="24"/>
                      </w:rPr>
                      <w:t> </w:t>
                    </w:r>
                    <w:r>
                      <w:rPr>
                        <w:color w:val="000000"/>
                        <w:sz w:val="24"/>
                      </w:rPr>
                      <w:t>in this </w:t>
                    </w:r>
                    <w:r>
                      <w:rPr>
                        <w:color w:val="000000"/>
                        <w:spacing w:val="-2"/>
                        <w:sz w:val="24"/>
                      </w:rPr>
                      <w:t>study</w:t>
                    </w:r>
                  </w:p>
                </w:txbxContent>
              </v:textbox>
              <v:fill opacity="26214f" type="solid"/>
              <w10:wrap type="none"/>
            </v:shape>
          </v:group>
        </w:pict>
      </w:r>
      <w:r>
        <w:rPr>
          <w:sz w:val="20"/>
        </w:rPr>
      </w:r>
    </w:p>
    <w:p>
      <w:pPr>
        <w:spacing w:after="0"/>
        <w:rPr>
          <w:sz w:val="20"/>
        </w:rPr>
        <w:sectPr>
          <w:pgSz w:w="12240" w:h="15840"/>
          <w:pgMar w:header="722" w:footer="978" w:top="1400" w:bottom="1160" w:left="1540" w:right="1180"/>
        </w:sectPr>
      </w:pPr>
    </w:p>
    <w:p>
      <w:pPr>
        <w:pStyle w:val="BodyText"/>
        <w:spacing w:before="5"/>
        <w:rPr>
          <w:sz w:val="18"/>
        </w:rPr>
      </w:pPr>
      <w:r>
        <w:rPr/>
        <w:pict>
          <v:group style="position:absolute;margin-left:87.256844pt;margin-top:195.360001pt;width:453.8pt;height:141.35pt;mso-position-horizontal-relative:page;mso-position-vertical-relative:page;z-index:16043008" id="docshapegroup1023" coordorigin="1745,3907" coordsize="9076,2827">
            <v:shape style="position:absolute;left:1745;top:6134;width:9052;height:600" id="docshape1024" coordorigin="1745,6134" coordsize="9052,600" path="m10796,6259l10778,6190,10741,6134,3274,6134,3237,6190,3219,6259,3219,6333,3237,6402,3242,6410,3021,6410,3027,6402,3045,6333,3045,6259,3027,6190,2990,6134,2009,6134,1972,6190,1954,6259,1954,6333,1972,6402,1978,6410,1800,6410,1763,6466,1745,6535,1745,6609,1763,6678,1800,6734,5964,6734,6001,6678,6019,6609,6019,6535,6001,6466,5995,6458,10741,6458,10778,6402,10796,6333,10796,6259xe" filled="true" fillcolor="#fda664" stroked="false">
              <v:path arrowok="t"/>
              <v:fill opacity="26214f" type="solid"/>
            </v:shape>
            <v:shape style="position:absolute;left:1748;top:6142;width:256;height:294" id="docshape1025" coordorigin="1748,6143" coordsize="256,294" path="m1951,6143l1800,6143,1761,6208,1748,6290,1761,6371,1800,6437,1951,6437,1990,6371,2003,6290,1990,6208,1951,6143xe" filled="true" fillcolor="#fda664" stroked="false">
              <v:path arrowok="t"/>
              <v:fill opacity="26214f" type="solid"/>
            </v:shape>
            <v:shape style="position:absolute;left:2952;top:6106;width:239;height:217" id="docshape1026" coordorigin="2952,6106" coordsize="239,217" path="m3152,6106l2990,6106,2962,6155,2952,6215,2962,6275,2990,6323,3152,6323,3181,6275,3191,6215,3181,6155,3152,6106xe" filled="true" fillcolor="#fda664" stroked="false">
              <v:path arrowok="t"/>
              <v:fill opacity="26214f" type="solid"/>
            </v:shape>
            <v:shape style="position:absolute;left:1745;top:5839;width:9020;height:324" id="docshape1027" coordorigin="1745,5839" coordsize="9020,324" path="m10710,5839l1800,5839,1763,5895,1745,5964,1745,6038,1763,6107,1800,6162,10710,6162,10746,6107,10764,6038,10764,5964,10746,5895,10710,5839xe" filled="true" fillcolor="#fda664" stroked="false">
              <v:path arrowok="t"/>
              <v:fill opacity="26214f" type="solid"/>
            </v:shape>
            <v:shape style="position:absolute;left:6350;top:5811;width:239;height:217" id="docshape1028" coordorigin="6351,5811" coordsize="239,217" path="m6551,5811l6389,5811,6360,5859,6351,5919,6360,5980,6389,6028,6551,6028,6580,5980,6589,5919,6580,5859,6551,5811xe" filled="true" fillcolor="#fda664" stroked="false">
              <v:path arrowok="t"/>
              <v:fill opacity="26214f" type="solid"/>
            </v:shape>
            <v:shape style="position:absolute;left:1745;top:3907;width:9076;height:1980" id="docshape1029" coordorigin="1745,3907" coordsize="9076,1980" path="m10821,4584l10803,4515,10766,4459,10459,4459,10464,4451,10483,4382,10483,4308,10464,4239,10459,4230,10663,4230,10700,4175,10718,4106,10718,4032,10700,3963,10663,3907,1800,3907,1763,3963,1745,4032,1745,4106,1763,4175,1784,4207,1763,4239,1745,4308,1745,4382,1763,4451,1784,4483,1763,4515,1745,4584,1745,4658,1763,4727,1784,4759,1763,4791,1745,4860,1745,4934,1763,5003,1784,5035,1763,5067,1745,5136,1745,5210,1763,5279,1784,5311,1763,5343,1745,5412,1745,5486,1763,5555,1784,5587,1763,5619,1745,5688,1745,5762,1763,5831,1800,5886,10757,5886,10794,5831,10812,5762,10812,5688,10794,5619,10757,5563,10428,5563,10433,5555,10451,5486,10451,5412,10433,5343,10428,5334,10462,5334,10499,5279,10517,5210,10517,5136,10499,5067,10489,5053,10522,5003,10540,4934,10540,4860,10522,4791,10517,4782,10766,4782,10803,4727,10821,4658,10821,4584xe" filled="true" fillcolor="#fda664" stroked="false">
              <v:path arrowok="t"/>
              <v:fill opacity="26214f" type="solid"/>
            </v:shape>
            <w10:wrap type="none"/>
          </v:group>
        </w:pict>
      </w:r>
    </w:p>
    <w:p>
      <w:pPr>
        <w:pStyle w:val="BodyText"/>
        <w:ind w:left="203"/>
        <w:rPr>
          <w:sz w:val="20"/>
        </w:rPr>
      </w:pPr>
      <w:r>
        <w:rPr>
          <w:sz w:val="20"/>
        </w:rPr>
        <w:pict>
          <v:shape style="width:166.3pt;height:16.650pt;mso-position-horizontal-relative:char;mso-position-vertical-relative:line" type="#_x0000_t202" id="docshape1030" filled="true" fillcolor="#fda664" stroked="false">
            <w10:anchorlock/>
            <v:textbox inset="0,0,0,0">
              <w:txbxContent>
                <w:p>
                  <w:pPr>
                    <w:numPr>
                      <w:ilvl w:val="1"/>
                      <w:numId w:val="51"/>
                    </w:numPr>
                    <w:tabs>
                      <w:tab w:pos="484" w:val="left" w:leader="none"/>
                    </w:tabs>
                    <w:spacing w:before="29"/>
                    <w:ind w:left="483" w:right="0" w:hanging="428"/>
                    <w:jc w:val="left"/>
                    <w:rPr>
                      <w:b/>
                      <w:color w:val="000000"/>
                      <w:sz w:val="24"/>
                    </w:rPr>
                  </w:pPr>
                  <w:bookmarkStart w:name="9.1. Sample Size Determination" w:id="203"/>
                  <w:bookmarkEnd w:id="203"/>
                  <w:r>
                    <w:rPr>
                      <w:color w:val="000000"/>
                    </w:rPr>
                  </w:r>
                  <w:bookmarkStart w:name="_bookmark75" w:id="204"/>
                  <w:bookmarkEnd w:id="204"/>
                  <w:r>
                    <w:rPr>
                      <w:b/>
                      <w:color w:val="000000"/>
                      <w:sz w:val="24"/>
                    </w:rPr>
                    <w:t>Sampl</w:t>
                  </w:r>
                  <w:r>
                    <w:rPr>
                      <w:b/>
                      <w:color w:val="000000"/>
                      <w:sz w:val="24"/>
                    </w:rPr>
                    <w:t>e</w:t>
                  </w:r>
                  <w:r>
                    <w:rPr>
                      <w:b/>
                      <w:color w:val="000000"/>
                      <w:spacing w:val="-5"/>
                      <w:sz w:val="24"/>
                    </w:rPr>
                    <w:t> </w:t>
                  </w:r>
                  <w:r>
                    <w:rPr>
                      <w:b/>
                      <w:color w:val="000000"/>
                      <w:sz w:val="24"/>
                    </w:rPr>
                    <w:t>Size</w:t>
                  </w:r>
                  <w:r>
                    <w:rPr>
                      <w:b/>
                      <w:color w:val="000000"/>
                      <w:spacing w:val="-5"/>
                      <w:sz w:val="24"/>
                    </w:rPr>
                    <w:t> </w:t>
                  </w:r>
                  <w:r>
                    <w:rPr>
                      <w:b/>
                      <w:color w:val="000000"/>
                      <w:spacing w:val="-2"/>
                      <w:sz w:val="24"/>
                    </w:rPr>
                    <w:t>Determination</w:t>
                  </w:r>
                </w:p>
              </w:txbxContent>
            </v:textbox>
            <v:fill opacity="26214f" type="solid"/>
          </v:shape>
        </w:pict>
      </w:r>
      <w:r>
        <w:rPr>
          <w:sz w:val="20"/>
        </w:rPr>
      </w:r>
    </w:p>
    <w:p>
      <w:pPr>
        <w:pStyle w:val="BodyText"/>
        <w:rPr>
          <w:sz w:val="3"/>
        </w:rPr>
      </w:pPr>
    </w:p>
    <w:p>
      <w:pPr>
        <w:pStyle w:val="BodyText"/>
        <w:ind w:left="205"/>
        <w:rPr>
          <w:sz w:val="20"/>
        </w:rPr>
      </w:pPr>
      <w:r>
        <w:rPr>
          <w:sz w:val="20"/>
        </w:rPr>
        <w:pict>
          <v:group style="width:451.8pt;height:85.2pt;mso-position-horizontal-relative:char;mso-position-vertical-relative:line" id="docshapegroup1031" coordorigin="0,0" coordsize="9036,1704">
            <v:shape style="position:absolute;left:0;top:1415;width:2307;height:288" type="#_x0000_t202" id="docshape1032" filled="true" fillcolor="#fda664" stroked="false">
              <v:textbox inset="0,0,0,0">
                <w:txbxContent>
                  <w:p>
                    <w:pPr>
                      <w:spacing w:line="266" w:lineRule="exact" w:before="0"/>
                      <w:ind w:left="54" w:right="0" w:firstLine="0"/>
                      <w:jc w:val="left"/>
                      <w:rPr>
                        <w:color w:val="000000"/>
                        <w:sz w:val="24"/>
                      </w:rPr>
                    </w:pPr>
                    <w:r>
                      <w:rPr>
                        <w:color w:val="000000"/>
                        <w:sz w:val="24"/>
                      </w:rPr>
                      <w:t>to</w:t>
                    </w:r>
                    <w:r>
                      <w:rPr>
                        <w:color w:val="000000"/>
                        <w:spacing w:val="-4"/>
                        <w:sz w:val="24"/>
                      </w:rPr>
                      <w:t> </w:t>
                    </w:r>
                    <w:r>
                      <w:rPr>
                        <w:color w:val="000000"/>
                        <w:sz w:val="24"/>
                      </w:rPr>
                      <w:t>achieve</w:t>
                    </w:r>
                    <w:r>
                      <w:rPr>
                        <w:color w:val="000000"/>
                        <w:spacing w:val="-4"/>
                        <w:sz w:val="24"/>
                      </w:rPr>
                      <w:t> </w:t>
                    </w:r>
                    <w:r>
                      <w:rPr>
                        <w:color w:val="000000"/>
                        <w:sz w:val="24"/>
                      </w:rPr>
                      <w:t>80%</w:t>
                    </w:r>
                    <w:r>
                      <w:rPr>
                        <w:color w:val="000000"/>
                        <w:spacing w:val="-4"/>
                        <w:sz w:val="24"/>
                      </w:rPr>
                      <w:t> </w:t>
                    </w:r>
                    <w:r>
                      <w:rPr>
                        <w:color w:val="000000"/>
                        <w:spacing w:val="-2"/>
                        <w:sz w:val="24"/>
                      </w:rPr>
                      <w:t>power.</w:t>
                    </w:r>
                  </w:p>
                </w:txbxContent>
              </v:textbox>
              <v:fill opacity="26214f" type="solid"/>
              <w10:wrap type="none"/>
            </v:shape>
            <v:shape style="position:absolute;left:0;top:1139;width:9036;height:276" type="#_x0000_t202" id="docshape1033" filled="true" fillcolor="#fda664" stroked="false">
              <v:textbox inset="0,0,0,0">
                <w:txbxContent>
                  <w:p>
                    <w:pPr>
                      <w:spacing w:line="266" w:lineRule="exact" w:before="0"/>
                      <w:ind w:left="54" w:right="0" w:firstLine="0"/>
                      <w:jc w:val="left"/>
                      <w:rPr>
                        <w:color w:val="000000"/>
                        <w:sz w:val="24"/>
                      </w:rPr>
                    </w:pPr>
                    <w:r>
                      <w:rPr>
                        <w:color w:val="000000"/>
                        <w:sz w:val="24"/>
                      </w:rPr>
                      <w:t>required</w:t>
                    </w:r>
                    <w:r>
                      <w:rPr>
                        <w:color w:val="000000"/>
                        <w:spacing w:val="-1"/>
                        <w:sz w:val="24"/>
                      </w:rPr>
                      <w:t> </w:t>
                    </w:r>
                    <w:r>
                      <w:rPr>
                        <w:color w:val="000000"/>
                        <w:sz w:val="24"/>
                      </w:rPr>
                      <w:t>number of events is 138 for malignancies</w:t>
                    </w:r>
                    <w:r>
                      <w:rPr>
                        <w:color w:val="000000"/>
                        <w:spacing w:val="-1"/>
                        <w:sz w:val="24"/>
                      </w:rPr>
                      <w:t> </w:t>
                    </w:r>
                    <w:r>
                      <w:rPr>
                        <w:color w:val="000000"/>
                        <w:sz w:val="24"/>
                      </w:rPr>
                      <w:t>to achieve 90% power and 103 for </w:t>
                    </w:r>
                    <w:r>
                      <w:rPr>
                        <w:color w:val="000000"/>
                        <w:spacing w:val="-4"/>
                        <w:sz w:val="24"/>
                      </w:rPr>
                      <w:t>MACE</w:t>
                    </w:r>
                  </w:p>
                </w:txbxContent>
              </v:textbox>
              <v:fill opacity="26214f" type="solid"/>
              <w10:wrap type="none"/>
            </v:shape>
            <v:shape style="position:absolute;left:0;top:863;width:8313;height:276" type="#_x0000_t202" id="docshape1034" filled="true" fillcolor="#fda664" stroked="false">
              <v:textbox inset="0,0,0,0">
                <w:txbxContent>
                  <w:p>
                    <w:pPr>
                      <w:spacing w:line="266" w:lineRule="exact" w:before="0"/>
                      <w:ind w:left="54" w:right="0" w:firstLine="0"/>
                      <w:jc w:val="left"/>
                      <w:rPr>
                        <w:color w:val="000000"/>
                        <w:sz w:val="24"/>
                      </w:rPr>
                    </w:pPr>
                    <w:r>
                      <w:rPr>
                        <w:color w:val="000000"/>
                        <w:sz w:val="24"/>
                      </w:rPr>
                      <w:t>TNFi</w:t>
                    </w:r>
                    <w:r>
                      <w:rPr>
                        <w:color w:val="000000"/>
                        <w:spacing w:val="-1"/>
                        <w:sz w:val="24"/>
                      </w:rPr>
                      <w:t> </w:t>
                    </w:r>
                    <w:r>
                      <w:rPr>
                        <w:color w:val="000000"/>
                        <w:sz w:val="24"/>
                      </w:rPr>
                      <w:t>control</w:t>
                    </w:r>
                    <w:r>
                      <w:rPr>
                        <w:color w:val="000000"/>
                        <w:spacing w:val="-1"/>
                        <w:sz w:val="24"/>
                      </w:rPr>
                      <w:t> </w:t>
                    </w:r>
                    <w:r>
                      <w:rPr>
                        <w:color w:val="000000"/>
                        <w:sz w:val="24"/>
                      </w:rPr>
                      <w:t>regimen are</w:t>
                    </w:r>
                    <w:r>
                      <w:rPr>
                        <w:color w:val="000000"/>
                        <w:spacing w:val="-1"/>
                        <w:sz w:val="24"/>
                      </w:rPr>
                      <w:t> </w:t>
                    </w:r>
                    <w:r>
                      <w:rPr>
                        <w:color w:val="000000"/>
                        <w:sz w:val="24"/>
                      </w:rPr>
                      <w:t>less</w:t>
                    </w:r>
                    <w:r>
                      <w:rPr>
                        <w:color w:val="000000"/>
                        <w:spacing w:val="-1"/>
                        <w:sz w:val="24"/>
                      </w:rPr>
                      <w:t> </w:t>
                    </w:r>
                    <w:r>
                      <w:rPr>
                        <w:color w:val="000000"/>
                        <w:sz w:val="24"/>
                      </w:rPr>
                      <w:t>than 1.8.</w:t>
                    </w:r>
                    <w:r>
                      <w:rPr>
                        <w:color w:val="000000"/>
                        <w:spacing w:val="58"/>
                        <w:sz w:val="24"/>
                      </w:rPr>
                      <w:t> </w:t>
                    </w:r>
                    <w:r>
                      <w:rPr>
                        <w:color w:val="000000"/>
                        <w:sz w:val="24"/>
                      </w:rPr>
                      <w:t>Assuming</w:t>
                    </w:r>
                    <w:r>
                      <w:rPr>
                        <w:color w:val="000000"/>
                        <w:spacing w:val="-2"/>
                        <w:sz w:val="24"/>
                      </w:rPr>
                      <w:t> </w:t>
                    </w:r>
                    <w:r>
                      <w:rPr>
                        <w:color w:val="000000"/>
                        <w:sz w:val="24"/>
                      </w:rPr>
                      <w:t>that</w:t>
                    </w:r>
                    <w:r>
                      <w:rPr>
                        <w:color w:val="000000"/>
                        <w:spacing w:val="-1"/>
                        <w:sz w:val="24"/>
                      </w:rPr>
                      <w:t> </w:t>
                    </w:r>
                    <w:r>
                      <w:rPr>
                        <w:color w:val="000000"/>
                        <w:sz w:val="24"/>
                      </w:rPr>
                      <w:t>the true</w:t>
                    </w:r>
                    <w:r>
                      <w:rPr>
                        <w:color w:val="000000"/>
                        <w:spacing w:val="-1"/>
                        <w:sz w:val="24"/>
                      </w:rPr>
                      <w:t> </w:t>
                    </w:r>
                    <w:r>
                      <w:rPr>
                        <w:color w:val="000000"/>
                        <w:sz w:val="24"/>
                      </w:rPr>
                      <w:t>hazard</w:t>
                    </w:r>
                    <w:r>
                      <w:rPr>
                        <w:color w:val="000000"/>
                        <w:spacing w:val="-1"/>
                        <w:sz w:val="24"/>
                      </w:rPr>
                      <w:t> </w:t>
                    </w:r>
                    <w:r>
                      <w:rPr>
                        <w:color w:val="000000"/>
                        <w:sz w:val="24"/>
                      </w:rPr>
                      <w:t>ratio is</w:t>
                    </w:r>
                    <w:r>
                      <w:rPr>
                        <w:color w:val="000000"/>
                        <w:spacing w:val="-1"/>
                        <w:sz w:val="24"/>
                      </w:rPr>
                      <w:t> </w:t>
                    </w:r>
                    <w:r>
                      <w:rPr>
                        <w:color w:val="000000"/>
                        <w:sz w:val="24"/>
                      </w:rPr>
                      <w:t>1.0 </w:t>
                    </w:r>
                    <w:r>
                      <w:rPr>
                        <w:color w:val="000000"/>
                        <w:spacing w:val="-5"/>
                        <w:sz w:val="24"/>
                      </w:rPr>
                      <w:t>the</w:t>
                    </w:r>
                  </w:p>
                </w:txbxContent>
              </v:textbox>
              <v:fill opacity="26214f" type="solid"/>
              <w10:wrap type="none"/>
            </v:shape>
            <v:shape style="position:absolute;left:0;top:587;width:9036;height:276" type="#_x0000_t202" id="docshape1035" filled="true" fillcolor="#fda664" stroked="false">
              <v:textbox inset="0,0,0,0">
                <w:txbxContent>
                  <w:p>
                    <w:pPr>
                      <w:spacing w:line="266" w:lineRule="exact" w:before="0"/>
                      <w:ind w:left="54" w:right="0" w:firstLine="0"/>
                      <w:jc w:val="left"/>
                      <w:rPr>
                        <w:color w:val="000000"/>
                        <w:sz w:val="24"/>
                      </w:rPr>
                    </w:pPr>
                    <w:r>
                      <w:rPr>
                        <w:color w:val="000000"/>
                        <w:sz w:val="24"/>
                      </w:rPr>
                      <w:t>(two-sided)</w:t>
                    </w:r>
                    <w:r>
                      <w:rPr>
                        <w:color w:val="000000"/>
                        <w:spacing w:val="-2"/>
                        <w:sz w:val="24"/>
                      </w:rPr>
                      <w:t> </w:t>
                    </w:r>
                    <w:r>
                      <w:rPr>
                        <w:color w:val="000000"/>
                        <w:sz w:val="24"/>
                      </w:rPr>
                      <w:t>confidence</w:t>
                    </w:r>
                    <w:r>
                      <w:rPr>
                        <w:color w:val="000000"/>
                        <w:spacing w:val="-1"/>
                        <w:sz w:val="24"/>
                      </w:rPr>
                      <w:t> </w:t>
                    </w:r>
                    <w:r>
                      <w:rPr>
                        <w:color w:val="000000"/>
                        <w:sz w:val="24"/>
                      </w:rPr>
                      <w:t>that</w:t>
                    </w:r>
                    <w:r>
                      <w:rPr>
                        <w:color w:val="000000"/>
                        <w:spacing w:val="-1"/>
                        <w:sz w:val="24"/>
                      </w:rPr>
                      <w:t> </w:t>
                    </w:r>
                    <w:r>
                      <w:rPr>
                        <w:color w:val="000000"/>
                        <w:sz w:val="24"/>
                      </w:rPr>
                      <w:t>the hazard</w:t>
                    </w:r>
                    <w:r>
                      <w:rPr>
                        <w:color w:val="000000"/>
                        <w:spacing w:val="-1"/>
                        <w:sz w:val="24"/>
                      </w:rPr>
                      <w:t> </w:t>
                    </w:r>
                    <w:r>
                      <w:rPr>
                        <w:color w:val="000000"/>
                        <w:sz w:val="24"/>
                      </w:rPr>
                      <w:t>ratios</w:t>
                    </w:r>
                    <w:r>
                      <w:rPr>
                        <w:color w:val="000000"/>
                        <w:spacing w:val="-1"/>
                        <w:sz w:val="24"/>
                      </w:rPr>
                      <w:t> </w:t>
                    </w:r>
                    <w:r>
                      <w:rPr>
                        <w:color w:val="000000"/>
                        <w:sz w:val="24"/>
                      </w:rPr>
                      <w:t>of</w:t>
                    </w:r>
                    <w:r>
                      <w:rPr>
                        <w:color w:val="000000"/>
                        <w:spacing w:val="-1"/>
                        <w:sz w:val="24"/>
                      </w:rPr>
                      <w:t> </w:t>
                    </w:r>
                    <w:r>
                      <w:rPr>
                        <w:color w:val="000000"/>
                        <w:sz w:val="24"/>
                      </w:rPr>
                      <w:t>the combined</w:t>
                    </w:r>
                    <w:r>
                      <w:rPr>
                        <w:color w:val="000000"/>
                        <w:spacing w:val="-1"/>
                        <w:sz w:val="24"/>
                      </w:rPr>
                      <w:t> </w:t>
                    </w:r>
                    <w:r>
                      <w:rPr>
                        <w:color w:val="000000"/>
                        <w:sz w:val="24"/>
                      </w:rPr>
                      <w:t>tofacitinib</w:t>
                    </w:r>
                    <w:r>
                      <w:rPr>
                        <w:color w:val="000000"/>
                        <w:spacing w:val="-1"/>
                        <w:sz w:val="24"/>
                      </w:rPr>
                      <w:t> </w:t>
                    </w:r>
                    <w:r>
                      <w:rPr>
                        <w:color w:val="000000"/>
                        <w:sz w:val="24"/>
                      </w:rPr>
                      <w:t>regimens</w:t>
                    </w:r>
                    <w:r>
                      <w:rPr>
                        <w:color w:val="000000"/>
                        <w:spacing w:val="-1"/>
                        <w:sz w:val="24"/>
                      </w:rPr>
                      <w:t> </w:t>
                    </w:r>
                    <w:r>
                      <w:rPr>
                        <w:color w:val="000000"/>
                        <w:sz w:val="24"/>
                      </w:rPr>
                      <w:t>versus </w:t>
                    </w:r>
                    <w:r>
                      <w:rPr>
                        <w:color w:val="000000"/>
                        <w:spacing w:val="-5"/>
                        <w:sz w:val="24"/>
                      </w:rPr>
                      <w:t>the</w:t>
                    </w:r>
                  </w:p>
                </w:txbxContent>
              </v:textbox>
              <v:fill opacity="26214f" type="solid"/>
              <w10:wrap type="none"/>
            </v:shape>
            <v:shape style="position:absolute;left:0;top:311;width:8786;height:276" type="#_x0000_t202" id="docshape1036" filled="true" fillcolor="#fda664" stroked="false">
              <v:textbox inset="0,0,0,0">
                <w:txbxContent>
                  <w:p>
                    <w:pPr>
                      <w:spacing w:line="266" w:lineRule="exact" w:before="0"/>
                      <w:ind w:left="54" w:right="0" w:firstLine="0"/>
                      <w:jc w:val="left"/>
                      <w:rPr>
                        <w:color w:val="000000"/>
                        <w:sz w:val="24"/>
                      </w:rPr>
                    </w:pPr>
                    <w:r>
                      <w:rPr>
                        <w:color w:val="000000"/>
                        <w:sz w:val="24"/>
                      </w:rPr>
                      <w:t>(excluding</w:t>
                    </w:r>
                    <w:r>
                      <w:rPr>
                        <w:color w:val="000000"/>
                        <w:spacing w:val="-3"/>
                        <w:sz w:val="24"/>
                      </w:rPr>
                      <w:t> </w:t>
                    </w:r>
                    <w:r>
                      <w:rPr>
                        <w:color w:val="000000"/>
                        <w:sz w:val="24"/>
                      </w:rPr>
                      <w:t>non-melanoma</w:t>
                    </w:r>
                    <w:r>
                      <w:rPr>
                        <w:color w:val="000000"/>
                        <w:spacing w:val="-2"/>
                        <w:sz w:val="24"/>
                      </w:rPr>
                      <w:t> </w:t>
                    </w:r>
                    <w:r>
                      <w:rPr>
                        <w:color w:val="000000"/>
                        <w:sz w:val="24"/>
                      </w:rPr>
                      <w:t>skin</w:t>
                    </w:r>
                    <w:r>
                      <w:rPr>
                        <w:color w:val="000000"/>
                        <w:spacing w:val="-3"/>
                        <w:sz w:val="24"/>
                      </w:rPr>
                      <w:t> </w:t>
                    </w:r>
                    <w:r>
                      <w:rPr>
                        <w:color w:val="000000"/>
                        <w:sz w:val="24"/>
                      </w:rPr>
                      <w:t>cancer), and</w:t>
                    </w:r>
                    <w:r>
                      <w:rPr>
                        <w:color w:val="000000"/>
                        <w:spacing w:val="-2"/>
                        <w:sz w:val="24"/>
                      </w:rPr>
                      <w:t> </w:t>
                    </w:r>
                    <w:r>
                      <w:rPr>
                        <w:color w:val="000000"/>
                        <w:sz w:val="24"/>
                      </w:rPr>
                      <w:t>MACE,</w:t>
                    </w:r>
                    <w:r>
                      <w:rPr>
                        <w:color w:val="000000"/>
                        <w:spacing w:val="-1"/>
                        <w:sz w:val="24"/>
                      </w:rPr>
                      <w:t> </w:t>
                    </w:r>
                    <w:r>
                      <w:rPr>
                        <w:color w:val="000000"/>
                        <w:sz w:val="24"/>
                      </w:rPr>
                      <w:t>include</w:t>
                    </w:r>
                    <w:r>
                      <w:rPr>
                        <w:color w:val="000000"/>
                        <w:spacing w:val="-3"/>
                        <w:sz w:val="24"/>
                      </w:rPr>
                      <w:t> </w:t>
                    </w:r>
                    <w:r>
                      <w:rPr>
                        <w:color w:val="000000"/>
                        <w:sz w:val="24"/>
                      </w:rPr>
                      <w:t>drawing</w:t>
                    </w:r>
                    <w:r>
                      <w:rPr>
                        <w:color w:val="000000"/>
                        <w:spacing w:val="-5"/>
                        <w:sz w:val="24"/>
                      </w:rPr>
                      <w:t> </w:t>
                    </w:r>
                    <w:r>
                      <w:rPr>
                        <w:color w:val="000000"/>
                        <w:sz w:val="24"/>
                      </w:rPr>
                      <w:t>inferences</w:t>
                    </w:r>
                    <w:r>
                      <w:rPr>
                        <w:color w:val="000000"/>
                        <w:spacing w:val="-2"/>
                        <w:sz w:val="24"/>
                      </w:rPr>
                      <w:t> </w:t>
                    </w:r>
                    <w:r>
                      <w:rPr>
                        <w:color w:val="000000"/>
                        <w:sz w:val="24"/>
                      </w:rPr>
                      <w:t>with</w:t>
                    </w:r>
                    <w:r>
                      <w:rPr>
                        <w:color w:val="000000"/>
                        <w:spacing w:val="-2"/>
                        <w:sz w:val="24"/>
                      </w:rPr>
                      <w:t> </w:t>
                    </w:r>
                    <w:r>
                      <w:rPr>
                        <w:color w:val="000000"/>
                        <w:spacing w:val="-5"/>
                        <w:sz w:val="24"/>
                      </w:rPr>
                      <w:t>95%</w:t>
                    </w:r>
                  </w:p>
                </w:txbxContent>
              </v:textbox>
              <v:fill opacity="26214f" type="solid"/>
              <w10:wrap type="none"/>
            </v:shape>
            <v:shape style="position:absolute;left:0;top:0;width:8698;height:312" type="#_x0000_t202" id="docshape1037"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4"/>
                        <w:sz w:val="24"/>
                      </w:rPr>
                      <w:t> </w:t>
                    </w:r>
                    <w:r>
                      <w:rPr>
                        <w:color w:val="000000"/>
                        <w:sz w:val="24"/>
                      </w:rPr>
                      <w:t>statistical</w:t>
                    </w:r>
                    <w:r>
                      <w:rPr>
                        <w:color w:val="000000"/>
                        <w:spacing w:val="-2"/>
                        <w:sz w:val="24"/>
                      </w:rPr>
                      <w:t> </w:t>
                    </w:r>
                    <w:r>
                      <w:rPr>
                        <w:color w:val="000000"/>
                        <w:sz w:val="24"/>
                      </w:rPr>
                      <w:t>objectives</w:t>
                    </w:r>
                    <w:r>
                      <w:rPr>
                        <w:color w:val="000000"/>
                        <w:spacing w:val="-2"/>
                        <w:sz w:val="24"/>
                      </w:rPr>
                      <w:t> </w:t>
                    </w:r>
                    <w:r>
                      <w:rPr>
                        <w:color w:val="000000"/>
                        <w:sz w:val="24"/>
                      </w:rPr>
                      <w:t>with</w:t>
                    </w:r>
                    <w:r>
                      <w:rPr>
                        <w:color w:val="000000"/>
                        <w:spacing w:val="-2"/>
                        <w:sz w:val="24"/>
                      </w:rPr>
                      <w:t> </w:t>
                    </w:r>
                    <w:r>
                      <w:rPr>
                        <w:color w:val="000000"/>
                        <w:sz w:val="24"/>
                      </w:rPr>
                      <w:t>respect</w:t>
                    </w:r>
                    <w:r>
                      <w:rPr>
                        <w:color w:val="000000"/>
                        <w:spacing w:val="-1"/>
                        <w:sz w:val="24"/>
                      </w:rPr>
                      <w:t> </w:t>
                    </w:r>
                    <w:r>
                      <w:rPr>
                        <w:color w:val="000000"/>
                        <w:sz w:val="24"/>
                      </w:rPr>
                      <w:t>to</w:t>
                    </w:r>
                    <w:r>
                      <w:rPr>
                        <w:color w:val="000000"/>
                        <w:spacing w:val="-2"/>
                        <w:sz w:val="24"/>
                      </w:rPr>
                      <w:t> </w:t>
                    </w:r>
                    <w:r>
                      <w:rPr>
                        <w:color w:val="000000"/>
                        <w:sz w:val="24"/>
                      </w:rPr>
                      <w:t>the</w:t>
                    </w:r>
                    <w:r>
                      <w:rPr>
                        <w:color w:val="000000"/>
                        <w:spacing w:val="-2"/>
                        <w:sz w:val="24"/>
                      </w:rPr>
                      <w:t> </w:t>
                    </w:r>
                    <w:r>
                      <w:rPr>
                        <w:color w:val="000000"/>
                        <w:sz w:val="24"/>
                      </w:rPr>
                      <w:t>primary</w:t>
                    </w:r>
                    <w:r>
                      <w:rPr>
                        <w:color w:val="000000"/>
                        <w:spacing w:val="-6"/>
                        <w:sz w:val="24"/>
                      </w:rPr>
                      <w:t> </w:t>
                    </w:r>
                    <w:r>
                      <w:rPr>
                        <w:color w:val="000000"/>
                        <w:sz w:val="24"/>
                      </w:rPr>
                      <w:t>safety</w:t>
                    </w:r>
                    <w:r>
                      <w:rPr>
                        <w:color w:val="000000"/>
                        <w:spacing w:val="-2"/>
                        <w:sz w:val="24"/>
                      </w:rPr>
                      <w:t> </w:t>
                    </w:r>
                    <w:r>
                      <w:rPr>
                        <w:color w:val="000000"/>
                        <w:sz w:val="24"/>
                      </w:rPr>
                      <w:t>endpoints,</w:t>
                    </w:r>
                    <w:r>
                      <w:rPr>
                        <w:color w:val="000000"/>
                        <w:spacing w:val="-3"/>
                        <w:sz w:val="24"/>
                      </w:rPr>
                      <w:t> </w:t>
                    </w:r>
                    <w:r>
                      <w:rPr>
                        <w:color w:val="000000"/>
                        <w:sz w:val="24"/>
                      </w:rPr>
                      <w:t>that</w:t>
                    </w:r>
                    <w:r>
                      <w:rPr>
                        <w:color w:val="000000"/>
                        <w:spacing w:val="-2"/>
                        <w:sz w:val="24"/>
                      </w:rPr>
                      <w:t> </w:t>
                    </w:r>
                    <w:r>
                      <w:rPr>
                        <w:color w:val="000000"/>
                        <w:sz w:val="24"/>
                      </w:rPr>
                      <w:t>is,</w:t>
                    </w:r>
                    <w:r>
                      <w:rPr>
                        <w:color w:val="000000"/>
                        <w:spacing w:val="-3"/>
                        <w:sz w:val="24"/>
                      </w:rPr>
                      <w:t> </w:t>
                    </w:r>
                    <w:r>
                      <w:rPr>
                        <w:color w:val="000000"/>
                        <w:spacing w:val="-2"/>
                        <w:sz w:val="24"/>
                      </w:rPr>
                      <w:t>malignancy</w:t>
                    </w:r>
                  </w:p>
                </w:txbxContent>
              </v:textbox>
              <v:fill opacity="26214f" type="solid"/>
              <w10:wrap type="none"/>
            </v:shape>
          </v:group>
        </w:pict>
      </w:r>
      <w:r>
        <w:rPr>
          <w:sz w:val="20"/>
        </w:rPr>
      </w:r>
    </w:p>
    <w:p>
      <w:pPr>
        <w:pStyle w:val="BodyText"/>
        <w:spacing w:before="9"/>
        <w:rPr>
          <w:sz w:val="13"/>
        </w:rPr>
      </w:pPr>
      <w:r>
        <w:rPr/>
        <w:pict>
          <v:shape style="position:absolute;margin-left:87.256844pt;margin-top:9.127147pt;width:453.8pt;height:141.35pt;mso-position-horizontal-relative:page;mso-position-vertical-relative:paragraph;z-index:-15417856;mso-wrap-distance-left:0;mso-wrap-distance-right:0" type="#_x0000_t202" id="docshape1038" filled="false" stroked="false">
            <v:textbox inset="0,0,0,0">
              <w:txbxContent>
                <w:p>
                  <w:pPr>
                    <w:pStyle w:val="BodyText"/>
                    <w:spacing w:before="25"/>
                    <w:ind w:left="54" w:right="53"/>
                  </w:pPr>
                  <w:r>
                    <w:rPr/>
                    <w:t>The planned enrollment is approximately</w:t>
                  </w:r>
                  <w:r>
                    <w:rPr>
                      <w:spacing w:val="-2"/>
                    </w:rPr>
                    <w:t> </w:t>
                  </w:r>
                  <w:r>
                    <w:rPr/>
                    <w:t>4000 patients within 3 years (1000 in the first year and 1500 per year in the second and third years of recruitment).</w:t>
                  </w:r>
                  <w:r>
                    <w:rPr>
                      <w:spacing w:val="40"/>
                    </w:rPr>
                    <w:t> </w:t>
                  </w:r>
                  <w:r>
                    <w:rPr/>
                    <w:t>The assumed ‘dropout or Loss</w:t>
                  </w:r>
                  <w:r>
                    <w:rPr>
                      <w:spacing w:val="-2"/>
                    </w:rPr>
                    <w:t> </w:t>
                  </w:r>
                  <w:r>
                    <w:rPr/>
                    <w:t>to</w:t>
                  </w:r>
                  <w:r>
                    <w:rPr>
                      <w:spacing w:val="-2"/>
                    </w:rPr>
                    <w:t> </w:t>
                  </w:r>
                  <w:r>
                    <w:rPr/>
                    <w:t>Follow-up’</w:t>
                  </w:r>
                  <w:r>
                    <w:rPr>
                      <w:spacing w:val="-2"/>
                    </w:rPr>
                    <w:t> </w:t>
                  </w:r>
                  <w:r>
                    <w:rPr/>
                    <w:t>(LTFU)</w:t>
                  </w:r>
                  <w:r>
                    <w:rPr>
                      <w:spacing w:val="-2"/>
                    </w:rPr>
                    <w:t> </w:t>
                  </w:r>
                  <w:r>
                    <w:rPr/>
                    <w:t>rate</w:t>
                  </w:r>
                  <w:r>
                    <w:rPr>
                      <w:spacing w:val="-2"/>
                    </w:rPr>
                    <w:t> </w:t>
                  </w:r>
                  <w:r>
                    <w:rPr/>
                    <w:t>for</w:t>
                  </w:r>
                  <w:r>
                    <w:rPr>
                      <w:spacing w:val="-2"/>
                    </w:rPr>
                    <w:t> </w:t>
                  </w:r>
                  <w:r>
                    <w:rPr/>
                    <w:t>MACE</w:t>
                  </w:r>
                  <w:r>
                    <w:rPr>
                      <w:spacing w:val="-2"/>
                    </w:rPr>
                    <w:t> </w:t>
                  </w:r>
                  <w:r>
                    <w:rPr/>
                    <w:t>is</w:t>
                  </w:r>
                  <w:r>
                    <w:rPr>
                      <w:spacing w:val="-2"/>
                    </w:rPr>
                    <w:t> </w:t>
                  </w:r>
                  <w:r>
                    <w:rPr/>
                    <w:t>10%</w:t>
                  </w:r>
                  <w:r>
                    <w:rPr>
                      <w:spacing w:val="-2"/>
                    </w:rPr>
                    <w:t> </w:t>
                  </w:r>
                  <w:r>
                    <w:rPr/>
                    <w:t>in</w:t>
                  </w:r>
                  <w:r>
                    <w:rPr>
                      <w:spacing w:val="-2"/>
                    </w:rPr>
                    <w:t> </w:t>
                  </w:r>
                  <w:r>
                    <w:rPr/>
                    <w:t>the</w:t>
                  </w:r>
                  <w:r>
                    <w:rPr>
                      <w:spacing w:val="-2"/>
                    </w:rPr>
                    <w:t> </w:t>
                  </w:r>
                  <w:r>
                    <w:rPr/>
                    <w:t>first</w:t>
                  </w:r>
                  <w:r>
                    <w:rPr>
                      <w:spacing w:val="-2"/>
                    </w:rPr>
                    <w:t> </w:t>
                  </w:r>
                  <w:r>
                    <w:rPr/>
                    <w:t>year,</w:t>
                  </w:r>
                  <w:r>
                    <w:rPr>
                      <w:spacing w:val="-2"/>
                    </w:rPr>
                    <w:t> </w:t>
                  </w:r>
                  <w:r>
                    <w:rPr/>
                    <w:t>7%</w:t>
                  </w:r>
                  <w:r>
                    <w:rPr>
                      <w:spacing w:val="-2"/>
                    </w:rPr>
                    <w:t> </w:t>
                  </w:r>
                  <w:r>
                    <w:rPr/>
                    <w:t>in</w:t>
                  </w:r>
                  <w:r>
                    <w:rPr>
                      <w:spacing w:val="-2"/>
                    </w:rPr>
                    <w:t> </w:t>
                  </w:r>
                  <w:r>
                    <w:rPr/>
                    <w:t>the</w:t>
                  </w:r>
                  <w:r>
                    <w:rPr>
                      <w:spacing w:val="-2"/>
                    </w:rPr>
                    <w:t> </w:t>
                  </w:r>
                  <w:r>
                    <w:rPr/>
                    <w:t>second</w:t>
                  </w:r>
                  <w:r>
                    <w:rPr>
                      <w:spacing w:val="-2"/>
                    </w:rPr>
                    <w:t> </w:t>
                  </w:r>
                  <w:r>
                    <w:rPr/>
                    <w:t>and</w:t>
                  </w:r>
                  <w:r>
                    <w:rPr>
                      <w:spacing w:val="-2"/>
                    </w:rPr>
                    <w:t> </w:t>
                  </w:r>
                  <w:r>
                    <w:rPr/>
                    <w:t>5% per year, thereafter.</w:t>
                  </w:r>
                  <w:r>
                    <w:rPr>
                      <w:spacing w:val="40"/>
                    </w:rPr>
                    <w:t> </w:t>
                  </w:r>
                  <w:r>
                    <w:rPr/>
                    <w:t>For malignancies, because they will be followed after discontinuation the LTFU rate is assumed to be 5% in the first year, 3.5% in the second year and 2.5% per year thereafter.</w:t>
                  </w:r>
                  <w:r>
                    <w:rPr>
                      <w:spacing w:val="80"/>
                    </w:rPr>
                    <w:t> </w:t>
                  </w:r>
                  <w:r>
                    <w:rPr/>
                    <w:t>The assumed event rate for MACE is 1.0 event per hundred patient-years and</w:t>
                  </w:r>
                  <w:r>
                    <w:rPr>
                      <w:spacing w:val="-2"/>
                    </w:rPr>
                    <w:t> </w:t>
                  </w:r>
                  <w:r>
                    <w:rPr/>
                    <w:t>the</w:t>
                  </w:r>
                  <w:r>
                    <w:rPr>
                      <w:spacing w:val="-2"/>
                    </w:rPr>
                    <w:t> </w:t>
                  </w:r>
                  <w:r>
                    <w:rPr/>
                    <w:t>assumed</w:t>
                  </w:r>
                  <w:r>
                    <w:rPr>
                      <w:spacing w:val="-2"/>
                    </w:rPr>
                    <w:t> </w:t>
                  </w:r>
                  <w:r>
                    <w:rPr/>
                    <w:t>rate</w:t>
                  </w:r>
                  <w:r>
                    <w:rPr>
                      <w:spacing w:val="-2"/>
                    </w:rPr>
                    <w:t> </w:t>
                  </w:r>
                  <w:r>
                    <w:rPr/>
                    <w:t>for</w:t>
                  </w:r>
                  <w:r>
                    <w:rPr>
                      <w:spacing w:val="-2"/>
                    </w:rPr>
                    <w:t> </w:t>
                  </w:r>
                  <w:r>
                    <w:rPr/>
                    <w:t>malignancy</w:t>
                  </w:r>
                  <w:r>
                    <w:rPr>
                      <w:spacing w:val="-8"/>
                    </w:rPr>
                    <w:t> </w:t>
                  </w:r>
                  <w:r>
                    <w:rPr/>
                    <w:t>is</w:t>
                  </w:r>
                  <w:r>
                    <w:rPr>
                      <w:spacing w:val="-2"/>
                    </w:rPr>
                    <w:t> </w:t>
                  </w:r>
                  <w:r>
                    <w:rPr/>
                    <w:t>1.1</w:t>
                  </w:r>
                  <w:r>
                    <w:rPr>
                      <w:spacing w:val="-3"/>
                    </w:rPr>
                    <w:t> </w:t>
                  </w:r>
                  <w:r>
                    <w:rPr/>
                    <w:t>events</w:t>
                  </w:r>
                  <w:r>
                    <w:rPr>
                      <w:spacing w:val="-2"/>
                    </w:rPr>
                    <w:t> </w:t>
                  </w:r>
                  <w:r>
                    <w:rPr/>
                    <w:t>per</w:t>
                  </w:r>
                  <w:r>
                    <w:rPr>
                      <w:spacing w:val="-2"/>
                    </w:rPr>
                    <w:t> </w:t>
                  </w:r>
                  <w:r>
                    <w:rPr/>
                    <w:t>hundred</w:t>
                  </w:r>
                  <w:r>
                    <w:rPr>
                      <w:spacing w:val="-2"/>
                    </w:rPr>
                    <w:t> </w:t>
                  </w:r>
                  <w:r>
                    <w:rPr/>
                    <w:t>patient-years;</w:t>
                  </w:r>
                  <w:r>
                    <w:rPr>
                      <w:spacing w:val="-2"/>
                    </w:rPr>
                    <w:t> </w:t>
                  </w:r>
                  <w:r>
                    <w:rPr/>
                    <w:t>assumptions</w:t>
                  </w:r>
                  <w:r>
                    <w:rPr>
                      <w:spacing w:val="-3"/>
                    </w:rPr>
                    <w:t> </w:t>
                  </w:r>
                  <w:r>
                    <w:rPr/>
                    <w:t>are based on results from the CORRONA database,</w:t>
                  </w:r>
                  <w:hyperlink w:history="true" w:anchor="_bookmark105">
                    <w:r>
                      <w:rPr>
                        <w:color w:val="0000FD"/>
                        <w:vertAlign w:val="superscript"/>
                      </w:rPr>
                      <w:t>20</w:t>
                    </w:r>
                  </w:hyperlink>
                  <w:r>
                    <w:rPr>
                      <w:color w:val="0000FD"/>
                      <w:vertAlign w:val="baseline"/>
                    </w:rPr>
                    <w:t> </w:t>
                  </w:r>
                  <w:r>
                    <w:rPr>
                      <w:vertAlign w:val="baseline"/>
                    </w:rPr>
                    <w:t>and also based on a meta-analysis of TNF-</w:t>
                  </w:r>
                </w:p>
                <w:p>
                  <w:pPr>
                    <w:pStyle w:val="BodyText"/>
                    <w:spacing w:before="2"/>
                    <w:ind w:left="54"/>
                  </w:pPr>
                  <w:r>
                    <w:rPr>
                      <w:rFonts w:ascii="Symbol" w:hAnsi="Symbol"/>
                    </w:rPr>
                    <w:t></w:t>
                  </w:r>
                  <w:r>
                    <w:rPr>
                      <w:spacing w:val="-5"/>
                    </w:rPr>
                    <w:t> </w:t>
                  </w:r>
                  <w:r>
                    <w:rPr/>
                    <w:t>inhibitors.</w:t>
                  </w:r>
                  <w:hyperlink w:history="true" w:anchor="_bookmark105">
                    <w:r>
                      <w:rPr>
                        <w:color w:val="0000FD"/>
                        <w:vertAlign w:val="superscript"/>
                      </w:rPr>
                      <w:t>21</w:t>
                    </w:r>
                  </w:hyperlink>
                  <w:r>
                    <w:rPr>
                      <w:color w:val="0000FD"/>
                      <w:spacing w:val="40"/>
                      <w:vertAlign w:val="baseline"/>
                    </w:rPr>
                    <w:t> </w:t>
                  </w:r>
                  <w:r>
                    <w:rPr>
                      <w:vertAlign w:val="baseline"/>
                    </w:rPr>
                    <w:t>Based</w:t>
                  </w:r>
                  <w:r>
                    <w:rPr>
                      <w:spacing w:val="-3"/>
                      <w:vertAlign w:val="baseline"/>
                    </w:rPr>
                    <w:t> </w:t>
                  </w:r>
                  <w:r>
                    <w:rPr>
                      <w:vertAlign w:val="baseline"/>
                    </w:rPr>
                    <w:t>on</w:t>
                  </w:r>
                  <w:r>
                    <w:rPr>
                      <w:spacing w:val="-3"/>
                      <w:vertAlign w:val="baseline"/>
                    </w:rPr>
                    <w:t> </w:t>
                  </w:r>
                  <w:r>
                    <w:rPr>
                      <w:vertAlign w:val="baseline"/>
                    </w:rPr>
                    <w:t>those</w:t>
                  </w:r>
                  <w:r>
                    <w:rPr>
                      <w:spacing w:val="-3"/>
                      <w:vertAlign w:val="baseline"/>
                    </w:rPr>
                    <w:t> </w:t>
                  </w:r>
                  <w:r>
                    <w:rPr>
                      <w:vertAlign w:val="baseline"/>
                    </w:rPr>
                    <w:t>assumptions</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expected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trial</w:t>
                  </w:r>
                  <w:r>
                    <w:rPr>
                      <w:spacing w:val="-3"/>
                      <w:vertAlign w:val="baseline"/>
                    </w:rPr>
                    <w:t> </w:t>
                  </w:r>
                  <w:r>
                    <w:rPr>
                      <w:vertAlign w:val="baseline"/>
                    </w:rPr>
                    <w:t>will</w:t>
                  </w:r>
                  <w:r>
                    <w:rPr>
                      <w:spacing w:val="-3"/>
                      <w:vertAlign w:val="baseline"/>
                    </w:rPr>
                    <w:t> </w:t>
                  </w:r>
                  <w:r>
                    <w:rPr>
                      <w:vertAlign w:val="baseline"/>
                    </w:rPr>
                    <w:t>accrue</w:t>
                  </w:r>
                  <w:r>
                    <w:rPr>
                      <w:spacing w:val="-3"/>
                      <w:vertAlign w:val="baseline"/>
                    </w:rPr>
                    <w:t> </w:t>
                  </w:r>
                  <w:r>
                    <w:rPr>
                      <w:vertAlign w:val="baseline"/>
                    </w:rPr>
                    <w:t>the</w:t>
                  </w:r>
                  <w:r>
                    <w:rPr>
                      <w:spacing w:val="-3"/>
                      <w:vertAlign w:val="baseline"/>
                    </w:rPr>
                    <w:t> </w:t>
                  </w:r>
                  <w:r>
                    <w:rPr>
                      <w:vertAlign w:val="baseline"/>
                    </w:rPr>
                    <w:t>desired number of events in approximately 5 years.</w:t>
                  </w:r>
                </w:p>
              </w:txbxContent>
            </v:textbox>
            <w10:wrap type="topAndBottom"/>
          </v:shape>
        </w:pict>
      </w:r>
      <w:r>
        <w:rPr/>
        <w:pict>
          <v:group style="position:absolute;margin-left:87.256844pt;margin-top:160.050156pt;width:445.85pt;height:85.2pt;mso-position-horizontal-relative:page;mso-position-vertical-relative:paragraph;z-index:-15417344;mso-wrap-distance-left:0;mso-wrap-distance-right:0" id="docshapegroup1039" coordorigin="1745,3201" coordsize="8917,1704">
            <v:shape style="position:absolute;left:1745;top:4616;width:8497;height:288" type="#_x0000_t202" id="docshape1040" filled="true" fillcolor="#fda664" stroked="false">
              <v:textbox inset="0,0,0,0">
                <w:txbxContent>
                  <w:p>
                    <w:pPr>
                      <w:spacing w:line="266" w:lineRule="exact" w:before="0"/>
                      <w:ind w:left="54" w:right="0" w:firstLine="0"/>
                      <w:jc w:val="left"/>
                      <w:rPr>
                        <w:color w:val="000000"/>
                        <w:sz w:val="24"/>
                      </w:rPr>
                    </w:pPr>
                    <w:bookmarkStart w:name="9.2. Safety Analysis" w:id="205"/>
                    <w:bookmarkEnd w:id="205"/>
                    <w:r>
                      <w:rPr>
                        <w:color w:val="000000"/>
                      </w:rPr>
                    </w:r>
                    <w:bookmarkStart w:name="9.2.1. Analysis of Primary Safety Endpoi" w:id="206"/>
                    <w:bookmarkEnd w:id="206"/>
                    <w:r>
                      <w:rPr>
                        <w:color w:val="000000"/>
                      </w:rPr>
                    </w:r>
                    <w:bookmarkStart w:name="_bookmark76" w:id="207"/>
                    <w:bookmarkEnd w:id="207"/>
                    <w:r>
                      <w:rPr>
                        <w:color w:val="000000"/>
                      </w:rPr>
                    </w:r>
                    <w:r>
                      <w:rPr>
                        <w:color w:val="000000"/>
                        <w:sz w:val="24"/>
                      </w:rPr>
                      <w:t>enrollment,</w:t>
                    </w:r>
                    <w:r>
                      <w:rPr>
                        <w:color w:val="000000"/>
                        <w:spacing w:val="-2"/>
                        <w:sz w:val="24"/>
                      </w:rPr>
                      <w:t> </w:t>
                    </w:r>
                    <w:r>
                      <w:rPr>
                        <w:color w:val="000000"/>
                        <w:sz w:val="24"/>
                      </w:rPr>
                      <w:t>LTFU</w:t>
                    </w:r>
                    <w:r>
                      <w:rPr>
                        <w:color w:val="000000"/>
                        <w:spacing w:val="-2"/>
                        <w:sz w:val="24"/>
                      </w:rPr>
                      <w:t> </w:t>
                    </w:r>
                    <w:r>
                      <w:rPr>
                        <w:color w:val="000000"/>
                        <w:sz w:val="24"/>
                      </w:rPr>
                      <w:t>and</w:t>
                    </w:r>
                    <w:r>
                      <w:rPr>
                        <w:color w:val="000000"/>
                        <w:spacing w:val="-1"/>
                        <w:sz w:val="24"/>
                      </w:rPr>
                      <w:t> </w:t>
                    </w:r>
                    <w:r>
                      <w:rPr>
                        <w:color w:val="000000"/>
                        <w:sz w:val="24"/>
                      </w:rPr>
                      <w:t>event</w:t>
                    </w:r>
                    <w:r>
                      <w:rPr>
                        <w:color w:val="000000"/>
                        <w:spacing w:val="-2"/>
                        <w:sz w:val="24"/>
                      </w:rPr>
                      <w:t> </w:t>
                    </w:r>
                    <w:r>
                      <w:rPr>
                        <w:color w:val="000000"/>
                        <w:sz w:val="24"/>
                      </w:rPr>
                      <w:t>rates,</w:t>
                    </w:r>
                    <w:r>
                      <w:rPr>
                        <w:color w:val="000000"/>
                        <w:spacing w:val="-2"/>
                        <w:sz w:val="24"/>
                      </w:rPr>
                      <w:t> </w:t>
                    </w:r>
                    <w:r>
                      <w:rPr>
                        <w:color w:val="000000"/>
                        <w:sz w:val="24"/>
                      </w:rPr>
                      <w:t>the</w:t>
                    </w:r>
                    <w:r>
                      <w:rPr>
                        <w:color w:val="000000"/>
                        <w:spacing w:val="-2"/>
                        <w:sz w:val="24"/>
                      </w:rPr>
                      <w:t> </w:t>
                    </w:r>
                    <w:r>
                      <w:rPr>
                        <w:color w:val="000000"/>
                        <w:sz w:val="24"/>
                      </w:rPr>
                      <w:t>trial</w:t>
                    </w:r>
                    <w:r>
                      <w:rPr>
                        <w:color w:val="000000"/>
                        <w:spacing w:val="-2"/>
                        <w:sz w:val="24"/>
                      </w:rPr>
                      <w:t> </w:t>
                    </w:r>
                    <w:r>
                      <w:rPr>
                        <w:color w:val="000000"/>
                        <w:sz w:val="24"/>
                      </w:rPr>
                      <w:t>is</w:t>
                    </w:r>
                    <w:r>
                      <w:rPr>
                        <w:color w:val="000000"/>
                        <w:spacing w:val="-2"/>
                        <w:sz w:val="24"/>
                      </w:rPr>
                      <w:t> </w:t>
                    </w:r>
                    <w:r>
                      <w:rPr>
                        <w:color w:val="000000"/>
                        <w:sz w:val="24"/>
                      </w:rPr>
                      <w:t>expected</w:t>
                    </w:r>
                    <w:r>
                      <w:rPr>
                        <w:color w:val="000000"/>
                        <w:spacing w:val="-1"/>
                        <w:sz w:val="24"/>
                      </w:rPr>
                      <w:t> </w:t>
                    </w:r>
                    <w:r>
                      <w:rPr>
                        <w:color w:val="000000"/>
                        <w:sz w:val="24"/>
                      </w:rPr>
                      <w:t>to</w:t>
                    </w:r>
                    <w:r>
                      <w:rPr>
                        <w:color w:val="000000"/>
                        <w:spacing w:val="-3"/>
                        <w:sz w:val="24"/>
                      </w:rPr>
                      <w:t> </w:t>
                    </w:r>
                    <w:r>
                      <w:rPr>
                        <w:color w:val="000000"/>
                        <w:sz w:val="24"/>
                      </w:rPr>
                      <w:t>accrue</w:t>
                    </w:r>
                    <w:r>
                      <w:rPr>
                        <w:color w:val="000000"/>
                        <w:spacing w:val="-1"/>
                        <w:sz w:val="24"/>
                      </w:rPr>
                      <w:t> </w:t>
                    </w:r>
                    <w:r>
                      <w:rPr>
                        <w:color w:val="000000"/>
                        <w:sz w:val="24"/>
                      </w:rPr>
                      <w:t>the</w:t>
                    </w:r>
                    <w:r>
                      <w:rPr>
                        <w:color w:val="000000"/>
                        <w:spacing w:val="-2"/>
                        <w:sz w:val="24"/>
                      </w:rPr>
                      <w:t> </w:t>
                    </w:r>
                    <w:r>
                      <w:rPr>
                        <w:color w:val="000000"/>
                        <w:sz w:val="24"/>
                      </w:rPr>
                      <w:t>desired</w:t>
                    </w:r>
                    <w:r>
                      <w:rPr>
                        <w:color w:val="000000"/>
                        <w:spacing w:val="-2"/>
                        <w:sz w:val="24"/>
                      </w:rPr>
                      <w:t> </w:t>
                    </w:r>
                    <w:r>
                      <w:rPr>
                        <w:color w:val="000000"/>
                        <w:sz w:val="24"/>
                      </w:rPr>
                      <w:t>number</w:t>
                    </w:r>
                    <w:r>
                      <w:rPr>
                        <w:color w:val="000000"/>
                        <w:spacing w:val="-2"/>
                        <w:sz w:val="24"/>
                      </w:rPr>
                      <w:t> </w:t>
                    </w:r>
                    <w:r>
                      <w:rPr>
                        <w:color w:val="000000"/>
                        <w:spacing w:val="-5"/>
                        <w:sz w:val="24"/>
                      </w:rPr>
                      <w:t>of</w:t>
                    </w:r>
                  </w:p>
                </w:txbxContent>
              </v:textbox>
              <v:fill opacity="26214f" type="solid"/>
              <w10:wrap type="none"/>
            </v:shape>
            <v:shape style="position:absolute;left:1745;top:4340;width:8917;height:276" type="#_x0000_t202" id="docshape1041" filled="true" fillcolor="#fda664" stroked="false">
              <v:textbox inset="0,0,0,0">
                <w:txbxContent>
                  <w:p>
                    <w:pPr>
                      <w:spacing w:line="266" w:lineRule="exact" w:before="0"/>
                      <w:ind w:left="54" w:right="0" w:firstLine="0"/>
                      <w:jc w:val="left"/>
                      <w:rPr>
                        <w:color w:val="000000"/>
                        <w:sz w:val="24"/>
                      </w:rPr>
                    </w:pPr>
                    <w:r>
                      <w:rPr>
                        <w:color w:val="000000"/>
                        <w:sz w:val="24"/>
                      </w:rPr>
                      <w:t>power</w:t>
                    </w:r>
                    <w:r>
                      <w:rPr>
                        <w:color w:val="000000"/>
                        <w:spacing w:val="-5"/>
                        <w:sz w:val="24"/>
                      </w:rPr>
                      <w:t> </w:t>
                    </w:r>
                    <w:r>
                      <w:rPr>
                        <w:color w:val="000000"/>
                        <w:sz w:val="24"/>
                      </w:rPr>
                      <w:t>and</w:t>
                    </w:r>
                    <w:r>
                      <w:rPr>
                        <w:color w:val="000000"/>
                        <w:spacing w:val="-3"/>
                        <w:sz w:val="24"/>
                      </w:rPr>
                      <w:t> </w:t>
                    </w:r>
                    <w:r>
                      <w:rPr>
                        <w:color w:val="000000"/>
                        <w:sz w:val="24"/>
                      </w:rPr>
                      <w:t>65</w:t>
                    </w:r>
                    <w:r>
                      <w:rPr>
                        <w:color w:val="000000"/>
                        <w:spacing w:val="-2"/>
                        <w:sz w:val="24"/>
                      </w:rPr>
                      <w:t> </w:t>
                    </w:r>
                    <w:r>
                      <w:rPr>
                        <w:color w:val="000000"/>
                        <w:sz w:val="24"/>
                      </w:rPr>
                      <w:t>for</w:t>
                    </w:r>
                    <w:r>
                      <w:rPr>
                        <w:color w:val="000000"/>
                        <w:spacing w:val="-3"/>
                        <w:sz w:val="24"/>
                      </w:rPr>
                      <w:t> </w:t>
                    </w:r>
                    <w:r>
                      <w:rPr>
                        <w:color w:val="000000"/>
                        <w:sz w:val="24"/>
                      </w:rPr>
                      <w:t>MACE</w:t>
                    </w:r>
                    <w:r>
                      <w:rPr>
                        <w:color w:val="000000"/>
                        <w:spacing w:val="-2"/>
                        <w:sz w:val="24"/>
                      </w:rPr>
                      <w:t> </w:t>
                    </w:r>
                    <w:r>
                      <w:rPr>
                        <w:color w:val="000000"/>
                        <w:sz w:val="24"/>
                      </w:rPr>
                      <w:t>to</w:t>
                    </w:r>
                    <w:r>
                      <w:rPr>
                        <w:color w:val="000000"/>
                        <w:spacing w:val="-3"/>
                        <w:sz w:val="24"/>
                      </w:rPr>
                      <w:t> </w:t>
                    </w:r>
                    <w:r>
                      <w:rPr>
                        <w:color w:val="000000"/>
                        <w:sz w:val="24"/>
                      </w:rPr>
                      <w:t>achieve</w:t>
                    </w:r>
                    <w:r>
                      <w:rPr>
                        <w:color w:val="000000"/>
                        <w:spacing w:val="-2"/>
                        <w:sz w:val="24"/>
                      </w:rPr>
                      <w:t> </w:t>
                    </w:r>
                    <w:r>
                      <w:rPr>
                        <w:color w:val="000000"/>
                        <w:sz w:val="24"/>
                      </w:rPr>
                      <w:t>80%</w:t>
                    </w:r>
                    <w:r>
                      <w:rPr>
                        <w:color w:val="000000"/>
                        <w:spacing w:val="-3"/>
                        <w:sz w:val="24"/>
                      </w:rPr>
                      <w:t> </w:t>
                    </w:r>
                    <w:r>
                      <w:rPr>
                        <w:color w:val="000000"/>
                        <w:sz w:val="24"/>
                      </w:rPr>
                      <w:t>power.</w:t>
                    </w:r>
                    <w:r>
                      <w:rPr>
                        <w:color w:val="000000"/>
                        <w:spacing w:val="58"/>
                        <w:sz w:val="24"/>
                      </w:rPr>
                      <w:t> </w:t>
                    </w:r>
                    <w:r>
                      <w:rPr>
                        <w:color w:val="000000"/>
                        <w:sz w:val="24"/>
                      </w:rPr>
                      <w:t>Based</w:t>
                    </w:r>
                    <w:r>
                      <w:rPr>
                        <w:color w:val="000000"/>
                        <w:spacing w:val="-3"/>
                        <w:sz w:val="24"/>
                      </w:rPr>
                      <w:t> </w:t>
                    </w:r>
                    <w:r>
                      <w:rPr>
                        <w:color w:val="000000"/>
                        <w:sz w:val="24"/>
                      </w:rPr>
                      <w:t>on</w:t>
                    </w:r>
                    <w:r>
                      <w:rPr>
                        <w:color w:val="000000"/>
                        <w:spacing w:val="-2"/>
                        <w:sz w:val="24"/>
                      </w:rPr>
                      <w:t> </w:t>
                    </w:r>
                    <w:r>
                      <w:rPr>
                        <w:color w:val="000000"/>
                        <w:sz w:val="24"/>
                      </w:rPr>
                      <w:t>the</w:t>
                    </w:r>
                    <w:r>
                      <w:rPr>
                        <w:color w:val="000000"/>
                        <w:spacing w:val="-3"/>
                        <w:sz w:val="24"/>
                      </w:rPr>
                      <w:t> </w:t>
                    </w:r>
                    <w:r>
                      <w:rPr>
                        <w:color w:val="000000"/>
                        <w:sz w:val="24"/>
                      </w:rPr>
                      <w:t>same</w:t>
                    </w:r>
                    <w:r>
                      <w:rPr>
                        <w:color w:val="000000"/>
                        <w:spacing w:val="-2"/>
                        <w:sz w:val="24"/>
                      </w:rPr>
                      <w:t> </w:t>
                    </w:r>
                    <w:r>
                      <w:rPr>
                        <w:color w:val="000000"/>
                        <w:sz w:val="24"/>
                      </w:rPr>
                      <w:t>assumptions</w:t>
                    </w:r>
                    <w:r>
                      <w:rPr>
                        <w:color w:val="000000"/>
                        <w:spacing w:val="-3"/>
                        <w:sz w:val="24"/>
                      </w:rPr>
                      <w:t> </w:t>
                    </w:r>
                    <w:r>
                      <w:rPr>
                        <w:color w:val="000000"/>
                        <w:sz w:val="24"/>
                      </w:rPr>
                      <w:t>of</w:t>
                    </w:r>
                    <w:r>
                      <w:rPr>
                        <w:color w:val="000000"/>
                        <w:spacing w:val="-2"/>
                        <w:sz w:val="24"/>
                      </w:rPr>
                      <w:t> patient</w:t>
                    </w:r>
                  </w:p>
                </w:txbxContent>
              </v:textbox>
              <v:fill opacity="26214f" type="solid"/>
              <w10:wrap type="none"/>
            </v:shape>
            <v:shape style="position:absolute;left:1745;top:4064;width:8497;height:276" type="#_x0000_t202" id="docshape1042" filled="true" fillcolor="#fda664" stroked="false">
              <v:textbox inset="0,0,0,0">
                <w:txbxContent>
                  <w:p>
                    <w:pPr>
                      <w:spacing w:line="266" w:lineRule="exact" w:before="0"/>
                      <w:ind w:left="54" w:right="0" w:firstLine="0"/>
                      <w:jc w:val="left"/>
                      <w:rPr>
                        <w:color w:val="000000"/>
                        <w:sz w:val="24"/>
                      </w:rPr>
                    </w:pPr>
                    <w:r>
                      <w:rPr>
                        <w:color w:val="000000"/>
                        <w:sz w:val="24"/>
                      </w:rPr>
                      <w:t>hazard</w:t>
                    </w:r>
                    <w:r>
                      <w:rPr>
                        <w:color w:val="000000"/>
                        <w:spacing w:val="-5"/>
                        <w:sz w:val="24"/>
                      </w:rPr>
                      <w:t> </w:t>
                    </w:r>
                    <w:r>
                      <w:rPr>
                        <w:color w:val="000000"/>
                        <w:sz w:val="24"/>
                      </w:rPr>
                      <w:t>ratio</w:t>
                    </w:r>
                    <w:r>
                      <w:rPr>
                        <w:color w:val="000000"/>
                        <w:spacing w:val="-3"/>
                        <w:sz w:val="24"/>
                      </w:rPr>
                      <w:t> </w:t>
                    </w:r>
                    <w:r>
                      <w:rPr>
                        <w:color w:val="000000"/>
                        <w:sz w:val="24"/>
                      </w:rPr>
                      <w:t>is</w:t>
                    </w:r>
                    <w:r>
                      <w:rPr>
                        <w:color w:val="000000"/>
                        <w:spacing w:val="-3"/>
                        <w:sz w:val="24"/>
                      </w:rPr>
                      <w:t> </w:t>
                    </w:r>
                    <w:r>
                      <w:rPr>
                        <w:color w:val="000000"/>
                        <w:sz w:val="24"/>
                      </w:rPr>
                      <w:t>1.0</w:t>
                    </w:r>
                    <w:r>
                      <w:rPr>
                        <w:color w:val="000000"/>
                        <w:spacing w:val="-3"/>
                        <w:sz w:val="24"/>
                      </w:rPr>
                      <w:t> </w:t>
                    </w:r>
                    <w:r>
                      <w:rPr>
                        <w:color w:val="000000"/>
                        <w:sz w:val="24"/>
                      </w:rPr>
                      <w:t>the</w:t>
                    </w:r>
                    <w:r>
                      <w:rPr>
                        <w:color w:val="000000"/>
                        <w:spacing w:val="-2"/>
                        <w:sz w:val="24"/>
                      </w:rPr>
                      <w:t> </w:t>
                    </w:r>
                    <w:r>
                      <w:rPr>
                        <w:color w:val="000000"/>
                        <w:sz w:val="24"/>
                      </w:rPr>
                      <w:t>required</w:t>
                    </w:r>
                    <w:r>
                      <w:rPr>
                        <w:color w:val="000000"/>
                        <w:spacing w:val="-3"/>
                        <w:sz w:val="24"/>
                      </w:rPr>
                      <w:t> </w:t>
                    </w:r>
                    <w:r>
                      <w:rPr>
                        <w:color w:val="000000"/>
                        <w:sz w:val="24"/>
                      </w:rPr>
                      <w:t>number</w:t>
                    </w:r>
                    <w:r>
                      <w:rPr>
                        <w:color w:val="000000"/>
                        <w:spacing w:val="-3"/>
                        <w:sz w:val="24"/>
                      </w:rPr>
                      <w:t> </w:t>
                    </w:r>
                    <w:r>
                      <w:rPr>
                        <w:color w:val="000000"/>
                        <w:sz w:val="24"/>
                      </w:rPr>
                      <w:t>of</w:t>
                    </w:r>
                    <w:r>
                      <w:rPr>
                        <w:color w:val="000000"/>
                        <w:spacing w:val="-3"/>
                        <w:sz w:val="24"/>
                      </w:rPr>
                      <w:t> </w:t>
                    </w:r>
                    <w:r>
                      <w:rPr>
                        <w:color w:val="000000"/>
                        <w:sz w:val="24"/>
                      </w:rPr>
                      <w:t>events</w:t>
                    </w:r>
                    <w:r>
                      <w:rPr>
                        <w:color w:val="000000"/>
                        <w:spacing w:val="-3"/>
                        <w:sz w:val="24"/>
                      </w:rPr>
                      <w:t> </w:t>
                    </w:r>
                    <w:r>
                      <w:rPr>
                        <w:color w:val="000000"/>
                        <w:sz w:val="24"/>
                      </w:rPr>
                      <w:t>is</w:t>
                    </w:r>
                    <w:r>
                      <w:rPr>
                        <w:color w:val="000000"/>
                        <w:spacing w:val="-2"/>
                        <w:sz w:val="24"/>
                      </w:rPr>
                      <w:t> </w:t>
                    </w:r>
                    <w:r>
                      <w:rPr>
                        <w:color w:val="000000"/>
                        <w:sz w:val="24"/>
                      </w:rPr>
                      <w:t>87</w:t>
                    </w:r>
                    <w:r>
                      <w:rPr>
                        <w:color w:val="000000"/>
                        <w:spacing w:val="-3"/>
                        <w:sz w:val="24"/>
                      </w:rPr>
                      <w:t> </w:t>
                    </w:r>
                    <w:r>
                      <w:rPr>
                        <w:color w:val="000000"/>
                        <w:sz w:val="24"/>
                      </w:rPr>
                      <w:t>for</w:t>
                    </w:r>
                    <w:r>
                      <w:rPr>
                        <w:color w:val="000000"/>
                        <w:spacing w:val="-3"/>
                        <w:sz w:val="24"/>
                      </w:rPr>
                      <w:t> </w:t>
                    </w:r>
                    <w:r>
                      <w:rPr>
                        <w:color w:val="000000"/>
                        <w:sz w:val="24"/>
                      </w:rPr>
                      <w:t>malignancies</w:t>
                    </w:r>
                    <w:r>
                      <w:rPr>
                        <w:color w:val="000000"/>
                        <w:spacing w:val="-3"/>
                        <w:sz w:val="24"/>
                      </w:rPr>
                      <w:t> </w:t>
                    </w:r>
                    <w:r>
                      <w:rPr>
                        <w:color w:val="000000"/>
                        <w:sz w:val="24"/>
                      </w:rPr>
                      <w:t>to</w:t>
                    </w:r>
                    <w:r>
                      <w:rPr>
                        <w:color w:val="000000"/>
                        <w:spacing w:val="-3"/>
                        <w:sz w:val="24"/>
                      </w:rPr>
                      <w:t> </w:t>
                    </w:r>
                    <w:r>
                      <w:rPr>
                        <w:color w:val="000000"/>
                        <w:sz w:val="24"/>
                      </w:rPr>
                      <w:t>achieve</w:t>
                    </w:r>
                    <w:r>
                      <w:rPr>
                        <w:color w:val="000000"/>
                        <w:spacing w:val="-2"/>
                        <w:sz w:val="24"/>
                      </w:rPr>
                      <w:t> </w:t>
                    </w:r>
                    <w:r>
                      <w:rPr>
                        <w:color w:val="000000"/>
                        <w:spacing w:val="-5"/>
                        <w:sz w:val="24"/>
                      </w:rPr>
                      <w:t>90%</w:t>
                    </w:r>
                  </w:p>
                </w:txbxContent>
              </v:textbox>
              <v:fill opacity="26214f" type="solid"/>
              <w10:wrap type="none"/>
            </v:shape>
            <v:shape style="position:absolute;left:1745;top:3788;width:8497;height:276" type="#_x0000_t202" id="docshape1043" filled="true" fillcolor="#fda664" stroked="false">
              <v:textbox inset="0,0,0,0">
                <w:txbxContent>
                  <w:p>
                    <w:pPr>
                      <w:spacing w:line="266" w:lineRule="exact" w:before="0"/>
                      <w:ind w:left="54" w:right="-29" w:firstLine="0"/>
                      <w:jc w:val="left"/>
                      <w:rPr>
                        <w:color w:val="000000"/>
                        <w:sz w:val="24"/>
                      </w:rPr>
                    </w:pPr>
                    <w:r>
                      <w:rPr>
                        <w:color w:val="000000"/>
                        <w:sz w:val="24"/>
                      </w:rPr>
                      <w:t>10</w:t>
                    </w:r>
                    <w:r>
                      <w:rPr>
                        <w:color w:val="000000"/>
                        <w:spacing w:val="-3"/>
                        <w:sz w:val="24"/>
                      </w:rPr>
                      <w:t> </w:t>
                    </w:r>
                    <w:r>
                      <w:rPr>
                        <w:color w:val="000000"/>
                        <w:sz w:val="24"/>
                      </w:rPr>
                      <w:t>mg</w:t>
                    </w:r>
                    <w:r>
                      <w:rPr>
                        <w:color w:val="000000"/>
                        <w:spacing w:val="-2"/>
                        <w:sz w:val="24"/>
                      </w:rPr>
                      <w:t> </w:t>
                    </w:r>
                    <w:r>
                      <w:rPr>
                        <w:color w:val="000000"/>
                        <w:sz w:val="24"/>
                      </w:rPr>
                      <w:t>regimen</w:t>
                    </w:r>
                    <w:r>
                      <w:rPr>
                        <w:color w:val="000000"/>
                        <w:spacing w:val="-2"/>
                        <w:sz w:val="24"/>
                      </w:rPr>
                      <w:t> </w:t>
                    </w:r>
                    <w:r>
                      <w:rPr>
                        <w:color w:val="000000"/>
                        <w:sz w:val="24"/>
                      </w:rPr>
                      <w:t>to</w:t>
                    </w:r>
                    <w:r>
                      <w:rPr>
                        <w:color w:val="000000"/>
                        <w:spacing w:val="-1"/>
                        <w:sz w:val="24"/>
                      </w:rPr>
                      <w:t> </w:t>
                    </w:r>
                    <w:r>
                      <w:rPr>
                        <w:color w:val="000000"/>
                        <w:sz w:val="24"/>
                      </w:rPr>
                      <w:t>the</w:t>
                    </w:r>
                    <w:r>
                      <w:rPr>
                        <w:color w:val="000000"/>
                        <w:spacing w:val="-1"/>
                        <w:sz w:val="24"/>
                      </w:rPr>
                      <w:t> </w:t>
                    </w:r>
                    <w:r>
                      <w:rPr>
                        <w:color w:val="000000"/>
                        <w:sz w:val="24"/>
                      </w:rPr>
                      <w:t>tofacitinib</w:t>
                    </w:r>
                    <w:r>
                      <w:rPr>
                        <w:color w:val="000000"/>
                        <w:spacing w:val="-1"/>
                        <w:sz w:val="24"/>
                      </w:rPr>
                      <w:t> </w:t>
                    </w:r>
                    <w:r>
                      <w:rPr>
                        <w:color w:val="000000"/>
                        <w:sz w:val="24"/>
                      </w:rPr>
                      <w:t>5</w:t>
                    </w:r>
                    <w:r>
                      <w:rPr>
                        <w:color w:val="000000"/>
                        <w:spacing w:val="-1"/>
                        <w:sz w:val="24"/>
                      </w:rPr>
                      <w:t> </w:t>
                    </w:r>
                    <w:r>
                      <w:rPr>
                        <w:color w:val="000000"/>
                        <w:sz w:val="24"/>
                      </w:rPr>
                      <w:t>mg</w:t>
                    </w:r>
                    <w:r>
                      <w:rPr>
                        <w:color w:val="000000"/>
                        <w:spacing w:val="-1"/>
                        <w:sz w:val="24"/>
                      </w:rPr>
                      <w:t> </w:t>
                    </w:r>
                    <w:r>
                      <w:rPr>
                        <w:color w:val="000000"/>
                        <w:sz w:val="24"/>
                      </w:rPr>
                      <w:t>regimen are</w:t>
                    </w:r>
                    <w:r>
                      <w:rPr>
                        <w:color w:val="000000"/>
                        <w:spacing w:val="-1"/>
                        <w:sz w:val="24"/>
                      </w:rPr>
                      <w:t> </w:t>
                    </w:r>
                    <w:r>
                      <w:rPr>
                        <w:color w:val="000000"/>
                        <w:sz w:val="24"/>
                      </w:rPr>
                      <w:t>less</w:t>
                    </w:r>
                    <w:r>
                      <w:rPr>
                        <w:color w:val="000000"/>
                        <w:spacing w:val="-1"/>
                        <w:sz w:val="24"/>
                      </w:rPr>
                      <w:t> </w:t>
                    </w:r>
                    <w:r>
                      <w:rPr>
                        <w:color w:val="000000"/>
                        <w:sz w:val="24"/>
                      </w:rPr>
                      <w:t>than</w:t>
                    </w:r>
                    <w:r>
                      <w:rPr>
                        <w:color w:val="000000"/>
                        <w:spacing w:val="-1"/>
                        <w:sz w:val="24"/>
                      </w:rPr>
                      <w:t> </w:t>
                    </w:r>
                    <w:r>
                      <w:rPr>
                        <w:color w:val="000000"/>
                        <w:sz w:val="24"/>
                      </w:rPr>
                      <w:t>2.0.</w:t>
                    </w:r>
                    <w:r>
                      <w:rPr>
                        <w:color w:val="000000"/>
                        <w:spacing w:val="57"/>
                        <w:sz w:val="24"/>
                      </w:rPr>
                      <w:t> </w:t>
                    </w:r>
                    <w:r>
                      <w:rPr>
                        <w:color w:val="000000"/>
                        <w:sz w:val="24"/>
                      </w:rPr>
                      <w:t>Assuming</w:t>
                    </w:r>
                    <w:r>
                      <w:rPr>
                        <w:color w:val="000000"/>
                        <w:spacing w:val="-2"/>
                        <w:sz w:val="24"/>
                      </w:rPr>
                      <w:t> </w:t>
                    </w:r>
                    <w:r>
                      <w:rPr>
                        <w:color w:val="000000"/>
                        <w:sz w:val="24"/>
                      </w:rPr>
                      <w:t>that</w:t>
                    </w:r>
                    <w:r>
                      <w:rPr>
                        <w:color w:val="000000"/>
                        <w:spacing w:val="-1"/>
                        <w:sz w:val="24"/>
                      </w:rPr>
                      <w:t> </w:t>
                    </w:r>
                    <w:r>
                      <w:rPr>
                        <w:color w:val="000000"/>
                        <w:sz w:val="24"/>
                      </w:rPr>
                      <w:t>the</w:t>
                    </w:r>
                    <w:r>
                      <w:rPr>
                        <w:color w:val="000000"/>
                        <w:spacing w:val="-1"/>
                        <w:sz w:val="24"/>
                      </w:rPr>
                      <w:t> </w:t>
                    </w:r>
                    <w:r>
                      <w:rPr>
                        <w:color w:val="000000"/>
                        <w:spacing w:val="-4"/>
                        <w:sz w:val="24"/>
                      </w:rPr>
                      <w:t>true</w:t>
                    </w:r>
                  </w:p>
                </w:txbxContent>
              </v:textbox>
              <v:fill opacity="26214f" type="solid"/>
              <w10:wrap type="none"/>
            </v:shape>
            <v:shape style="position:absolute;left:1745;top:3512;width:8917;height:276" type="#_x0000_t202" id="docshape1044" filled="true" fillcolor="#fda664" stroked="false">
              <v:textbox inset="0,0,0,0">
                <w:txbxContent>
                  <w:p>
                    <w:pPr>
                      <w:spacing w:line="266" w:lineRule="exact" w:before="0"/>
                      <w:ind w:left="54" w:right="0" w:firstLine="0"/>
                      <w:jc w:val="left"/>
                      <w:rPr>
                        <w:color w:val="000000"/>
                        <w:sz w:val="24"/>
                      </w:rPr>
                    </w:pPr>
                    <w:r>
                      <w:rPr>
                        <w:color w:val="000000"/>
                        <w:sz w:val="24"/>
                      </w:rPr>
                      <w:t>drawing</w:t>
                    </w:r>
                    <w:r>
                      <w:rPr>
                        <w:color w:val="000000"/>
                        <w:spacing w:val="-5"/>
                        <w:sz w:val="24"/>
                      </w:rPr>
                      <w:t> </w:t>
                    </w:r>
                    <w:r>
                      <w:rPr>
                        <w:color w:val="000000"/>
                        <w:sz w:val="24"/>
                      </w:rPr>
                      <w:t>inferences</w:t>
                    </w:r>
                    <w:r>
                      <w:rPr>
                        <w:color w:val="000000"/>
                        <w:spacing w:val="-1"/>
                        <w:sz w:val="24"/>
                      </w:rPr>
                      <w:t> </w:t>
                    </w:r>
                    <w:r>
                      <w:rPr>
                        <w:color w:val="000000"/>
                        <w:sz w:val="24"/>
                      </w:rPr>
                      <w:t>with</w:t>
                    </w:r>
                    <w:r>
                      <w:rPr>
                        <w:color w:val="000000"/>
                        <w:spacing w:val="-2"/>
                        <w:sz w:val="24"/>
                      </w:rPr>
                      <w:t> </w:t>
                    </w:r>
                    <w:r>
                      <w:rPr>
                        <w:color w:val="000000"/>
                        <w:sz w:val="24"/>
                      </w:rPr>
                      <w:t>95%</w:t>
                    </w:r>
                    <w:r>
                      <w:rPr>
                        <w:color w:val="000000"/>
                        <w:spacing w:val="-3"/>
                        <w:sz w:val="24"/>
                      </w:rPr>
                      <w:t> </w:t>
                    </w:r>
                    <w:r>
                      <w:rPr>
                        <w:color w:val="000000"/>
                        <w:sz w:val="24"/>
                      </w:rPr>
                      <w:t>(two-sided)</w:t>
                    </w:r>
                    <w:r>
                      <w:rPr>
                        <w:color w:val="000000"/>
                        <w:spacing w:val="-1"/>
                        <w:sz w:val="24"/>
                      </w:rPr>
                      <w:t> </w:t>
                    </w:r>
                    <w:r>
                      <w:rPr>
                        <w:color w:val="000000"/>
                        <w:sz w:val="24"/>
                      </w:rPr>
                      <w:t>confidence</w:t>
                    </w:r>
                    <w:r>
                      <w:rPr>
                        <w:color w:val="000000"/>
                        <w:spacing w:val="-1"/>
                        <w:sz w:val="24"/>
                      </w:rPr>
                      <w:t> </w:t>
                    </w:r>
                    <w:r>
                      <w:rPr>
                        <w:color w:val="000000"/>
                        <w:sz w:val="24"/>
                      </w:rPr>
                      <w:t>that</w:t>
                    </w:r>
                    <w:r>
                      <w:rPr>
                        <w:color w:val="000000"/>
                        <w:spacing w:val="-2"/>
                        <w:sz w:val="24"/>
                      </w:rPr>
                      <w:t> </w:t>
                    </w:r>
                    <w:r>
                      <w:rPr>
                        <w:color w:val="000000"/>
                        <w:sz w:val="24"/>
                      </w:rPr>
                      <w:t>the</w:t>
                    </w:r>
                    <w:r>
                      <w:rPr>
                        <w:color w:val="000000"/>
                        <w:spacing w:val="-1"/>
                        <w:sz w:val="24"/>
                      </w:rPr>
                      <w:t> </w:t>
                    </w:r>
                    <w:r>
                      <w:rPr>
                        <w:color w:val="000000"/>
                        <w:sz w:val="24"/>
                      </w:rPr>
                      <w:t>hazard</w:t>
                    </w:r>
                    <w:r>
                      <w:rPr>
                        <w:color w:val="000000"/>
                        <w:spacing w:val="-1"/>
                        <w:sz w:val="24"/>
                      </w:rPr>
                      <w:t> </w:t>
                    </w:r>
                    <w:r>
                      <w:rPr>
                        <w:color w:val="000000"/>
                        <w:sz w:val="24"/>
                      </w:rPr>
                      <w:t>ratios</w:t>
                    </w:r>
                    <w:r>
                      <w:rPr>
                        <w:color w:val="000000"/>
                        <w:spacing w:val="-2"/>
                        <w:sz w:val="24"/>
                      </w:rPr>
                      <w:t> </w:t>
                    </w:r>
                    <w:r>
                      <w:rPr>
                        <w:color w:val="000000"/>
                        <w:sz w:val="24"/>
                      </w:rPr>
                      <w:t>of</w:t>
                    </w:r>
                    <w:r>
                      <w:rPr>
                        <w:color w:val="000000"/>
                        <w:spacing w:val="-2"/>
                        <w:sz w:val="24"/>
                      </w:rPr>
                      <w:t> </w:t>
                    </w:r>
                    <w:r>
                      <w:rPr>
                        <w:color w:val="000000"/>
                        <w:sz w:val="24"/>
                      </w:rPr>
                      <w:t>the</w:t>
                    </w:r>
                    <w:r>
                      <w:rPr>
                        <w:color w:val="000000"/>
                        <w:spacing w:val="-2"/>
                        <w:sz w:val="24"/>
                      </w:rPr>
                      <w:t> tofacitinib</w:t>
                    </w:r>
                  </w:p>
                </w:txbxContent>
              </v:textbox>
              <v:fill opacity="26214f" type="solid"/>
              <w10:wrap type="none"/>
            </v:shape>
            <v:shape style="position:absolute;left:1745;top:3201;width:8776;height:312" type="#_x0000_t202" id="docshape1045" filled="true" fillcolor="#fda664" stroked="false">
              <v:textbox inset="0,0,0,0">
                <w:txbxContent>
                  <w:p>
                    <w:pPr>
                      <w:spacing w:before="25"/>
                      <w:ind w:left="54" w:right="0" w:firstLine="0"/>
                      <w:jc w:val="left"/>
                      <w:rPr>
                        <w:color w:val="000000"/>
                        <w:sz w:val="24"/>
                      </w:rPr>
                    </w:pPr>
                    <w:r>
                      <w:rPr>
                        <w:color w:val="000000"/>
                        <w:sz w:val="24"/>
                      </w:rPr>
                      <w:t>Additionally,</w:t>
                    </w:r>
                    <w:r>
                      <w:rPr>
                        <w:color w:val="000000"/>
                        <w:spacing w:val="-1"/>
                        <w:sz w:val="24"/>
                      </w:rPr>
                      <w:t> </w:t>
                    </w:r>
                    <w:r>
                      <w:rPr>
                        <w:color w:val="000000"/>
                        <w:sz w:val="24"/>
                      </w:rPr>
                      <w:t>the statistical</w:t>
                    </w:r>
                    <w:r>
                      <w:rPr>
                        <w:color w:val="000000"/>
                        <w:spacing w:val="-1"/>
                        <w:sz w:val="24"/>
                      </w:rPr>
                      <w:t> </w:t>
                    </w:r>
                    <w:r>
                      <w:rPr>
                        <w:color w:val="000000"/>
                        <w:sz w:val="24"/>
                      </w:rPr>
                      <w:t>objectives with</w:t>
                    </w:r>
                    <w:r>
                      <w:rPr>
                        <w:color w:val="000000"/>
                        <w:spacing w:val="-1"/>
                        <w:sz w:val="24"/>
                      </w:rPr>
                      <w:t> </w:t>
                    </w:r>
                    <w:r>
                      <w:rPr>
                        <w:color w:val="000000"/>
                        <w:sz w:val="24"/>
                      </w:rPr>
                      <w:t>respect to</w:t>
                    </w:r>
                    <w:r>
                      <w:rPr>
                        <w:color w:val="000000"/>
                        <w:spacing w:val="-1"/>
                        <w:sz w:val="24"/>
                      </w:rPr>
                      <w:t> </w:t>
                    </w:r>
                    <w:r>
                      <w:rPr>
                        <w:color w:val="000000"/>
                        <w:sz w:val="24"/>
                      </w:rPr>
                      <w:t>the primary</w:t>
                    </w:r>
                    <w:r>
                      <w:rPr>
                        <w:color w:val="000000"/>
                        <w:spacing w:val="-4"/>
                        <w:sz w:val="24"/>
                      </w:rPr>
                      <w:t> </w:t>
                    </w:r>
                    <w:r>
                      <w:rPr>
                        <w:color w:val="000000"/>
                        <w:sz w:val="24"/>
                      </w:rPr>
                      <w:t>safety</w:t>
                    </w:r>
                    <w:r>
                      <w:rPr>
                        <w:color w:val="000000"/>
                        <w:spacing w:val="-5"/>
                        <w:sz w:val="24"/>
                      </w:rPr>
                      <w:t> </w:t>
                    </w:r>
                    <w:r>
                      <w:rPr>
                        <w:color w:val="000000"/>
                        <w:sz w:val="24"/>
                      </w:rPr>
                      <w:t>endpoints </w:t>
                    </w:r>
                    <w:r>
                      <w:rPr>
                        <w:color w:val="000000"/>
                        <w:spacing w:val="-2"/>
                        <w:sz w:val="24"/>
                      </w:rPr>
                      <w:t>include</w:t>
                    </w:r>
                  </w:p>
                </w:txbxContent>
              </v:textbox>
              <v:fill opacity="26214f" type="solid"/>
              <w10:wrap type="none"/>
            </v:shape>
            <w10:wrap type="topAndBottom"/>
          </v:group>
        </w:pict>
      </w:r>
    </w:p>
    <w:p>
      <w:pPr>
        <w:pStyle w:val="BodyText"/>
        <w:spacing w:before="7"/>
        <w:rPr>
          <w:sz w:val="14"/>
        </w:rPr>
      </w:pPr>
    </w:p>
    <w:p>
      <w:pPr>
        <w:pStyle w:val="BodyText"/>
        <w:spacing w:line="255" w:lineRule="exact"/>
        <w:ind w:left="259"/>
      </w:pPr>
      <w:r>
        <w:rPr/>
        <w:t>events in approximately</w:t>
      </w:r>
      <w:r>
        <w:rPr>
          <w:spacing w:val="-5"/>
        </w:rPr>
        <w:t> </w:t>
      </w:r>
      <w:r>
        <w:rPr/>
        <w:t>5</w:t>
      </w:r>
      <w:r>
        <w:rPr>
          <w:spacing w:val="3"/>
        </w:rPr>
        <w:t> </w:t>
      </w:r>
      <w:r>
        <w:rPr>
          <w:spacing w:val="-2"/>
        </w:rPr>
        <w:t>years.</w:t>
      </w:r>
    </w:p>
    <w:p>
      <w:pPr>
        <w:pStyle w:val="BodyText"/>
        <w:spacing w:before="6"/>
        <w:rPr>
          <w:sz w:val="16"/>
        </w:rPr>
      </w:pPr>
      <w:r>
        <w:rPr/>
        <w:pict>
          <v:group style="position:absolute;margin-left:87.256744pt;margin-top:10.724091pt;width:438.05pt;height:85.2pt;mso-position-horizontal-relative:page;mso-position-vertical-relative:paragraph;z-index:-15416832;mso-wrap-distance-left:0;mso-wrap-distance-right:0" id="docshapegroup1046" coordorigin="1745,214" coordsize="8761,1704">
            <v:shape style="position:absolute;left:1745;top:1641;width:1709;height:276" type="#_x0000_t202" id="docshape1047" filled="true" fillcolor="#fda664" stroked="false">
              <v:textbox inset="0,0,0,0">
                <w:txbxContent>
                  <w:p>
                    <w:pPr>
                      <w:spacing w:line="254" w:lineRule="exact" w:before="0"/>
                      <w:ind w:left="54" w:right="0" w:firstLine="0"/>
                      <w:jc w:val="left"/>
                      <w:rPr>
                        <w:color w:val="000000"/>
                        <w:sz w:val="24"/>
                      </w:rPr>
                    </w:pPr>
                    <w:r>
                      <w:rPr>
                        <w:color w:val="000000"/>
                        <w:sz w:val="24"/>
                      </w:rPr>
                      <w:t>observed</w:t>
                    </w:r>
                    <w:r>
                      <w:rPr>
                        <w:color w:val="000000"/>
                        <w:spacing w:val="-8"/>
                        <w:sz w:val="24"/>
                      </w:rPr>
                      <w:t> </w:t>
                    </w:r>
                    <w:r>
                      <w:rPr>
                        <w:color w:val="000000"/>
                        <w:spacing w:val="-2"/>
                        <w:sz w:val="24"/>
                      </w:rPr>
                      <w:t>events.</w:t>
                    </w:r>
                  </w:p>
                </w:txbxContent>
              </v:textbox>
              <v:fill opacity="26214f" type="solid"/>
              <w10:wrap type="none"/>
            </v:shape>
            <v:shape style="position:absolute;left:1745;top:1365;width:8497;height:276" type="#_x0000_t202" id="docshape1048" filled="true" fillcolor="#fda664" stroked="false">
              <v:textbox inset="0,0,0,0">
                <w:txbxContent>
                  <w:p>
                    <w:pPr>
                      <w:spacing w:line="254" w:lineRule="exact" w:before="0"/>
                      <w:ind w:left="54" w:right="0" w:firstLine="0"/>
                      <w:jc w:val="left"/>
                      <w:rPr>
                        <w:color w:val="000000"/>
                        <w:sz w:val="24"/>
                      </w:rPr>
                    </w:pPr>
                    <w:r>
                      <w:rPr>
                        <w:color w:val="000000"/>
                        <w:sz w:val="24"/>
                      </w:rPr>
                      <w:t>observed</w:t>
                    </w:r>
                    <w:r>
                      <w:rPr>
                        <w:color w:val="000000"/>
                        <w:spacing w:val="-1"/>
                        <w:sz w:val="24"/>
                      </w:rPr>
                      <w:t> </w:t>
                    </w:r>
                    <w:r>
                      <w:rPr>
                        <w:color w:val="000000"/>
                        <w:sz w:val="24"/>
                      </w:rPr>
                      <w:t>in order</w:t>
                    </w:r>
                    <w:r>
                      <w:rPr>
                        <w:color w:val="000000"/>
                        <w:spacing w:val="-1"/>
                        <w:sz w:val="24"/>
                      </w:rPr>
                      <w:t> </w:t>
                    </w:r>
                    <w:r>
                      <w:rPr>
                        <w:color w:val="000000"/>
                        <w:sz w:val="24"/>
                      </w:rPr>
                      <w:t>to observe</w:t>
                    </w:r>
                    <w:r>
                      <w:rPr>
                        <w:color w:val="000000"/>
                        <w:spacing w:val="-1"/>
                        <w:sz w:val="24"/>
                      </w:rPr>
                      <w:t> </w:t>
                    </w:r>
                    <w:r>
                      <w:rPr>
                        <w:color w:val="000000"/>
                        <w:sz w:val="24"/>
                      </w:rPr>
                      <w:t>138 malignancy</w:t>
                    </w:r>
                    <w:r>
                      <w:rPr>
                        <w:color w:val="000000"/>
                        <w:spacing w:val="-5"/>
                        <w:sz w:val="24"/>
                      </w:rPr>
                      <w:t> </w:t>
                    </w:r>
                    <w:r>
                      <w:rPr>
                        <w:color w:val="000000"/>
                        <w:sz w:val="24"/>
                      </w:rPr>
                      <w:t>events).</w:t>
                    </w:r>
                    <w:r>
                      <w:rPr>
                        <w:color w:val="000000"/>
                        <w:spacing w:val="59"/>
                        <w:sz w:val="24"/>
                      </w:rPr>
                      <w:t> </w:t>
                    </w:r>
                    <w:r>
                      <w:rPr>
                        <w:color w:val="000000"/>
                        <w:sz w:val="24"/>
                      </w:rPr>
                      <w:t>The</w:t>
                    </w:r>
                    <w:r>
                      <w:rPr>
                        <w:color w:val="000000"/>
                        <w:spacing w:val="-1"/>
                        <w:sz w:val="24"/>
                      </w:rPr>
                      <w:t> </w:t>
                    </w:r>
                    <w:r>
                      <w:rPr>
                        <w:color w:val="000000"/>
                        <w:sz w:val="24"/>
                      </w:rPr>
                      <w:t>final analysis</w:t>
                    </w:r>
                    <w:r>
                      <w:rPr>
                        <w:color w:val="000000"/>
                        <w:spacing w:val="-1"/>
                        <w:sz w:val="24"/>
                      </w:rPr>
                      <w:t> </w:t>
                    </w:r>
                    <w:r>
                      <w:rPr>
                        <w:color w:val="000000"/>
                        <w:sz w:val="24"/>
                      </w:rPr>
                      <w:t>will utilize </w:t>
                    </w:r>
                    <w:r>
                      <w:rPr>
                        <w:color w:val="000000"/>
                        <w:spacing w:val="-5"/>
                        <w:sz w:val="24"/>
                      </w:rPr>
                      <w:t>all</w:t>
                    </w:r>
                  </w:p>
                </w:txbxContent>
              </v:textbox>
              <v:fill opacity="26214f" type="solid"/>
              <w10:wrap type="none"/>
            </v:shape>
            <v:shape style="position:absolute;left:1745;top:1089;width:8332;height:276" type="#_x0000_t202" id="docshape1049" filled="true" fillcolor="#fda664" stroked="false">
              <v:textbox inset="0,0,0,0">
                <w:txbxContent>
                  <w:p>
                    <w:pPr>
                      <w:spacing w:line="254" w:lineRule="exact" w:before="0"/>
                      <w:ind w:left="54" w:right="0" w:firstLine="0"/>
                      <w:jc w:val="left"/>
                      <w:rPr>
                        <w:color w:val="000000"/>
                        <w:sz w:val="24"/>
                      </w:rPr>
                    </w:pPr>
                    <w:r>
                      <w:rPr>
                        <w:color w:val="000000"/>
                        <w:sz w:val="24"/>
                      </w:rPr>
                      <w:t>may</w:t>
                    </w:r>
                    <w:r>
                      <w:rPr>
                        <w:color w:val="000000"/>
                        <w:spacing w:val="-6"/>
                        <w:sz w:val="24"/>
                      </w:rPr>
                      <w:t> </w:t>
                    </w:r>
                    <w:r>
                      <w:rPr>
                        <w:color w:val="000000"/>
                        <w:sz w:val="24"/>
                      </w:rPr>
                      <w:t>be higher for a given endpoint (eg, more than 103 MACE</w:t>
                    </w:r>
                    <w:r>
                      <w:rPr>
                        <w:color w:val="000000"/>
                        <w:spacing w:val="-1"/>
                        <w:sz w:val="24"/>
                      </w:rPr>
                      <w:t> </w:t>
                    </w:r>
                    <w:r>
                      <w:rPr>
                        <w:color w:val="000000"/>
                        <w:sz w:val="24"/>
                      </w:rPr>
                      <w:t>events may need to </w:t>
                    </w:r>
                    <w:r>
                      <w:rPr>
                        <w:color w:val="000000"/>
                        <w:spacing w:val="-5"/>
                        <w:sz w:val="24"/>
                      </w:rPr>
                      <w:t>be</w:t>
                    </w:r>
                  </w:p>
                </w:txbxContent>
              </v:textbox>
              <v:fill opacity="26214f" type="solid"/>
              <w10:wrap type="none"/>
            </v:shape>
            <v:shape style="position:absolute;left:1745;top:813;width:8761;height:276" type="#_x0000_t202" id="docshape1050" filled="true" fillcolor="#fda664" stroked="false">
              <v:textbox inset="0,0,0,0">
                <w:txbxContent>
                  <w:p>
                    <w:pPr>
                      <w:spacing w:line="254" w:lineRule="exact" w:before="0"/>
                      <w:ind w:left="54" w:right="0" w:firstLine="0"/>
                      <w:jc w:val="left"/>
                      <w:rPr>
                        <w:color w:val="000000"/>
                        <w:sz w:val="24"/>
                      </w:rPr>
                    </w:pPr>
                    <w:r>
                      <w:rPr>
                        <w:color w:val="000000"/>
                        <w:sz w:val="24"/>
                      </w:rPr>
                      <w:t>observed in one endpoint in order to get the required event in another, therefore the </w:t>
                    </w:r>
                    <w:r>
                      <w:rPr>
                        <w:color w:val="000000"/>
                        <w:spacing w:val="-2"/>
                        <w:sz w:val="24"/>
                      </w:rPr>
                      <w:t>power</w:t>
                    </w:r>
                  </w:p>
                </w:txbxContent>
              </v:textbox>
              <v:fill opacity="26214f" type="solid"/>
              <w10:wrap type="none"/>
            </v:shape>
            <v:shape style="position:absolute;left:1745;top:537;width:8332;height:276" type="#_x0000_t202" id="docshape1051" filled="true" fillcolor="#fda664" stroked="false">
              <v:textbox inset="0,0,0,0">
                <w:txbxContent>
                  <w:p>
                    <w:pPr>
                      <w:spacing w:line="254" w:lineRule="exact" w:before="0"/>
                      <w:ind w:left="54" w:right="0" w:firstLine="0"/>
                      <w:jc w:val="left"/>
                      <w:rPr>
                        <w:color w:val="000000"/>
                        <w:sz w:val="24"/>
                      </w:rPr>
                    </w:pPr>
                    <w:r>
                      <w:rPr>
                        <w:color w:val="000000"/>
                        <w:sz w:val="24"/>
                      </w:rPr>
                      <w:t>103</w:t>
                    </w:r>
                    <w:r>
                      <w:rPr>
                        <w:color w:val="000000"/>
                        <w:spacing w:val="-5"/>
                        <w:sz w:val="24"/>
                      </w:rPr>
                      <w:t> </w:t>
                    </w:r>
                    <w:r>
                      <w:rPr>
                        <w:color w:val="000000"/>
                        <w:sz w:val="24"/>
                      </w:rPr>
                      <w:t>MACE)</w:t>
                    </w:r>
                    <w:r>
                      <w:rPr>
                        <w:color w:val="000000"/>
                        <w:spacing w:val="-4"/>
                        <w:sz w:val="24"/>
                      </w:rPr>
                      <w:t> </w:t>
                    </w:r>
                    <w:r>
                      <w:rPr>
                        <w:color w:val="000000"/>
                        <w:sz w:val="24"/>
                      </w:rPr>
                      <w:t>has</w:t>
                    </w:r>
                    <w:r>
                      <w:rPr>
                        <w:color w:val="000000"/>
                        <w:spacing w:val="-3"/>
                        <w:sz w:val="24"/>
                      </w:rPr>
                      <w:t> </w:t>
                    </w:r>
                    <w:r>
                      <w:rPr>
                        <w:color w:val="000000"/>
                        <w:sz w:val="24"/>
                      </w:rPr>
                      <w:t>been</w:t>
                    </w:r>
                    <w:r>
                      <w:rPr>
                        <w:color w:val="000000"/>
                        <w:spacing w:val="-4"/>
                        <w:sz w:val="24"/>
                      </w:rPr>
                      <w:t> </w:t>
                    </w:r>
                    <w:r>
                      <w:rPr>
                        <w:color w:val="000000"/>
                        <w:sz w:val="24"/>
                      </w:rPr>
                      <w:t>observed.</w:t>
                    </w:r>
                    <w:r>
                      <w:rPr>
                        <w:color w:val="000000"/>
                        <w:spacing w:val="54"/>
                        <w:sz w:val="24"/>
                      </w:rPr>
                      <w:t> </w:t>
                    </w:r>
                    <w:r>
                      <w:rPr>
                        <w:color w:val="000000"/>
                        <w:sz w:val="24"/>
                      </w:rPr>
                      <w:t>It</w:t>
                    </w:r>
                    <w:r>
                      <w:rPr>
                        <w:color w:val="000000"/>
                        <w:spacing w:val="-4"/>
                        <w:sz w:val="24"/>
                      </w:rPr>
                      <w:t> </w:t>
                    </w:r>
                    <w:r>
                      <w:rPr>
                        <w:color w:val="000000"/>
                        <w:sz w:val="24"/>
                      </w:rPr>
                      <w:t>is</w:t>
                    </w:r>
                    <w:r>
                      <w:rPr>
                        <w:color w:val="000000"/>
                        <w:spacing w:val="-4"/>
                        <w:sz w:val="24"/>
                      </w:rPr>
                      <w:t> </w:t>
                    </w:r>
                    <w:r>
                      <w:rPr>
                        <w:color w:val="000000"/>
                        <w:sz w:val="24"/>
                      </w:rPr>
                      <w:t>likely</w:t>
                    </w:r>
                    <w:r>
                      <w:rPr>
                        <w:color w:val="000000"/>
                        <w:spacing w:val="-3"/>
                        <w:sz w:val="24"/>
                      </w:rPr>
                      <w:t> </w:t>
                    </w:r>
                    <w:r>
                      <w:rPr>
                        <w:color w:val="000000"/>
                        <w:sz w:val="24"/>
                      </w:rPr>
                      <w:t>that</w:t>
                    </w:r>
                    <w:r>
                      <w:rPr>
                        <w:color w:val="000000"/>
                        <w:spacing w:val="-4"/>
                        <w:sz w:val="24"/>
                      </w:rPr>
                      <w:t> </w:t>
                    </w:r>
                    <w:r>
                      <w:rPr>
                        <w:color w:val="000000"/>
                        <w:sz w:val="24"/>
                      </w:rPr>
                      <w:t>more</w:t>
                    </w:r>
                    <w:r>
                      <w:rPr>
                        <w:color w:val="000000"/>
                        <w:spacing w:val="-3"/>
                        <w:sz w:val="24"/>
                      </w:rPr>
                      <w:t> </w:t>
                    </w:r>
                    <w:r>
                      <w:rPr>
                        <w:color w:val="000000"/>
                        <w:sz w:val="24"/>
                      </w:rPr>
                      <w:t>than</w:t>
                    </w:r>
                    <w:r>
                      <w:rPr>
                        <w:color w:val="000000"/>
                        <w:spacing w:val="-4"/>
                        <w:sz w:val="24"/>
                      </w:rPr>
                      <w:t> </w:t>
                    </w:r>
                    <w:r>
                      <w:rPr>
                        <w:color w:val="000000"/>
                        <w:sz w:val="24"/>
                      </w:rPr>
                      <w:t>the</w:t>
                    </w:r>
                    <w:r>
                      <w:rPr>
                        <w:color w:val="000000"/>
                        <w:spacing w:val="-4"/>
                        <w:sz w:val="24"/>
                      </w:rPr>
                      <w:t> </w:t>
                    </w:r>
                    <w:r>
                      <w:rPr>
                        <w:color w:val="000000"/>
                        <w:sz w:val="24"/>
                      </w:rPr>
                      <w:t>required</w:t>
                    </w:r>
                    <w:r>
                      <w:rPr>
                        <w:color w:val="000000"/>
                        <w:spacing w:val="-3"/>
                        <w:sz w:val="24"/>
                      </w:rPr>
                      <w:t> </w:t>
                    </w:r>
                    <w:r>
                      <w:rPr>
                        <w:color w:val="000000"/>
                        <w:sz w:val="24"/>
                      </w:rPr>
                      <w:t>events</w:t>
                    </w:r>
                    <w:r>
                      <w:rPr>
                        <w:color w:val="000000"/>
                        <w:spacing w:val="-4"/>
                        <w:sz w:val="24"/>
                      </w:rPr>
                      <w:t> </w:t>
                    </w:r>
                    <w:r>
                      <w:rPr>
                        <w:color w:val="000000"/>
                        <w:sz w:val="24"/>
                      </w:rPr>
                      <w:t>may</w:t>
                    </w:r>
                    <w:r>
                      <w:rPr>
                        <w:color w:val="000000"/>
                        <w:spacing w:val="-3"/>
                        <w:sz w:val="24"/>
                      </w:rPr>
                      <w:t> </w:t>
                    </w:r>
                    <w:r>
                      <w:rPr>
                        <w:color w:val="000000"/>
                        <w:spacing w:val="-5"/>
                        <w:sz w:val="24"/>
                      </w:rPr>
                      <w:t>be</w:t>
                    </w:r>
                  </w:p>
                </w:txbxContent>
              </v:textbox>
              <v:fill opacity="26214f" type="solid"/>
              <w10:wrap type="none"/>
            </v:shape>
            <v:shape style="position:absolute;left:1745;top:214;width:8042;height:324" type="#_x0000_t202" id="docshape1052"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1"/>
                        <w:sz w:val="24"/>
                      </w:rPr>
                      <w:t> </w:t>
                    </w:r>
                    <w:r>
                      <w:rPr>
                        <w:color w:val="000000"/>
                        <w:sz w:val="24"/>
                      </w:rPr>
                      <w:t>trial will</w:t>
                    </w:r>
                    <w:r>
                      <w:rPr>
                        <w:color w:val="000000"/>
                        <w:spacing w:val="-2"/>
                        <w:sz w:val="24"/>
                      </w:rPr>
                      <w:t> </w:t>
                    </w:r>
                    <w:r>
                      <w:rPr>
                        <w:color w:val="000000"/>
                        <w:sz w:val="24"/>
                      </w:rPr>
                      <w:t>conclude when</w:t>
                    </w:r>
                    <w:r>
                      <w:rPr>
                        <w:color w:val="000000"/>
                        <w:spacing w:val="-2"/>
                        <w:sz w:val="24"/>
                      </w:rPr>
                      <w:t> </w:t>
                    </w:r>
                    <w:r>
                      <w:rPr>
                        <w:color w:val="000000"/>
                        <w:sz w:val="24"/>
                      </w:rPr>
                      <w:t>the required</w:t>
                    </w:r>
                    <w:r>
                      <w:rPr>
                        <w:color w:val="000000"/>
                        <w:spacing w:val="-1"/>
                        <w:sz w:val="24"/>
                      </w:rPr>
                      <w:t> </w:t>
                    </w:r>
                    <w:r>
                      <w:rPr>
                        <w:color w:val="000000"/>
                        <w:sz w:val="24"/>
                      </w:rPr>
                      <w:t>number of</w:t>
                    </w:r>
                    <w:r>
                      <w:rPr>
                        <w:color w:val="000000"/>
                        <w:spacing w:val="-1"/>
                        <w:sz w:val="24"/>
                      </w:rPr>
                      <w:t> </w:t>
                    </w:r>
                    <w:r>
                      <w:rPr>
                        <w:color w:val="000000"/>
                        <w:sz w:val="24"/>
                      </w:rPr>
                      <w:t>events (138</w:t>
                    </w:r>
                    <w:r>
                      <w:rPr>
                        <w:color w:val="000000"/>
                        <w:spacing w:val="-1"/>
                        <w:sz w:val="24"/>
                      </w:rPr>
                      <w:t> </w:t>
                    </w:r>
                    <w:r>
                      <w:rPr>
                        <w:color w:val="000000"/>
                        <w:sz w:val="24"/>
                      </w:rPr>
                      <w:t>malignancies </w:t>
                    </w:r>
                    <w:r>
                      <w:rPr>
                        <w:color w:val="000000"/>
                        <w:spacing w:val="-5"/>
                        <w:sz w:val="24"/>
                      </w:rPr>
                      <w:t>and</w:t>
                    </w:r>
                  </w:p>
                </w:txbxContent>
              </v:textbox>
              <v:fill opacity="26214f" type="solid"/>
              <w10:wrap type="none"/>
            </v:shape>
            <w10:wrap type="topAndBottom"/>
          </v:group>
        </w:pict>
      </w:r>
    </w:p>
    <w:p>
      <w:pPr>
        <w:pStyle w:val="BodyText"/>
        <w:spacing w:before="1"/>
        <w:rPr>
          <w:sz w:val="11"/>
        </w:rPr>
      </w:pPr>
    </w:p>
    <w:p>
      <w:pPr>
        <w:pStyle w:val="BodyText"/>
        <w:spacing w:before="90"/>
        <w:ind w:left="259"/>
      </w:pPr>
      <w:r>
        <w:rPr/>
        <w:t>Software</w:t>
      </w:r>
      <w:r>
        <w:rPr>
          <w:spacing w:val="-3"/>
        </w:rPr>
        <w:t> </w:t>
      </w:r>
      <w:r>
        <w:rPr/>
        <w:t>for</w:t>
      </w:r>
      <w:r>
        <w:rPr>
          <w:spacing w:val="-3"/>
        </w:rPr>
        <w:t> </w:t>
      </w:r>
      <w:r>
        <w:rPr/>
        <w:t>sample</w:t>
      </w:r>
      <w:r>
        <w:rPr>
          <w:spacing w:val="-3"/>
        </w:rPr>
        <w:t> </w:t>
      </w:r>
      <w:r>
        <w:rPr/>
        <w:t>size</w:t>
      </w:r>
      <w:r>
        <w:rPr>
          <w:spacing w:val="-3"/>
        </w:rPr>
        <w:t> </w:t>
      </w:r>
      <w:r>
        <w:rPr/>
        <w:t>and</w:t>
      </w:r>
      <w:r>
        <w:rPr>
          <w:spacing w:val="-1"/>
        </w:rPr>
        <w:t> </w:t>
      </w:r>
      <w:r>
        <w:rPr/>
        <w:t>power</w:t>
      </w:r>
      <w:r>
        <w:rPr>
          <w:spacing w:val="-3"/>
        </w:rPr>
        <w:t> </w:t>
      </w:r>
      <w:r>
        <w:rPr/>
        <w:t>calculation</w:t>
      </w:r>
      <w:r>
        <w:rPr>
          <w:spacing w:val="-3"/>
        </w:rPr>
        <w:t> </w:t>
      </w:r>
      <w:r>
        <w:rPr/>
        <w:t>was</w:t>
      </w:r>
      <w:r>
        <w:rPr>
          <w:spacing w:val="-2"/>
        </w:rPr>
        <w:t> </w:t>
      </w:r>
      <w:r>
        <w:rPr/>
        <w:t>East</w:t>
      </w:r>
      <w:r>
        <w:rPr>
          <w:spacing w:val="-1"/>
        </w:rPr>
        <w:t> </w:t>
      </w:r>
      <w:r>
        <w:rPr/>
        <w:t>5®,</w:t>
      </w:r>
      <w:r>
        <w:rPr>
          <w:spacing w:val="-2"/>
        </w:rPr>
        <w:t> </w:t>
      </w:r>
      <w:r>
        <w:rPr/>
        <w:t>Cytel</w:t>
      </w:r>
      <w:r>
        <w:rPr>
          <w:spacing w:val="-2"/>
        </w:rPr>
        <w:t> </w:t>
      </w:r>
      <w:r>
        <w:rPr/>
        <w:t>Inc,</w:t>
      </w:r>
      <w:r>
        <w:rPr>
          <w:spacing w:val="-2"/>
        </w:rPr>
        <w:t> </w:t>
      </w:r>
      <w:r>
        <w:rPr/>
        <w:t>Boston,</w:t>
      </w:r>
      <w:r>
        <w:rPr>
          <w:spacing w:val="-2"/>
        </w:rPr>
        <w:t> </w:t>
      </w:r>
      <w:r>
        <w:rPr/>
        <w:t>MA,</w:t>
      </w:r>
      <w:r>
        <w:rPr>
          <w:spacing w:val="-1"/>
        </w:rPr>
        <w:t> </w:t>
      </w:r>
      <w:r>
        <w:rPr>
          <w:spacing w:val="-4"/>
        </w:rPr>
        <w:t>USA.</w:t>
      </w:r>
    </w:p>
    <w:p>
      <w:pPr>
        <w:pStyle w:val="BodyText"/>
        <w:spacing w:before="8"/>
        <w:rPr>
          <w:sz w:val="16"/>
        </w:rPr>
      </w:pPr>
      <w:r>
        <w:rPr/>
        <w:pict>
          <v:shape style="position:absolute;margin-left:87.181358pt;margin-top:10.810809pt;width:105.5pt;height:16.650pt;mso-position-horizontal-relative:page;mso-position-vertical-relative:paragraph;z-index:-15416320;mso-wrap-distance-left:0;mso-wrap-distance-right:0" type="#_x0000_t202" id="docshape1053" filled="true" fillcolor="#fda664" stroked="false">
            <v:textbox inset="0,0,0,0">
              <w:txbxContent>
                <w:p>
                  <w:pPr>
                    <w:numPr>
                      <w:ilvl w:val="1"/>
                      <w:numId w:val="52"/>
                    </w:numPr>
                    <w:tabs>
                      <w:tab w:pos="484" w:val="left" w:leader="none"/>
                    </w:tabs>
                    <w:spacing w:before="29"/>
                    <w:ind w:left="483" w:right="0" w:hanging="428"/>
                    <w:jc w:val="left"/>
                    <w:rPr>
                      <w:b/>
                      <w:color w:val="000000"/>
                      <w:sz w:val="24"/>
                    </w:rPr>
                  </w:pPr>
                  <w:r>
                    <w:rPr>
                      <w:b/>
                      <w:color w:val="000000"/>
                      <w:sz w:val="24"/>
                    </w:rPr>
                    <w:t>Safety </w:t>
                  </w:r>
                  <w:r>
                    <w:rPr>
                      <w:b/>
                      <w:color w:val="000000"/>
                      <w:spacing w:val="-2"/>
                      <w:sz w:val="24"/>
                    </w:rPr>
                    <w:t>Analysis</w:t>
                  </w:r>
                </w:p>
              </w:txbxContent>
            </v:textbox>
            <v:fill opacity="26214f" type="solid"/>
            <w10:wrap type="topAndBottom"/>
          </v:shape>
        </w:pict>
      </w:r>
    </w:p>
    <w:p>
      <w:pPr>
        <w:pStyle w:val="BodyText"/>
        <w:spacing w:before="6"/>
        <w:rPr>
          <w:sz w:val="5"/>
        </w:rPr>
      </w:pPr>
    </w:p>
    <w:p>
      <w:pPr>
        <w:pStyle w:val="BodyText"/>
        <w:ind w:left="203"/>
        <w:rPr>
          <w:sz w:val="20"/>
        </w:rPr>
      </w:pPr>
      <w:r>
        <w:rPr>
          <w:sz w:val="20"/>
        </w:rPr>
        <w:pict>
          <v:shape style="width:224.8pt;height:16.650pt;mso-position-horizontal-relative:char;mso-position-vertical-relative:line" type="#_x0000_t202" id="docshape1054" filled="true" fillcolor="#fda664" stroked="false">
            <w10:anchorlock/>
            <v:textbox inset="0,0,0,0">
              <w:txbxContent>
                <w:p>
                  <w:pPr>
                    <w:numPr>
                      <w:ilvl w:val="2"/>
                      <w:numId w:val="53"/>
                    </w:numPr>
                    <w:tabs>
                      <w:tab w:pos="664" w:val="left" w:leader="none"/>
                    </w:tabs>
                    <w:spacing w:before="29"/>
                    <w:ind w:left="663" w:right="0" w:hanging="608"/>
                    <w:jc w:val="left"/>
                    <w:rPr>
                      <w:b/>
                      <w:color w:val="000000"/>
                      <w:sz w:val="24"/>
                    </w:rPr>
                  </w:pPr>
                  <w:r>
                    <w:rPr>
                      <w:b/>
                      <w:color w:val="000000"/>
                      <w:sz w:val="24"/>
                    </w:rPr>
                    <w:t>Analysis</w:t>
                  </w:r>
                  <w:r>
                    <w:rPr>
                      <w:b/>
                      <w:color w:val="000000"/>
                      <w:spacing w:val="-3"/>
                      <w:sz w:val="24"/>
                    </w:rPr>
                    <w:t> </w:t>
                  </w:r>
                  <w:r>
                    <w:rPr>
                      <w:b/>
                      <w:color w:val="000000"/>
                      <w:sz w:val="24"/>
                    </w:rPr>
                    <w:t>of</w:t>
                  </w:r>
                  <w:r>
                    <w:rPr>
                      <w:b/>
                      <w:color w:val="000000"/>
                      <w:spacing w:val="-3"/>
                      <w:sz w:val="24"/>
                    </w:rPr>
                    <w:t> </w:t>
                  </w:r>
                  <w:r>
                    <w:rPr>
                      <w:b/>
                      <w:color w:val="000000"/>
                      <w:sz w:val="24"/>
                    </w:rPr>
                    <w:t>Primary</w:t>
                  </w:r>
                  <w:r>
                    <w:rPr>
                      <w:b/>
                      <w:color w:val="000000"/>
                      <w:spacing w:val="-3"/>
                      <w:sz w:val="24"/>
                    </w:rPr>
                    <w:t> </w:t>
                  </w:r>
                  <w:r>
                    <w:rPr>
                      <w:b/>
                      <w:color w:val="000000"/>
                      <w:sz w:val="24"/>
                    </w:rPr>
                    <w:t>Safety</w:t>
                  </w:r>
                  <w:r>
                    <w:rPr>
                      <w:b/>
                      <w:color w:val="000000"/>
                      <w:spacing w:val="-3"/>
                      <w:sz w:val="24"/>
                    </w:rPr>
                    <w:t> </w:t>
                  </w:r>
                  <w:r>
                    <w:rPr>
                      <w:b/>
                      <w:color w:val="000000"/>
                      <w:spacing w:val="-2"/>
                      <w:sz w:val="24"/>
                    </w:rPr>
                    <w:t>Endpoint</w:t>
                  </w:r>
                </w:p>
              </w:txbxContent>
            </v:textbox>
            <v:fill opacity="26214f" type="solid"/>
          </v:shape>
        </w:pict>
      </w:r>
      <w:r>
        <w:rPr>
          <w:sz w:val="20"/>
        </w:rPr>
      </w:r>
    </w:p>
    <w:p>
      <w:pPr>
        <w:pStyle w:val="BodyText"/>
        <w:rPr>
          <w:sz w:val="3"/>
        </w:rPr>
      </w:pPr>
    </w:p>
    <w:p>
      <w:pPr>
        <w:pStyle w:val="BodyText"/>
        <w:ind w:left="205"/>
        <w:rPr>
          <w:sz w:val="20"/>
        </w:rPr>
      </w:pPr>
      <w:r>
        <w:rPr>
          <w:sz w:val="20"/>
        </w:rPr>
        <w:pict>
          <v:group style="width:432.75pt;height:30pt;mso-position-horizontal-relative:char;mso-position-vertical-relative:line" id="docshapegroup1055" coordorigin="0,0" coordsize="8655,600">
            <v:shape style="position:absolute;left:0;top:323;width:5528;height:276" type="#_x0000_t202" id="docshape1056" filled="true" fillcolor="#fda664" stroked="false">
              <v:textbox inset="0,0,0,0">
                <w:txbxContent>
                  <w:p>
                    <w:pPr>
                      <w:spacing w:line="254" w:lineRule="exact" w:before="0"/>
                      <w:ind w:left="54" w:right="0" w:firstLine="0"/>
                      <w:jc w:val="left"/>
                      <w:rPr>
                        <w:color w:val="000000"/>
                        <w:sz w:val="24"/>
                      </w:rPr>
                    </w:pPr>
                    <w:r>
                      <w:rPr>
                        <w:color w:val="000000"/>
                        <w:sz w:val="24"/>
                      </w:rPr>
                      <w:t>comparative</w:t>
                    </w:r>
                    <w:r>
                      <w:rPr>
                        <w:color w:val="000000"/>
                        <w:spacing w:val="-4"/>
                        <w:sz w:val="24"/>
                      </w:rPr>
                      <w:t> </w:t>
                    </w:r>
                    <w:r>
                      <w:rPr>
                        <w:color w:val="000000"/>
                        <w:sz w:val="24"/>
                      </w:rPr>
                      <w:t>rates</w:t>
                    </w:r>
                    <w:r>
                      <w:rPr>
                        <w:color w:val="000000"/>
                        <w:spacing w:val="-2"/>
                        <w:sz w:val="24"/>
                      </w:rPr>
                      <w:t> </w:t>
                    </w:r>
                    <w:r>
                      <w:rPr>
                        <w:color w:val="000000"/>
                        <w:sz w:val="24"/>
                      </w:rPr>
                      <w:t>for</w:t>
                    </w:r>
                    <w:r>
                      <w:rPr>
                        <w:color w:val="000000"/>
                        <w:spacing w:val="-2"/>
                        <w:sz w:val="24"/>
                      </w:rPr>
                      <w:t> </w:t>
                    </w:r>
                    <w:r>
                      <w:rPr>
                        <w:color w:val="000000"/>
                        <w:sz w:val="24"/>
                      </w:rPr>
                      <w:t>tofacitinib</w:t>
                    </w:r>
                    <w:r>
                      <w:rPr>
                        <w:color w:val="000000"/>
                        <w:spacing w:val="-2"/>
                        <w:sz w:val="24"/>
                      </w:rPr>
                      <w:t> </w:t>
                    </w:r>
                    <w:r>
                      <w:rPr>
                        <w:color w:val="000000"/>
                        <w:sz w:val="24"/>
                      </w:rPr>
                      <w:t>vs.</w:t>
                    </w:r>
                    <w:r>
                      <w:rPr>
                        <w:color w:val="000000"/>
                        <w:spacing w:val="-3"/>
                        <w:sz w:val="24"/>
                      </w:rPr>
                      <w:t> </w:t>
                    </w:r>
                    <w:r>
                      <w:rPr>
                        <w:color w:val="000000"/>
                        <w:sz w:val="24"/>
                      </w:rPr>
                      <w:t>the</w:t>
                    </w:r>
                    <w:r>
                      <w:rPr>
                        <w:color w:val="000000"/>
                        <w:spacing w:val="-3"/>
                        <w:sz w:val="24"/>
                      </w:rPr>
                      <w:t> </w:t>
                    </w:r>
                    <w:r>
                      <w:rPr>
                        <w:color w:val="000000"/>
                        <w:sz w:val="24"/>
                      </w:rPr>
                      <w:t>combined</w:t>
                    </w:r>
                    <w:r>
                      <w:rPr>
                        <w:color w:val="000000"/>
                        <w:spacing w:val="-2"/>
                        <w:sz w:val="24"/>
                      </w:rPr>
                      <w:t> TNFi.</w:t>
                    </w:r>
                  </w:p>
                </w:txbxContent>
              </v:textbox>
              <v:fill opacity="26214f" type="solid"/>
              <w10:wrap type="none"/>
            </v:shape>
            <v:shape style="position:absolute;left:0;top:0;width:8655;height:324" type="#_x0000_t202" id="docshape1057"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7"/>
                        <w:sz w:val="24"/>
                      </w:rPr>
                      <w:t> </w:t>
                    </w:r>
                    <w:r>
                      <w:rPr>
                        <w:color w:val="000000"/>
                        <w:sz w:val="24"/>
                      </w:rPr>
                      <w:t>co-primary</w:t>
                    </w:r>
                    <w:r>
                      <w:rPr>
                        <w:color w:val="000000"/>
                        <w:spacing w:val="-7"/>
                        <w:sz w:val="24"/>
                      </w:rPr>
                      <w:t> </w:t>
                    </w:r>
                    <w:r>
                      <w:rPr>
                        <w:color w:val="000000"/>
                        <w:sz w:val="24"/>
                      </w:rPr>
                      <w:t>safety</w:t>
                    </w:r>
                    <w:r>
                      <w:rPr>
                        <w:color w:val="000000"/>
                        <w:spacing w:val="-4"/>
                        <w:sz w:val="24"/>
                      </w:rPr>
                      <w:t> </w:t>
                    </w:r>
                    <w:r>
                      <w:rPr>
                        <w:color w:val="000000"/>
                        <w:sz w:val="24"/>
                      </w:rPr>
                      <w:t>endpoints</w:t>
                    </w:r>
                    <w:r>
                      <w:rPr>
                        <w:color w:val="000000"/>
                        <w:spacing w:val="-4"/>
                        <w:sz w:val="24"/>
                      </w:rPr>
                      <w:t> </w:t>
                    </w:r>
                    <w:r>
                      <w:rPr>
                        <w:color w:val="000000"/>
                        <w:sz w:val="24"/>
                      </w:rPr>
                      <w:t>of</w:t>
                    </w:r>
                    <w:r>
                      <w:rPr>
                        <w:color w:val="000000"/>
                        <w:spacing w:val="-4"/>
                        <w:sz w:val="24"/>
                      </w:rPr>
                      <w:t> </w:t>
                    </w:r>
                    <w:r>
                      <w:rPr>
                        <w:color w:val="000000"/>
                        <w:sz w:val="24"/>
                      </w:rPr>
                      <w:t>malignancies</w:t>
                    </w:r>
                    <w:r>
                      <w:rPr>
                        <w:color w:val="000000"/>
                        <w:spacing w:val="-4"/>
                        <w:sz w:val="24"/>
                      </w:rPr>
                      <w:t> </w:t>
                    </w:r>
                    <w:r>
                      <w:rPr>
                        <w:color w:val="000000"/>
                        <w:sz w:val="24"/>
                      </w:rPr>
                      <w:t>and</w:t>
                    </w:r>
                    <w:r>
                      <w:rPr>
                        <w:color w:val="000000"/>
                        <w:spacing w:val="-4"/>
                        <w:sz w:val="24"/>
                      </w:rPr>
                      <w:t> </w:t>
                    </w:r>
                    <w:r>
                      <w:rPr>
                        <w:color w:val="000000"/>
                        <w:sz w:val="24"/>
                      </w:rPr>
                      <w:t>MACE</w:t>
                    </w:r>
                    <w:r>
                      <w:rPr>
                        <w:color w:val="000000"/>
                        <w:spacing w:val="-4"/>
                        <w:sz w:val="24"/>
                      </w:rPr>
                      <w:t> </w:t>
                    </w:r>
                    <w:r>
                      <w:rPr>
                        <w:color w:val="000000"/>
                        <w:sz w:val="24"/>
                      </w:rPr>
                      <w:t>will</w:t>
                    </w:r>
                    <w:r>
                      <w:rPr>
                        <w:color w:val="000000"/>
                        <w:spacing w:val="-4"/>
                        <w:sz w:val="24"/>
                      </w:rPr>
                      <w:t> </w:t>
                    </w:r>
                    <w:r>
                      <w:rPr>
                        <w:color w:val="000000"/>
                        <w:sz w:val="24"/>
                      </w:rPr>
                      <w:t>be</w:t>
                    </w:r>
                    <w:r>
                      <w:rPr>
                        <w:color w:val="000000"/>
                        <w:spacing w:val="-4"/>
                        <w:sz w:val="24"/>
                      </w:rPr>
                      <w:t> </w:t>
                    </w:r>
                    <w:r>
                      <w:rPr>
                        <w:color w:val="000000"/>
                        <w:sz w:val="24"/>
                      </w:rPr>
                      <w:t>analyzed</w:t>
                    </w:r>
                    <w:r>
                      <w:rPr>
                        <w:color w:val="000000"/>
                        <w:spacing w:val="-4"/>
                        <w:sz w:val="24"/>
                      </w:rPr>
                      <w:t> </w:t>
                    </w:r>
                    <w:r>
                      <w:rPr>
                        <w:color w:val="000000"/>
                        <w:sz w:val="24"/>
                      </w:rPr>
                      <w:t>to</w:t>
                    </w:r>
                    <w:r>
                      <w:rPr>
                        <w:color w:val="000000"/>
                        <w:spacing w:val="-4"/>
                        <w:sz w:val="24"/>
                      </w:rPr>
                      <w:t> </w:t>
                    </w:r>
                    <w:r>
                      <w:rPr>
                        <w:color w:val="000000"/>
                        <w:spacing w:val="-2"/>
                        <w:sz w:val="24"/>
                      </w:rPr>
                      <w:t>provide</w:t>
                    </w:r>
                  </w:p>
                </w:txbxContent>
              </v:textbox>
              <v:fill opacity="26214f" type="solid"/>
              <w10:wrap type="none"/>
            </v:shape>
          </v:group>
        </w:pict>
      </w:r>
      <w:r>
        <w:rPr>
          <w:sz w:val="20"/>
        </w:rPr>
      </w:r>
    </w:p>
    <w:p>
      <w:pPr>
        <w:pStyle w:val="BodyText"/>
        <w:spacing w:before="9"/>
        <w:rPr>
          <w:sz w:val="13"/>
        </w:rPr>
      </w:pPr>
      <w:r>
        <w:rPr/>
        <w:pict>
          <v:group style="position:absolute;margin-left:87.256744pt;margin-top:9.124365pt;width:452.1pt;height:57.6pt;mso-position-horizontal-relative:page;mso-position-vertical-relative:paragraph;z-index:-15414784;mso-wrap-distance-left:0;mso-wrap-distance-right:0" id="docshapegroup1058" coordorigin="1745,182" coordsize="9042,1152">
            <v:shape style="position:absolute;left:1745;top:1046;width:9042;height:288" type="#_x0000_t202" id="docshape1059" filled="true" fillcolor="#fda664" stroked="false">
              <v:textbox inset="0,0,0,0">
                <w:txbxContent>
                  <w:p>
                    <w:pPr>
                      <w:spacing w:line="266" w:lineRule="exact" w:before="0"/>
                      <w:ind w:left="54" w:right="0" w:firstLine="0"/>
                      <w:jc w:val="left"/>
                      <w:rPr>
                        <w:color w:val="000000"/>
                        <w:sz w:val="24"/>
                      </w:rPr>
                    </w:pPr>
                    <w:r>
                      <w:rPr>
                        <w:color w:val="000000"/>
                        <w:sz w:val="24"/>
                      </w:rPr>
                      <w:t>skin</w:t>
                    </w:r>
                    <w:r>
                      <w:rPr>
                        <w:color w:val="000000"/>
                        <w:spacing w:val="-3"/>
                        <w:sz w:val="24"/>
                      </w:rPr>
                      <w:t> </w:t>
                    </w:r>
                    <w:r>
                      <w:rPr>
                        <w:color w:val="000000"/>
                        <w:sz w:val="24"/>
                      </w:rPr>
                      <w:t>cancer.</w:t>
                    </w:r>
                    <w:r>
                      <w:rPr>
                        <w:color w:val="000000"/>
                        <w:spacing w:val="56"/>
                        <w:sz w:val="24"/>
                      </w:rPr>
                      <w:t> </w:t>
                    </w:r>
                    <w:r>
                      <w:rPr>
                        <w:color w:val="000000"/>
                        <w:sz w:val="24"/>
                      </w:rPr>
                      <w:t>Analysis</w:t>
                    </w:r>
                    <w:r>
                      <w:rPr>
                        <w:color w:val="000000"/>
                        <w:spacing w:val="-2"/>
                        <w:sz w:val="24"/>
                      </w:rPr>
                      <w:t> </w:t>
                    </w:r>
                    <w:r>
                      <w:rPr>
                        <w:color w:val="000000"/>
                        <w:sz w:val="24"/>
                      </w:rPr>
                      <w:t>of</w:t>
                    </w:r>
                    <w:r>
                      <w:rPr>
                        <w:color w:val="000000"/>
                        <w:spacing w:val="-1"/>
                        <w:sz w:val="24"/>
                      </w:rPr>
                      <w:t> </w:t>
                    </w:r>
                    <w:r>
                      <w:rPr>
                        <w:color w:val="000000"/>
                        <w:sz w:val="24"/>
                      </w:rPr>
                      <w:t>the</w:t>
                    </w:r>
                    <w:r>
                      <w:rPr>
                        <w:color w:val="000000"/>
                        <w:spacing w:val="-2"/>
                        <w:sz w:val="24"/>
                      </w:rPr>
                      <w:t> </w:t>
                    </w:r>
                    <w:r>
                      <w:rPr>
                        <w:color w:val="000000"/>
                        <w:sz w:val="24"/>
                      </w:rPr>
                      <w:t>primary</w:t>
                    </w:r>
                    <w:r>
                      <w:rPr>
                        <w:color w:val="000000"/>
                        <w:spacing w:val="-6"/>
                        <w:sz w:val="24"/>
                      </w:rPr>
                      <w:t> </w:t>
                    </w:r>
                    <w:r>
                      <w:rPr>
                        <w:color w:val="000000"/>
                        <w:sz w:val="24"/>
                      </w:rPr>
                      <w:t>safety</w:t>
                    </w:r>
                    <w:r>
                      <w:rPr>
                        <w:color w:val="000000"/>
                        <w:spacing w:val="-3"/>
                        <w:sz w:val="24"/>
                      </w:rPr>
                      <w:t> </w:t>
                    </w:r>
                    <w:r>
                      <w:rPr>
                        <w:color w:val="000000"/>
                        <w:sz w:val="24"/>
                      </w:rPr>
                      <w:t>endpoints</w:t>
                    </w:r>
                    <w:r>
                      <w:rPr>
                        <w:color w:val="000000"/>
                        <w:spacing w:val="-3"/>
                        <w:sz w:val="24"/>
                      </w:rPr>
                      <w:t> </w:t>
                    </w:r>
                    <w:r>
                      <w:rPr>
                        <w:color w:val="000000"/>
                        <w:sz w:val="24"/>
                      </w:rPr>
                      <w:t>will</w:t>
                    </w:r>
                    <w:r>
                      <w:rPr>
                        <w:color w:val="000000"/>
                        <w:spacing w:val="-2"/>
                        <w:sz w:val="24"/>
                      </w:rPr>
                      <w:t> </w:t>
                    </w:r>
                    <w:r>
                      <w:rPr>
                        <w:color w:val="000000"/>
                        <w:sz w:val="24"/>
                      </w:rPr>
                      <w:t>be</w:t>
                    </w:r>
                    <w:r>
                      <w:rPr>
                        <w:color w:val="000000"/>
                        <w:spacing w:val="-3"/>
                        <w:sz w:val="24"/>
                      </w:rPr>
                      <w:t> </w:t>
                    </w:r>
                    <w:r>
                      <w:rPr>
                        <w:color w:val="000000"/>
                        <w:sz w:val="24"/>
                      </w:rPr>
                      <w:t>based</w:t>
                    </w:r>
                    <w:r>
                      <w:rPr>
                        <w:color w:val="000000"/>
                        <w:spacing w:val="-2"/>
                        <w:sz w:val="24"/>
                      </w:rPr>
                      <w:t> </w:t>
                    </w:r>
                    <w:r>
                      <w:rPr>
                        <w:color w:val="000000"/>
                        <w:sz w:val="24"/>
                      </w:rPr>
                      <w:t>upon</w:t>
                    </w:r>
                    <w:r>
                      <w:rPr>
                        <w:color w:val="000000"/>
                        <w:spacing w:val="-3"/>
                        <w:sz w:val="24"/>
                      </w:rPr>
                      <w:t> </w:t>
                    </w:r>
                    <w:r>
                      <w:rPr>
                        <w:color w:val="000000"/>
                        <w:sz w:val="24"/>
                      </w:rPr>
                      <w:t>adjudicated</w:t>
                    </w:r>
                    <w:r>
                      <w:rPr>
                        <w:color w:val="000000"/>
                        <w:spacing w:val="-2"/>
                        <w:sz w:val="24"/>
                      </w:rPr>
                      <w:t> events.</w:t>
                    </w:r>
                  </w:p>
                </w:txbxContent>
              </v:textbox>
              <v:fill opacity="26214f" type="solid"/>
              <w10:wrap type="none"/>
            </v:shape>
            <v:shape style="position:absolute;left:1745;top:770;width:8761;height:276" type="#_x0000_t202" id="docshape1060" filled="true" fillcolor="#fda664" stroked="false">
              <v:textbox inset="0,0,0,0">
                <w:txbxContent>
                  <w:p>
                    <w:pPr>
                      <w:spacing w:line="266" w:lineRule="exact" w:before="0"/>
                      <w:ind w:left="54" w:right="0" w:firstLine="0"/>
                      <w:jc w:val="left"/>
                      <w:rPr>
                        <w:color w:val="000000"/>
                        <w:sz w:val="24"/>
                      </w:rPr>
                    </w:pPr>
                    <w:r>
                      <w:rPr>
                        <w:color w:val="000000"/>
                        <w:sz w:val="24"/>
                      </w:rPr>
                      <w:t>separately</w:t>
                    </w:r>
                    <w:r>
                      <w:rPr>
                        <w:color w:val="000000"/>
                        <w:spacing w:val="-6"/>
                        <w:sz w:val="24"/>
                      </w:rPr>
                      <w:t> </w:t>
                    </w:r>
                    <w:r>
                      <w:rPr>
                        <w:color w:val="000000"/>
                        <w:sz w:val="24"/>
                      </w:rPr>
                      <w:t>for the</w:t>
                    </w:r>
                    <w:r>
                      <w:rPr>
                        <w:color w:val="000000"/>
                        <w:spacing w:val="2"/>
                        <w:sz w:val="24"/>
                      </w:rPr>
                      <w:t> </w:t>
                    </w:r>
                    <w:r>
                      <w:rPr>
                        <w:color w:val="000000"/>
                        <w:sz w:val="24"/>
                      </w:rPr>
                      <w:t>adjudicated</w:t>
                    </w:r>
                    <w:r>
                      <w:rPr>
                        <w:color w:val="000000"/>
                        <w:spacing w:val="-1"/>
                        <w:sz w:val="24"/>
                      </w:rPr>
                      <w:t> </w:t>
                    </w:r>
                    <w:r>
                      <w:rPr>
                        <w:color w:val="000000"/>
                        <w:sz w:val="24"/>
                      </w:rPr>
                      <w:t>events of</w:t>
                    </w:r>
                    <w:r>
                      <w:rPr>
                        <w:color w:val="000000"/>
                        <w:spacing w:val="-1"/>
                        <w:sz w:val="24"/>
                      </w:rPr>
                      <w:t> </w:t>
                    </w:r>
                    <w:r>
                      <w:rPr>
                        <w:color w:val="000000"/>
                        <w:sz w:val="24"/>
                      </w:rPr>
                      <w:t>MACE</w:t>
                    </w:r>
                    <w:r>
                      <w:rPr>
                        <w:color w:val="000000"/>
                        <w:spacing w:val="-1"/>
                        <w:sz w:val="24"/>
                      </w:rPr>
                      <w:t> </w:t>
                    </w:r>
                    <w:r>
                      <w:rPr>
                        <w:color w:val="000000"/>
                        <w:sz w:val="24"/>
                      </w:rPr>
                      <w:t>and malignancy</w:t>
                    </w:r>
                    <w:r>
                      <w:rPr>
                        <w:color w:val="000000"/>
                        <w:spacing w:val="-5"/>
                        <w:sz w:val="24"/>
                      </w:rPr>
                      <w:t> </w:t>
                    </w:r>
                    <w:r>
                      <w:rPr>
                        <w:color w:val="000000"/>
                        <w:sz w:val="24"/>
                      </w:rPr>
                      <w:t>excluding non-</w:t>
                    </w:r>
                    <w:r>
                      <w:rPr>
                        <w:color w:val="000000"/>
                        <w:spacing w:val="-2"/>
                        <w:sz w:val="24"/>
                      </w:rPr>
                      <w:t>melanoma</w:t>
                    </w:r>
                  </w:p>
                </w:txbxContent>
              </v:textbox>
              <v:fill opacity="26214f" type="solid"/>
              <w10:wrap type="none"/>
            </v:shape>
            <v:shape style="position:absolute;left:1745;top:494;width:8181;height:276" type="#_x0000_t202" id="docshape1061" filled="true" fillcolor="#fda664" stroked="false">
              <v:textbox inset="0,0,0,0">
                <w:txbxContent>
                  <w:p>
                    <w:pPr>
                      <w:spacing w:line="266" w:lineRule="exact" w:before="0"/>
                      <w:ind w:left="54" w:right="0" w:firstLine="0"/>
                      <w:jc w:val="left"/>
                      <w:rPr>
                        <w:color w:val="000000"/>
                        <w:sz w:val="24"/>
                      </w:rPr>
                    </w:pPr>
                    <w:r>
                      <w:rPr>
                        <w:color w:val="000000"/>
                        <w:sz w:val="24"/>
                      </w:rPr>
                      <w:t>TNFi</w:t>
                    </w:r>
                    <w:r>
                      <w:rPr>
                        <w:color w:val="000000"/>
                        <w:spacing w:val="-1"/>
                        <w:sz w:val="24"/>
                      </w:rPr>
                      <w:t> </w:t>
                    </w:r>
                    <w:r>
                      <w:rPr>
                        <w:color w:val="000000"/>
                        <w:sz w:val="24"/>
                      </w:rPr>
                      <w:t>control for the</w:t>
                    </w:r>
                    <w:r>
                      <w:rPr>
                        <w:color w:val="000000"/>
                        <w:spacing w:val="-1"/>
                        <w:sz w:val="24"/>
                      </w:rPr>
                      <w:t> </w:t>
                    </w:r>
                    <w:r>
                      <w:rPr>
                        <w:color w:val="000000"/>
                        <w:sz w:val="24"/>
                      </w:rPr>
                      <w:t>two tofacitinib doses</w:t>
                    </w:r>
                    <w:r>
                      <w:rPr>
                        <w:color w:val="000000"/>
                        <w:spacing w:val="-1"/>
                        <w:sz w:val="24"/>
                      </w:rPr>
                      <w:t> </w:t>
                    </w:r>
                    <w:r>
                      <w:rPr>
                        <w:color w:val="000000"/>
                        <w:sz w:val="24"/>
                      </w:rPr>
                      <w:t>combined and for</w:t>
                    </w:r>
                    <w:r>
                      <w:rPr>
                        <w:color w:val="000000"/>
                        <w:spacing w:val="-1"/>
                        <w:sz w:val="24"/>
                      </w:rPr>
                      <w:t> </w:t>
                    </w:r>
                    <w:r>
                      <w:rPr>
                        <w:color w:val="000000"/>
                        <w:sz w:val="24"/>
                      </w:rPr>
                      <w:t>each dose of </w:t>
                    </w:r>
                    <w:r>
                      <w:rPr>
                        <w:color w:val="000000"/>
                        <w:spacing w:val="-2"/>
                        <w:sz w:val="24"/>
                      </w:rPr>
                      <w:t>tofacitinib</w:t>
                    </w:r>
                  </w:p>
                </w:txbxContent>
              </v:textbox>
              <v:fill opacity="26214f" type="solid"/>
              <w10:wrap type="none"/>
            </v:shape>
            <v:shape style="position:absolute;left:1745;top:182;width:8761;height:312" type="#_x0000_t202" id="docshape1062" filled="true" fillcolor="#fda664" stroked="false">
              <v:textbox inset="0,0,0,0">
                <w:txbxContent>
                  <w:p>
                    <w:pPr>
                      <w:spacing w:before="25"/>
                      <w:ind w:left="54" w:right="0" w:firstLine="0"/>
                      <w:jc w:val="left"/>
                      <w:rPr>
                        <w:color w:val="000000"/>
                        <w:sz w:val="24"/>
                      </w:rPr>
                    </w:pPr>
                    <w:r>
                      <w:rPr>
                        <w:color w:val="000000"/>
                        <w:sz w:val="24"/>
                      </w:rPr>
                      <w:t>The primary</w:t>
                    </w:r>
                    <w:r>
                      <w:rPr>
                        <w:color w:val="000000"/>
                        <w:spacing w:val="-5"/>
                        <w:sz w:val="24"/>
                      </w:rPr>
                      <w:t> </w:t>
                    </w:r>
                    <w:r>
                      <w:rPr>
                        <w:color w:val="000000"/>
                        <w:sz w:val="24"/>
                      </w:rPr>
                      <w:t>statistical safety</w:t>
                    </w:r>
                    <w:r>
                      <w:rPr>
                        <w:color w:val="000000"/>
                        <w:spacing w:val="-4"/>
                        <w:sz w:val="24"/>
                      </w:rPr>
                      <w:t> </w:t>
                    </w:r>
                    <w:r>
                      <w:rPr>
                        <w:color w:val="000000"/>
                        <w:sz w:val="24"/>
                      </w:rPr>
                      <w:t>objective is the estimation of the hazard ratios relative to </w:t>
                    </w:r>
                    <w:r>
                      <w:rPr>
                        <w:color w:val="000000"/>
                        <w:spacing w:val="-5"/>
                        <w:sz w:val="24"/>
                      </w:rPr>
                      <w:t>the</w:t>
                    </w:r>
                  </w:p>
                </w:txbxContent>
              </v:textbox>
              <v:fill opacity="26214f" type="solid"/>
              <w10:wrap type="none"/>
            </v:shape>
            <w10:wrap type="topAndBottom"/>
          </v:group>
        </w:pict>
      </w:r>
    </w:p>
    <w:p>
      <w:pPr>
        <w:spacing w:after="0"/>
        <w:rPr>
          <w:sz w:val="13"/>
        </w:rPr>
        <w:sectPr>
          <w:pgSz w:w="12240" w:h="15840"/>
          <w:pgMar w:header="722" w:footer="978" w:top="1400" w:bottom="1160" w:left="1540" w:right="1180"/>
        </w:sectPr>
      </w:pPr>
    </w:p>
    <w:p>
      <w:pPr>
        <w:pStyle w:val="BodyText"/>
        <w:spacing w:before="4"/>
        <w:rPr>
          <w:sz w:val="18"/>
        </w:rPr>
      </w:pPr>
      <w:r>
        <w:rPr/>
        <w:pict>
          <v:shape style="position:absolute;margin-left:105.401474pt;margin-top:530.940125pt;width:10.75pt;height:14.7pt;mso-position-horizontal-relative:page;mso-position-vertical-relative:page;z-index:16056320" id="docshape1063" coordorigin="2108,10619" coordsize="215,294" path="m2270,10619l2160,10619,2121,10684,2108,10766,2121,10847,2160,10913,2270,10913,2309,10847,2322,10766,2309,10684,2270,10619xe" filled="true" fillcolor="#fda664" stroked="false">
            <v:path arrowok="t"/>
            <v:fill opacity="26214f" type="solid"/>
            <w10:wrap type="none"/>
          </v:shape>
        </w:pict>
      </w: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7711"/>
        <w:gridCol w:w="443"/>
      </w:tblGrid>
      <w:tr>
        <w:trPr>
          <w:trHeight w:val="323" w:hRule="atLeast"/>
        </w:trPr>
        <w:tc>
          <w:tcPr>
            <w:tcW w:w="8586" w:type="dxa"/>
            <w:gridSpan w:val="2"/>
            <w:shd w:val="clear" w:color="auto" w:fill="FEDBC1"/>
          </w:tcPr>
          <w:p>
            <w:pPr>
              <w:pStyle w:val="TableParagraph"/>
              <w:spacing w:before="25"/>
              <w:ind w:left="54"/>
              <w:rPr>
                <w:sz w:val="24"/>
              </w:rPr>
            </w:pPr>
            <w:r>
              <w:rPr>
                <w:sz w:val="24"/>
              </w:rPr>
              <w:t>Hazard ratios for the safety</w:t>
            </w:r>
            <w:r>
              <w:rPr>
                <w:spacing w:val="-5"/>
                <w:sz w:val="24"/>
              </w:rPr>
              <w:t> </w:t>
            </w:r>
            <w:r>
              <w:rPr>
                <w:sz w:val="24"/>
              </w:rPr>
              <w:t>events of main interest will be calculated separately</w:t>
            </w:r>
            <w:r>
              <w:rPr>
                <w:spacing w:val="-6"/>
                <w:sz w:val="24"/>
              </w:rPr>
              <w:t> </w:t>
            </w:r>
            <w:r>
              <w:rPr>
                <w:sz w:val="24"/>
              </w:rPr>
              <w:t>for </w:t>
            </w:r>
            <w:r>
              <w:rPr>
                <w:spacing w:val="-4"/>
                <w:sz w:val="24"/>
              </w:rPr>
              <w:t>each</w:t>
            </w:r>
          </w:p>
        </w:tc>
        <w:tc>
          <w:tcPr>
            <w:tcW w:w="443" w:type="dxa"/>
          </w:tcPr>
          <w:p>
            <w:pPr>
              <w:pStyle w:val="TableParagraph"/>
              <w:rPr>
                <w:sz w:val="22"/>
              </w:rPr>
            </w:pPr>
          </w:p>
        </w:tc>
      </w:tr>
      <w:tr>
        <w:trPr>
          <w:trHeight w:val="275" w:hRule="atLeast"/>
        </w:trPr>
        <w:tc>
          <w:tcPr>
            <w:tcW w:w="9029" w:type="dxa"/>
            <w:gridSpan w:val="3"/>
            <w:shd w:val="clear" w:color="auto" w:fill="FEDBC1"/>
          </w:tcPr>
          <w:p>
            <w:pPr>
              <w:pStyle w:val="TableParagraph"/>
              <w:spacing w:line="254" w:lineRule="exact"/>
              <w:ind w:left="54"/>
              <w:rPr>
                <w:sz w:val="24"/>
              </w:rPr>
            </w:pPr>
            <w:r>
              <w:rPr>
                <w:sz w:val="24"/>
              </w:rPr>
              <w:t>primary</w:t>
            </w:r>
            <w:r>
              <w:rPr>
                <w:spacing w:val="-7"/>
                <w:sz w:val="24"/>
              </w:rPr>
              <w:t> </w:t>
            </w:r>
            <w:r>
              <w:rPr>
                <w:sz w:val="24"/>
              </w:rPr>
              <w:t>endpoint.</w:t>
            </w:r>
            <w:r>
              <w:rPr>
                <w:spacing w:val="55"/>
                <w:sz w:val="24"/>
              </w:rPr>
              <w:t> </w:t>
            </w:r>
            <w:r>
              <w:rPr>
                <w:sz w:val="24"/>
              </w:rPr>
              <w:t>The</w:t>
            </w:r>
            <w:r>
              <w:rPr>
                <w:spacing w:val="-1"/>
                <w:sz w:val="24"/>
              </w:rPr>
              <w:t> </w:t>
            </w:r>
            <w:r>
              <w:rPr>
                <w:sz w:val="24"/>
              </w:rPr>
              <w:t>ratios</w:t>
            </w:r>
            <w:r>
              <w:rPr>
                <w:spacing w:val="-3"/>
                <w:sz w:val="24"/>
              </w:rPr>
              <w:t> </w:t>
            </w:r>
            <w:r>
              <w:rPr>
                <w:sz w:val="24"/>
              </w:rPr>
              <w:t>for</w:t>
            </w:r>
            <w:r>
              <w:rPr>
                <w:spacing w:val="-3"/>
                <w:sz w:val="24"/>
              </w:rPr>
              <w:t> </w:t>
            </w:r>
            <w:r>
              <w:rPr>
                <w:sz w:val="24"/>
              </w:rPr>
              <w:t>both</w:t>
            </w:r>
            <w:r>
              <w:rPr>
                <w:spacing w:val="-1"/>
                <w:sz w:val="24"/>
              </w:rPr>
              <w:t> </w:t>
            </w:r>
            <w:r>
              <w:rPr>
                <w:sz w:val="24"/>
              </w:rPr>
              <w:t>tofacitinib</w:t>
            </w:r>
            <w:r>
              <w:rPr>
                <w:spacing w:val="-2"/>
                <w:sz w:val="24"/>
              </w:rPr>
              <w:t> </w:t>
            </w:r>
            <w:r>
              <w:rPr>
                <w:sz w:val="24"/>
              </w:rPr>
              <w:t>doses</w:t>
            </w:r>
            <w:r>
              <w:rPr>
                <w:spacing w:val="-3"/>
                <w:sz w:val="24"/>
              </w:rPr>
              <w:t> </w:t>
            </w:r>
            <w:r>
              <w:rPr>
                <w:sz w:val="24"/>
              </w:rPr>
              <w:t>combined</w:t>
            </w:r>
            <w:r>
              <w:rPr>
                <w:spacing w:val="-2"/>
                <w:sz w:val="24"/>
              </w:rPr>
              <w:t> </w:t>
            </w:r>
            <w:r>
              <w:rPr>
                <w:sz w:val="24"/>
              </w:rPr>
              <w:t>versus</w:t>
            </w:r>
            <w:r>
              <w:rPr>
                <w:spacing w:val="-2"/>
                <w:sz w:val="24"/>
              </w:rPr>
              <w:t> </w:t>
            </w:r>
            <w:r>
              <w:rPr>
                <w:sz w:val="24"/>
              </w:rPr>
              <w:t>the</w:t>
            </w:r>
            <w:r>
              <w:rPr>
                <w:spacing w:val="-2"/>
                <w:sz w:val="24"/>
              </w:rPr>
              <w:t> </w:t>
            </w:r>
            <w:r>
              <w:rPr>
                <w:sz w:val="24"/>
              </w:rPr>
              <w:t>control,</w:t>
            </w:r>
            <w:r>
              <w:rPr>
                <w:spacing w:val="-3"/>
                <w:sz w:val="24"/>
              </w:rPr>
              <w:t> </w:t>
            </w:r>
            <w:r>
              <w:rPr>
                <w:sz w:val="24"/>
              </w:rPr>
              <w:t>for</w:t>
            </w:r>
            <w:r>
              <w:rPr>
                <w:spacing w:val="-2"/>
                <w:sz w:val="24"/>
              </w:rPr>
              <w:t> </w:t>
            </w:r>
            <w:r>
              <w:rPr>
                <w:spacing w:val="-4"/>
                <w:sz w:val="24"/>
              </w:rPr>
              <w:t>each</w:t>
            </w:r>
          </w:p>
        </w:tc>
      </w:tr>
      <w:tr>
        <w:trPr>
          <w:trHeight w:val="276" w:hRule="atLeast"/>
        </w:trPr>
        <w:tc>
          <w:tcPr>
            <w:tcW w:w="9029" w:type="dxa"/>
            <w:gridSpan w:val="3"/>
            <w:shd w:val="clear" w:color="auto" w:fill="FEDBC1"/>
          </w:tcPr>
          <w:p>
            <w:pPr>
              <w:pStyle w:val="TableParagraph"/>
              <w:spacing w:line="254" w:lineRule="exact"/>
              <w:ind w:left="54"/>
              <w:rPr>
                <w:sz w:val="24"/>
              </w:rPr>
            </w:pPr>
            <w:r>
              <w:rPr>
                <w:sz w:val="24"/>
              </w:rPr>
              <w:t>tofacitinib</w:t>
            </w:r>
            <w:r>
              <w:rPr>
                <w:spacing w:val="-1"/>
                <w:sz w:val="24"/>
              </w:rPr>
              <w:t> </w:t>
            </w:r>
            <w:r>
              <w:rPr>
                <w:sz w:val="24"/>
              </w:rPr>
              <w:t>dose versus the control, and</w:t>
            </w:r>
            <w:r>
              <w:rPr>
                <w:spacing w:val="-1"/>
                <w:sz w:val="24"/>
              </w:rPr>
              <w:t> </w:t>
            </w:r>
            <w:r>
              <w:rPr>
                <w:sz w:val="24"/>
              </w:rPr>
              <w:t>for the two tofacitinib doses</w:t>
            </w:r>
            <w:r>
              <w:rPr>
                <w:spacing w:val="-1"/>
                <w:sz w:val="24"/>
              </w:rPr>
              <w:t> </w:t>
            </w:r>
            <w:r>
              <w:rPr>
                <w:sz w:val="24"/>
              </w:rPr>
              <w:t>versus each other will</w:t>
            </w:r>
            <w:r>
              <w:rPr>
                <w:spacing w:val="-1"/>
                <w:sz w:val="24"/>
              </w:rPr>
              <w:t> </w:t>
            </w:r>
            <w:r>
              <w:rPr>
                <w:spacing w:val="-5"/>
                <w:sz w:val="24"/>
              </w:rPr>
              <w:t>be</w:t>
            </w:r>
          </w:p>
        </w:tc>
      </w:tr>
      <w:tr>
        <w:trPr>
          <w:trHeight w:val="275" w:hRule="atLeast"/>
        </w:trPr>
        <w:tc>
          <w:tcPr>
            <w:tcW w:w="9029" w:type="dxa"/>
            <w:gridSpan w:val="3"/>
            <w:shd w:val="clear" w:color="auto" w:fill="FEDBC1"/>
          </w:tcPr>
          <w:p>
            <w:pPr>
              <w:pStyle w:val="TableParagraph"/>
              <w:spacing w:line="254" w:lineRule="exact"/>
              <w:ind w:left="54"/>
              <w:rPr>
                <w:sz w:val="24"/>
              </w:rPr>
            </w:pPr>
            <w:r>
              <w:rPr>
                <w:sz w:val="24"/>
              </w:rPr>
              <w:t>reported</w:t>
            </w:r>
            <w:r>
              <w:rPr>
                <w:spacing w:val="-3"/>
                <w:sz w:val="24"/>
              </w:rPr>
              <w:t> </w:t>
            </w:r>
            <w:r>
              <w:rPr>
                <w:sz w:val="24"/>
              </w:rPr>
              <w:t>along</w:t>
            </w:r>
            <w:r>
              <w:rPr>
                <w:spacing w:val="-1"/>
                <w:sz w:val="24"/>
              </w:rPr>
              <w:t> </w:t>
            </w:r>
            <w:r>
              <w:rPr>
                <w:sz w:val="24"/>
              </w:rPr>
              <w:t>with</w:t>
            </w:r>
            <w:r>
              <w:rPr>
                <w:spacing w:val="-2"/>
                <w:sz w:val="24"/>
              </w:rPr>
              <w:t> </w:t>
            </w:r>
            <w:r>
              <w:rPr>
                <w:sz w:val="24"/>
              </w:rPr>
              <w:t>their</w:t>
            </w:r>
            <w:r>
              <w:rPr>
                <w:spacing w:val="-1"/>
                <w:sz w:val="24"/>
              </w:rPr>
              <w:t> </w:t>
            </w:r>
            <w:r>
              <w:rPr>
                <w:sz w:val="24"/>
              </w:rPr>
              <w:t>95%</w:t>
            </w:r>
            <w:r>
              <w:rPr>
                <w:spacing w:val="-2"/>
                <w:sz w:val="24"/>
              </w:rPr>
              <w:t> </w:t>
            </w:r>
            <w:r>
              <w:rPr>
                <w:sz w:val="24"/>
              </w:rPr>
              <w:t>confidence</w:t>
            </w:r>
            <w:r>
              <w:rPr>
                <w:spacing w:val="-1"/>
                <w:sz w:val="24"/>
              </w:rPr>
              <w:t> </w:t>
            </w:r>
            <w:r>
              <w:rPr>
                <w:sz w:val="24"/>
              </w:rPr>
              <w:t>intervals.</w:t>
            </w:r>
            <w:r>
              <w:rPr>
                <w:spacing w:val="54"/>
                <w:sz w:val="24"/>
              </w:rPr>
              <w:t> </w:t>
            </w:r>
            <w:r>
              <w:rPr>
                <w:sz w:val="24"/>
              </w:rPr>
              <w:t>Adjustments</w:t>
            </w:r>
            <w:r>
              <w:rPr>
                <w:spacing w:val="-1"/>
                <w:sz w:val="24"/>
              </w:rPr>
              <w:t> </w:t>
            </w:r>
            <w:r>
              <w:rPr>
                <w:sz w:val="24"/>
              </w:rPr>
              <w:t>for</w:t>
            </w:r>
            <w:r>
              <w:rPr>
                <w:spacing w:val="-1"/>
                <w:sz w:val="24"/>
              </w:rPr>
              <w:t> </w:t>
            </w:r>
            <w:r>
              <w:rPr>
                <w:sz w:val="24"/>
              </w:rPr>
              <w:t>multiplicity</w:t>
            </w:r>
            <w:r>
              <w:rPr>
                <w:spacing w:val="-6"/>
                <w:sz w:val="24"/>
              </w:rPr>
              <w:t> </w:t>
            </w:r>
            <w:r>
              <w:rPr>
                <w:sz w:val="24"/>
              </w:rPr>
              <w:t>will</w:t>
            </w:r>
            <w:r>
              <w:rPr>
                <w:spacing w:val="-1"/>
                <w:sz w:val="24"/>
              </w:rPr>
              <w:t> </w:t>
            </w:r>
            <w:r>
              <w:rPr>
                <w:sz w:val="24"/>
              </w:rPr>
              <w:t>not</w:t>
            </w:r>
            <w:r>
              <w:rPr>
                <w:spacing w:val="-1"/>
                <w:sz w:val="24"/>
              </w:rPr>
              <w:t> </w:t>
            </w:r>
            <w:r>
              <w:rPr>
                <w:spacing w:val="-5"/>
                <w:sz w:val="24"/>
              </w:rPr>
              <w:t>be</w:t>
            </w:r>
          </w:p>
        </w:tc>
      </w:tr>
      <w:tr>
        <w:trPr>
          <w:trHeight w:val="275" w:hRule="atLeast"/>
        </w:trPr>
        <w:tc>
          <w:tcPr>
            <w:tcW w:w="875" w:type="dxa"/>
            <w:shd w:val="clear" w:color="auto" w:fill="FEDBC1"/>
          </w:tcPr>
          <w:p>
            <w:pPr>
              <w:pStyle w:val="TableParagraph"/>
              <w:spacing w:line="254" w:lineRule="exact"/>
              <w:ind w:left="54"/>
              <w:rPr>
                <w:sz w:val="24"/>
              </w:rPr>
            </w:pPr>
            <w:r>
              <w:rPr>
                <w:spacing w:val="-2"/>
                <w:sz w:val="24"/>
              </w:rPr>
              <w:t>applied.</w:t>
            </w:r>
          </w:p>
        </w:tc>
        <w:tc>
          <w:tcPr>
            <w:tcW w:w="8154" w:type="dxa"/>
            <w:gridSpan w:val="2"/>
          </w:tcPr>
          <w:p>
            <w:pPr>
              <w:pStyle w:val="TableParagraph"/>
              <w:rPr>
                <w:sz w:val="20"/>
              </w:rPr>
            </w:pPr>
          </w:p>
        </w:tc>
      </w:tr>
    </w:tbl>
    <w:p>
      <w:pPr>
        <w:pStyle w:val="BodyText"/>
        <w:spacing w:before="11"/>
        <w:rPr>
          <w:sz w:val="14"/>
        </w:rPr>
      </w:pPr>
      <w:r>
        <w:rPr/>
        <w:pict>
          <v:group style="position:absolute;margin-left:87.256844pt;margin-top:9.799900pt;width:446.25pt;height:99pt;mso-position-horizontal-relative:page;mso-position-vertical-relative:paragraph;z-index:-15413760;mso-wrap-distance-left:0;mso-wrap-distance-right:0" id="docshapegroup1064" coordorigin="1745,196" coordsize="8925,1980">
            <v:shape style="position:absolute;left:1745;top:1887;width:797;height:288" type="#_x0000_t202" id="docshape1065" filled="true" fillcolor="#fda664" stroked="false">
              <v:textbox inset="0,0,0,0">
                <w:txbxContent>
                  <w:p>
                    <w:pPr>
                      <w:spacing w:line="266" w:lineRule="exact" w:before="0"/>
                      <w:ind w:left="54" w:right="0" w:firstLine="0"/>
                      <w:jc w:val="left"/>
                      <w:rPr>
                        <w:color w:val="000000"/>
                        <w:sz w:val="24"/>
                      </w:rPr>
                    </w:pPr>
                    <w:r>
                      <w:rPr>
                        <w:color w:val="000000"/>
                        <w:spacing w:val="-2"/>
                        <w:sz w:val="24"/>
                      </w:rPr>
                      <w:t>results.</w:t>
                    </w:r>
                  </w:p>
                </w:txbxContent>
              </v:textbox>
              <v:fill opacity="26214f" type="solid"/>
              <w10:wrap type="none"/>
            </v:shape>
            <v:shape style="position:absolute;left:1745;top:1611;width:8925;height:276" type="#_x0000_t202" id="docshape1066" filled="true" fillcolor="#fda664" stroked="false">
              <v:textbox inset="0,0,0,0">
                <w:txbxContent>
                  <w:p>
                    <w:pPr>
                      <w:spacing w:line="266" w:lineRule="exact" w:before="0"/>
                      <w:ind w:left="54" w:right="0" w:firstLine="0"/>
                      <w:jc w:val="left"/>
                      <w:rPr>
                        <w:color w:val="000000"/>
                        <w:sz w:val="24"/>
                      </w:rPr>
                    </w:pPr>
                    <w:r>
                      <w:rPr>
                        <w:color w:val="000000"/>
                        <w:sz w:val="24"/>
                      </w:rPr>
                      <w:t>where</w:t>
                    </w:r>
                    <w:r>
                      <w:rPr>
                        <w:color w:val="000000"/>
                        <w:spacing w:val="-2"/>
                        <w:sz w:val="24"/>
                      </w:rPr>
                      <w:t> </w:t>
                    </w:r>
                    <w:r>
                      <w:rPr>
                        <w:color w:val="000000"/>
                        <w:sz w:val="24"/>
                      </w:rPr>
                      <w:t>either</w:t>
                    </w:r>
                    <w:r>
                      <w:rPr>
                        <w:color w:val="000000"/>
                        <w:spacing w:val="-1"/>
                        <w:sz w:val="24"/>
                      </w:rPr>
                      <w:t> </w:t>
                    </w:r>
                    <w:r>
                      <w:rPr>
                        <w:color w:val="000000"/>
                        <w:sz w:val="24"/>
                      </w:rPr>
                      <w:t>adalimumab</w:t>
                    </w:r>
                    <w:r>
                      <w:rPr>
                        <w:color w:val="000000"/>
                        <w:spacing w:val="-1"/>
                        <w:sz w:val="24"/>
                      </w:rPr>
                      <w:t> </w:t>
                    </w:r>
                    <w:r>
                      <w:rPr>
                        <w:color w:val="000000"/>
                        <w:sz w:val="24"/>
                      </w:rPr>
                      <w:t>or etanercept</w:t>
                    </w:r>
                    <w:r>
                      <w:rPr>
                        <w:color w:val="000000"/>
                        <w:spacing w:val="-1"/>
                        <w:sz w:val="24"/>
                      </w:rPr>
                      <w:t> </w:t>
                    </w:r>
                    <w:r>
                      <w:rPr>
                        <w:color w:val="000000"/>
                        <w:sz w:val="24"/>
                      </w:rPr>
                      <w:t>was</w:t>
                    </w:r>
                    <w:r>
                      <w:rPr>
                        <w:color w:val="000000"/>
                        <w:spacing w:val="-2"/>
                        <w:sz w:val="24"/>
                      </w:rPr>
                      <w:t> </w:t>
                    </w:r>
                    <w:r>
                      <w:rPr>
                        <w:color w:val="000000"/>
                        <w:sz w:val="24"/>
                      </w:rPr>
                      <w:t>used) will</w:t>
                    </w:r>
                    <w:r>
                      <w:rPr>
                        <w:color w:val="000000"/>
                        <w:spacing w:val="-2"/>
                        <w:sz w:val="24"/>
                      </w:rPr>
                      <w:t> </w:t>
                    </w:r>
                    <w:r>
                      <w:rPr>
                        <w:color w:val="000000"/>
                        <w:sz w:val="24"/>
                      </w:rPr>
                      <w:t>be</w:t>
                    </w:r>
                    <w:r>
                      <w:rPr>
                        <w:color w:val="000000"/>
                        <w:spacing w:val="-3"/>
                        <w:sz w:val="24"/>
                      </w:rPr>
                      <w:t> </w:t>
                    </w:r>
                    <w:r>
                      <w:rPr>
                        <w:color w:val="000000"/>
                        <w:sz w:val="24"/>
                      </w:rPr>
                      <w:t>conducted to</w:t>
                    </w:r>
                    <w:r>
                      <w:rPr>
                        <w:color w:val="000000"/>
                        <w:spacing w:val="-1"/>
                        <w:sz w:val="24"/>
                      </w:rPr>
                      <w:t> </w:t>
                    </w:r>
                    <w:r>
                      <w:rPr>
                        <w:color w:val="000000"/>
                        <w:sz w:val="24"/>
                      </w:rPr>
                      <w:t>assure</w:t>
                    </w:r>
                    <w:r>
                      <w:rPr>
                        <w:color w:val="000000"/>
                        <w:spacing w:val="-1"/>
                        <w:sz w:val="24"/>
                      </w:rPr>
                      <w:t> </w:t>
                    </w:r>
                    <w:r>
                      <w:rPr>
                        <w:color w:val="000000"/>
                        <w:sz w:val="24"/>
                      </w:rPr>
                      <w:t>consistency</w:t>
                    </w:r>
                    <w:r>
                      <w:rPr>
                        <w:color w:val="000000"/>
                        <w:spacing w:val="-6"/>
                        <w:sz w:val="24"/>
                      </w:rPr>
                      <w:t> </w:t>
                    </w:r>
                    <w:r>
                      <w:rPr>
                        <w:color w:val="000000"/>
                        <w:spacing w:val="-5"/>
                        <w:sz w:val="24"/>
                      </w:rPr>
                      <w:t>of</w:t>
                    </w:r>
                  </w:p>
                </w:txbxContent>
              </v:textbox>
              <v:fill opacity="26214f" type="solid"/>
              <w10:wrap type="none"/>
            </v:shape>
            <v:shape style="position:absolute;left:1745;top:1335;width:8925;height:276" type="#_x0000_t202" id="docshape1067" filled="true" fillcolor="#fda664" stroked="false">
              <v:textbox inset="0,0,0,0">
                <w:txbxContent>
                  <w:p>
                    <w:pPr>
                      <w:spacing w:line="266" w:lineRule="exact" w:before="0"/>
                      <w:ind w:left="54" w:right="0" w:firstLine="0"/>
                      <w:jc w:val="left"/>
                      <w:rPr>
                        <w:color w:val="000000"/>
                        <w:sz w:val="24"/>
                      </w:rPr>
                    </w:pPr>
                    <w:r>
                      <w:rPr>
                        <w:color w:val="000000"/>
                        <w:sz w:val="24"/>
                      </w:rPr>
                      <w:t>will</w:t>
                    </w:r>
                    <w:r>
                      <w:rPr>
                        <w:color w:val="000000"/>
                        <w:spacing w:val="-2"/>
                        <w:sz w:val="24"/>
                      </w:rPr>
                      <w:t> </w:t>
                    </w:r>
                    <w:r>
                      <w:rPr>
                        <w:color w:val="000000"/>
                        <w:sz w:val="24"/>
                      </w:rPr>
                      <w:t>be</w:t>
                    </w:r>
                    <w:r>
                      <w:rPr>
                        <w:color w:val="000000"/>
                        <w:spacing w:val="-1"/>
                        <w:sz w:val="24"/>
                      </w:rPr>
                      <w:t> </w:t>
                    </w:r>
                    <w:r>
                      <w:rPr>
                        <w:color w:val="000000"/>
                        <w:sz w:val="24"/>
                      </w:rPr>
                      <w:t>fully</w:t>
                    </w:r>
                    <w:r>
                      <w:rPr>
                        <w:color w:val="000000"/>
                        <w:spacing w:val="-6"/>
                        <w:sz w:val="24"/>
                      </w:rPr>
                      <w:t> </w:t>
                    </w:r>
                    <w:r>
                      <w:rPr>
                        <w:color w:val="000000"/>
                        <w:sz w:val="24"/>
                      </w:rPr>
                      <w:t>explored</w:t>
                    </w:r>
                    <w:r>
                      <w:rPr>
                        <w:color w:val="000000"/>
                        <w:spacing w:val="-1"/>
                        <w:sz w:val="24"/>
                      </w:rPr>
                      <w:t> </w:t>
                    </w:r>
                    <w:r>
                      <w:rPr>
                        <w:color w:val="000000"/>
                        <w:sz w:val="24"/>
                      </w:rPr>
                      <w:t>and</w:t>
                    </w:r>
                    <w:r>
                      <w:rPr>
                        <w:color w:val="000000"/>
                        <w:spacing w:val="-1"/>
                        <w:sz w:val="24"/>
                      </w:rPr>
                      <w:t> </w:t>
                    </w:r>
                    <w:r>
                      <w:rPr>
                        <w:color w:val="000000"/>
                        <w:sz w:val="24"/>
                      </w:rPr>
                      <w:t>reported.</w:t>
                    </w:r>
                    <w:r>
                      <w:rPr>
                        <w:color w:val="000000"/>
                        <w:spacing w:val="57"/>
                        <w:sz w:val="24"/>
                      </w:rPr>
                      <w:t> </w:t>
                    </w:r>
                    <w:r>
                      <w:rPr>
                        <w:color w:val="000000"/>
                        <w:sz w:val="24"/>
                      </w:rPr>
                      <w:t>An</w:t>
                    </w:r>
                    <w:r>
                      <w:rPr>
                        <w:color w:val="000000"/>
                        <w:spacing w:val="-1"/>
                        <w:sz w:val="24"/>
                      </w:rPr>
                      <w:t> </w:t>
                    </w:r>
                    <w:r>
                      <w:rPr>
                        <w:color w:val="000000"/>
                        <w:sz w:val="24"/>
                      </w:rPr>
                      <w:t>analysis</w:t>
                    </w:r>
                    <w:r>
                      <w:rPr>
                        <w:color w:val="000000"/>
                        <w:spacing w:val="1"/>
                        <w:sz w:val="24"/>
                      </w:rPr>
                      <w:t> </w:t>
                    </w:r>
                    <w:r>
                      <w:rPr>
                        <w:color w:val="000000"/>
                        <w:sz w:val="24"/>
                      </w:rPr>
                      <w:t>by</w:t>
                    </w:r>
                    <w:r>
                      <w:rPr>
                        <w:color w:val="000000"/>
                        <w:spacing w:val="-6"/>
                        <w:sz w:val="24"/>
                      </w:rPr>
                      <w:t> </w:t>
                    </w:r>
                    <w:r>
                      <w:rPr>
                        <w:color w:val="000000"/>
                        <w:sz w:val="24"/>
                      </w:rPr>
                      <w:t>TNFi</w:t>
                    </w:r>
                    <w:r>
                      <w:rPr>
                        <w:color w:val="000000"/>
                        <w:spacing w:val="-1"/>
                        <w:sz w:val="24"/>
                      </w:rPr>
                      <w:t> </w:t>
                    </w:r>
                    <w:r>
                      <w:rPr>
                        <w:color w:val="000000"/>
                        <w:sz w:val="24"/>
                      </w:rPr>
                      <w:t>subset</w:t>
                    </w:r>
                    <w:r>
                      <w:rPr>
                        <w:color w:val="000000"/>
                        <w:spacing w:val="-1"/>
                        <w:sz w:val="24"/>
                      </w:rPr>
                      <w:t> </w:t>
                    </w:r>
                    <w:r>
                      <w:rPr>
                        <w:color w:val="000000"/>
                        <w:sz w:val="24"/>
                      </w:rPr>
                      <w:t>strata</w:t>
                    </w:r>
                    <w:r>
                      <w:rPr>
                        <w:color w:val="000000"/>
                        <w:spacing w:val="-1"/>
                        <w:sz w:val="24"/>
                      </w:rPr>
                      <w:t> </w:t>
                    </w:r>
                    <w:r>
                      <w:rPr>
                        <w:color w:val="000000"/>
                        <w:sz w:val="24"/>
                      </w:rPr>
                      <w:t>(ie,</w:t>
                    </w:r>
                    <w:r>
                      <w:rPr>
                        <w:color w:val="000000"/>
                        <w:spacing w:val="-2"/>
                        <w:sz w:val="24"/>
                      </w:rPr>
                      <w:t> </w:t>
                    </w:r>
                    <w:r>
                      <w:rPr>
                        <w:color w:val="000000"/>
                        <w:sz w:val="24"/>
                      </w:rPr>
                      <w:t>the</w:t>
                    </w:r>
                    <w:r>
                      <w:rPr>
                        <w:color w:val="000000"/>
                        <w:spacing w:val="-2"/>
                        <w:sz w:val="24"/>
                      </w:rPr>
                      <w:t> sites/regions</w:t>
                    </w:r>
                  </w:p>
                </w:txbxContent>
              </v:textbox>
              <v:fill opacity="26214f" type="solid"/>
              <w10:wrap type="none"/>
            </v:shape>
            <v:shape style="position:absolute;left:1745;top:1059;width:8708;height:276" type="#_x0000_t202" id="docshape1068" filled="true" fillcolor="#fda664" stroked="false">
              <v:textbox inset="0,0,0,0">
                <w:txbxContent>
                  <w:p>
                    <w:pPr>
                      <w:spacing w:line="266" w:lineRule="exact" w:before="0"/>
                      <w:ind w:left="54" w:right="0" w:firstLine="0"/>
                      <w:jc w:val="left"/>
                      <w:rPr>
                        <w:color w:val="000000"/>
                        <w:sz w:val="24"/>
                      </w:rPr>
                    </w:pPr>
                    <w:r>
                      <w:rPr>
                        <w:color w:val="000000"/>
                        <w:sz w:val="24"/>
                      </w:rPr>
                      <w:t>adding</w:t>
                    </w:r>
                    <w:r>
                      <w:rPr>
                        <w:color w:val="000000"/>
                        <w:spacing w:val="-1"/>
                        <w:sz w:val="24"/>
                      </w:rPr>
                      <w:t> </w:t>
                    </w:r>
                    <w:r>
                      <w:rPr>
                        <w:color w:val="000000"/>
                        <w:sz w:val="24"/>
                      </w:rPr>
                      <w:t>other predictors to</w:t>
                    </w:r>
                    <w:r>
                      <w:rPr>
                        <w:color w:val="000000"/>
                        <w:spacing w:val="-1"/>
                        <w:sz w:val="24"/>
                      </w:rPr>
                      <w:t> </w:t>
                    </w:r>
                    <w:r>
                      <w:rPr>
                        <w:color w:val="000000"/>
                        <w:sz w:val="24"/>
                      </w:rPr>
                      <w:t>the model, such</w:t>
                    </w:r>
                    <w:r>
                      <w:rPr>
                        <w:color w:val="000000"/>
                        <w:spacing w:val="-1"/>
                        <w:sz w:val="24"/>
                      </w:rPr>
                      <w:t> </w:t>
                    </w:r>
                    <w:r>
                      <w:rPr>
                        <w:color w:val="000000"/>
                        <w:sz w:val="24"/>
                      </w:rPr>
                      <w:t>as</w:t>
                    </w:r>
                    <w:r>
                      <w:rPr>
                        <w:color w:val="000000"/>
                        <w:spacing w:val="-1"/>
                        <w:sz w:val="24"/>
                      </w:rPr>
                      <w:t> </w:t>
                    </w:r>
                    <w:r>
                      <w:rPr>
                        <w:color w:val="000000"/>
                        <w:sz w:val="24"/>
                      </w:rPr>
                      <w:t>geographic region, age,</w:t>
                    </w:r>
                    <w:r>
                      <w:rPr>
                        <w:color w:val="000000"/>
                        <w:spacing w:val="-1"/>
                        <w:sz w:val="24"/>
                      </w:rPr>
                      <w:t> </w:t>
                    </w:r>
                    <w:r>
                      <w:rPr>
                        <w:color w:val="000000"/>
                        <w:sz w:val="24"/>
                      </w:rPr>
                      <w:t>gender, and so</w:t>
                    </w:r>
                    <w:r>
                      <w:rPr>
                        <w:color w:val="000000"/>
                        <w:spacing w:val="-1"/>
                        <w:sz w:val="24"/>
                      </w:rPr>
                      <w:t> </w:t>
                    </w:r>
                    <w:r>
                      <w:rPr>
                        <w:color w:val="000000"/>
                        <w:spacing w:val="-2"/>
                        <w:sz w:val="24"/>
                      </w:rPr>
                      <w:t>forth</w:t>
                    </w:r>
                  </w:p>
                </w:txbxContent>
              </v:textbox>
              <v:fill opacity="26214f" type="solid"/>
              <w10:wrap type="none"/>
            </v:shape>
            <v:shape style="position:absolute;left:1745;top:783;width:8571;height:276" type="#_x0000_t202" id="docshape1069" filled="true" fillcolor="#fda664" stroked="false">
              <v:textbox inset="0,0,0,0">
                <w:txbxContent>
                  <w:p>
                    <w:pPr>
                      <w:spacing w:line="266" w:lineRule="exact" w:before="0"/>
                      <w:ind w:left="54" w:right="0" w:firstLine="0"/>
                      <w:jc w:val="left"/>
                      <w:rPr>
                        <w:color w:val="000000"/>
                        <w:sz w:val="24"/>
                      </w:rPr>
                    </w:pPr>
                    <w:r>
                      <w:rPr>
                        <w:color w:val="000000"/>
                        <w:sz w:val="24"/>
                      </w:rPr>
                      <w:t>independent</w:t>
                    </w:r>
                    <w:r>
                      <w:rPr>
                        <w:color w:val="000000"/>
                        <w:spacing w:val="-5"/>
                        <w:sz w:val="24"/>
                      </w:rPr>
                      <w:t> </w:t>
                    </w:r>
                    <w:r>
                      <w:rPr>
                        <w:color w:val="000000"/>
                        <w:sz w:val="24"/>
                      </w:rPr>
                      <w:t>variable</w:t>
                    </w:r>
                    <w:r>
                      <w:rPr>
                        <w:color w:val="000000"/>
                        <w:spacing w:val="-4"/>
                        <w:sz w:val="24"/>
                      </w:rPr>
                      <w:t> </w:t>
                    </w:r>
                    <w:r>
                      <w:rPr>
                        <w:color w:val="000000"/>
                        <w:sz w:val="24"/>
                      </w:rPr>
                      <w:t>for</w:t>
                    </w:r>
                    <w:r>
                      <w:rPr>
                        <w:color w:val="000000"/>
                        <w:spacing w:val="-3"/>
                        <w:sz w:val="24"/>
                      </w:rPr>
                      <w:t> </w:t>
                    </w:r>
                    <w:r>
                      <w:rPr>
                        <w:color w:val="000000"/>
                        <w:sz w:val="24"/>
                      </w:rPr>
                      <w:t>treatment</w:t>
                    </w:r>
                    <w:r>
                      <w:rPr>
                        <w:color w:val="000000"/>
                        <w:spacing w:val="-3"/>
                        <w:sz w:val="24"/>
                      </w:rPr>
                      <w:t> </w:t>
                    </w:r>
                    <w:r>
                      <w:rPr>
                        <w:color w:val="000000"/>
                        <w:sz w:val="24"/>
                      </w:rPr>
                      <w:t>group</w:t>
                    </w:r>
                    <w:r>
                      <w:rPr>
                        <w:color w:val="000000"/>
                        <w:spacing w:val="-3"/>
                        <w:sz w:val="24"/>
                      </w:rPr>
                      <w:t> </w:t>
                    </w:r>
                    <w:r>
                      <w:rPr>
                        <w:color w:val="000000"/>
                        <w:sz w:val="24"/>
                      </w:rPr>
                      <w:t>will</w:t>
                    </w:r>
                    <w:r>
                      <w:rPr>
                        <w:color w:val="000000"/>
                        <w:spacing w:val="-4"/>
                        <w:sz w:val="24"/>
                      </w:rPr>
                      <w:t> </w:t>
                    </w:r>
                    <w:r>
                      <w:rPr>
                        <w:color w:val="000000"/>
                        <w:sz w:val="24"/>
                      </w:rPr>
                      <w:t>be</w:t>
                    </w:r>
                    <w:r>
                      <w:rPr>
                        <w:color w:val="000000"/>
                        <w:spacing w:val="-3"/>
                        <w:sz w:val="24"/>
                      </w:rPr>
                      <w:t> </w:t>
                    </w:r>
                    <w:r>
                      <w:rPr>
                        <w:color w:val="000000"/>
                        <w:sz w:val="24"/>
                      </w:rPr>
                      <w:t>calculated</w:t>
                    </w:r>
                    <w:r>
                      <w:rPr>
                        <w:color w:val="000000"/>
                        <w:spacing w:val="-3"/>
                        <w:sz w:val="24"/>
                      </w:rPr>
                      <w:t> </w:t>
                    </w:r>
                    <w:r>
                      <w:rPr>
                        <w:color w:val="000000"/>
                        <w:sz w:val="24"/>
                      </w:rPr>
                      <w:t>and</w:t>
                    </w:r>
                    <w:r>
                      <w:rPr>
                        <w:color w:val="000000"/>
                        <w:spacing w:val="-2"/>
                        <w:sz w:val="24"/>
                      </w:rPr>
                      <w:t> </w:t>
                    </w:r>
                    <w:r>
                      <w:rPr>
                        <w:color w:val="000000"/>
                        <w:sz w:val="24"/>
                      </w:rPr>
                      <w:t>reported.</w:t>
                    </w:r>
                    <w:r>
                      <w:rPr>
                        <w:color w:val="000000"/>
                        <w:spacing w:val="54"/>
                        <w:sz w:val="24"/>
                      </w:rPr>
                      <w:t> </w:t>
                    </w:r>
                    <w:r>
                      <w:rPr>
                        <w:color w:val="000000"/>
                        <w:sz w:val="24"/>
                      </w:rPr>
                      <w:t>The</w:t>
                    </w:r>
                    <w:r>
                      <w:rPr>
                        <w:color w:val="000000"/>
                        <w:spacing w:val="-4"/>
                        <w:sz w:val="24"/>
                      </w:rPr>
                      <w:t> </w:t>
                    </w:r>
                    <w:r>
                      <w:rPr>
                        <w:color w:val="000000"/>
                        <w:sz w:val="24"/>
                      </w:rPr>
                      <w:t>effects</w:t>
                    </w:r>
                    <w:r>
                      <w:rPr>
                        <w:color w:val="000000"/>
                        <w:spacing w:val="-3"/>
                        <w:sz w:val="24"/>
                      </w:rPr>
                      <w:t> </w:t>
                    </w:r>
                    <w:r>
                      <w:rPr>
                        <w:color w:val="000000"/>
                        <w:spacing w:val="-5"/>
                        <w:sz w:val="24"/>
                      </w:rPr>
                      <w:t>of</w:t>
                    </w:r>
                  </w:p>
                </w:txbxContent>
              </v:textbox>
              <v:fill opacity="26214f" type="solid"/>
              <w10:wrap type="none"/>
            </v:shape>
            <v:shape style="position:absolute;left:1745;top:507;width:8067;height:276" type="#_x0000_t202" id="docshape1070" filled="true" fillcolor="#fda664" stroked="false">
              <v:textbox inset="0,0,0,0">
                <w:txbxContent>
                  <w:p>
                    <w:pPr>
                      <w:spacing w:line="266" w:lineRule="exact" w:before="0"/>
                      <w:ind w:left="54" w:right="0" w:firstLine="0"/>
                      <w:jc w:val="left"/>
                      <w:rPr>
                        <w:color w:val="000000"/>
                        <w:sz w:val="24"/>
                      </w:rPr>
                    </w:pPr>
                    <w:r>
                      <w:rPr>
                        <w:color w:val="000000"/>
                        <w:sz w:val="24"/>
                      </w:rPr>
                      <w:t>proportional</w:t>
                    </w:r>
                    <w:r>
                      <w:rPr>
                        <w:color w:val="000000"/>
                        <w:spacing w:val="-2"/>
                        <w:sz w:val="24"/>
                      </w:rPr>
                      <w:t> </w:t>
                    </w:r>
                    <w:r>
                      <w:rPr>
                        <w:color w:val="000000"/>
                        <w:sz w:val="24"/>
                      </w:rPr>
                      <w:t>hazards</w:t>
                    </w:r>
                    <w:r>
                      <w:rPr>
                        <w:color w:val="000000"/>
                        <w:spacing w:val="-1"/>
                        <w:sz w:val="24"/>
                      </w:rPr>
                      <w:t> </w:t>
                    </w:r>
                    <w:r>
                      <w:rPr>
                        <w:color w:val="000000"/>
                        <w:sz w:val="24"/>
                      </w:rPr>
                      <w:t>(Cox)</w:t>
                    </w:r>
                    <w:r>
                      <w:rPr>
                        <w:color w:val="000000"/>
                        <w:spacing w:val="-1"/>
                        <w:sz w:val="24"/>
                      </w:rPr>
                      <w:t> </w:t>
                    </w:r>
                    <w:r>
                      <w:rPr>
                        <w:color w:val="000000"/>
                        <w:sz w:val="24"/>
                      </w:rPr>
                      <w:t>regression</w:t>
                    </w:r>
                    <w:r>
                      <w:rPr>
                        <w:color w:val="000000"/>
                        <w:spacing w:val="-1"/>
                        <w:sz w:val="24"/>
                      </w:rPr>
                      <w:t> </w:t>
                    </w:r>
                    <w:r>
                      <w:rPr>
                        <w:color w:val="000000"/>
                        <w:sz w:val="24"/>
                      </w:rPr>
                      <w:t>models.</w:t>
                    </w:r>
                    <w:r>
                      <w:rPr>
                        <w:color w:val="000000"/>
                        <w:spacing w:val="57"/>
                        <w:sz w:val="24"/>
                      </w:rPr>
                      <w:t> </w:t>
                    </w:r>
                    <w:r>
                      <w:rPr>
                        <w:color w:val="000000"/>
                        <w:sz w:val="24"/>
                      </w:rPr>
                      <w:t>A</w:t>
                    </w:r>
                    <w:r>
                      <w:rPr>
                        <w:color w:val="000000"/>
                        <w:spacing w:val="-2"/>
                        <w:sz w:val="24"/>
                      </w:rPr>
                      <w:t> </w:t>
                    </w:r>
                    <w:r>
                      <w:rPr>
                        <w:color w:val="000000"/>
                        <w:sz w:val="24"/>
                      </w:rPr>
                      <w:t>model</w:t>
                    </w:r>
                    <w:r>
                      <w:rPr>
                        <w:color w:val="000000"/>
                        <w:spacing w:val="-2"/>
                        <w:sz w:val="24"/>
                      </w:rPr>
                      <w:t> </w:t>
                    </w:r>
                    <w:r>
                      <w:rPr>
                        <w:color w:val="000000"/>
                        <w:sz w:val="24"/>
                      </w:rPr>
                      <w:t>containing</w:t>
                    </w:r>
                    <w:r>
                      <w:rPr>
                        <w:color w:val="000000"/>
                        <w:spacing w:val="-2"/>
                        <w:sz w:val="24"/>
                      </w:rPr>
                      <w:t> </w:t>
                    </w:r>
                    <w:r>
                      <w:rPr>
                        <w:color w:val="000000"/>
                        <w:sz w:val="24"/>
                      </w:rPr>
                      <w:t>only</w:t>
                    </w:r>
                    <w:r>
                      <w:rPr>
                        <w:color w:val="000000"/>
                        <w:spacing w:val="-2"/>
                        <w:sz w:val="24"/>
                      </w:rPr>
                      <w:t> </w:t>
                    </w:r>
                    <w:r>
                      <w:rPr>
                        <w:color w:val="000000"/>
                        <w:sz w:val="24"/>
                      </w:rPr>
                      <w:t>the</w:t>
                    </w:r>
                    <w:r>
                      <w:rPr>
                        <w:color w:val="000000"/>
                        <w:spacing w:val="-2"/>
                        <w:sz w:val="24"/>
                      </w:rPr>
                      <w:t> single</w:t>
                    </w:r>
                  </w:p>
                </w:txbxContent>
              </v:textbox>
              <v:fill opacity="26214f" type="solid"/>
              <w10:wrap type="none"/>
            </v:shape>
            <v:shape style="position:absolute;left:1745;top:196;width:8925;height:312" type="#_x0000_t202" id="docshape1071" filled="true" fillcolor="#fda664" stroked="false">
              <v:textbox inset="0,0,0,0">
                <w:txbxContent>
                  <w:p>
                    <w:pPr>
                      <w:spacing w:before="25"/>
                      <w:ind w:left="54" w:right="0" w:firstLine="0"/>
                      <w:jc w:val="left"/>
                      <w:rPr>
                        <w:color w:val="000000"/>
                        <w:sz w:val="24"/>
                      </w:rPr>
                    </w:pPr>
                    <w:r>
                      <w:rPr>
                        <w:color w:val="000000"/>
                        <w:sz w:val="24"/>
                      </w:rPr>
                      <w:t>The</w:t>
                    </w:r>
                    <w:r>
                      <w:rPr>
                        <w:color w:val="000000"/>
                        <w:spacing w:val="-1"/>
                        <w:sz w:val="24"/>
                      </w:rPr>
                      <w:t> </w:t>
                    </w:r>
                    <w:r>
                      <w:rPr>
                        <w:color w:val="000000"/>
                        <w:sz w:val="24"/>
                      </w:rPr>
                      <w:t>primary</w:t>
                    </w:r>
                    <w:r>
                      <w:rPr>
                        <w:color w:val="000000"/>
                        <w:spacing w:val="-6"/>
                        <w:sz w:val="24"/>
                      </w:rPr>
                      <w:t> </w:t>
                    </w:r>
                    <w:r>
                      <w:rPr>
                        <w:color w:val="000000"/>
                        <w:sz w:val="24"/>
                      </w:rPr>
                      <w:t>statistical</w:t>
                    </w:r>
                    <w:r>
                      <w:rPr>
                        <w:color w:val="000000"/>
                        <w:spacing w:val="-2"/>
                        <w:sz w:val="24"/>
                      </w:rPr>
                      <w:t> </w:t>
                    </w:r>
                    <w:r>
                      <w:rPr>
                        <w:color w:val="000000"/>
                        <w:sz w:val="24"/>
                      </w:rPr>
                      <w:t>method</w:t>
                    </w:r>
                    <w:r>
                      <w:rPr>
                        <w:color w:val="000000"/>
                        <w:spacing w:val="-1"/>
                        <w:sz w:val="24"/>
                      </w:rPr>
                      <w:t> </w:t>
                    </w:r>
                    <w:r>
                      <w:rPr>
                        <w:color w:val="000000"/>
                        <w:sz w:val="24"/>
                      </w:rPr>
                      <w:t>for</w:t>
                    </w:r>
                    <w:r>
                      <w:rPr>
                        <w:color w:val="000000"/>
                        <w:spacing w:val="-1"/>
                        <w:sz w:val="24"/>
                      </w:rPr>
                      <w:t> </w:t>
                    </w:r>
                    <w:r>
                      <w:rPr>
                        <w:color w:val="000000"/>
                        <w:sz w:val="24"/>
                      </w:rPr>
                      <w:t>deriving</w:t>
                    </w:r>
                    <w:r>
                      <w:rPr>
                        <w:color w:val="000000"/>
                        <w:spacing w:val="-1"/>
                        <w:sz w:val="24"/>
                      </w:rPr>
                      <w:t> </w:t>
                    </w:r>
                    <w:r>
                      <w:rPr>
                        <w:color w:val="000000"/>
                        <w:sz w:val="24"/>
                      </w:rPr>
                      <w:t>estimators</w:t>
                    </w:r>
                    <w:r>
                      <w:rPr>
                        <w:color w:val="000000"/>
                        <w:spacing w:val="-1"/>
                        <w:sz w:val="24"/>
                      </w:rPr>
                      <w:t> </w:t>
                    </w:r>
                    <w:r>
                      <w:rPr>
                        <w:color w:val="000000"/>
                        <w:sz w:val="24"/>
                      </w:rPr>
                      <w:t>for</w:t>
                    </w:r>
                    <w:r>
                      <w:rPr>
                        <w:color w:val="000000"/>
                        <w:spacing w:val="-1"/>
                        <w:sz w:val="24"/>
                      </w:rPr>
                      <w:t> </w:t>
                    </w:r>
                    <w:r>
                      <w:rPr>
                        <w:color w:val="000000"/>
                        <w:sz w:val="24"/>
                      </w:rPr>
                      <w:t>hazard</w:t>
                    </w:r>
                    <w:r>
                      <w:rPr>
                        <w:color w:val="000000"/>
                        <w:spacing w:val="-1"/>
                        <w:sz w:val="24"/>
                      </w:rPr>
                      <w:t> </w:t>
                    </w:r>
                    <w:r>
                      <w:rPr>
                        <w:color w:val="000000"/>
                        <w:sz w:val="24"/>
                      </w:rPr>
                      <w:t>ratios</w:t>
                    </w:r>
                    <w:r>
                      <w:rPr>
                        <w:color w:val="000000"/>
                        <w:spacing w:val="-1"/>
                        <w:sz w:val="24"/>
                      </w:rPr>
                      <w:t> </w:t>
                    </w:r>
                    <w:r>
                      <w:rPr>
                        <w:color w:val="000000"/>
                        <w:sz w:val="24"/>
                      </w:rPr>
                      <w:t>will</w:t>
                    </w:r>
                    <w:r>
                      <w:rPr>
                        <w:color w:val="000000"/>
                        <w:spacing w:val="-2"/>
                        <w:sz w:val="24"/>
                      </w:rPr>
                      <w:t> </w:t>
                    </w:r>
                    <w:r>
                      <w:rPr>
                        <w:color w:val="000000"/>
                        <w:sz w:val="24"/>
                      </w:rPr>
                      <w:t>be</w:t>
                    </w:r>
                    <w:r>
                      <w:rPr>
                        <w:color w:val="000000"/>
                        <w:spacing w:val="-1"/>
                        <w:sz w:val="24"/>
                      </w:rPr>
                      <w:t> </w:t>
                    </w:r>
                    <w:r>
                      <w:rPr>
                        <w:color w:val="000000"/>
                        <w:sz w:val="24"/>
                      </w:rPr>
                      <w:t>the</w:t>
                    </w:r>
                    <w:r>
                      <w:rPr>
                        <w:color w:val="000000"/>
                        <w:spacing w:val="-1"/>
                        <w:sz w:val="24"/>
                      </w:rPr>
                      <w:t> </w:t>
                    </w:r>
                    <w:r>
                      <w:rPr>
                        <w:color w:val="000000"/>
                        <w:sz w:val="24"/>
                      </w:rPr>
                      <w:t>fitting </w:t>
                    </w:r>
                    <w:r>
                      <w:rPr>
                        <w:color w:val="000000"/>
                        <w:spacing w:val="-5"/>
                        <w:sz w:val="24"/>
                      </w:rPr>
                      <w:t>of</w:t>
                    </w:r>
                  </w:p>
                </w:txbxContent>
              </v:textbox>
              <v:fill opacity="26214f" type="solid"/>
              <w10:wrap type="none"/>
            </v:shape>
            <w10:wrap type="topAndBottom"/>
          </v:group>
        </w:pict>
      </w:r>
      <w:r>
        <w:rPr/>
        <w:pict>
          <v:group style="position:absolute;margin-left:87.256844pt;margin-top:118.399803pt;width:451.65pt;height:30pt;mso-position-horizontal-relative:page;mso-position-vertical-relative:paragraph;z-index:-15413248;mso-wrap-distance-left:0;mso-wrap-distance-right:0" id="docshapegroup1072" coordorigin="1745,2368" coordsize="9033,600">
            <v:shape style="position:absolute;left:1745;top:2691;width:1875;height:276" type="#_x0000_t202" id="docshape1073" filled="true" fillcolor="#fda664" stroked="false">
              <v:textbox inset="0,0,0,0">
                <w:txbxContent>
                  <w:p>
                    <w:pPr>
                      <w:spacing w:line="254" w:lineRule="exact" w:before="0"/>
                      <w:ind w:left="54" w:right="0" w:firstLine="0"/>
                      <w:jc w:val="left"/>
                      <w:rPr>
                        <w:color w:val="000000"/>
                        <w:sz w:val="24"/>
                      </w:rPr>
                    </w:pPr>
                    <w:r>
                      <w:rPr>
                        <w:color w:val="000000"/>
                        <w:sz w:val="24"/>
                      </w:rPr>
                      <w:t>will</w:t>
                    </w:r>
                    <w:r>
                      <w:rPr>
                        <w:color w:val="000000"/>
                        <w:spacing w:val="-3"/>
                        <w:sz w:val="24"/>
                      </w:rPr>
                      <w:t> </w:t>
                    </w:r>
                    <w:r>
                      <w:rPr>
                        <w:color w:val="000000"/>
                        <w:sz w:val="24"/>
                      </w:rPr>
                      <w:t>be</w:t>
                    </w:r>
                    <w:r>
                      <w:rPr>
                        <w:color w:val="000000"/>
                        <w:spacing w:val="-3"/>
                        <w:sz w:val="24"/>
                      </w:rPr>
                      <w:t> </w:t>
                    </w:r>
                    <w:r>
                      <w:rPr>
                        <w:color w:val="000000"/>
                        <w:spacing w:val="-2"/>
                        <w:sz w:val="24"/>
                      </w:rPr>
                      <w:t>conducted.</w:t>
                    </w:r>
                  </w:p>
                </w:txbxContent>
              </v:textbox>
              <v:fill opacity="26214f" type="solid"/>
              <w10:wrap type="none"/>
            </v:shape>
            <v:shape style="position:absolute;left:1745;top:2368;width:9033;height:324" type="#_x0000_t202" id="docshape1074" filled="true" fillcolor="#fda664" stroked="false">
              <v:textbox inset="0,0,0,0">
                <w:txbxContent>
                  <w:p>
                    <w:pPr>
                      <w:spacing w:before="25"/>
                      <w:ind w:left="54" w:right="0" w:firstLine="0"/>
                      <w:jc w:val="left"/>
                      <w:rPr>
                        <w:color w:val="000000"/>
                        <w:sz w:val="24"/>
                      </w:rPr>
                    </w:pPr>
                    <w:r>
                      <w:rPr>
                        <w:color w:val="000000"/>
                        <w:sz w:val="24"/>
                      </w:rPr>
                      <w:t>A</w:t>
                    </w:r>
                    <w:r>
                      <w:rPr>
                        <w:color w:val="000000"/>
                        <w:spacing w:val="-2"/>
                        <w:sz w:val="24"/>
                      </w:rPr>
                      <w:t> </w:t>
                    </w:r>
                    <w:r>
                      <w:rPr>
                        <w:color w:val="000000"/>
                        <w:sz w:val="24"/>
                      </w:rPr>
                      <w:t>Surveillance,</w:t>
                    </w:r>
                    <w:r>
                      <w:rPr>
                        <w:color w:val="000000"/>
                        <w:spacing w:val="-1"/>
                        <w:sz w:val="24"/>
                      </w:rPr>
                      <w:t> </w:t>
                    </w:r>
                    <w:r>
                      <w:rPr>
                        <w:color w:val="000000"/>
                        <w:sz w:val="24"/>
                      </w:rPr>
                      <w:t>Epidemiology,</w:t>
                    </w:r>
                    <w:r>
                      <w:rPr>
                        <w:color w:val="000000"/>
                        <w:spacing w:val="-1"/>
                        <w:sz w:val="24"/>
                      </w:rPr>
                      <w:t> </w:t>
                    </w:r>
                    <w:r>
                      <w:rPr>
                        <w:color w:val="000000"/>
                        <w:sz w:val="24"/>
                      </w:rPr>
                      <w:t>and End</w:t>
                    </w:r>
                    <w:r>
                      <w:rPr>
                        <w:color w:val="000000"/>
                        <w:spacing w:val="-1"/>
                        <w:sz w:val="24"/>
                      </w:rPr>
                      <w:t> </w:t>
                    </w:r>
                    <w:r>
                      <w:rPr>
                        <w:color w:val="000000"/>
                        <w:sz w:val="24"/>
                      </w:rPr>
                      <w:t>Results</w:t>
                    </w:r>
                    <w:r>
                      <w:rPr>
                        <w:color w:val="000000"/>
                        <w:spacing w:val="-1"/>
                        <w:sz w:val="24"/>
                      </w:rPr>
                      <w:t> </w:t>
                    </w:r>
                    <w:r>
                      <w:rPr>
                        <w:color w:val="000000"/>
                        <w:sz w:val="24"/>
                      </w:rPr>
                      <w:t>(SEER)</w:t>
                    </w:r>
                    <w:r>
                      <w:rPr>
                        <w:color w:val="000000"/>
                        <w:spacing w:val="-2"/>
                        <w:sz w:val="24"/>
                      </w:rPr>
                      <w:t> </w:t>
                    </w:r>
                    <w:r>
                      <w:rPr>
                        <w:color w:val="000000"/>
                        <w:sz w:val="24"/>
                      </w:rPr>
                      <w:t>analysis of</w:t>
                    </w:r>
                    <w:r>
                      <w:rPr>
                        <w:color w:val="000000"/>
                        <w:spacing w:val="-1"/>
                        <w:sz w:val="24"/>
                      </w:rPr>
                      <w:t> </w:t>
                    </w:r>
                    <w:r>
                      <w:rPr>
                        <w:color w:val="000000"/>
                        <w:sz w:val="24"/>
                      </w:rPr>
                      <w:t>the</w:t>
                    </w:r>
                    <w:r>
                      <w:rPr>
                        <w:color w:val="000000"/>
                        <w:spacing w:val="-1"/>
                        <w:sz w:val="24"/>
                      </w:rPr>
                      <w:t> </w:t>
                    </w:r>
                    <w:r>
                      <w:rPr>
                        <w:color w:val="000000"/>
                        <w:sz w:val="24"/>
                      </w:rPr>
                      <w:t>malignancy</w:t>
                    </w:r>
                    <w:r>
                      <w:rPr>
                        <w:color w:val="000000"/>
                        <w:spacing w:val="-5"/>
                        <w:sz w:val="24"/>
                      </w:rPr>
                      <w:t> </w:t>
                    </w:r>
                    <w:r>
                      <w:rPr>
                        <w:color w:val="000000"/>
                        <w:spacing w:val="-2"/>
                        <w:sz w:val="24"/>
                      </w:rPr>
                      <w:t>endpoint</w:t>
                    </w:r>
                  </w:p>
                </w:txbxContent>
              </v:textbox>
              <v:fill opacity="26214f" type="solid"/>
              <w10:wrap type="none"/>
            </v:shape>
            <w10:wrap type="topAndBottom"/>
          </v:group>
        </w:pict>
      </w:r>
      <w:r>
        <w:rPr/>
        <w:pict>
          <v:shape style="position:absolute;margin-left:87.256874pt;margin-top:157.999802pt;width:422.5pt;height:16.2pt;mso-position-horizontal-relative:page;mso-position-vertical-relative:paragraph;z-index:-15412736;mso-wrap-distance-left:0;mso-wrap-distance-right:0" type="#_x0000_t202" id="docshape1075" filled="true" fillcolor="#fda664" stroked="false">
            <v:textbox inset="0,0,0,0">
              <w:txbxContent>
                <w:p>
                  <w:pPr>
                    <w:pStyle w:val="BodyText"/>
                    <w:spacing w:before="25"/>
                    <w:ind w:left="54"/>
                    <w:rPr>
                      <w:color w:val="000000"/>
                    </w:rPr>
                  </w:pPr>
                  <w:r>
                    <w:rPr>
                      <w:color w:val="000000"/>
                    </w:rPr>
                    <w:t>Both</w:t>
                  </w:r>
                  <w:r>
                    <w:rPr>
                      <w:color w:val="000000"/>
                      <w:spacing w:val="-2"/>
                    </w:rPr>
                    <w:t> </w:t>
                  </w:r>
                  <w:r>
                    <w:rPr>
                      <w:color w:val="000000"/>
                    </w:rPr>
                    <w:t>total</w:t>
                  </w:r>
                  <w:r>
                    <w:rPr>
                      <w:color w:val="000000"/>
                      <w:spacing w:val="-1"/>
                    </w:rPr>
                    <w:t> </w:t>
                  </w:r>
                  <w:r>
                    <w:rPr>
                      <w:color w:val="000000"/>
                    </w:rPr>
                    <w:t>time</w:t>
                  </w:r>
                  <w:r>
                    <w:rPr>
                      <w:color w:val="000000"/>
                      <w:spacing w:val="-1"/>
                    </w:rPr>
                    <w:t> </w:t>
                  </w:r>
                  <w:r>
                    <w:rPr>
                      <w:color w:val="000000"/>
                    </w:rPr>
                    <w:t>(or</w:t>
                  </w:r>
                  <w:r>
                    <w:rPr>
                      <w:color w:val="000000"/>
                      <w:spacing w:val="-2"/>
                    </w:rPr>
                    <w:t> </w:t>
                  </w:r>
                  <w:r>
                    <w:rPr>
                      <w:color w:val="000000"/>
                    </w:rPr>
                    <w:t>ITT)</w:t>
                  </w:r>
                  <w:r>
                    <w:rPr>
                      <w:color w:val="000000"/>
                      <w:spacing w:val="-2"/>
                    </w:rPr>
                    <w:t> </w:t>
                  </w:r>
                  <w:r>
                    <w:rPr>
                      <w:color w:val="000000"/>
                    </w:rPr>
                    <w:t>and</w:t>
                  </w:r>
                  <w:r>
                    <w:rPr>
                      <w:color w:val="000000"/>
                      <w:spacing w:val="-1"/>
                    </w:rPr>
                    <w:t> </w:t>
                  </w:r>
                  <w:r>
                    <w:rPr>
                      <w:color w:val="000000"/>
                    </w:rPr>
                    <w:t>on</w:t>
                  </w:r>
                  <w:r>
                    <w:rPr>
                      <w:color w:val="000000"/>
                      <w:spacing w:val="-2"/>
                    </w:rPr>
                    <w:t> </w:t>
                  </w:r>
                  <w:r>
                    <w:rPr>
                      <w:color w:val="000000"/>
                    </w:rPr>
                    <w:t>treatment analyses</w:t>
                  </w:r>
                  <w:r>
                    <w:rPr>
                      <w:color w:val="000000"/>
                      <w:spacing w:val="-2"/>
                    </w:rPr>
                    <w:t> </w:t>
                  </w:r>
                  <w:r>
                    <w:rPr>
                      <w:color w:val="000000"/>
                    </w:rPr>
                    <w:t>of</w:t>
                  </w:r>
                  <w:r>
                    <w:rPr>
                      <w:color w:val="000000"/>
                      <w:spacing w:val="-2"/>
                    </w:rPr>
                    <w:t> </w:t>
                  </w:r>
                  <w:r>
                    <w:rPr>
                      <w:color w:val="000000"/>
                    </w:rPr>
                    <w:t>the</w:t>
                  </w:r>
                  <w:r>
                    <w:rPr>
                      <w:color w:val="000000"/>
                      <w:spacing w:val="-2"/>
                    </w:rPr>
                    <w:t> </w:t>
                  </w:r>
                  <w:r>
                    <w:rPr>
                      <w:color w:val="000000"/>
                    </w:rPr>
                    <w:t>main</w:t>
                  </w:r>
                  <w:r>
                    <w:rPr>
                      <w:color w:val="000000"/>
                      <w:spacing w:val="-2"/>
                    </w:rPr>
                    <w:t> </w:t>
                  </w:r>
                  <w:r>
                    <w:rPr>
                      <w:color w:val="000000"/>
                    </w:rPr>
                    <w:t>safety</w:t>
                  </w:r>
                  <w:r>
                    <w:rPr>
                      <w:color w:val="000000"/>
                      <w:spacing w:val="-4"/>
                    </w:rPr>
                    <w:t> </w:t>
                  </w:r>
                  <w:r>
                    <w:rPr>
                      <w:color w:val="000000"/>
                    </w:rPr>
                    <w:t>endpoints</w:t>
                  </w:r>
                  <w:r>
                    <w:rPr>
                      <w:color w:val="000000"/>
                      <w:spacing w:val="-1"/>
                    </w:rPr>
                    <w:t> </w:t>
                  </w:r>
                  <w:r>
                    <w:rPr>
                      <w:color w:val="000000"/>
                    </w:rPr>
                    <w:t>will </w:t>
                  </w:r>
                  <w:r>
                    <w:rPr>
                      <w:color w:val="000000"/>
                      <w:spacing w:val="-5"/>
                    </w:rPr>
                    <w:t>be</w:t>
                  </w:r>
                </w:p>
              </w:txbxContent>
            </v:textbox>
            <v:fill opacity="26214f" type="solid"/>
            <w10:wrap type="topAndBottom"/>
          </v:shape>
        </w:pict>
      </w:r>
      <w:r>
        <w:rPr/>
        <w:pict>
          <v:shape style="position:absolute;margin-left:87.256874pt;margin-top:187.963806pt;width:113.45pt;height:13.8pt;mso-position-horizontal-relative:page;mso-position-vertical-relative:paragraph;z-index:-15412224;mso-wrap-distance-left:0;mso-wrap-distance-right:0" type="#_x0000_t202" id="docshape1076" filled="true" fillcolor="#fda664" stroked="false">
            <v:textbox inset="0,0,0,0">
              <w:txbxContent>
                <w:p>
                  <w:pPr>
                    <w:pStyle w:val="BodyText"/>
                    <w:spacing w:line="254" w:lineRule="exact"/>
                    <w:ind w:left="54"/>
                    <w:rPr>
                      <w:color w:val="000000"/>
                    </w:rPr>
                  </w:pPr>
                  <w:r>
                    <w:rPr>
                      <w:color w:val="000000"/>
                    </w:rPr>
                    <w:t>randomized</w:t>
                  </w:r>
                  <w:r>
                    <w:rPr>
                      <w:color w:val="000000"/>
                      <w:spacing w:val="-10"/>
                    </w:rPr>
                    <w:t> </w:t>
                  </w:r>
                  <w:r>
                    <w:rPr>
                      <w:color w:val="000000"/>
                      <w:spacing w:val="-2"/>
                    </w:rPr>
                    <w:t>treatment.</w:t>
                  </w:r>
                </w:p>
              </w:txbxContent>
            </v:textbox>
            <v:fill opacity="26214f" type="solid"/>
            <w10:wrap type="topAndBottom"/>
          </v:shape>
        </w:pict>
      </w:r>
    </w:p>
    <w:p>
      <w:pPr>
        <w:pStyle w:val="BodyText"/>
        <w:spacing w:before="7"/>
        <w:rPr>
          <w:sz w:val="14"/>
        </w:rPr>
      </w:pPr>
    </w:p>
    <w:p>
      <w:pPr>
        <w:pStyle w:val="BodyText"/>
        <w:spacing w:before="7"/>
        <w:rPr>
          <w:sz w:val="14"/>
        </w:rPr>
      </w:pPr>
    </w:p>
    <w:p>
      <w:pPr>
        <w:pStyle w:val="BodyText"/>
        <w:spacing w:before="10"/>
        <w:rPr>
          <w:sz w:val="21"/>
        </w:rPr>
      </w:pPr>
    </w:p>
    <w:p>
      <w:pPr>
        <w:pStyle w:val="BodyText"/>
        <w:spacing w:before="1"/>
        <w:rPr>
          <w:sz w:val="11"/>
        </w:rPr>
      </w:pPr>
    </w:p>
    <w:p>
      <w:pPr>
        <w:pStyle w:val="BodyText"/>
        <w:spacing w:before="90"/>
        <w:ind w:left="259" w:right="574"/>
        <w:jc w:val="both"/>
      </w:pPr>
      <w:r>
        <w:rPr/>
        <w:pict>
          <v:shape style="position:absolute;margin-left:87.256844pt;margin-top:-36.376972pt;width:442.45pt;height:16.2pt;mso-position-horizontal-relative:page;mso-position-vertical-relative:paragraph;z-index:16053760" type="#_x0000_t202" id="docshape1077" filled="false" stroked="false">
            <v:textbox inset="0,0,0,0">
              <w:txbxContent>
                <w:p>
                  <w:pPr>
                    <w:pStyle w:val="BodyText"/>
                    <w:spacing w:before="25"/>
                    <w:ind w:left="54"/>
                  </w:pPr>
                  <w:r>
                    <w:rPr/>
                    <w:t>conducted.</w:t>
                  </w:r>
                  <w:r>
                    <w:rPr>
                      <w:spacing w:val="56"/>
                    </w:rPr>
                    <w:t> </w:t>
                  </w:r>
                  <w:r>
                    <w:rPr/>
                    <w:t>The</w:t>
                  </w:r>
                  <w:r>
                    <w:rPr>
                      <w:spacing w:val="-1"/>
                    </w:rPr>
                    <w:t> </w:t>
                  </w:r>
                  <w:r>
                    <w:rPr/>
                    <w:t>total</w:t>
                  </w:r>
                  <w:r>
                    <w:rPr>
                      <w:spacing w:val="-1"/>
                    </w:rPr>
                    <w:t> </w:t>
                  </w:r>
                  <w:r>
                    <w:rPr/>
                    <w:t>time</w:t>
                  </w:r>
                  <w:r>
                    <w:rPr>
                      <w:spacing w:val="-1"/>
                    </w:rPr>
                    <w:t> </w:t>
                  </w:r>
                  <w:r>
                    <w:rPr/>
                    <w:t>analysis</w:t>
                  </w:r>
                  <w:r>
                    <w:rPr>
                      <w:spacing w:val="-1"/>
                    </w:rPr>
                    <w:t> </w:t>
                  </w:r>
                  <w:r>
                    <w:rPr/>
                    <w:t>will</w:t>
                  </w:r>
                  <w:r>
                    <w:rPr>
                      <w:spacing w:val="-2"/>
                    </w:rPr>
                    <w:t> </w:t>
                  </w:r>
                  <w:r>
                    <w:rPr/>
                    <w:t>not</w:t>
                  </w:r>
                  <w:r>
                    <w:rPr>
                      <w:spacing w:val="-1"/>
                    </w:rPr>
                    <w:t> </w:t>
                  </w:r>
                  <w:r>
                    <w:rPr/>
                    <w:t>censor</w:t>
                  </w:r>
                  <w:r>
                    <w:rPr>
                      <w:spacing w:val="-1"/>
                    </w:rPr>
                    <w:t> </w:t>
                  </w:r>
                  <w:r>
                    <w:rPr/>
                    <w:t>times</w:t>
                  </w:r>
                  <w:r>
                    <w:rPr>
                      <w:spacing w:val="-1"/>
                    </w:rPr>
                    <w:t> </w:t>
                  </w:r>
                  <w:r>
                    <w:rPr/>
                    <w:t>to</w:t>
                  </w:r>
                  <w:r>
                    <w:rPr>
                      <w:spacing w:val="-1"/>
                    </w:rPr>
                    <w:t> </w:t>
                  </w:r>
                  <w:r>
                    <w:rPr/>
                    <w:t>event</w:t>
                  </w:r>
                  <w:r>
                    <w:rPr>
                      <w:spacing w:val="-1"/>
                    </w:rPr>
                    <w:t> </w:t>
                  </w:r>
                  <w:r>
                    <w:rPr/>
                    <w:t>and</w:t>
                  </w:r>
                  <w:r>
                    <w:rPr>
                      <w:spacing w:val="-1"/>
                    </w:rPr>
                    <w:t> </w:t>
                  </w:r>
                  <w:r>
                    <w:rPr/>
                    <w:t>will</w:t>
                  </w:r>
                  <w:r>
                    <w:rPr>
                      <w:spacing w:val="-2"/>
                    </w:rPr>
                    <w:t> </w:t>
                  </w:r>
                  <w:r>
                    <w:rPr/>
                    <w:t>ascribe</w:t>
                  </w:r>
                  <w:r>
                    <w:rPr>
                      <w:spacing w:val="-1"/>
                    </w:rPr>
                    <w:t> </w:t>
                  </w:r>
                  <w:r>
                    <w:rPr/>
                    <w:t>events</w:t>
                  </w:r>
                  <w:r>
                    <w:rPr>
                      <w:spacing w:val="-1"/>
                    </w:rPr>
                    <w:t> </w:t>
                  </w:r>
                  <w:r>
                    <w:rPr>
                      <w:spacing w:val="-5"/>
                    </w:rPr>
                    <w:t>to</w:t>
                  </w:r>
                </w:p>
              </w:txbxContent>
            </v:textbox>
            <w10:wrap type="none"/>
          </v:shape>
        </w:pict>
      </w:r>
      <w:r>
        <w:rPr/>
        <w:pict>
          <v:shape style="position:absolute;margin-left:105.401474pt;margin-top:144.043228pt;width:10.75pt;height:14.7pt;mso-position-horizontal-relative:page;mso-position-vertical-relative:paragraph;z-index:16056832" id="docshape1078" coordorigin="2108,2881" coordsize="215,294" path="m2270,2881l2160,2881,2121,2946,2108,3028,2121,3109,2160,3175,2270,3175,2309,3109,2322,3028,2309,2946,2270,2881xe" filled="true" fillcolor="#fda664" stroked="false">
            <v:path arrowok="t"/>
            <v:fill opacity="26214f" type="solid"/>
            <w10:wrap type="none"/>
          </v:shape>
        </w:pict>
      </w:r>
      <w:r>
        <w:rPr/>
        <w:pict>
          <v:shape style="position:absolute;margin-left:105.401474pt;margin-top:117.403229pt;width:10.75pt;height:14.7pt;mso-position-horizontal-relative:page;mso-position-vertical-relative:paragraph;z-index:16057344" id="docshape1079" coordorigin="2108,2348" coordsize="215,294" path="m2270,2348l2160,2348,2121,2413,2108,2495,2121,2577,2160,2642,2270,2642,2309,2577,2322,2495,2309,2413,2270,2348xe" filled="true" fillcolor="#fda664" stroked="false">
            <v:path arrowok="t"/>
            <v:fill opacity="26214f" type="solid"/>
            <w10:wrap type="none"/>
          </v:shape>
        </w:pict>
      </w:r>
      <w:r>
        <w:rPr/>
        <w:pict>
          <v:shape style="position:absolute;margin-left:87.256844pt;margin-top:-36.376972pt;width:442.45pt;height:16.2pt;mso-position-horizontal-relative:page;mso-position-vertical-relative:paragraph;z-index:16057856" id="docshape1080" coordorigin="1745,-728" coordsize="8849,324" path="m10539,-728l1800,-728,1763,-672,1745,-603,1745,-529,1763,-460,1800,-404,10539,-404,10575,-460,10594,-529,10594,-603,10575,-672,10539,-728xe" filled="true" fillcolor="#fda664" stroked="false">
            <v:path arrowok="t"/>
            <v:fill opacity="26214f" type="solid"/>
            <w10:wrap type="none"/>
          </v:shape>
        </w:pict>
      </w:r>
      <w:r>
        <w:rPr/>
        <w:t>The on-treatment analysis for MACE will censor subjects who crossover from tofacitinib, </w:t>
      </w:r>
      <w:bookmarkStart w:name="9.2.2. Analysis of Secondary Safety Endp" w:id="208"/>
      <w:bookmarkEnd w:id="208"/>
      <w:r>
        <w:rPr/>
      </w:r>
      <w:bookmarkStart w:name="_bookmark77" w:id="209"/>
      <w:bookmarkEnd w:id="209"/>
      <w:r>
        <w:rPr/>
        <w:t>adalimumab</w:t>
      </w:r>
      <w:r>
        <w:rPr/>
        <w:t> or etanercept to standard of care at 60 days after standard of care is initiated. The</w:t>
      </w:r>
      <w:r>
        <w:rPr>
          <w:spacing w:val="-4"/>
        </w:rPr>
        <w:t> </w:t>
      </w:r>
      <w:r>
        <w:rPr/>
        <w:t>principal</w:t>
      </w:r>
      <w:r>
        <w:rPr>
          <w:spacing w:val="-4"/>
        </w:rPr>
        <w:t> </w:t>
      </w:r>
      <w:r>
        <w:rPr/>
        <w:t>analysis</w:t>
      </w:r>
      <w:r>
        <w:rPr>
          <w:spacing w:val="-3"/>
        </w:rPr>
        <w:t> </w:t>
      </w:r>
      <w:r>
        <w:rPr/>
        <w:t>for</w:t>
      </w:r>
      <w:r>
        <w:rPr>
          <w:spacing w:val="-3"/>
        </w:rPr>
        <w:t> </w:t>
      </w:r>
      <w:r>
        <w:rPr/>
        <w:t>malignancies</w:t>
      </w:r>
      <w:r>
        <w:rPr>
          <w:spacing w:val="-3"/>
        </w:rPr>
        <w:t> </w:t>
      </w:r>
      <w:r>
        <w:rPr/>
        <w:t>will</w:t>
      </w:r>
      <w:r>
        <w:rPr>
          <w:spacing w:val="-4"/>
        </w:rPr>
        <w:t> </w:t>
      </w:r>
      <w:r>
        <w:rPr/>
        <w:t>not</w:t>
      </w:r>
      <w:r>
        <w:rPr>
          <w:spacing w:val="-3"/>
        </w:rPr>
        <w:t> </w:t>
      </w:r>
      <w:r>
        <w:rPr/>
        <w:t>censor</w:t>
      </w:r>
      <w:r>
        <w:rPr>
          <w:spacing w:val="-3"/>
        </w:rPr>
        <w:t> </w:t>
      </w:r>
      <w:r>
        <w:rPr/>
        <w:t>for</w:t>
      </w:r>
      <w:r>
        <w:rPr>
          <w:spacing w:val="-3"/>
        </w:rPr>
        <w:t> </w:t>
      </w:r>
      <w:r>
        <w:rPr/>
        <w:t>subjects</w:t>
      </w:r>
      <w:r>
        <w:rPr>
          <w:spacing w:val="-4"/>
        </w:rPr>
        <w:t> </w:t>
      </w:r>
      <w:r>
        <w:rPr/>
        <w:t>crossing</w:t>
      </w:r>
      <w:r>
        <w:rPr>
          <w:spacing w:val="-3"/>
        </w:rPr>
        <w:t> </w:t>
      </w:r>
      <w:r>
        <w:rPr/>
        <w:t>to</w:t>
      </w:r>
      <w:r>
        <w:rPr>
          <w:spacing w:val="-3"/>
        </w:rPr>
        <w:t> </w:t>
      </w:r>
      <w:r>
        <w:rPr/>
        <w:t>standard</w:t>
      </w:r>
      <w:r>
        <w:rPr>
          <w:spacing w:val="-4"/>
        </w:rPr>
        <w:t> </w:t>
      </w:r>
      <w:r>
        <w:rPr/>
        <w:t>of care (ie, will be the total time analysis).</w:t>
      </w:r>
    </w:p>
    <w:p>
      <w:pPr>
        <w:pStyle w:val="BodyText"/>
        <w:spacing w:before="8"/>
        <w:rPr>
          <w:sz w:val="16"/>
        </w:rPr>
      </w:pPr>
      <w:r>
        <w:rPr/>
        <w:pict>
          <v:shape style="position:absolute;margin-left:87.181557pt;margin-top:10.814324pt;width:240.25pt;height:16.650pt;mso-position-horizontal-relative:page;mso-position-vertical-relative:paragraph;z-index:-15411712;mso-wrap-distance-left:0;mso-wrap-distance-right:0" type="#_x0000_t202" id="docshape1081" filled="true" fillcolor="#fda664" stroked="false">
            <v:textbox inset="0,0,0,0">
              <w:txbxContent>
                <w:p>
                  <w:pPr>
                    <w:numPr>
                      <w:ilvl w:val="2"/>
                      <w:numId w:val="54"/>
                    </w:numPr>
                    <w:tabs>
                      <w:tab w:pos="664" w:val="left" w:leader="none"/>
                    </w:tabs>
                    <w:spacing w:before="29"/>
                    <w:ind w:left="663" w:right="0" w:hanging="608"/>
                    <w:jc w:val="left"/>
                    <w:rPr>
                      <w:b/>
                      <w:color w:val="000000"/>
                      <w:sz w:val="24"/>
                    </w:rPr>
                  </w:pPr>
                  <w:r>
                    <w:rPr>
                      <w:b/>
                      <w:color w:val="000000"/>
                      <w:sz w:val="24"/>
                    </w:rPr>
                    <w:t>Analysis of Secondary Safety </w:t>
                  </w:r>
                  <w:r>
                    <w:rPr>
                      <w:b/>
                      <w:color w:val="000000"/>
                      <w:spacing w:val="-2"/>
                      <w:sz w:val="24"/>
                    </w:rPr>
                    <w:t>Endpoints</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shape style="width:401.75pt;height:16.2pt;mso-position-horizontal-relative:char;mso-position-vertical-relative:line" type="#_x0000_t202" id="docshape1082" filled="true" fillcolor="#fda664" stroked="false">
            <w10:anchorlock/>
            <v:textbox inset="0,0,0,0">
              <w:txbxContent>
                <w:p>
                  <w:pPr>
                    <w:pStyle w:val="BodyText"/>
                    <w:spacing w:before="25"/>
                    <w:ind w:left="54"/>
                    <w:rPr>
                      <w:color w:val="000000"/>
                    </w:rPr>
                  </w:pPr>
                  <w:r>
                    <w:rPr>
                      <w:color w:val="000000"/>
                    </w:rPr>
                    <w:t>The</w:t>
                  </w:r>
                  <w:r>
                    <w:rPr>
                      <w:color w:val="000000"/>
                      <w:spacing w:val="-5"/>
                    </w:rPr>
                    <w:t> </w:t>
                  </w:r>
                  <w:r>
                    <w:rPr>
                      <w:color w:val="000000"/>
                    </w:rPr>
                    <w:t>secondary</w:t>
                  </w:r>
                  <w:r>
                    <w:rPr>
                      <w:color w:val="000000"/>
                      <w:spacing w:val="-7"/>
                    </w:rPr>
                    <w:t> </w:t>
                  </w:r>
                  <w:r>
                    <w:rPr>
                      <w:color w:val="000000"/>
                    </w:rPr>
                    <w:t>safety</w:t>
                  </w:r>
                  <w:r>
                    <w:rPr>
                      <w:color w:val="000000"/>
                      <w:spacing w:val="-3"/>
                    </w:rPr>
                    <w:t> </w:t>
                  </w:r>
                  <w:r>
                    <w:rPr>
                      <w:color w:val="000000"/>
                    </w:rPr>
                    <w:t>endpoints</w:t>
                  </w:r>
                  <w:r>
                    <w:rPr>
                      <w:color w:val="000000"/>
                      <w:spacing w:val="-4"/>
                    </w:rPr>
                    <w:t> </w:t>
                  </w:r>
                  <w:r>
                    <w:rPr>
                      <w:color w:val="000000"/>
                    </w:rPr>
                    <w:t>will</w:t>
                  </w:r>
                  <w:r>
                    <w:rPr>
                      <w:color w:val="000000"/>
                      <w:spacing w:val="-3"/>
                    </w:rPr>
                    <w:t> </w:t>
                  </w:r>
                  <w:r>
                    <w:rPr>
                      <w:color w:val="000000"/>
                    </w:rPr>
                    <w:t>include</w:t>
                  </w:r>
                  <w:r>
                    <w:rPr>
                      <w:color w:val="000000"/>
                      <w:spacing w:val="-4"/>
                    </w:rPr>
                    <w:t> </w:t>
                  </w:r>
                  <w:r>
                    <w:rPr>
                      <w:color w:val="000000"/>
                    </w:rPr>
                    <w:t>an</w:t>
                  </w:r>
                  <w:r>
                    <w:rPr>
                      <w:color w:val="000000"/>
                      <w:spacing w:val="-4"/>
                    </w:rPr>
                    <w:t> </w:t>
                  </w:r>
                  <w:r>
                    <w:rPr>
                      <w:color w:val="000000"/>
                    </w:rPr>
                    <w:t>evaluation</w:t>
                  </w:r>
                  <w:r>
                    <w:rPr>
                      <w:color w:val="000000"/>
                      <w:spacing w:val="-2"/>
                    </w:rPr>
                    <w:t> </w:t>
                  </w:r>
                  <w:r>
                    <w:rPr>
                      <w:color w:val="000000"/>
                    </w:rPr>
                    <w:t>of</w:t>
                  </w:r>
                  <w:r>
                    <w:rPr>
                      <w:color w:val="000000"/>
                      <w:spacing w:val="-4"/>
                    </w:rPr>
                    <w:t> </w:t>
                  </w:r>
                  <w:r>
                    <w:rPr>
                      <w:color w:val="000000"/>
                    </w:rPr>
                    <w:t>the</w:t>
                  </w:r>
                  <w:r>
                    <w:rPr>
                      <w:color w:val="000000"/>
                      <w:spacing w:val="-2"/>
                    </w:rPr>
                    <w:t> </w:t>
                  </w:r>
                  <w:r>
                    <w:rPr>
                      <w:color w:val="000000"/>
                    </w:rPr>
                    <w:t>following</w:t>
                  </w:r>
                  <w:r>
                    <w:rPr>
                      <w:color w:val="000000"/>
                      <w:spacing w:val="-3"/>
                    </w:rPr>
                    <w:t> </w:t>
                  </w:r>
                  <w:r>
                    <w:rPr>
                      <w:color w:val="000000"/>
                      <w:spacing w:val="-2"/>
                    </w:rPr>
                    <w:t>events:</w:t>
                  </w:r>
                </w:p>
              </w:txbxContent>
            </v:textbox>
            <v:fill opacity="26214f" type="solid"/>
          </v:shape>
        </w:pict>
      </w:r>
      <w:r>
        <w:rPr>
          <w:sz w:val="20"/>
        </w:rPr>
      </w:r>
    </w:p>
    <w:p>
      <w:pPr>
        <w:pStyle w:val="BodyText"/>
        <w:spacing w:before="5"/>
        <w:rPr>
          <w:sz w:val="14"/>
        </w:rPr>
      </w:pPr>
      <w:r>
        <w:rPr/>
        <w:pict>
          <v:shape style="position:absolute;margin-left:105.401474pt;margin-top:9.944991pt;width:10.75pt;height:14.75pt;mso-position-horizontal-relative:page;mso-position-vertical-relative:paragraph;z-index:-15410688;mso-wrap-distance-left:0;mso-wrap-distance-right:0" type="#_x0000_t202" id="docshape108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9.529544pt;width:329.4pt;height:16.2pt;mso-position-horizontal-relative:page;mso-position-vertical-relative:paragraph;z-index:-15410176;mso-wrap-distance-left:0;mso-wrap-distance-right:0" type="#_x0000_t202" id="docshape1084" filled="true" fillcolor="#fda664" stroked="false">
            <v:textbox inset="0,0,0,0">
              <w:txbxContent>
                <w:p>
                  <w:pPr>
                    <w:pStyle w:val="BodyText"/>
                    <w:spacing w:before="25"/>
                    <w:ind w:left="54"/>
                    <w:rPr>
                      <w:color w:val="000000"/>
                    </w:rPr>
                  </w:pPr>
                  <w:r>
                    <w:rPr>
                      <w:color w:val="000000"/>
                    </w:rPr>
                    <w:t>Opportunistic</w:t>
                  </w:r>
                  <w:r>
                    <w:rPr>
                      <w:color w:val="000000"/>
                      <w:spacing w:val="-4"/>
                    </w:rPr>
                    <w:t> </w:t>
                  </w:r>
                  <w:r>
                    <w:rPr>
                      <w:color w:val="000000"/>
                    </w:rPr>
                    <w:t>infection</w:t>
                  </w:r>
                  <w:r>
                    <w:rPr>
                      <w:color w:val="000000"/>
                      <w:spacing w:val="-2"/>
                    </w:rPr>
                    <w:t> </w:t>
                  </w:r>
                  <w:r>
                    <w:rPr>
                      <w:color w:val="000000"/>
                    </w:rPr>
                    <w:t>events</w:t>
                  </w:r>
                  <w:r>
                    <w:rPr>
                      <w:color w:val="000000"/>
                      <w:spacing w:val="-3"/>
                    </w:rPr>
                    <w:t> </w:t>
                  </w:r>
                  <w:r>
                    <w:rPr>
                      <w:color w:val="000000"/>
                    </w:rPr>
                    <w:t>including</w:t>
                  </w:r>
                  <w:r>
                    <w:rPr>
                      <w:color w:val="000000"/>
                      <w:spacing w:val="-2"/>
                    </w:rPr>
                    <w:t> </w:t>
                  </w:r>
                  <w:r>
                    <w:rPr>
                      <w:color w:val="000000"/>
                    </w:rPr>
                    <w:t>tuberculosis</w:t>
                  </w:r>
                  <w:r>
                    <w:rPr>
                      <w:color w:val="000000"/>
                      <w:spacing w:val="-2"/>
                    </w:rPr>
                    <w:t> (adjudicated).</w:t>
                  </w:r>
                </w:p>
              </w:txbxContent>
            </v:textbox>
            <v:fill opacity="26214f" type="solid"/>
            <w10:wrap type="topAndBottom"/>
          </v:shape>
        </w:pict>
      </w:r>
      <w:r>
        <w:rPr/>
        <w:pict>
          <v:shape style="position:absolute;margin-left:105.401474pt;margin-top:36.584991pt;width:10.75pt;height:14.75pt;mso-position-horizontal-relative:page;mso-position-vertical-relative:paragraph;z-index:-15409664;mso-wrap-distance-left:0;mso-wrap-distance-right:0" type="#_x0000_t202" id="docshape108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36.169544pt;width:145.65pt;height:16.2pt;mso-position-horizontal-relative:page;mso-position-vertical-relative:paragraph;z-index:-15409152;mso-wrap-distance-left:0;mso-wrap-distance-right:0" type="#_x0000_t202" id="docshape1086" filled="true" fillcolor="#fda664" stroked="false">
            <v:textbox inset="0,0,0,0">
              <w:txbxContent>
                <w:p>
                  <w:pPr>
                    <w:pStyle w:val="BodyText"/>
                    <w:spacing w:before="25"/>
                    <w:ind w:left="54"/>
                    <w:rPr>
                      <w:color w:val="000000"/>
                    </w:rPr>
                  </w:pPr>
                  <w:r>
                    <w:rPr>
                      <w:color w:val="000000"/>
                    </w:rPr>
                    <w:t>Hepatic</w:t>
                  </w:r>
                  <w:r>
                    <w:rPr>
                      <w:color w:val="000000"/>
                      <w:spacing w:val="-4"/>
                    </w:rPr>
                    <w:t> </w:t>
                  </w:r>
                  <w:r>
                    <w:rPr>
                      <w:color w:val="000000"/>
                    </w:rPr>
                    <w:t>events</w:t>
                  </w:r>
                  <w:r>
                    <w:rPr>
                      <w:color w:val="000000"/>
                      <w:spacing w:val="-3"/>
                    </w:rPr>
                    <w:t> </w:t>
                  </w:r>
                  <w:r>
                    <w:rPr>
                      <w:color w:val="000000"/>
                      <w:spacing w:val="-2"/>
                    </w:rPr>
                    <w:t>(adjudicated).</w:t>
                  </w:r>
                </w:p>
              </w:txbxContent>
            </v:textbox>
            <v:fill opacity="26214f" type="solid"/>
            <w10:wrap type="topAndBottom"/>
          </v:shape>
        </w:pict>
      </w:r>
      <w:r>
        <w:rPr/>
        <w:pict>
          <v:shape style="position:absolute;margin-left:105.401474pt;margin-top:63.34499pt;width:10.75pt;height:14.75pt;mso-position-horizontal-relative:page;mso-position-vertical-relative:paragraph;z-index:-15408640;mso-wrap-distance-left:0;mso-wrap-distance-right:0" type="#_x0000_t202" id="docshape108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62.929543pt;width:270pt;height:16.2pt;mso-position-horizontal-relative:page;mso-position-vertical-relative:paragraph;z-index:-15408128;mso-wrap-distance-left:0;mso-wrap-distance-right:0" type="#_x0000_t202" id="docshape1088" filled="true" fillcolor="#fda664" stroked="false">
            <v:textbox inset="0,0,0,0">
              <w:txbxContent>
                <w:p>
                  <w:pPr>
                    <w:pStyle w:val="BodyText"/>
                    <w:spacing w:before="25"/>
                    <w:ind w:left="54"/>
                    <w:rPr>
                      <w:color w:val="000000"/>
                    </w:rPr>
                  </w:pPr>
                  <w:r>
                    <w:rPr>
                      <w:color w:val="000000"/>
                    </w:rPr>
                    <w:t>Cardiovascular</w:t>
                  </w:r>
                  <w:r>
                    <w:rPr>
                      <w:color w:val="000000"/>
                      <w:spacing w:val="-7"/>
                    </w:rPr>
                    <w:t> </w:t>
                  </w:r>
                  <w:r>
                    <w:rPr>
                      <w:color w:val="000000"/>
                    </w:rPr>
                    <w:t>events</w:t>
                  </w:r>
                  <w:r>
                    <w:rPr>
                      <w:color w:val="000000"/>
                      <w:spacing w:val="-5"/>
                    </w:rPr>
                    <w:t> </w:t>
                  </w:r>
                  <w:r>
                    <w:rPr>
                      <w:color w:val="000000"/>
                    </w:rPr>
                    <w:t>other</w:t>
                  </w:r>
                  <w:r>
                    <w:rPr>
                      <w:color w:val="000000"/>
                      <w:spacing w:val="-4"/>
                    </w:rPr>
                    <w:t> </w:t>
                  </w:r>
                  <w:r>
                    <w:rPr>
                      <w:color w:val="000000"/>
                    </w:rPr>
                    <w:t>than</w:t>
                  </w:r>
                  <w:r>
                    <w:rPr>
                      <w:color w:val="000000"/>
                      <w:spacing w:val="-5"/>
                    </w:rPr>
                    <w:t> </w:t>
                  </w:r>
                  <w:r>
                    <w:rPr>
                      <w:color w:val="000000"/>
                    </w:rPr>
                    <w:t>MACE</w:t>
                  </w:r>
                  <w:r>
                    <w:rPr>
                      <w:color w:val="000000"/>
                      <w:spacing w:val="-4"/>
                    </w:rPr>
                    <w:t> </w:t>
                  </w:r>
                  <w:r>
                    <w:rPr>
                      <w:color w:val="000000"/>
                      <w:spacing w:val="-2"/>
                    </w:rPr>
                    <w:t>(adjudicated).</w:t>
                  </w:r>
                </w:p>
              </w:txbxContent>
            </v:textbox>
            <v:fill opacity="26214f" type="solid"/>
            <w10:wrap type="topAndBottom"/>
          </v:shape>
        </w:pict>
      </w:r>
      <w:r>
        <w:rPr/>
        <w:pict>
          <v:shape style="position:absolute;margin-left:105.401474pt;margin-top:89.984993pt;width:10.75pt;height:14.75pt;mso-position-horizontal-relative:page;mso-position-vertical-relative:paragraph;z-index:-15407616;mso-wrap-distance-left:0;mso-wrap-distance-right:0" type="#_x0000_t202" id="docshape108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89.569542pt;width:129.25pt;height:16.2pt;mso-position-horizontal-relative:page;mso-position-vertical-relative:paragraph;z-index:-15407104;mso-wrap-distance-left:0;mso-wrap-distance-right:0" type="#_x0000_t202" id="docshape1090" filled="true" fillcolor="#fda664" stroked="false">
            <v:textbox inset="0,0,0,0">
              <w:txbxContent>
                <w:p>
                  <w:pPr>
                    <w:pStyle w:val="BodyText"/>
                    <w:spacing w:before="25"/>
                    <w:ind w:left="54"/>
                    <w:rPr>
                      <w:color w:val="000000"/>
                    </w:rPr>
                  </w:pPr>
                  <w:r>
                    <w:rPr>
                      <w:color w:val="000000"/>
                    </w:rPr>
                    <w:t>All</w:t>
                  </w:r>
                  <w:r>
                    <w:rPr>
                      <w:color w:val="000000"/>
                      <w:spacing w:val="-4"/>
                    </w:rPr>
                    <w:t> </w:t>
                  </w:r>
                  <w:r>
                    <w:rPr>
                      <w:color w:val="000000"/>
                    </w:rPr>
                    <w:t>AEs,</w:t>
                  </w:r>
                  <w:r>
                    <w:rPr>
                      <w:color w:val="000000"/>
                      <w:spacing w:val="-5"/>
                    </w:rPr>
                    <w:t> </w:t>
                  </w:r>
                  <w:r>
                    <w:rPr>
                      <w:color w:val="000000"/>
                    </w:rPr>
                    <w:t>including</w:t>
                  </w:r>
                  <w:r>
                    <w:rPr>
                      <w:color w:val="000000"/>
                      <w:spacing w:val="-4"/>
                    </w:rPr>
                    <w:t> SAEs.</w:t>
                  </w:r>
                </w:p>
              </w:txbxContent>
            </v:textbox>
            <v:fill opacity="26214f" type="solid"/>
            <w10:wrap type="topAndBottom"/>
          </v:shape>
        </w:pict>
      </w:r>
      <w:r>
        <w:rPr/>
        <w:pict>
          <v:shape style="position:absolute;margin-left:105.401474pt;margin-top:116.624992pt;width:10.75pt;height:14.75pt;mso-position-horizontal-relative:page;mso-position-vertical-relative:paragraph;z-index:-15406592;mso-wrap-distance-left:0;mso-wrap-distance-right:0" type="#_x0000_t202" id="docshape109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16.209442pt;width:265.650pt;height:16.2pt;mso-position-horizontal-relative:page;mso-position-vertical-relative:paragraph;z-index:-15406080;mso-wrap-distance-left:0;mso-wrap-distance-right:0" type="#_x0000_t202" id="docshape1092" filled="true" fillcolor="#fda664" stroked="false">
            <v:textbox inset="0,0,0,0">
              <w:txbxContent>
                <w:p>
                  <w:pPr>
                    <w:pStyle w:val="BodyText"/>
                    <w:spacing w:before="25"/>
                    <w:ind w:left="54"/>
                    <w:rPr>
                      <w:color w:val="000000"/>
                    </w:rPr>
                  </w:pPr>
                  <w:r>
                    <w:rPr>
                      <w:color w:val="000000"/>
                    </w:rPr>
                    <w:t>Clinically</w:t>
                  </w:r>
                  <w:r>
                    <w:rPr>
                      <w:color w:val="000000"/>
                      <w:spacing w:val="-9"/>
                    </w:rPr>
                    <w:t> </w:t>
                  </w:r>
                  <w:r>
                    <w:rPr>
                      <w:color w:val="000000"/>
                    </w:rPr>
                    <w:t>significant abnormal laboratory</w:t>
                  </w:r>
                  <w:r>
                    <w:rPr>
                      <w:color w:val="000000"/>
                      <w:spacing w:val="-5"/>
                    </w:rPr>
                    <w:t> </w:t>
                  </w:r>
                  <w:r>
                    <w:rPr>
                      <w:color w:val="000000"/>
                      <w:spacing w:val="-2"/>
                    </w:rPr>
                    <w:t>parameters.</w:t>
                  </w:r>
                </w:p>
              </w:txbxContent>
            </v:textbox>
            <v:fill opacity="26214f" type="solid"/>
            <w10:wrap type="topAndBottom"/>
          </v:shape>
        </w:pict>
      </w:r>
      <w:r>
        <w:rPr/>
        <w:pict>
          <v:shape style="position:absolute;margin-left:105.401474pt;margin-top:143.264984pt;width:10.75pt;height:14.75pt;mso-position-horizontal-relative:page;mso-position-vertical-relative:paragraph;z-index:-15405568;mso-wrap-distance-left:0;mso-wrap-distance-right:0" type="#_x0000_t202" id="docshape109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42.849548pt;width:166.65pt;height:16.2pt;mso-position-horizontal-relative:page;mso-position-vertical-relative:paragraph;z-index:-15405056;mso-wrap-distance-left:0;mso-wrap-distance-right:0" type="#_x0000_t202" id="docshape1094" filled="true" fillcolor="#fda664" stroked="false">
            <v:textbox inset="0,0,0,0">
              <w:txbxContent>
                <w:p>
                  <w:pPr>
                    <w:pStyle w:val="BodyText"/>
                    <w:spacing w:before="25"/>
                    <w:ind w:left="54"/>
                    <w:rPr>
                      <w:color w:val="000000"/>
                    </w:rPr>
                  </w:pPr>
                  <w:r>
                    <w:rPr>
                      <w:color w:val="000000"/>
                    </w:rPr>
                    <w:t>All</w:t>
                  </w:r>
                  <w:r>
                    <w:rPr>
                      <w:color w:val="000000"/>
                      <w:spacing w:val="-3"/>
                    </w:rPr>
                    <w:t> </w:t>
                  </w:r>
                  <w:r>
                    <w:rPr>
                      <w:color w:val="000000"/>
                    </w:rPr>
                    <w:t>cause</w:t>
                  </w:r>
                  <w:r>
                    <w:rPr>
                      <w:color w:val="000000"/>
                      <w:spacing w:val="-3"/>
                    </w:rPr>
                    <w:t> </w:t>
                  </w:r>
                  <w:r>
                    <w:rPr>
                      <w:color w:val="000000"/>
                    </w:rPr>
                    <w:t>mortality</w:t>
                  </w:r>
                  <w:r>
                    <w:rPr>
                      <w:color w:val="000000"/>
                      <w:spacing w:val="-2"/>
                    </w:rPr>
                    <w:t> (adjudicated).</w:t>
                  </w:r>
                </w:p>
              </w:txbxContent>
            </v:textbox>
            <v:fill opacity="26214f" type="solid"/>
            <w10:wrap type="topAndBottom"/>
          </v:shape>
        </w:pict>
      </w:r>
      <w:r>
        <w:rPr/>
        <w:pict>
          <v:shape style="position:absolute;margin-left:105.401474pt;margin-top:169.904984pt;width:10.75pt;height:14.75pt;mso-position-horizontal-relative:page;mso-position-vertical-relative:paragraph;z-index:-15404544;mso-wrap-distance-left:0;mso-wrap-distance-right:0" type="#_x0000_t202" id="docshape109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69.489441pt;width:359.75pt;height:16.2pt;mso-position-horizontal-relative:page;mso-position-vertical-relative:paragraph;z-index:-15404032;mso-wrap-distance-left:0;mso-wrap-distance-right:0" type="#_x0000_t202" id="docshape1096" filled="true" fillcolor="#fda664" stroked="false">
            <v:textbox inset="0,0,0,0">
              <w:txbxContent>
                <w:p>
                  <w:pPr>
                    <w:pStyle w:val="BodyText"/>
                    <w:spacing w:before="25"/>
                    <w:ind w:left="54"/>
                    <w:rPr>
                      <w:color w:val="000000"/>
                    </w:rPr>
                  </w:pPr>
                  <w:r>
                    <w:rPr>
                      <w:color w:val="000000"/>
                    </w:rPr>
                    <w:t>Reasons for permanent or temporary</w:t>
                  </w:r>
                  <w:r>
                    <w:rPr>
                      <w:color w:val="000000"/>
                      <w:spacing w:val="-5"/>
                    </w:rPr>
                    <w:t> </w:t>
                  </w:r>
                  <w:r>
                    <w:rPr>
                      <w:color w:val="000000"/>
                    </w:rPr>
                    <w:t>discontinuation of study</w:t>
                  </w:r>
                  <w:r>
                    <w:rPr>
                      <w:color w:val="000000"/>
                      <w:spacing w:val="-5"/>
                    </w:rPr>
                    <w:t> </w:t>
                  </w:r>
                  <w:r>
                    <w:rPr>
                      <w:color w:val="000000"/>
                      <w:spacing w:val="-2"/>
                    </w:rPr>
                    <w:t>medication.</w:t>
                  </w:r>
                </w:p>
              </w:txbxContent>
            </v:textbox>
            <v:fill opacity="26214f" type="solid"/>
            <w10:wrap type="topAndBottom"/>
          </v:shape>
        </w:pict>
      </w:r>
    </w:p>
    <w:p>
      <w:pPr>
        <w:pStyle w:val="BodyText"/>
        <w:spacing w:before="1"/>
        <w:rPr>
          <w:sz w:val="16"/>
        </w:rPr>
      </w:pPr>
    </w:p>
    <w:p>
      <w:pPr>
        <w:pStyle w:val="BodyText"/>
        <w:spacing w:before="3"/>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1"/>
        <w:rPr>
          <w:sz w:val="10"/>
        </w:rPr>
      </w:pPr>
    </w:p>
    <w:p>
      <w:pPr>
        <w:pStyle w:val="BodyText"/>
        <w:spacing w:before="90"/>
        <w:ind w:left="259" w:right="259"/>
      </w:pPr>
      <w:r>
        <w:rPr/>
        <w:pict>
          <v:shape style="position:absolute;margin-left:105.401474pt;margin-top:-22.036774pt;width:10.75pt;height:14.7pt;mso-position-horizontal-relative:page;mso-position-vertical-relative:paragraph;z-index:16054272" id="docshape1097" coordorigin="2108,-441" coordsize="215,294" path="m2270,-441l2160,-441,2121,-375,2108,-294,2121,-212,2160,-147,2270,-147,2309,-212,2322,-294,2309,-375,2270,-441xe" filled="true" fillcolor="#fda664" stroked="false">
            <v:path arrowok="t"/>
            <v:fill opacity="26214f" type="solid"/>
            <w10:wrap type="none"/>
          </v:shape>
        </w:pict>
      </w:r>
      <w:r>
        <w:rPr/>
        <w:pict>
          <v:shape style="position:absolute;margin-left:105.401474pt;margin-top:-48.676773pt;width:10.75pt;height:14.7pt;mso-position-horizontal-relative:page;mso-position-vertical-relative:paragraph;z-index:16054784" id="docshape1098" coordorigin="2108,-974" coordsize="215,294" path="m2270,-974l2160,-974,2121,-908,2108,-827,2121,-745,2160,-680,2270,-680,2309,-745,2322,-827,2309,-908,2270,-974xe" filled="true" fillcolor="#fda664" stroked="false">
            <v:path arrowok="t"/>
            <v:fill opacity="26214f" type="solid"/>
            <w10:wrap type="none"/>
          </v:shape>
        </w:pict>
      </w:r>
      <w:r>
        <w:rPr/>
        <w:pict>
          <v:shape style="position:absolute;margin-left:105.401474pt;margin-top:-75.316772pt;width:10.75pt;height:14.7pt;mso-position-horizontal-relative:page;mso-position-vertical-relative:paragraph;z-index:16055296" id="docshape1099" coordorigin="2108,-1506" coordsize="215,294" path="m2270,-1506l2160,-1506,2121,-1441,2108,-1359,2121,-1278,2160,-1212,2270,-1212,2309,-1278,2322,-1359,2309,-1441,2270,-1506xe" filled="true" fillcolor="#fda664" stroked="false">
            <v:path arrowok="t"/>
            <v:fill opacity="26214f" type="solid"/>
            <w10:wrap type="none"/>
          </v:shape>
        </w:pict>
      </w:r>
      <w:r>
        <w:rPr/>
        <w:pict>
          <v:shape style="position:absolute;margin-left:105.401474pt;margin-top:-101.956772pt;width:10.75pt;height:14.7pt;mso-position-horizontal-relative:page;mso-position-vertical-relative:paragraph;z-index:16055808" id="docshape1100" coordorigin="2108,-2039" coordsize="215,294" path="m2270,-2039l2160,-2039,2121,-1974,2108,-1892,2121,-1811,2160,-1745,2270,-1745,2309,-1811,2322,-1892,2309,-1974,2270,-2039xe" filled="true" fillcolor="#fda664" stroked="false">
            <v:path arrowok="t"/>
            <v:fill opacity="26214f" type="solid"/>
            <w10:wrap type="none"/>
          </v:shape>
        </w:pict>
      </w:r>
      <w:r>
        <w:rPr/>
        <w:t>Adverse events and clinical laboratory abnormalities (</w:t>
      </w:r>
      <w:hyperlink w:history="true" w:anchor="_bookmark7">
        <w:r>
          <w:rPr>
            <w:color w:val="0000FD"/>
          </w:rPr>
          <w:t>Section 2.2.1.2</w:t>
        </w:r>
      </w:hyperlink>
      <w:r>
        <w:rPr/>
        <w:t>) will be summarized according</w:t>
      </w:r>
      <w:r>
        <w:rPr>
          <w:spacing w:val="-3"/>
        </w:rPr>
        <w:t> </w:t>
      </w:r>
      <w:r>
        <w:rPr/>
        <w:t>to</w:t>
      </w:r>
      <w:r>
        <w:rPr>
          <w:spacing w:val="-3"/>
        </w:rPr>
        <w:t> </w:t>
      </w:r>
      <w:r>
        <w:rPr/>
        <w:t>treatment</w:t>
      </w:r>
      <w:r>
        <w:rPr>
          <w:spacing w:val="-4"/>
        </w:rPr>
        <w:t> </w:t>
      </w:r>
      <w:r>
        <w:rPr/>
        <w:t>received</w:t>
      </w:r>
      <w:r>
        <w:rPr>
          <w:spacing w:val="-5"/>
        </w:rPr>
        <w:t> </w:t>
      </w:r>
      <w:r>
        <w:rPr/>
        <w:t>at</w:t>
      </w:r>
      <w:r>
        <w:rPr>
          <w:spacing w:val="-3"/>
        </w:rPr>
        <w:t> </w:t>
      </w:r>
      <w:r>
        <w:rPr/>
        <w:t>the</w:t>
      </w:r>
      <w:r>
        <w:rPr>
          <w:spacing w:val="-3"/>
        </w:rPr>
        <w:t> </w:t>
      </w:r>
      <w:r>
        <w:rPr/>
        <w:t>time</w:t>
      </w:r>
      <w:r>
        <w:rPr>
          <w:spacing w:val="-3"/>
        </w:rPr>
        <w:t> </w:t>
      </w:r>
      <w:r>
        <w:rPr/>
        <w:t>of</w:t>
      </w:r>
      <w:r>
        <w:rPr>
          <w:spacing w:val="-3"/>
        </w:rPr>
        <w:t> </w:t>
      </w:r>
      <w:r>
        <w:rPr/>
        <w:t>the</w:t>
      </w:r>
      <w:r>
        <w:rPr>
          <w:spacing w:val="-2"/>
        </w:rPr>
        <w:t> </w:t>
      </w:r>
      <w:r>
        <w:rPr/>
        <w:t>event.</w:t>
      </w:r>
      <w:r>
        <w:rPr>
          <w:spacing w:val="40"/>
        </w:rPr>
        <w:t> </w:t>
      </w:r>
      <w:r>
        <w:rPr/>
        <w:t>Both</w:t>
      </w:r>
      <w:r>
        <w:rPr>
          <w:spacing w:val="-3"/>
        </w:rPr>
        <w:t> </w:t>
      </w:r>
      <w:r>
        <w:rPr/>
        <w:t>ITT</w:t>
      </w:r>
      <w:r>
        <w:rPr>
          <w:spacing w:val="-3"/>
        </w:rPr>
        <w:t> </w:t>
      </w:r>
      <w:r>
        <w:rPr/>
        <w:t>and</w:t>
      </w:r>
      <w:r>
        <w:rPr>
          <w:spacing w:val="-3"/>
        </w:rPr>
        <w:t> </w:t>
      </w:r>
      <w:r>
        <w:rPr/>
        <w:t>on</w:t>
      </w:r>
      <w:r>
        <w:rPr>
          <w:spacing w:val="-3"/>
        </w:rPr>
        <w:t> </w:t>
      </w:r>
      <w:r>
        <w:rPr/>
        <w:t>treatment</w:t>
      </w:r>
      <w:r>
        <w:rPr>
          <w:spacing w:val="-3"/>
        </w:rPr>
        <w:t> </w:t>
      </w:r>
      <w:r>
        <w:rPr/>
        <w:t>analyses will be conducted for the other secondary endpoints listed in </w:t>
      </w:r>
      <w:hyperlink w:history="true" w:anchor="_bookmark7">
        <w:r>
          <w:rPr>
            <w:color w:val="0000FD"/>
          </w:rPr>
          <w:t>Section 2.2.1.2</w:t>
        </w:r>
      </w:hyperlink>
      <w:r>
        <w:rPr/>
        <w:t>.</w:t>
      </w:r>
    </w:p>
    <w:p>
      <w:pPr>
        <w:spacing w:after="0"/>
        <w:sectPr>
          <w:pgSz w:w="12240" w:h="15840"/>
          <w:pgMar w:header="722" w:footer="978" w:top="1400" w:bottom="1160" w:left="1540" w:right="1180"/>
        </w:sectPr>
      </w:pPr>
    </w:p>
    <w:p>
      <w:pPr>
        <w:pStyle w:val="BodyText"/>
        <w:spacing w:before="5"/>
        <w:rPr>
          <w:sz w:val="18"/>
        </w:rPr>
      </w:pPr>
      <w:r>
        <w:rPr/>
        <w:pict>
          <v:shape style="position:absolute;margin-left:105.401398pt;margin-top:329.100189pt;width:10.75pt;height:14.7pt;mso-position-horizontal-relative:page;mso-position-vertical-relative:page;z-index:16073216" id="docshape1101" coordorigin="2108,6582" coordsize="215,294" path="m2270,6582l2160,6582,2121,6647,2108,6729,2121,6811,2160,6876,2270,6876,2309,6811,2322,6729,2309,6647,2270,6582xe" filled="true" fillcolor="#fda664" stroked="false">
            <v:path arrowok="t"/>
            <v:fill opacity="26214f" type="solid"/>
            <w10:wrap type="none"/>
          </v:shape>
        </w:pict>
      </w:r>
      <w:r>
        <w:rPr/>
        <w:pict>
          <v:shape style="position:absolute;margin-left:87.401474pt;margin-top:302.460114pt;width:10.75pt;height:14.7pt;mso-position-horizontal-relative:page;mso-position-vertical-relative:page;z-index:16073728" id="docshape1102" coordorigin="1748,6049" coordsize="215,294" path="m1910,6049l1800,6049,1761,6115,1748,6196,1761,6278,1800,6343,1910,6343,1949,6278,1962,6196,1949,6115,1910,6049xe" filled="true" fillcolor="#fda664" stroked="false">
            <v:path arrowok="t"/>
            <v:fill opacity="26214f" type="solid"/>
            <w10:wrap type="none"/>
          </v:shape>
        </w:pict>
      </w:r>
      <w:r>
        <w:rPr/>
        <w:pict>
          <v:shape style="position:absolute;margin-left:105.401474pt;margin-top:275.820099pt;width:10.75pt;height:14.7pt;mso-position-horizontal-relative:page;mso-position-vertical-relative:page;z-index:16074240" id="docshape1103" coordorigin="2108,5516" coordsize="215,294" path="m2270,5516l2160,5516,2121,5582,2108,5663,2121,5745,2160,5810,2270,5810,2309,5745,2322,5663,2309,5582,2270,5516xe" filled="true" fillcolor="#fda664" stroked="false">
            <v:path arrowok="t"/>
            <v:fill opacity="26214f" type="solid"/>
            <w10:wrap type="none"/>
          </v:shape>
        </w:pict>
      </w:r>
      <w:r>
        <w:rPr/>
        <w:pict>
          <v:shape style="position:absolute;margin-left:105.401474pt;margin-top:249.180099pt;width:10.75pt;height:14.7pt;mso-position-horizontal-relative:page;mso-position-vertical-relative:page;z-index:16074752" id="docshape1104" coordorigin="2108,4984" coordsize="215,294" path="m2270,4984l2160,4984,2121,5049,2108,5131,2121,5212,2160,5278,2270,5278,2309,5212,2322,5131,2309,5049,2270,4984xe" filled="true" fillcolor="#fda664" stroked="false">
            <v:path arrowok="t"/>
            <v:fill opacity="26214f" type="solid"/>
            <w10:wrap type="none"/>
          </v:shape>
        </w:pict>
      </w:r>
      <w:r>
        <w:rPr/>
        <w:pict>
          <v:shape style="position:absolute;margin-left:105.401375pt;margin-top:194.940094pt;width:10.75pt;height:14.7pt;mso-position-horizontal-relative:page;mso-position-vertical-relative:page;z-index:16075264" id="docshape1105" coordorigin="2108,3899" coordsize="215,294" path="m2270,3899l2160,3899,2121,3964,2108,4046,2121,4127,2160,4193,2270,4193,2309,4127,2322,4046,2309,3964,2270,3899xe" filled="true" fillcolor="#fda664" stroked="false">
            <v:path arrowok="t"/>
            <v:fill opacity="26214f" type="solid"/>
            <w10:wrap type="none"/>
          </v:shape>
        </w:pict>
      </w:r>
      <w:r>
        <w:rPr/>
        <w:pict>
          <v:shape style="position:absolute;margin-left:87.401375pt;margin-top:168.300095pt;width:10.75pt;height:14.7pt;mso-position-horizontal-relative:page;mso-position-vertical-relative:page;z-index:16075776" id="docshape1106" coordorigin="1748,3366" coordsize="215,294" path="m1910,3366l1800,3366,1761,3431,1748,3513,1761,3595,1800,3660,1910,3660,1949,3595,1962,3513,1949,3431,1910,3366xe" filled="true" fillcolor="#fda664" stroked="false">
            <v:path arrowok="t"/>
            <v:fill opacity="26214f" type="solid"/>
            <w10:wrap type="none"/>
          </v:shape>
        </w:pict>
      </w:r>
      <w:r>
        <w:rPr/>
        <w:pict>
          <v:shape style="position:absolute;margin-left:87.401398pt;margin-top:127.740097pt;width:10.75pt;height:14.7pt;mso-position-horizontal-relative:page;mso-position-vertical-relative:page;z-index:16076288" id="docshape1107" coordorigin="1748,2555" coordsize="215,294" path="m1910,2555l1800,2555,1761,2620,1748,2702,1761,2783,1800,2849,1910,2849,1949,2783,1962,2702,1949,2620,1910,2555xe" filled="true" fillcolor="#fda664" stroked="false">
            <v:path arrowok="t"/>
            <v:fill opacity="26214f" type="solid"/>
            <w10:wrap type="none"/>
          </v:shape>
        </w:pict>
      </w:r>
    </w:p>
    <w:p>
      <w:pPr>
        <w:pStyle w:val="BodyText"/>
        <w:ind w:left="203"/>
        <w:rPr>
          <w:sz w:val="20"/>
        </w:rPr>
      </w:pPr>
      <w:r>
        <w:rPr>
          <w:sz w:val="20"/>
        </w:rPr>
        <w:pict>
          <v:shape style="width:115.45pt;height:16.650pt;mso-position-horizontal-relative:char;mso-position-vertical-relative:line" type="#_x0000_t202" id="docshape1108" filled="true" fillcolor="#fda664" stroked="false">
            <w10:anchorlock/>
            <v:textbox inset="0,0,0,0">
              <w:txbxContent>
                <w:p>
                  <w:pPr>
                    <w:numPr>
                      <w:ilvl w:val="1"/>
                      <w:numId w:val="55"/>
                    </w:numPr>
                    <w:tabs>
                      <w:tab w:pos="484" w:val="left" w:leader="none"/>
                    </w:tabs>
                    <w:spacing w:before="29"/>
                    <w:ind w:left="483" w:right="0" w:hanging="428"/>
                    <w:jc w:val="left"/>
                    <w:rPr>
                      <w:b/>
                      <w:color w:val="000000"/>
                      <w:sz w:val="24"/>
                    </w:rPr>
                  </w:pPr>
                  <w:bookmarkStart w:name="9.3. Efficacy Analysis" w:id="210"/>
                  <w:bookmarkEnd w:id="210"/>
                  <w:r>
                    <w:rPr>
                      <w:color w:val="000000"/>
                    </w:rPr>
                  </w:r>
                  <w:bookmarkStart w:name="_bookmark78" w:id="211"/>
                  <w:bookmarkEnd w:id="211"/>
                  <w:r>
                    <w:rPr>
                      <w:b/>
                      <w:color w:val="000000"/>
                      <w:sz w:val="24"/>
                    </w:rPr>
                    <w:t>E</w:t>
                  </w:r>
                  <w:r>
                    <w:rPr>
                      <w:b/>
                      <w:color w:val="000000"/>
                      <w:sz w:val="24"/>
                    </w:rPr>
                    <w:t>fficacy</w:t>
                  </w:r>
                  <w:r>
                    <w:rPr>
                      <w:b/>
                      <w:color w:val="000000"/>
                      <w:spacing w:val="-5"/>
                      <w:sz w:val="24"/>
                    </w:rPr>
                    <w:t> </w:t>
                  </w:r>
                  <w:r>
                    <w:rPr>
                      <w:b/>
                      <w:color w:val="000000"/>
                      <w:spacing w:val="-2"/>
                      <w:sz w:val="24"/>
                    </w:rPr>
                    <w:t>Analysis</w:t>
                  </w:r>
                </w:p>
              </w:txbxContent>
            </v:textbox>
            <v:fill opacity="26214f" type="solid"/>
          </v:shape>
        </w:pict>
      </w:r>
      <w:r>
        <w:rPr>
          <w:sz w:val="20"/>
        </w:rPr>
      </w:r>
    </w:p>
    <w:p>
      <w:pPr>
        <w:pStyle w:val="BodyText"/>
        <w:rPr>
          <w:sz w:val="3"/>
        </w:rPr>
      </w:pPr>
    </w:p>
    <w:p>
      <w:pPr>
        <w:pStyle w:val="BodyText"/>
        <w:ind w:left="205"/>
        <w:rPr>
          <w:sz w:val="20"/>
        </w:rPr>
      </w:pPr>
      <w:r>
        <w:rPr>
          <w:sz w:val="20"/>
        </w:rPr>
        <w:pict>
          <v:shape style="width:159.1pt;height:16.2pt;mso-position-horizontal-relative:char;mso-position-vertical-relative:line" type="#_x0000_t202" id="docshape1109" filled="true" fillcolor="#fda664" stroked="false">
            <w10:anchorlock/>
            <v:textbox inset="0,0,0,0">
              <w:txbxContent>
                <w:p>
                  <w:pPr>
                    <w:pStyle w:val="BodyText"/>
                    <w:spacing w:before="25"/>
                    <w:ind w:left="54"/>
                    <w:rPr>
                      <w:color w:val="000000"/>
                    </w:rPr>
                  </w:pPr>
                  <w:r>
                    <w:rPr>
                      <w:color w:val="000000"/>
                    </w:rPr>
                    <w:t>Efficacy</w:t>
                  </w:r>
                  <w:r>
                    <w:rPr>
                      <w:color w:val="000000"/>
                      <w:spacing w:val="-6"/>
                    </w:rPr>
                    <w:t> </w:t>
                  </w:r>
                  <w:r>
                    <w:rPr>
                      <w:color w:val="000000"/>
                    </w:rPr>
                    <w:t>endpoints</w:t>
                  </w:r>
                  <w:r>
                    <w:rPr>
                      <w:color w:val="000000"/>
                      <w:spacing w:val="-1"/>
                    </w:rPr>
                    <w:t> </w:t>
                  </w:r>
                  <w:r>
                    <w:rPr>
                      <w:color w:val="000000"/>
                    </w:rPr>
                    <w:t>will</w:t>
                  </w:r>
                  <w:r>
                    <w:rPr>
                      <w:color w:val="000000"/>
                      <w:spacing w:val="-2"/>
                    </w:rPr>
                    <w:t> include:</w:t>
                  </w:r>
                </w:p>
              </w:txbxContent>
            </v:textbox>
            <v:fill opacity="26214f" type="solid"/>
          </v:shape>
        </w:pict>
      </w:r>
      <w:r>
        <w:rPr>
          <w:sz w:val="20"/>
        </w:rPr>
      </w:r>
    </w:p>
    <w:p>
      <w:pPr>
        <w:pStyle w:val="BodyText"/>
        <w:spacing w:before="5"/>
        <w:rPr>
          <w:sz w:val="14"/>
        </w:rPr>
      </w:pPr>
      <w:r>
        <w:rPr/>
        <w:pict>
          <v:shape style="position:absolute;margin-left:87.401398pt;margin-top:9.952693pt;width:10.75pt;height:14.75pt;mso-position-horizontal-relative:page;mso-position-vertical-relative:paragraph;z-index:-15397888;mso-wrap-distance-left:0;mso-wrap-distance-right:0" type="#_x0000_t202" id="docshape1110"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05.256874pt;margin-top:9.537247pt;width:425.5pt;height:30pt;mso-position-horizontal-relative:page;mso-position-vertical-relative:paragraph;z-index:-15397376;mso-wrap-distance-left:0;mso-wrap-distance-right:0" id="docshapegroup1111" coordorigin="2105,191" coordsize="8510,600">
            <v:shape style="position:absolute;left:2105;top:502;width:8510;height:288" type="#_x0000_t202" id="docshape1112" filled="true" fillcolor="#fda664" stroked="false">
              <v:textbox inset="0,0,0,0">
                <w:txbxContent>
                  <w:p>
                    <w:pPr>
                      <w:spacing w:line="266" w:lineRule="exact" w:before="0"/>
                      <w:ind w:left="54" w:right="0" w:firstLine="0"/>
                      <w:jc w:val="left"/>
                      <w:rPr>
                        <w:color w:val="000000"/>
                        <w:sz w:val="24"/>
                      </w:rPr>
                    </w:pPr>
                    <w:r>
                      <w:rPr>
                        <w:color w:val="000000"/>
                        <w:sz w:val="24"/>
                      </w:rPr>
                      <w:t>Simplified</w:t>
                    </w:r>
                    <w:r>
                      <w:rPr>
                        <w:color w:val="000000"/>
                        <w:spacing w:val="-4"/>
                        <w:sz w:val="24"/>
                      </w:rPr>
                      <w:t> </w:t>
                    </w:r>
                    <w:r>
                      <w:rPr>
                        <w:color w:val="000000"/>
                        <w:sz w:val="24"/>
                      </w:rPr>
                      <w:t>Disease</w:t>
                    </w:r>
                    <w:r>
                      <w:rPr>
                        <w:color w:val="000000"/>
                        <w:spacing w:val="-1"/>
                        <w:sz w:val="24"/>
                      </w:rPr>
                      <w:t> </w:t>
                    </w:r>
                    <w:r>
                      <w:rPr>
                        <w:color w:val="000000"/>
                        <w:sz w:val="24"/>
                      </w:rPr>
                      <w:t>Activity</w:t>
                    </w:r>
                    <w:r>
                      <w:rPr>
                        <w:color w:val="000000"/>
                        <w:spacing w:val="-2"/>
                        <w:sz w:val="24"/>
                      </w:rPr>
                      <w:t> </w:t>
                    </w:r>
                    <w:r>
                      <w:rPr>
                        <w:color w:val="000000"/>
                        <w:sz w:val="24"/>
                      </w:rPr>
                      <w:t>Index</w:t>
                    </w:r>
                    <w:r>
                      <w:rPr>
                        <w:color w:val="000000"/>
                        <w:spacing w:val="-1"/>
                        <w:sz w:val="24"/>
                      </w:rPr>
                      <w:t> </w:t>
                    </w:r>
                    <w:r>
                      <w:rPr>
                        <w:color w:val="000000"/>
                        <w:sz w:val="24"/>
                      </w:rPr>
                      <w:t>(SDAI)</w:t>
                    </w:r>
                    <w:r>
                      <w:rPr>
                        <w:color w:val="000000"/>
                        <w:spacing w:val="-1"/>
                        <w:sz w:val="24"/>
                      </w:rPr>
                      <w:t> </w:t>
                    </w:r>
                    <w:r>
                      <w:rPr>
                        <w:color w:val="000000"/>
                        <w:sz w:val="24"/>
                      </w:rPr>
                      <w:t>and</w:t>
                    </w:r>
                    <w:r>
                      <w:rPr>
                        <w:color w:val="000000"/>
                        <w:spacing w:val="-2"/>
                        <w:sz w:val="24"/>
                      </w:rPr>
                      <w:t> </w:t>
                    </w:r>
                    <w:r>
                      <w:rPr>
                        <w:color w:val="000000"/>
                        <w:sz w:val="24"/>
                      </w:rPr>
                      <w:t>Clinical</w:t>
                    </w:r>
                    <w:r>
                      <w:rPr>
                        <w:color w:val="000000"/>
                        <w:spacing w:val="-1"/>
                        <w:sz w:val="24"/>
                      </w:rPr>
                      <w:t> </w:t>
                    </w:r>
                    <w:r>
                      <w:rPr>
                        <w:color w:val="000000"/>
                        <w:sz w:val="24"/>
                      </w:rPr>
                      <w:t>Disease</w:t>
                    </w:r>
                    <w:r>
                      <w:rPr>
                        <w:color w:val="000000"/>
                        <w:spacing w:val="-1"/>
                        <w:sz w:val="24"/>
                      </w:rPr>
                      <w:t> </w:t>
                    </w:r>
                    <w:r>
                      <w:rPr>
                        <w:color w:val="000000"/>
                        <w:sz w:val="24"/>
                      </w:rPr>
                      <w:t>Activity</w:t>
                    </w:r>
                    <w:r>
                      <w:rPr>
                        <w:color w:val="000000"/>
                        <w:spacing w:val="-3"/>
                        <w:sz w:val="24"/>
                      </w:rPr>
                      <w:t> </w:t>
                    </w:r>
                    <w:r>
                      <w:rPr>
                        <w:color w:val="000000"/>
                        <w:sz w:val="24"/>
                      </w:rPr>
                      <w:t>Index</w:t>
                    </w:r>
                    <w:r>
                      <w:rPr>
                        <w:color w:val="000000"/>
                        <w:spacing w:val="1"/>
                        <w:sz w:val="24"/>
                      </w:rPr>
                      <w:t> </w:t>
                    </w:r>
                    <w:r>
                      <w:rPr>
                        <w:color w:val="000000"/>
                        <w:spacing w:val="-2"/>
                        <w:sz w:val="24"/>
                      </w:rPr>
                      <w:t>(CDAI).</w:t>
                    </w:r>
                  </w:p>
                </w:txbxContent>
              </v:textbox>
              <v:fill opacity="26214f" type="solid"/>
              <w10:wrap type="none"/>
            </v:shape>
            <v:shape style="position:absolute;left:2105;top:190;width:7744;height:312" type="#_x0000_t202" id="docshape1113" filled="true" fillcolor="#fda664" stroked="false">
              <v:textbox inset="0,0,0,0">
                <w:txbxContent>
                  <w:p>
                    <w:pPr>
                      <w:spacing w:before="25"/>
                      <w:ind w:left="54" w:right="0" w:firstLine="0"/>
                      <w:jc w:val="left"/>
                      <w:rPr>
                        <w:color w:val="000000"/>
                        <w:sz w:val="24"/>
                      </w:rPr>
                    </w:pPr>
                    <w:r>
                      <w:rPr>
                        <w:color w:val="000000"/>
                        <w:sz w:val="24"/>
                      </w:rPr>
                      <w:t>Change</w:t>
                    </w:r>
                    <w:r>
                      <w:rPr>
                        <w:color w:val="000000"/>
                        <w:spacing w:val="-4"/>
                        <w:sz w:val="24"/>
                      </w:rPr>
                      <w:t> </w:t>
                    </w:r>
                    <w:r>
                      <w:rPr>
                        <w:color w:val="000000"/>
                        <w:sz w:val="24"/>
                      </w:rPr>
                      <w:t>from</w:t>
                    </w:r>
                    <w:r>
                      <w:rPr>
                        <w:color w:val="000000"/>
                        <w:spacing w:val="-4"/>
                        <w:sz w:val="24"/>
                      </w:rPr>
                      <w:t> </w:t>
                    </w:r>
                    <w:r>
                      <w:rPr>
                        <w:color w:val="000000"/>
                        <w:sz w:val="24"/>
                      </w:rPr>
                      <w:t>baseline</w:t>
                    </w:r>
                    <w:r>
                      <w:rPr>
                        <w:color w:val="000000"/>
                        <w:spacing w:val="-4"/>
                        <w:sz w:val="24"/>
                      </w:rPr>
                      <w:t> </w:t>
                    </w:r>
                    <w:r>
                      <w:rPr>
                        <w:color w:val="000000"/>
                        <w:sz w:val="24"/>
                      </w:rPr>
                      <w:t>to</w:t>
                    </w:r>
                    <w:r>
                      <w:rPr>
                        <w:color w:val="000000"/>
                        <w:spacing w:val="-4"/>
                        <w:sz w:val="24"/>
                      </w:rPr>
                      <w:t> </w:t>
                    </w:r>
                    <w:r>
                      <w:rPr>
                        <w:color w:val="000000"/>
                        <w:sz w:val="24"/>
                      </w:rPr>
                      <w:t>each</w:t>
                    </w:r>
                    <w:r>
                      <w:rPr>
                        <w:color w:val="000000"/>
                        <w:spacing w:val="-3"/>
                        <w:sz w:val="24"/>
                      </w:rPr>
                      <w:t> </w:t>
                    </w:r>
                    <w:r>
                      <w:rPr>
                        <w:color w:val="000000"/>
                        <w:sz w:val="24"/>
                      </w:rPr>
                      <w:t>post-baseline</w:t>
                    </w:r>
                    <w:r>
                      <w:rPr>
                        <w:color w:val="000000"/>
                        <w:spacing w:val="-3"/>
                        <w:sz w:val="24"/>
                      </w:rPr>
                      <w:t> </w:t>
                    </w:r>
                    <w:r>
                      <w:rPr>
                        <w:color w:val="000000"/>
                        <w:sz w:val="24"/>
                      </w:rPr>
                      <w:t>scheduled</w:t>
                    </w:r>
                    <w:r>
                      <w:rPr>
                        <w:color w:val="000000"/>
                        <w:spacing w:val="-3"/>
                        <w:sz w:val="24"/>
                      </w:rPr>
                      <w:t> </w:t>
                    </w:r>
                    <w:r>
                      <w:rPr>
                        <w:color w:val="000000"/>
                        <w:sz w:val="24"/>
                      </w:rPr>
                      <w:t>visit</w:t>
                    </w:r>
                    <w:r>
                      <w:rPr>
                        <w:color w:val="000000"/>
                        <w:spacing w:val="-3"/>
                        <w:sz w:val="24"/>
                      </w:rPr>
                      <w:t> </w:t>
                    </w:r>
                    <w:r>
                      <w:rPr>
                        <w:color w:val="000000"/>
                        <w:sz w:val="24"/>
                      </w:rPr>
                      <w:t>in</w:t>
                    </w:r>
                    <w:r>
                      <w:rPr>
                        <w:color w:val="000000"/>
                        <w:spacing w:val="-3"/>
                        <w:sz w:val="24"/>
                      </w:rPr>
                      <w:t> </w:t>
                    </w:r>
                    <w:r>
                      <w:rPr>
                        <w:color w:val="000000"/>
                        <w:sz w:val="24"/>
                      </w:rPr>
                      <w:t>DAS28-4</w:t>
                    </w:r>
                    <w:r>
                      <w:rPr>
                        <w:color w:val="000000"/>
                        <w:spacing w:val="-2"/>
                        <w:sz w:val="24"/>
                      </w:rPr>
                      <w:t> (CRP).</w:t>
                    </w:r>
                  </w:p>
                </w:txbxContent>
              </v:textbox>
              <v:fill opacity="26214f" type="solid"/>
              <w10:wrap type="none"/>
            </v:shape>
            <w10:wrap type="topAndBottom"/>
          </v:group>
        </w:pict>
      </w:r>
      <w:r>
        <w:rPr/>
        <w:pict>
          <v:shape style="position:absolute;margin-left:87.401375pt;margin-top:50.512691pt;width:10.75pt;height:14.75pt;mso-position-horizontal-relative:page;mso-position-vertical-relative:paragraph;z-index:-15396864;mso-wrap-distance-left:0;mso-wrap-distance-right:0" type="#_x0000_t202" id="docshape1114"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844pt;margin-top:50.097248pt;width:319.55pt;height:16.2pt;mso-position-horizontal-relative:page;mso-position-vertical-relative:paragraph;z-index:-15396352;mso-wrap-distance-left:0;mso-wrap-distance-right:0" type="#_x0000_t202" id="docshape1115" filled="true" fillcolor="#fda664" stroked="false">
            <v:textbox inset="0,0,0,0">
              <w:txbxContent>
                <w:p>
                  <w:pPr>
                    <w:pStyle w:val="BodyText"/>
                    <w:spacing w:before="25"/>
                    <w:ind w:left="54"/>
                    <w:rPr>
                      <w:color w:val="000000"/>
                    </w:rPr>
                  </w:pPr>
                  <w:r>
                    <w:rPr>
                      <w:color w:val="000000"/>
                    </w:rPr>
                    <w:t>Rate</w:t>
                  </w:r>
                  <w:r>
                    <w:rPr>
                      <w:color w:val="000000"/>
                      <w:spacing w:val="-4"/>
                    </w:rPr>
                    <w:t> </w:t>
                  </w:r>
                  <w:r>
                    <w:rPr>
                      <w:color w:val="000000"/>
                    </w:rPr>
                    <w:t>of</w:t>
                  </w:r>
                  <w:r>
                    <w:rPr>
                      <w:color w:val="000000"/>
                      <w:spacing w:val="-1"/>
                    </w:rPr>
                    <w:t> </w:t>
                  </w:r>
                  <w:r>
                    <w:rPr>
                      <w:color w:val="000000"/>
                    </w:rPr>
                    <w:t>remission</w:t>
                  </w:r>
                  <w:r>
                    <w:rPr>
                      <w:color w:val="000000"/>
                      <w:spacing w:val="-2"/>
                    </w:rPr>
                    <w:t> </w:t>
                  </w:r>
                  <w:r>
                    <w:rPr>
                      <w:color w:val="000000"/>
                    </w:rPr>
                    <w:t>at</w:t>
                  </w:r>
                  <w:r>
                    <w:rPr>
                      <w:color w:val="000000"/>
                      <w:spacing w:val="-1"/>
                    </w:rPr>
                    <w:t> </w:t>
                  </w:r>
                  <w:r>
                    <w:rPr>
                      <w:color w:val="000000"/>
                    </w:rPr>
                    <w:t>each</w:t>
                  </w:r>
                  <w:r>
                    <w:rPr>
                      <w:color w:val="000000"/>
                      <w:spacing w:val="-2"/>
                    </w:rPr>
                    <w:t> </w:t>
                  </w:r>
                  <w:r>
                    <w:rPr>
                      <w:color w:val="000000"/>
                    </w:rPr>
                    <w:t>post-baseline</w:t>
                  </w:r>
                  <w:r>
                    <w:rPr>
                      <w:color w:val="000000"/>
                      <w:spacing w:val="-2"/>
                    </w:rPr>
                    <w:t> </w:t>
                  </w:r>
                  <w:r>
                    <w:rPr>
                      <w:color w:val="000000"/>
                    </w:rPr>
                    <w:t>scheduled</w:t>
                  </w:r>
                  <w:r>
                    <w:rPr>
                      <w:color w:val="000000"/>
                      <w:spacing w:val="-1"/>
                    </w:rPr>
                    <w:t> </w:t>
                  </w:r>
                  <w:r>
                    <w:rPr>
                      <w:color w:val="000000"/>
                    </w:rPr>
                    <w:t>visit</w:t>
                  </w:r>
                  <w:r>
                    <w:rPr>
                      <w:color w:val="000000"/>
                      <w:spacing w:val="-1"/>
                    </w:rPr>
                    <w:t> </w:t>
                  </w:r>
                  <w:r>
                    <w:rPr>
                      <w:color w:val="000000"/>
                      <w:spacing w:val="-2"/>
                    </w:rPr>
                    <w:t>including:</w:t>
                  </w:r>
                </w:p>
              </w:txbxContent>
            </v:textbox>
            <v:fill opacity="26214f" type="solid"/>
            <w10:wrap type="topAndBottom"/>
          </v:shape>
        </w:pict>
      </w:r>
      <w:r>
        <w:rPr/>
        <w:pict>
          <v:shape style="position:absolute;margin-left:105.401375pt;margin-top:77.152695pt;width:10.75pt;height:14.75pt;mso-position-horizontal-relative:page;mso-position-vertical-relative:paragraph;z-index:-15395840;mso-wrap-distance-left:0;mso-wrap-distance-right:0" type="#_x0000_t202" id="docshape1116"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943pt;margin-top:76.737244pt;width:390.35pt;height:43.65pt;mso-position-horizontal-relative:page;mso-position-vertical-relative:paragraph;z-index:-15395328;mso-wrap-distance-left:0;mso-wrap-distance-right:0" id="docshapegroup1117" coordorigin="2465,1535" coordsize="7807,873">
            <v:shape style="position:absolute;left:2465;top:2131;width:3792;height:276" type="#_x0000_t202" id="docshape1118" filled="true" fillcolor="#fda664" stroked="false">
              <v:textbox inset="0,0,0,0">
                <w:txbxContent>
                  <w:p>
                    <w:pPr>
                      <w:spacing w:line="254" w:lineRule="exact" w:before="0"/>
                      <w:ind w:left="54" w:right="0" w:firstLine="0"/>
                      <w:jc w:val="left"/>
                      <w:rPr>
                        <w:color w:val="000000"/>
                        <w:sz w:val="24"/>
                      </w:rPr>
                    </w:pPr>
                    <w:r>
                      <w:rPr>
                        <w:color w:val="000000"/>
                        <w:sz w:val="24"/>
                      </w:rPr>
                      <w:t>global</w:t>
                    </w:r>
                    <w:r>
                      <w:rPr>
                        <w:color w:val="000000"/>
                        <w:spacing w:val="-2"/>
                        <w:sz w:val="24"/>
                      </w:rPr>
                      <w:t> </w:t>
                    </w:r>
                    <w:r>
                      <w:rPr>
                        <w:color w:val="000000"/>
                        <w:sz w:val="24"/>
                      </w:rPr>
                      <w:t>assessment</w:t>
                    </w:r>
                    <w:r>
                      <w:rPr>
                        <w:color w:val="000000"/>
                        <w:spacing w:val="-2"/>
                        <w:sz w:val="24"/>
                      </w:rPr>
                      <w:t> </w:t>
                    </w:r>
                    <w:r>
                      <w:rPr>
                        <w:color w:val="000000"/>
                        <w:sz w:val="24"/>
                      </w:rPr>
                      <w:t>≤1</w:t>
                    </w:r>
                    <w:r>
                      <w:rPr>
                        <w:color w:val="000000"/>
                        <w:spacing w:val="-2"/>
                        <w:sz w:val="24"/>
                      </w:rPr>
                      <w:t> </w:t>
                    </w:r>
                    <w:r>
                      <w:rPr>
                        <w:color w:val="000000"/>
                        <w:sz w:val="24"/>
                      </w:rPr>
                      <w:t>on</w:t>
                    </w:r>
                    <w:r>
                      <w:rPr>
                        <w:color w:val="000000"/>
                        <w:spacing w:val="-2"/>
                        <w:sz w:val="24"/>
                      </w:rPr>
                      <w:t> </w:t>
                    </w:r>
                    <w:r>
                      <w:rPr>
                        <w:color w:val="000000"/>
                        <w:sz w:val="24"/>
                      </w:rPr>
                      <w:t>a</w:t>
                    </w:r>
                    <w:r>
                      <w:rPr>
                        <w:color w:val="000000"/>
                        <w:spacing w:val="-3"/>
                        <w:sz w:val="24"/>
                      </w:rPr>
                      <w:t> </w:t>
                    </w:r>
                    <w:r>
                      <w:rPr>
                        <w:color w:val="000000"/>
                        <w:sz w:val="24"/>
                      </w:rPr>
                      <w:t>0-10</w:t>
                    </w:r>
                    <w:r>
                      <w:rPr>
                        <w:color w:val="000000"/>
                        <w:spacing w:val="-1"/>
                        <w:sz w:val="24"/>
                      </w:rPr>
                      <w:t> </w:t>
                    </w:r>
                    <w:r>
                      <w:rPr>
                        <w:color w:val="000000"/>
                        <w:spacing w:val="-2"/>
                        <w:sz w:val="24"/>
                      </w:rPr>
                      <w:t>scale).</w:t>
                    </w:r>
                  </w:p>
                </w:txbxContent>
              </v:textbox>
              <v:fill opacity="26214f" type="solid"/>
              <w10:wrap type="none"/>
            </v:shape>
            <v:shape style="position:absolute;left:2465;top:1858;width:7807;height:274" type="#_x0000_t202" id="docshape1119" filled="true" fillcolor="#fda664" stroked="false">
              <v:textbox inset="0,0,0,0">
                <w:txbxContent>
                  <w:p>
                    <w:pPr>
                      <w:spacing w:line="252" w:lineRule="exact" w:before="0"/>
                      <w:ind w:left="54" w:right="0" w:firstLine="0"/>
                      <w:jc w:val="left"/>
                      <w:rPr>
                        <w:color w:val="000000"/>
                        <w:sz w:val="24"/>
                      </w:rPr>
                    </w:pPr>
                    <w:r>
                      <w:rPr>
                        <w:color w:val="000000"/>
                        <w:sz w:val="24"/>
                      </w:rPr>
                      <w:t>following:</w:t>
                    </w:r>
                    <w:r>
                      <w:rPr>
                        <w:color w:val="000000"/>
                        <w:spacing w:val="-1"/>
                        <w:sz w:val="24"/>
                      </w:rPr>
                      <w:t> </w:t>
                    </w:r>
                    <w:r>
                      <w:rPr>
                        <w:color w:val="000000"/>
                        <w:sz w:val="24"/>
                      </w:rPr>
                      <w:t>tender</w:t>
                    </w:r>
                    <w:r>
                      <w:rPr>
                        <w:color w:val="000000"/>
                        <w:spacing w:val="-2"/>
                        <w:sz w:val="24"/>
                      </w:rPr>
                      <w:t> </w:t>
                    </w:r>
                    <w:r>
                      <w:rPr>
                        <w:color w:val="000000"/>
                        <w:sz w:val="24"/>
                      </w:rPr>
                      <w:t>joint</w:t>
                    </w:r>
                    <w:r>
                      <w:rPr>
                        <w:color w:val="000000"/>
                        <w:spacing w:val="-1"/>
                        <w:sz w:val="24"/>
                      </w:rPr>
                      <w:t> </w:t>
                    </w:r>
                    <w:r>
                      <w:rPr>
                        <w:color w:val="000000"/>
                        <w:sz w:val="24"/>
                      </w:rPr>
                      <w:t>count</w:t>
                    </w:r>
                    <w:r>
                      <w:rPr>
                        <w:color w:val="000000"/>
                        <w:spacing w:val="-2"/>
                        <w:sz w:val="24"/>
                      </w:rPr>
                      <w:t> </w:t>
                    </w:r>
                    <w:r>
                      <w:rPr>
                        <w:color w:val="000000"/>
                        <w:sz w:val="24"/>
                      </w:rPr>
                      <w:t>≤1,</w:t>
                    </w:r>
                    <w:r>
                      <w:rPr>
                        <w:color w:val="000000"/>
                        <w:spacing w:val="-1"/>
                        <w:sz w:val="24"/>
                      </w:rPr>
                      <w:t> </w:t>
                    </w:r>
                    <w:r>
                      <w:rPr>
                        <w:color w:val="000000"/>
                        <w:sz w:val="24"/>
                      </w:rPr>
                      <w:t>swollen</w:t>
                    </w:r>
                    <w:r>
                      <w:rPr>
                        <w:color w:val="000000"/>
                        <w:spacing w:val="-1"/>
                        <w:sz w:val="24"/>
                      </w:rPr>
                      <w:t> </w:t>
                    </w:r>
                    <w:r>
                      <w:rPr>
                        <w:color w:val="000000"/>
                        <w:sz w:val="24"/>
                      </w:rPr>
                      <w:t>joint</w:t>
                    </w:r>
                    <w:r>
                      <w:rPr>
                        <w:color w:val="000000"/>
                        <w:spacing w:val="-1"/>
                        <w:sz w:val="24"/>
                      </w:rPr>
                      <w:t> </w:t>
                    </w:r>
                    <w:r>
                      <w:rPr>
                        <w:color w:val="000000"/>
                        <w:sz w:val="24"/>
                      </w:rPr>
                      <w:t>count</w:t>
                    </w:r>
                    <w:r>
                      <w:rPr>
                        <w:color w:val="000000"/>
                        <w:spacing w:val="-2"/>
                        <w:sz w:val="24"/>
                      </w:rPr>
                      <w:t> </w:t>
                    </w:r>
                    <w:r>
                      <w:rPr>
                        <w:color w:val="000000"/>
                        <w:sz w:val="24"/>
                      </w:rPr>
                      <w:t>≤1,</w:t>
                    </w:r>
                    <w:r>
                      <w:rPr>
                        <w:color w:val="000000"/>
                        <w:spacing w:val="-1"/>
                        <w:sz w:val="24"/>
                      </w:rPr>
                      <w:t> </w:t>
                    </w:r>
                    <w:r>
                      <w:rPr>
                        <w:color w:val="000000"/>
                        <w:sz w:val="24"/>
                      </w:rPr>
                      <w:t>CRP</w:t>
                    </w:r>
                    <w:r>
                      <w:rPr>
                        <w:color w:val="000000"/>
                        <w:spacing w:val="-1"/>
                        <w:sz w:val="24"/>
                      </w:rPr>
                      <w:t> </w:t>
                    </w:r>
                    <w:r>
                      <w:rPr>
                        <w:color w:val="000000"/>
                        <w:sz w:val="24"/>
                      </w:rPr>
                      <w:t>≤1</w:t>
                    </w:r>
                    <w:r>
                      <w:rPr>
                        <w:color w:val="000000"/>
                        <w:spacing w:val="-2"/>
                        <w:sz w:val="24"/>
                      </w:rPr>
                      <w:t> </w:t>
                    </w:r>
                    <w:r>
                      <w:rPr>
                        <w:color w:val="000000"/>
                        <w:sz w:val="24"/>
                      </w:rPr>
                      <w:t>mg/dL,</w:t>
                    </w:r>
                    <w:r>
                      <w:rPr>
                        <w:color w:val="000000"/>
                        <w:spacing w:val="-1"/>
                        <w:sz w:val="24"/>
                      </w:rPr>
                      <w:t> </w:t>
                    </w:r>
                    <w:r>
                      <w:rPr>
                        <w:color w:val="000000"/>
                        <w:spacing w:val="-2"/>
                        <w:sz w:val="24"/>
                      </w:rPr>
                      <w:t>patient</w:t>
                    </w:r>
                  </w:p>
                </w:txbxContent>
              </v:textbox>
              <v:fill opacity="26214f" type="solid"/>
              <w10:wrap type="none"/>
            </v:shape>
            <v:shape style="position:absolute;left:2465;top:1534;width:7455;height:324" type="#_x0000_t202" id="docshape1120" filled="true" fillcolor="#fda664" stroked="false">
              <v:textbox inset="0,0,0,0">
                <w:txbxContent>
                  <w:p>
                    <w:pPr>
                      <w:spacing w:before="25"/>
                      <w:ind w:left="54" w:right="0" w:firstLine="0"/>
                      <w:jc w:val="left"/>
                      <w:rPr>
                        <w:color w:val="000000"/>
                        <w:sz w:val="24"/>
                      </w:rPr>
                    </w:pPr>
                    <w:r>
                      <w:rPr>
                        <w:color w:val="000000"/>
                        <w:sz w:val="24"/>
                      </w:rPr>
                      <w:t>ACR-EULAR</w:t>
                    </w:r>
                    <w:r>
                      <w:rPr>
                        <w:color w:val="000000"/>
                        <w:spacing w:val="-2"/>
                        <w:sz w:val="24"/>
                      </w:rPr>
                      <w:t> </w:t>
                    </w:r>
                    <w:r>
                      <w:rPr>
                        <w:color w:val="000000"/>
                        <w:sz w:val="24"/>
                      </w:rPr>
                      <w:t>Boolean</w:t>
                    </w:r>
                    <w:r>
                      <w:rPr>
                        <w:color w:val="000000"/>
                        <w:spacing w:val="-2"/>
                        <w:sz w:val="24"/>
                      </w:rPr>
                      <w:t> </w:t>
                    </w:r>
                    <w:r>
                      <w:rPr>
                        <w:color w:val="000000"/>
                        <w:sz w:val="24"/>
                      </w:rPr>
                      <w:t>remission</w:t>
                    </w:r>
                    <w:r>
                      <w:rPr>
                        <w:color w:val="000000"/>
                        <w:spacing w:val="-1"/>
                        <w:sz w:val="24"/>
                      </w:rPr>
                      <w:t> </w:t>
                    </w:r>
                    <w:r>
                      <w:rPr>
                        <w:color w:val="000000"/>
                        <w:sz w:val="24"/>
                      </w:rPr>
                      <w:t>(defined</w:t>
                    </w:r>
                    <w:r>
                      <w:rPr>
                        <w:color w:val="000000"/>
                        <w:spacing w:val="-3"/>
                        <w:sz w:val="24"/>
                      </w:rPr>
                      <w:t> </w:t>
                    </w:r>
                    <w:r>
                      <w:rPr>
                        <w:color w:val="000000"/>
                        <w:sz w:val="24"/>
                      </w:rPr>
                      <w:t>as</w:t>
                    </w:r>
                    <w:r>
                      <w:rPr>
                        <w:color w:val="000000"/>
                        <w:spacing w:val="-2"/>
                        <w:sz w:val="24"/>
                      </w:rPr>
                      <w:t> </w:t>
                    </w:r>
                    <w:r>
                      <w:rPr>
                        <w:color w:val="000000"/>
                        <w:sz w:val="24"/>
                      </w:rPr>
                      <w:t>the</w:t>
                    </w:r>
                    <w:r>
                      <w:rPr>
                        <w:color w:val="000000"/>
                        <w:spacing w:val="-2"/>
                        <w:sz w:val="24"/>
                      </w:rPr>
                      <w:t> </w:t>
                    </w:r>
                    <w:r>
                      <w:rPr>
                        <w:color w:val="000000"/>
                        <w:sz w:val="24"/>
                      </w:rPr>
                      <w:t>subject</w:t>
                    </w:r>
                    <w:r>
                      <w:rPr>
                        <w:color w:val="000000"/>
                        <w:spacing w:val="-2"/>
                        <w:sz w:val="24"/>
                      </w:rPr>
                      <w:t> </w:t>
                    </w:r>
                    <w:r>
                      <w:rPr>
                        <w:color w:val="000000"/>
                        <w:sz w:val="24"/>
                      </w:rPr>
                      <w:t>satisfying</w:t>
                    </w:r>
                    <w:r>
                      <w:rPr>
                        <w:color w:val="000000"/>
                        <w:spacing w:val="1"/>
                        <w:sz w:val="24"/>
                      </w:rPr>
                      <w:t> </w:t>
                    </w:r>
                    <w:r>
                      <w:rPr>
                        <w:color w:val="000000"/>
                        <w:sz w:val="24"/>
                        <w:u w:val="single"/>
                      </w:rPr>
                      <w:t>all</w:t>
                    </w:r>
                    <w:r>
                      <w:rPr>
                        <w:color w:val="000000"/>
                        <w:spacing w:val="-2"/>
                        <w:sz w:val="24"/>
                      </w:rPr>
                      <w:t> </w:t>
                    </w:r>
                    <w:r>
                      <w:rPr>
                        <w:color w:val="000000"/>
                        <w:sz w:val="24"/>
                      </w:rPr>
                      <w:t>of</w:t>
                    </w:r>
                    <w:r>
                      <w:rPr>
                        <w:color w:val="000000"/>
                        <w:spacing w:val="-2"/>
                        <w:sz w:val="24"/>
                      </w:rPr>
                      <w:t> </w:t>
                    </w:r>
                    <w:r>
                      <w:rPr>
                        <w:color w:val="000000"/>
                        <w:spacing w:val="-5"/>
                        <w:sz w:val="24"/>
                      </w:rPr>
                      <w:t>the</w:t>
                    </w:r>
                  </w:p>
                </w:txbxContent>
              </v:textbox>
              <v:fill opacity="26214f" type="solid"/>
              <w10:wrap type="none"/>
            </v:shape>
            <w10:wrap type="topAndBottom"/>
          </v:group>
        </w:pict>
      </w:r>
      <w:r>
        <w:rPr/>
        <w:pict>
          <v:shape style="position:absolute;margin-left:105.401474pt;margin-top:131.3927pt;width:10.75pt;height:14.75pt;mso-position-horizontal-relative:page;mso-position-vertical-relative:paragraph;z-index:-15394816;mso-wrap-distance-left:0;mso-wrap-distance-right:0" type="#_x0000_t202" id="docshape1121"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30.977249pt;width:60.95pt;height:16.2pt;mso-position-horizontal-relative:page;mso-position-vertical-relative:paragraph;z-index:-15394304;mso-wrap-distance-left:0;mso-wrap-distance-right:0" type="#_x0000_t202" id="docshape1122" filled="true" fillcolor="#fda664" stroked="false">
            <v:textbox inset="0,0,0,0">
              <w:txbxContent>
                <w:p>
                  <w:pPr>
                    <w:pStyle w:val="BodyText"/>
                    <w:spacing w:before="25"/>
                    <w:ind w:left="54"/>
                    <w:rPr>
                      <w:color w:val="000000"/>
                    </w:rPr>
                  </w:pPr>
                  <w:r>
                    <w:rPr>
                      <w:color w:val="000000"/>
                    </w:rPr>
                    <w:t>SDAI</w:t>
                  </w:r>
                  <w:r>
                    <w:rPr>
                      <w:color w:val="000000"/>
                      <w:spacing w:val="-6"/>
                    </w:rPr>
                    <w:t> </w:t>
                  </w:r>
                  <w:r>
                    <w:rPr>
                      <w:color w:val="000000"/>
                      <w:spacing w:val="-2"/>
                    </w:rPr>
                    <w:t>≤3.3.</w:t>
                  </w:r>
                </w:p>
              </w:txbxContent>
            </v:textbox>
            <v:fill opacity="26214f" type="solid"/>
            <w10:wrap type="topAndBottom"/>
          </v:shape>
        </w:pict>
      </w:r>
      <w:r>
        <w:rPr/>
        <w:pict>
          <v:shape style="position:absolute;margin-left:105.401474pt;margin-top:158.0327pt;width:10.75pt;height:14.75pt;mso-position-horizontal-relative:page;mso-position-vertical-relative:paragraph;z-index:-15393792;mso-wrap-distance-left:0;mso-wrap-distance-right:0" type="#_x0000_t202" id="docshape112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157.617249pt;width:62.25pt;height:16.2pt;mso-position-horizontal-relative:page;mso-position-vertical-relative:paragraph;z-index:-15393280;mso-wrap-distance-left:0;mso-wrap-distance-right:0" type="#_x0000_t202" id="docshape1124" filled="true" fillcolor="#fda664" stroked="false">
            <v:textbox inset="0,0,0,0">
              <w:txbxContent>
                <w:p>
                  <w:pPr>
                    <w:pStyle w:val="BodyText"/>
                    <w:spacing w:before="25"/>
                    <w:ind w:left="54"/>
                    <w:rPr>
                      <w:color w:val="000000"/>
                    </w:rPr>
                  </w:pPr>
                  <w:r>
                    <w:rPr>
                      <w:color w:val="000000"/>
                    </w:rPr>
                    <w:t>CDAI</w:t>
                  </w:r>
                  <w:r>
                    <w:rPr>
                      <w:color w:val="000000"/>
                      <w:spacing w:val="-6"/>
                    </w:rPr>
                    <w:t> </w:t>
                  </w:r>
                  <w:r>
                    <w:rPr>
                      <w:color w:val="000000"/>
                      <w:spacing w:val="-2"/>
                    </w:rPr>
                    <w:t>≤2.8.</w:t>
                  </w:r>
                </w:p>
              </w:txbxContent>
            </v:textbox>
            <v:fill opacity="26214f" type="solid"/>
            <w10:wrap type="topAndBottom"/>
          </v:shape>
        </w:pict>
      </w:r>
      <w:r>
        <w:rPr/>
        <w:pict>
          <v:shape style="position:absolute;margin-left:87.401474pt;margin-top:184.672699pt;width:10.75pt;height:14.75pt;mso-position-horizontal-relative:page;mso-position-vertical-relative:paragraph;z-index:-15392768;mso-wrap-distance-left:0;mso-wrap-distance-right:0" type="#_x0000_t202" id="docshape112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943pt;margin-top:184.257248pt;width:403.05pt;height:16.2pt;mso-position-horizontal-relative:page;mso-position-vertical-relative:paragraph;z-index:-15392256;mso-wrap-distance-left:0;mso-wrap-distance-right:0" type="#_x0000_t202" id="docshape1126" filled="true" fillcolor="#fda664" stroked="false">
            <v:textbox inset="0,0,0,0">
              <w:txbxContent>
                <w:p>
                  <w:pPr>
                    <w:pStyle w:val="BodyText"/>
                    <w:spacing w:before="25"/>
                    <w:ind w:left="54"/>
                    <w:rPr>
                      <w:color w:val="000000"/>
                    </w:rPr>
                  </w:pPr>
                  <w:r>
                    <w:rPr>
                      <w:color w:val="000000"/>
                    </w:rPr>
                    <w:t>Rate</w:t>
                  </w:r>
                  <w:r>
                    <w:rPr>
                      <w:color w:val="000000"/>
                      <w:spacing w:val="-3"/>
                    </w:rPr>
                    <w:t> </w:t>
                  </w:r>
                  <w:r>
                    <w:rPr>
                      <w:color w:val="000000"/>
                    </w:rPr>
                    <w:t>of</w:t>
                  </w:r>
                  <w:r>
                    <w:rPr>
                      <w:color w:val="000000"/>
                      <w:spacing w:val="-3"/>
                    </w:rPr>
                    <w:t> </w:t>
                  </w:r>
                  <w:r>
                    <w:rPr>
                      <w:color w:val="000000"/>
                    </w:rPr>
                    <w:t>low</w:t>
                  </w:r>
                  <w:r>
                    <w:rPr>
                      <w:color w:val="000000"/>
                      <w:spacing w:val="-3"/>
                    </w:rPr>
                    <w:t> </w:t>
                  </w:r>
                  <w:r>
                    <w:rPr>
                      <w:color w:val="000000"/>
                    </w:rPr>
                    <w:t>disease activity</w:t>
                  </w:r>
                  <w:r>
                    <w:rPr>
                      <w:color w:val="000000"/>
                      <w:spacing w:val="-7"/>
                    </w:rPr>
                    <w:t> </w:t>
                  </w:r>
                  <w:r>
                    <w:rPr>
                      <w:color w:val="000000"/>
                    </w:rPr>
                    <w:t>(LDA)</w:t>
                  </w:r>
                  <w:r>
                    <w:rPr>
                      <w:color w:val="000000"/>
                      <w:spacing w:val="-3"/>
                    </w:rPr>
                    <w:t> </w:t>
                  </w:r>
                  <w:r>
                    <w:rPr>
                      <w:color w:val="000000"/>
                    </w:rPr>
                    <w:t>at</w:t>
                  </w:r>
                  <w:r>
                    <w:rPr>
                      <w:color w:val="000000"/>
                      <w:spacing w:val="-1"/>
                    </w:rPr>
                    <w:t> </w:t>
                  </w:r>
                  <w:r>
                    <w:rPr>
                      <w:color w:val="000000"/>
                    </w:rPr>
                    <w:t>each</w:t>
                  </w:r>
                  <w:r>
                    <w:rPr>
                      <w:color w:val="000000"/>
                      <w:spacing w:val="-2"/>
                    </w:rPr>
                    <w:t> </w:t>
                  </w:r>
                  <w:r>
                    <w:rPr>
                      <w:color w:val="000000"/>
                    </w:rPr>
                    <w:t>post-baseline</w:t>
                  </w:r>
                  <w:r>
                    <w:rPr>
                      <w:color w:val="000000"/>
                      <w:spacing w:val="-2"/>
                    </w:rPr>
                    <w:t> </w:t>
                  </w:r>
                  <w:r>
                    <w:rPr>
                      <w:color w:val="000000"/>
                    </w:rPr>
                    <w:t>scheduled</w:t>
                  </w:r>
                  <w:r>
                    <w:rPr>
                      <w:color w:val="000000"/>
                      <w:spacing w:val="-2"/>
                    </w:rPr>
                    <w:t> </w:t>
                  </w:r>
                  <w:r>
                    <w:rPr>
                      <w:color w:val="000000"/>
                    </w:rPr>
                    <w:t>visit </w:t>
                  </w:r>
                  <w:r>
                    <w:rPr>
                      <w:color w:val="000000"/>
                      <w:spacing w:val="-2"/>
                    </w:rPr>
                    <w:t>including:</w:t>
                  </w:r>
                </w:p>
              </w:txbxContent>
            </v:textbox>
            <v:fill opacity="26214f" type="solid"/>
            <w10:wrap type="topAndBottom"/>
          </v:shape>
        </w:pict>
      </w:r>
      <w:r>
        <w:rPr/>
        <w:pict>
          <v:shape style="position:absolute;margin-left:105.401398pt;margin-top:211.312698pt;width:10.75pt;height:14.75pt;mso-position-horizontal-relative:page;mso-position-vertical-relative:paragraph;z-index:-15391744;mso-wrap-distance-left:0;mso-wrap-distance-right:0" type="#_x0000_t202" id="docshape1127"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210.897247pt;width:57.95pt;height:16.2pt;mso-position-horizontal-relative:page;mso-position-vertical-relative:paragraph;z-index:-15391232;mso-wrap-distance-left:0;mso-wrap-distance-right:0" type="#_x0000_t202" id="docshape1128" filled="true" fillcolor="#fda664" stroked="false">
            <v:textbox inset="0,0,0,0">
              <w:txbxContent>
                <w:p>
                  <w:pPr>
                    <w:pStyle w:val="BodyText"/>
                    <w:spacing w:before="25"/>
                    <w:ind w:left="54"/>
                    <w:rPr>
                      <w:color w:val="000000"/>
                    </w:rPr>
                  </w:pPr>
                  <w:r>
                    <w:rPr>
                      <w:color w:val="000000"/>
                    </w:rPr>
                    <w:t>SDAI</w:t>
                  </w:r>
                  <w:r>
                    <w:rPr>
                      <w:color w:val="000000"/>
                      <w:spacing w:val="-8"/>
                    </w:rPr>
                    <w:t> </w:t>
                  </w:r>
                  <w:r>
                    <w:rPr>
                      <w:color w:val="000000"/>
                      <w:spacing w:val="-4"/>
                    </w:rPr>
                    <w:t>≤11.</w:t>
                  </w:r>
                </w:p>
              </w:txbxContent>
            </v:textbox>
            <v:fill opacity="26214f" type="solid"/>
            <w10:wrap type="topAndBottom"/>
          </v:shape>
        </w:pict>
      </w:r>
      <w:r>
        <w:rPr/>
        <w:pict>
          <v:shape style="position:absolute;margin-left:105.401398pt;margin-top:238.072693pt;width:10.75pt;height:14.75pt;mso-position-horizontal-relative:page;mso-position-vertical-relative:paragraph;z-index:-15390720;mso-wrap-distance-left:0;mso-wrap-distance-right:0" type="#_x0000_t202" id="docshape1129"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23.256943pt;margin-top:237.657242pt;width:59.25pt;height:16.2pt;mso-position-horizontal-relative:page;mso-position-vertical-relative:paragraph;z-index:-15390208;mso-wrap-distance-left:0;mso-wrap-distance-right:0" type="#_x0000_t202" id="docshape1130" filled="true" fillcolor="#fda664" stroked="false">
            <v:textbox inset="0,0,0,0">
              <w:txbxContent>
                <w:p>
                  <w:pPr>
                    <w:pStyle w:val="BodyText"/>
                    <w:spacing w:before="25"/>
                    <w:ind w:left="54"/>
                    <w:rPr>
                      <w:color w:val="000000"/>
                    </w:rPr>
                  </w:pPr>
                  <w:r>
                    <w:rPr>
                      <w:color w:val="000000"/>
                    </w:rPr>
                    <w:t>CDAI</w:t>
                  </w:r>
                  <w:r>
                    <w:rPr>
                      <w:color w:val="000000"/>
                      <w:spacing w:val="-8"/>
                    </w:rPr>
                    <w:t> </w:t>
                  </w:r>
                  <w:r>
                    <w:rPr>
                      <w:color w:val="000000"/>
                      <w:spacing w:val="-4"/>
                    </w:rPr>
                    <w:t>≤10.</w:t>
                  </w:r>
                </w:p>
              </w:txbxContent>
            </v:textbox>
            <v:fill opacity="26214f" type="solid"/>
            <w10:wrap type="topAndBottom"/>
          </v:shape>
        </w:pict>
      </w:r>
      <w:r>
        <w:rPr/>
        <w:pict>
          <v:shape style="position:absolute;margin-left:105.401474pt;margin-top:264.712708pt;width:10.75pt;height:14.75pt;mso-position-horizontal-relative:page;mso-position-vertical-relative:paragraph;z-index:-15389696;mso-wrap-distance-left:0;mso-wrap-distance-right:0" type="#_x0000_t202" id="docshape1131" filled="false" stroked="false">
            <v:textbox inset="0,0,0,0">
              <w:txbxContent>
                <w:p>
                  <w:pPr>
                    <w:spacing w:before="0"/>
                    <w:ind w:left="51" w:right="0" w:firstLine="0"/>
                    <w:jc w:val="left"/>
                    <w:rPr>
                      <w:rFonts w:ascii="Symbol" w:hAnsi="Symbol"/>
                      <w:sz w:val="24"/>
                    </w:rPr>
                  </w:pPr>
                  <w:bookmarkStart w:name="9.4. Interim Analysis" w:id="212"/>
                  <w:bookmarkEnd w:id="212"/>
                  <w:r>
                    <w:rPr/>
                  </w:r>
                  <w:bookmarkStart w:name="9.5. Data Monitoring Committee" w:id="213"/>
                  <w:bookmarkEnd w:id="213"/>
                  <w:r>
                    <w:rPr/>
                  </w:r>
                  <w:bookmarkStart w:name="_bookmark79" w:id="214"/>
                  <w:bookmarkEnd w:id="214"/>
                  <w:r>
                    <w:rPr/>
                  </w:r>
                  <w:r>
                    <w:rPr>
                      <w:rFonts w:ascii="Symbol" w:hAnsi="Symbol"/>
                      <w:sz w:val="24"/>
                    </w:rPr>
                    <w:t></w:t>
                  </w:r>
                </w:p>
              </w:txbxContent>
            </v:textbox>
            <w10:wrap type="topAndBottom"/>
          </v:shape>
        </w:pict>
      </w:r>
      <w:r>
        <w:rPr/>
        <w:pict>
          <v:shape style="position:absolute;margin-left:123.256943pt;margin-top:264.297241pt;width:109.8pt;height:16.2pt;mso-position-horizontal-relative:page;mso-position-vertical-relative:paragraph;z-index:-15389184;mso-wrap-distance-left:0;mso-wrap-distance-right:0" type="#_x0000_t202" id="docshape1132" filled="true" fillcolor="#fda664" stroked="false">
            <v:textbox inset="0,0,0,0">
              <w:txbxContent>
                <w:p>
                  <w:pPr>
                    <w:pStyle w:val="BodyText"/>
                    <w:spacing w:before="25"/>
                    <w:ind w:left="54"/>
                    <w:rPr>
                      <w:color w:val="000000"/>
                    </w:rPr>
                  </w:pPr>
                  <w:r>
                    <w:rPr>
                      <w:color w:val="000000"/>
                    </w:rPr>
                    <w:t>DAS28-4(CRP)</w:t>
                  </w:r>
                  <w:r>
                    <w:rPr>
                      <w:color w:val="000000"/>
                      <w:spacing w:val="-3"/>
                    </w:rPr>
                    <w:t> </w:t>
                  </w:r>
                  <w:r>
                    <w:rPr>
                      <w:color w:val="000000"/>
                      <w:spacing w:val="-2"/>
                    </w:rPr>
                    <w:t>≤3.2.</w:t>
                  </w:r>
                </w:p>
              </w:txbxContent>
            </v:textbox>
            <v:fill opacity="26214f" type="solid"/>
            <w10:wrap type="topAndBottom"/>
          </v:shape>
        </w:pict>
      </w:r>
      <w:r>
        <w:rPr/>
        <w:pict>
          <v:shape style="position:absolute;margin-left:87.401474pt;margin-top:291.352692pt;width:10.75pt;height:14.75pt;mso-position-horizontal-relative:page;mso-position-vertical-relative:paragraph;z-index:-15388672;mso-wrap-distance-left:0;mso-wrap-distance-right:0" type="#_x0000_t202" id="docshape1133"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943pt;margin-top:290.937256pt;width:407.5pt;height:16.2pt;mso-position-horizontal-relative:page;mso-position-vertical-relative:paragraph;z-index:-15388160;mso-wrap-distance-left:0;mso-wrap-distance-right:0" type="#_x0000_t202" id="docshape1134" filled="true" fillcolor="#fda664" stroked="false">
            <v:textbox inset="0,0,0,0">
              <w:txbxContent>
                <w:p>
                  <w:pPr>
                    <w:pStyle w:val="BodyText"/>
                    <w:spacing w:before="25"/>
                    <w:ind w:left="54"/>
                    <w:rPr>
                      <w:color w:val="000000"/>
                    </w:rPr>
                  </w:pPr>
                  <w:r>
                    <w:rPr>
                      <w:color w:val="000000"/>
                    </w:rPr>
                    <w:t>ACR20,</w:t>
                  </w:r>
                  <w:r>
                    <w:rPr>
                      <w:color w:val="000000"/>
                      <w:spacing w:val="-3"/>
                    </w:rPr>
                    <w:t> </w:t>
                  </w:r>
                  <w:r>
                    <w:rPr>
                      <w:color w:val="000000"/>
                    </w:rPr>
                    <w:t>ACR50,</w:t>
                  </w:r>
                  <w:r>
                    <w:rPr>
                      <w:color w:val="000000"/>
                      <w:spacing w:val="-2"/>
                    </w:rPr>
                    <w:t> </w:t>
                  </w:r>
                  <w:r>
                    <w:rPr>
                      <w:color w:val="000000"/>
                    </w:rPr>
                    <w:t>and</w:t>
                  </w:r>
                  <w:r>
                    <w:rPr>
                      <w:color w:val="000000"/>
                      <w:spacing w:val="-2"/>
                    </w:rPr>
                    <w:t> </w:t>
                  </w:r>
                  <w:r>
                    <w:rPr>
                      <w:color w:val="000000"/>
                    </w:rPr>
                    <w:t>ACR70</w:t>
                  </w:r>
                  <w:r>
                    <w:rPr>
                      <w:color w:val="000000"/>
                      <w:spacing w:val="-1"/>
                    </w:rPr>
                    <w:t> </w:t>
                  </w:r>
                  <w:r>
                    <w:rPr>
                      <w:color w:val="000000"/>
                    </w:rPr>
                    <w:t>response</w:t>
                  </w:r>
                  <w:r>
                    <w:rPr>
                      <w:color w:val="000000"/>
                      <w:spacing w:val="-3"/>
                    </w:rPr>
                    <w:t> </w:t>
                  </w:r>
                  <w:r>
                    <w:rPr>
                      <w:color w:val="000000"/>
                    </w:rPr>
                    <w:t>rate</w:t>
                  </w:r>
                  <w:r>
                    <w:rPr>
                      <w:color w:val="000000"/>
                      <w:spacing w:val="-4"/>
                    </w:rPr>
                    <w:t> </w:t>
                  </w:r>
                  <w:r>
                    <w:rPr>
                      <w:color w:val="000000"/>
                    </w:rPr>
                    <w:t>of</w:t>
                  </w:r>
                  <w:r>
                    <w:rPr>
                      <w:color w:val="000000"/>
                      <w:spacing w:val="-3"/>
                    </w:rPr>
                    <w:t> </w:t>
                  </w:r>
                  <w:r>
                    <w:rPr>
                      <w:color w:val="000000"/>
                    </w:rPr>
                    <w:t>at</w:t>
                  </w:r>
                  <w:r>
                    <w:rPr>
                      <w:color w:val="000000"/>
                      <w:spacing w:val="-3"/>
                    </w:rPr>
                    <w:t> </w:t>
                  </w:r>
                  <w:r>
                    <w:rPr>
                      <w:color w:val="000000"/>
                    </w:rPr>
                    <w:t>each</w:t>
                  </w:r>
                  <w:r>
                    <w:rPr>
                      <w:color w:val="000000"/>
                      <w:spacing w:val="-2"/>
                    </w:rPr>
                    <w:t> </w:t>
                  </w:r>
                  <w:r>
                    <w:rPr>
                      <w:color w:val="000000"/>
                    </w:rPr>
                    <w:t>post-baseline</w:t>
                  </w:r>
                  <w:r>
                    <w:rPr>
                      <w:color w:val="000000"/>
                      <w:spacing w:val="-2"/>
                    </w:rPr>
                    <w:t> </w:t>
                  </w:r>
                  <w:r>
                    <w:rPr>
                      <w:color w:val="000000"/>
                    </w:rPr>
                    <w:t>scheduled</w:t>
                  </w:r>
                  <w:r>
                    <w:rPr>
                      <w:color w:val="000000"/>
                      <w:spacing w:val="-2"/>
                    </w:rPr>
                    <w:t> visit.</w:t>
                  </w:r>
                </w:p>
              </w:txbxContent>
            </v:textbox>
            <v:fill opacity="26214f" type="solid"/>
            <w10:wrap type="topAndBottom"/>
          </v:shape>
        </w:pict>
      </w:r>
      <w:r>
        <w:rPr/>
        <w:pict>
          <v:shape style="position:absolute;margin-left:87.401398pt;margin-top:317.992706pt;width:10.75pt;height:14.75pt;mso-position-horizontal-relative:page;mso-position-vertical-relative:paragraph;z-index:-15387648;mso-wrap-distance-left:0;mso-wrap-distance-right:0" type="#_x0000_t202" id="docshape113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shape style="position:absolute;margin-left:105.256943pt;margin-top:317.57724pt;width:367.8pt;height:16.2pt;mso-position-horizontal-relative:page;mso-position-vertical-relative:paragraph;z-index:-15387136;mso-wrap-distance-left:0;mso-wrap-distance-right:0" type="#_x0000_t202" id="docshape1136" filled="true" fillcolor="#fda664" stroked="false">
            <v:textbox inset="0,0,0,0">
              <w:txbxContent>
                <w:p>
                  <w:pPr>
                    <w:pStyle w:val="BodyText"/>
                    <w:spacing w:before="25"/>
                    <w:ind w:left="54"/>
                    <w:rPr>
                      <w:color w:val="000000"/>
                    </w:rPr>
                  </w:pPr>
                  <w:r>
                    <w:rPr>
                      <w:color w:val="000000"/>
                    </w:rPr>
                    <w:t>Change</w:t>
                  </w:r>
                  <w:r>
                    <w:rPr>
                      <w:color w:val="000000"/>
                      <w:spacing w:val="-4"/>
                    </w:rPr>
                    <w:t> </w:t>
                  </w:r>
                  <w:r>
                    <w:rPr>
                      <w:color w:val="000000"/>
                    </w:rPr>
                    <w:t>from</w:t>
                  </w:r>
                  <w:r>
                    <w:rPr>
                      <w:color w:val="000000"/>
                      <w:spacing w:val="-3"/>
                    </w:rPr>
                    <w:t> </w:t>
                  </w:r>
                  <w:r>
                    <w:rPr>
                      <w:color w:val="000000"/>
                    </w:rPr>
                    <w:t>baseline</w:t>
                  </w:r>
                  <w:r>
                    <w:rPr>
                      <w:color w:val="000000"/>
                      <w:spacing w:val="-4"/>
                    </w:rPr>
                    <w:t> </w:t>
                  </w:r>
                  <w:r>
                    <w:rPr>
                      <w:color w:val="000000"/>
                    </w:rPr>
                    <w:t>to</w:t>
                  </w:r>
                  <w:r>
                    <w:rPr>
                      <w:color w:val="000000"/>
                      <w:spacing w:val="-3"/>
                    </w:rPr>
                    <w:t> </w:t>
                  </w:r>
                  <w:r>
                    <w:rPr>
                      <w:color w:val="000000"/>
                    </w:rPr>
                    <w:t>each</w:t>
                  </w:r>
                  <w:r>
                    <w:rPr>
                      <w:color w:val="000000"/>
                      <w:spacing w:val="-3"/>
                    </w:rPr>
                    <w:t> </w:t>
                  </w:r>
                  <w:r>
                    <w:rPr>
                      <w:color w:val="000000"/>
                    </w:rPr>
                    <w:t>post-baseline</w:t>
                  </w:r>
                  <w:r>
                    <w:rPr>
                      <w:color w:val="000000"/>
                      <w:spacing w:val="-3"/>
                    </w:rPr>
                    <w:t> </w:t>
                  </w:r>
                  <w:r>
                    <w:rPr>
                      <w:color w:val="000000"/>
                    </w:rPr>
                    <w:t>scheduled</w:t>
                  </w:r>
                  <w:r>
                    <w:rPr>
                      <w:color w:val="000000"/>
                      <w:spacing w:val="-2"/>
                    </w:rPr>
                    <w:t> </w:t>
                  </w:r>
                  <w:r>
                    <w:rPr>
                      <w:color w:val="000000"/>
                    </w:rPr>
                    <w:t>visit</w:t>
                  </w:r>
                  <w:r>
                    <w:rPr>
                      <w:color w:val="000000"/>
                      <w:spacing w:val="-3"/>
                    </w:rPr>
                    <w:t> </w:t>
                  </w:r>
                  <w:r>
                    <w:rPr>
                      <w:color w:val="000000"/>
                    </w:rPr>
                    <w:t>in</w:t>
                  </w:r>
                  <w:r>
                    <w:rPr>
                      <w:color w:val="000000"/>
                      <w:spacing w:val="-2"/>
                    </w:rPr>
                    <w:t> </w:t>
                  </w:r>
                  <w:r>
                    <w:rPr>
                      <w:color w:val="000000"/>
                    </w:rPr>
                    <w:t>the</w:t>
                  </w:r>
                  <w:r>
                    <w:rPr>
                      <w:color w:val="000000"/>
                      <w:spacing w:val="-2"/>
                    </w:rPr>
                    <w:t> </w:t>
                  </w:r>
                  <w:r>
                    <w:rPr>
                      <w:color w:val="000000"/>
                    </w:rPr>
                    <w:t>HAQ-</w:t>
                  </w:r>
                  <w:r>
                    <w:rPr>
                      <w:color w:val="000000"/>
                      <w:spacing w:val="-5"/>
                    </w:rPr>
                    <w:t>DI.</w:t>
                  </w:r>
                </w:p>
              </w:txbxContent>
            </v:textbox>
            <v:fill opacity="26214f" type="solid"/>
            <w10:wrap type="topAndBottom"/>
          </v:shape>
        </w:pict>
      </w:r>
    </w:p>
    <w:p>
      <w:pPr>
        <w:pStyle w:val="BodyText"/>
        <w:spacing w:before="3"/>
        <w:rPr>
          <w:sz w:val="16"/>
        </w:rPr>
      </w:pPr>
    </w:p>
    <w:p>
      <w:pPr>
        <w:pStyle w:val="BodyText"/>
        <w:spacing w:before="1"/>
        <w:rPr>
          <w:sz w:val="16"/>
        </w:rPr>
      </w:pPr>
    </w:p>
    <w:p>
      <w:pPr>
        <w:pStyle w:val="BodyText"/>
        <w:spacing w:before="3"/>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3"/>
        <w:rPr>
          <w:sz w:val="16"/>
        </w:rPr>
      </w:pPr>
    </w:p>
    <w:p>
      <w:pPr>
        <w:pStyle w:val="BodyText"/>
        <w:spacing w:before="1"/>
        <w:rPr>
          <w:sz w:val="16"/>
        </w:rPr>
      </w:pPr>
    </w:p>
    <w:p>
      <w:pPr>
        <w:pStyle w:val="BodyText"/>
        <w:spacing w:before="1"/>
        <w:rPr>
          <w:sz w:val="16"/>
        </w:rPr>
      </w:pPr>
    </w:p>
    <w:p>
      <w:pPr>
        <w:pStyle w:val="BodyText"/>
        <w:spacing w:before="1"/>
        <w:rPr>
          <w:sz w:val="16"/>
        </w:rPr>
      </w:pPr>
    </w:p>
    <w:p>
      <w:pPr>
        <w:pStyle w:val="BodyText"/>
        <w:spacing w:before="11"/>
        <w:rPr>
          <w:sz w:val="10"/>
        </w:rPr>
      </w:pPr>
    </w:p>
    <w:p>
      <w:pPr>
        <w:pStyle w:val="BodyText"/>
        <w:spacing w:before="90"/>
        <w:ind w:right="366"/>
        <w:jc w:val="right"/>
      </w:pPr>
      <w:r>
        <w:rPr/>
        <w:pict>
          <v:group style="position:absolute;margin-left:87.256943pt;margin-top:3.223236pt;width:446.25pt;height:43.8pt;mso-position-horizontal-relative:page;mso-position-vertical-relative:paragraph;z-index:-19776000" id="docshapegroup1137" coordorigin="1745,64" coordsize="8925,876">
            <v:shape style="position:absolute;left:1745;top:652;width:7548;height:288" type="#_x0000_t202" id="docshape1138" filled="true" fillcolor="#fda664" stroked="false">
              <v:textbox inset="0,0,0,0">
                <w:txbxContent>
                  <w:p>
                    <w:pPr>
                      <w:spacing w:line="266" w:lineRule="exact" w:before="0"/>
                      <w:ind w:left="54" w:right="0" w:firstLine="0"/>
                      <w:jc w:val="left"/>
                      <w:rPr>
                        <w:color w:val="000000"/>
                        <w:sz w:val="24"/>
                      </w:rPr>
                    </w:pPr>
                    <w:r>
                      <w:rPr>
                        <w:color w:val="000000"/>
                        <w:sz w:val="24"/>
                      </w:rPr>
                      <w:t>the</w:t>
                    </w:r>
                    <w:r>
                      <w:rPr>
                        <w:color w:val="000000"/>
                        <w:spacing w:val="-3"/>
                        <w:sz w:val="24"/>
                      </w:rPr>
                      <w:t> </w:t>
                    </w:r>
                    <w:r>
                      <w:rPr>
                        <w:color w:val="000000"/>
                        <w:sz w:val="24"/>
                      </w:rPr>
                      <w:t>TNFi</w:t>
                    </w:r>
                    <w:r>
                      <w:rPr>
                        <w:color w:val="000000"/>
                        <w:spacing w:val="-3"/>
                        <w:sz w:val="24"/>
                      </w:rPr>
                      <w:t> </w:t>
                    </w:r>
                    <w:r>
                      <w:rPr>
                        <w:color w:val="000000"/>
                        <w:sz w:val="24"/>
                      </w:rPr>
                      <w:t>regimen,</w:t>
                    </w:r>
                    <w:r>
                      <w:rPr>
                        <w:color w:val="000000"/>
                        <w:spacing w:val="-2"/>
                        <w:sz w:val="24"/>
                      </w:rPr>
                      <w:t> </w:t>
                    </w:r>
                    <w:r>
                      <w:rPr>
                        <w:color w:val="000000"/>
                        <w:sz w:val="24"/>
                      </w:rPr>
                      <w:t>as</w:t>
                    </w:r>
                    <w:r>
                      <w:rPr>
                        <w:color w:val="000000"/>
                        <w:spacing w:val="-2"/>
                        <w:sz w:val="24"/>
                      </w:rPr>
                      <w:t> </w:t>
                    </w:r>
                    <w:r>
                      <w:rPr>
                        <w:color w:val="000000"/>
                        <w:sz w:val="24"/>
                      </w:rPr>
                      <w:t>well</w:t>
                    </w:r>
                    <w:r>
                      <w:rPr>
                        <w:color w:val="000000"/>
                        <w:spacing w:val="-3"/>
                        <w:sz w:val="24"/>
                      </w:rPr>
                      <w:t> </w:t>
                    </w:r>
                    <w:r>
                      <w:rPr>
                        <w:color w:val="000000"/>
                        <w:sz w:val="24"/>
                      </w:rPr>
                      <w:t>as</w:t>
                    </w:r>
                    <w:r>
                      <w:rPr>
                        <w:color w:val="000000"/>
                        <w:spacing w:val="-2"/>
                        <w:sz w:val="24"/>
                      </w:rPr>
                      <w:t> </w:t>
                    </w:r>
                    <w:r>
                      <w:rPr>
                        <w:color w:val="000000"/>
                        <w:sz w:val="24"/>
                      </w:rPr>
                      <w:t>between</w:t>
                    </w:r>
                    <w:r>
                      <w:rPr>
                        <w:color w:val="000000"/>
                        <w:spacing w:val="-2"/>
                        <w:sz w:val="24"/>
                      </w:rPr>
                      <w:t> </w:t>
                    </w:r>
                    <w:r>
                      <w:rPr>
                        <w:color w:val="000000"/>
                        <w:sz w:val="24"/>
                      </w:rPr>
                      <w:t>tofacitinib</w:t>
                    </w:r>
                    <w:r>
                      <w:rPr>
                        <w:color w:val="000000"/>
                        <w:spacing w:val="-3"/>
                        <w:sz w:val="24"/>
                      </w:rPr>
                      <w:t> </w:t>
                    </w:r>
                    <w:r>
                      <w:rPr>
                        <w:color w:val="000000"/>
                        <w:sz w:val="24"/>
                      </w:rPr>
                      <w:t>regimens,</w:t>
                    </w:r>
                    <w:r>
                      <w:rPr>
                        <w:color w:val="000000"/>
                        <w:spacing w:val="-1"/>
                        <w:sz w:val="24"/>
                      </w:rPr>
                      <w:t> </w:t>
                    </w:r>
                    <w:r>
                      <w:rPr>
                        <w:color w:val="000000"/>
                        <w:sz w:val="24"/>
                      </w:rPr>
                      <w:t>will</w:t>
                    </w:r>
                    <w:r>
                      <w:rPr>
                        <w:color w:val="000000"/>
                        <w:spacing w:val="-3"/>
                        <w:sz w:val="24"/>
                      </w:rPr>
                      <w:t> </w:t>
                    </w:r>
                    <w:r>
                      <w:rPr>
                        <w:color w:val="000000"/>
                        <w:sz w:val="24"/>
                      </w:rPr>
                      <w:t>be</w:t>
                    </w:r>
                    <w:r>
                      <w:rPr>
                        <w:color w:val="000000"/>
                        <w:spacing w:val="-2"/>
                        <w:sz w:val="24"/>
                      </w:rPr>
                      <w:t> estimated.</w:t>
                    </w:r>
                  </w:p>
                </w:txbxContent>
              </v:textbox>
              <v:fill opacity="26214f" type="solid"/>
              <w10:wrap type="none"/>
            </v:shape>
            <v:shape style="position:absolute;left:1745;top:376;width:8925;height:276" type="#_x0000_t202" id="docshape1139" filled="true" fillcolor="#fda664" stroked="false">
              <v:textbox inset="0,0,0,0">
                <w:txbxContent>
                  <w:p>
                    <w:pPr>
                      <w:spacing w:line="266" w:lineRule="exact" w:before="0"/>
                      <w:ind w:left="54" w:right="0" w:firstLine="0"/>
                      <w:jc w:val="left"/>
                      <w:rPr>
                        <w:color w:val="000000"/>
                        <w:sz w:val="24"/>
                      </w:rPr>
                    </w:pPr>
                    <w:r>
                      <w:rPr>
                        <w:color w:val="000000"/>
                        <w:sz w:val="24"/>
                      </w:rPr>
                      <w:t>baseline</w:t>
                    </w:r>
                    <w:r>
                      <w:rPr>
                        <w:color w:val="000000"/>
                        <w:spacing w:val="-2"/>
                        <w:sz w:val="24"/>
                      </w:rPr>
                      <w:t> </w:t>
                    </w:r>
                    <w:r>
                      <w:rPr>
                        <w:color w:val="000000"/>
                        <w:sz w:val="24"/>
                      </w:rPr>
                      <w:t>to</w:t>
                    </w:r>
                    <w:r>
                      <w:rPr>
                        <w:color w:val="000000"/>
                        <w:spacing w:val="-1"/>
                        <w:sz w:val="24"/>
                      </w:rPr>
                      <w:t> </w:t>
                    </w:r>
                    <w:r>
                      <w:rPr>
                        <w:color w:val="000000"/>
                        <w:sz w:val="24"/>
                      </w:rPr>
                      <w:t>the</w:t>
                    </w:r>
                    <w:r>
                      <w:rPr>
                        <w:color w:val="000000"/>
                        <w:spacing w:val="-1"/>
                        <w:sz w:val="24"/>
                      </w:rPr>
                      <w:t> </w:t>
                    </w:r>
                    <w:r>
                      <w:rPr>
                        <w:color w:val="000000"/>
                        <w:sz w:val="24"/>
                      </w:rPr>
                      <w:t>declared</w:t>
                    </w:r>
                    <w:r>
                      <w:rPr>
                        <w:color w:val="000000"/>
                        <w:spacing w:val="-1"/>
                        <w:sz w:val="24"/>
                      </w:rPr>
                      <w:t> </w:t>
                    </w:r>
                    <w:r>
                      <w:rPr>
                        <w:color w:val="000000"/>
                        <w:sz w:val="24"/>
                      </w:rPr>
                      <w:t>end</w:t>
                    </w:r>
                    <w:r>
                      <w:rPr>
                        <w:color w:val="000000"/>
                        <w:spacing w:val="-1"/>
                        <w:sz w:val="24"/>
                      </w:rPr>
                      <w:t> </w:t>
                    </w:r>
                    <w:r>
                      <w:rPr>
                        <w:color w:val="000000"/>
                        <w:sz w:val="24"/>
                      </w:rPr>
                      <w:t>of</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58"/>
                        <w:sz w:val="24"/>
                      </w:rPr>
                      <w:t> </w:t>
                    </w:r>
                    <w:r>
                      <w:rPr>
                        <w:color w:val="000000"/>
                        <w:sz w:val="24"/>
                      </w:rPr>
                      <w:t>Differences</w:t>
                    </w:r>
                    <w:r>
                      <w:rPr>
                        <w:color w:val="000000"/>
                        <w:spacing w:val="-2"/>
                        <w:sz w:val="24"/>
                      </w:rPr>
                      <w:t> </w:t>
                    </w:r>
                    <w:r>
                      <w:rPr>
                        <w:color w:val="000000"/>
                        <w:sz w:val="24"/>
                      </w:rPr>
                      <w:t>between</w:t>
                    </w:r>
                    <w:r>
                      <w:rPr>
                        <w:color w:val="000000"/>
                        <w:spacing w:val="-1"/>
                        <w:sz w:val="24"/>
                      </w:rPr>
                      <w:t> </w:t>
                    </w:r>
                    <w:r>
                      <w:rPr>
                        <w:color w:val="000000"/>
                        <w:sz w:val="24"/>
                      </w:rPr>
                      <w:t>each</w:t>
                    </w:r>
                    <w:r>
                      <w:rPr>
                        <w:color w:val="000000"/>
                        <w:spacing w:val="-1"/>
                        <w:sz w:val="24"/>
                      </w:rPr>
                      <w:t> </w:t>
                    </w:r>
                    <w:r>
                      <w:rPr>
                        <w:color w:val="000000"/>
                        <w:sz w:val="24"/>
                      </w:rPr>
                      <w:t>tofacitinib</w:t>
                    </w:r>
                    <w:r>
                      <w:rPr>
                        <w:color w:val="000000"/>
                        <w:spacing w:val="-1"/>
                        <w:sz w:val="24"/>
                      </w:rPr>
                      <w:t> </w:t>
                    </w:r>
                    <w:r>
                      <w:rPr>
                        <w:color w:val="000000"/>
                        <w:sz w:val="24"/>
                      </w:rPr>
                      <w:t>regimen</w:t>
                    </w:r>
                    <w:r>
                      <w:rPr>
                        <w:color w:val="000000"/>
                        <w:spacing w:val="-1"/>
                        <w:sz w:val="24"/>
                      </w:rPr>
                      <w:t> </w:t>
                    </w:r>
                    <w:r>
                      <w:rPr>
                        <w:color w:val="000000"/>
                        <w:spacing w:val="-5"/>
                        <w:sz w:val="24"/>
                      </w:rPr>
                      <w:t>and</w:t>
                    </w:r>
                  </w:p>
                </w:txbxContent>
              </v:textbox>
              <v:fill opacity="26214f" type="solid"/>
              <w10:wrap type="none"/>
            </v:shape>
            <v:shape style="position:absolute;left:1745;top:64;width:8475;height:312" type="#_x0000_t202" id="docshape1140" filled="true" fillcolor="#fda664" stroked="false">
              <v:textbox inset="0,0,0,0">
                <w:txbxContent>
                  <w:p>
                    <w:pPr>
                      <w:spacing w:before="25"/>
                      <w:ind w:left="54" w:right="0" w:firstLine="0"/>
                      <w:jc w:val="left"/>
                      <w:rPr>
                        <w:color w:val="000000"/>
                        <w:sz w:val="24"/>
                      </w:rPr>
                    </w:pPr>
                    <w:r>
                      <w:rPr>
                        <w:color w:val="000000"/>
                        <w:sz w:val="24"/>
                      </w:rPr>
                      <w:t>Descriptive</w:t>
                    </w:r>
                    <w:r>
                      <w:rPr>
                        <w:color w:val="000000"/>
                        <w:spacing w:val="-2"/>
                        <w:sz w:val="24"/>
                      </w:rPr>
                      <w:t> </w:t>
                    </w:r>
                    <w:r>
                      <w:rPr>
                        <w:color w:val="000000"/>
                        <w:sz w:val="24"/>
                      </w:rPr>
                      <w:t>statistics of efficacy</w:t>
                    </w:r>
                    <w:r>
                      <w:rPr>
                        <w:color w:val="000000"/>
                        <w:spacing w:val="-3"/>
                        <w:sz w:val="24"/>
                      </w:rPr>
                      <w:t> </w:t>
                    </w:r>
                    <w:r>
                      <w:rPr>
                        <w:color w:val="000000"/>
                        <w:sz w:val="24"/>
                      </w:rPr>
                      <w:t>endpoints for all subjects in the study</w:t>
                    </w:r>
                    <w:r>
                      <w:rPr>
                        <w:color w:val="000000"/>
                        <w:spacing w:val="-5"/>
                        <w:sz w:val="24"/>
                      </w:rPr>
                      <w:t> </w:t>
                    </w:r>
                    <w:r>
                      <w:rPr>
                        <w:color w:val="000000"/>
                        <w:sz w:val="24"/>
                      </w:rPr>
                      <w:t>will be </w:t>
                    </w:r>
                    <w:r>
                      <w:rPr>
                        <w:color w:val="000000"/>
                        <w:spacing w:val="-2"/>
                        <w:sz w:val="24"/>
                      </w:rPr>
                      <w:t>provided</w:t>
                    </w:r>
                  </w:p>
                </w:txbxContent>
              </v:textbox>
              <v:fill opacity="26214f" type="solid"/>
              <w10:wrap type="none"/>
            </v:shape>
            <w10:wrap type="none"/>
          </v:group>
        </w:pict>
      </w:r>
      <w:r>
        <w:rPr/>
        <w:pict>
          <v:shape style="position:absolute;margin-left:87.401398pt;margin-top:-22.036665pt;width:10.75pt;height:14.7pt;mso-position-horizontal-relative:page;mso-position-vertical-relative:paragraph;z-index:16071168" id="docshape1141" coordorigin="1748,-441" coordsize="215,294" path="m1910,-441l1800,-441,1761,-375,1748,-294,1761,-212,1800,-147,1910,-147,1949,-212,1962,-294,1949,-375,1910,-441xe" filled="true" fillcolor="#fda664" stroked="false">
            <v:path arrowok="t"/>
            <v:fill opacity="26214f" type="solid"/>
            <w10:wrap type="none"/>
          </v:shape>
        </w:pict>
      </w:r>
      <w:r>
        <w:rPr/>
        <w:pict>
          <v:shape style="position:absolute;margin-left:87.401474pt;margin-top:-48.676765pt;width:10.75pt;height:14.7pt;mso-position-horizontal-relative:page;mso-position-vertical-relative:paragraph;z-index:16071680" id="docshape1142" coordorigin="1748,-974" coordsize="215,294" path="m1910,-974l1800,-974,1761,-908,1748,-827,1761,-745,1800,-680,1910,-680,1949,-745,1962,-827,1949,-908,1910,-974xe" filled="true" fillcolor="#fda664" stroked="false">
            <v:path arrowok="t"/>
            <v:fill opacity="26214f" type="solid"/>
            <w10:wrap type="none"/>
          </v:shape>
        </w:pict>
      </w:r>
      <w:r>
        <w:rPr/>
        <w:pict>
          <v:shape style="position:absolute;margin-left:105.401474pt;margin-top:-75.316666pt;width:10.75pt;height:14.7pt;mso-position-horizontal-relative:page;mso-position-vertical-relative:paragraph;z-index:16072192" id="docshape1143" coordorigin="2108,-1506" coordsize="215,294" path="m2270,-1506l2160,-1506,2121,-1441,2108,-1359,2121,-1278,2160,-1212,2270,-1212,2309,-1278,2322,-1359,2309,-1441,2270,-1506xe" filled="true" fillcolor="#fda664" stroked="false">
            <v:path arrowok="t"/>
            <v:fill opacity="26214f" type="solid"/>
            <w10:wrap type="none"/>
          </v:shape>
        </w:pict>
      </w:r>
      <w:r>
        <w:rPr/>
        <w:pict>
          <v:shape style="position:absolute;margin-left:105.401398pt;margin-top:-101.956665pt;width:10.75pt;height:14.7pt;mso-position-horizontal-relative:page;mso-position-vertical-relative:paragraph;z-index:16072704" id="docshape1144" coordorigin="2108,-2039" coordsize="215,294" path="m2270,-2039l2160,-2039,2121,-1974,2108,-1892,2121,-1811,2160,-1745,2270,-1745,2309,-1811,2322,-1892,2309,-1974,2270,-2039xe" filled="true" fillcolor="#fda664" stroked="false">
            <v:path arrowok="t"/>
            <v:fill opacity="26214f" type="solid"/>
            <w10:wrap type="none"/>
          </v:shape>
        </w:pict>
      </w:r>
      <w:r>
        <w:rPr>
          <w:spacing w:val="-4"/>
        </w:rPr>
        <w:t>from</w:t>
      </w:r>
    </w:p>
    <w:p>
      <w:pPr>
        <w:pStyle w:val="BodyText"/>
        <w:rPr>
          <w:sz w:val="20"/>
        </w:rPr>
      </w:pPr>
    </w:p>
    <w:p>
      <w:pPr>
        <w:pStyle w:val="BodyText"/>
        <w:rPr>
          <w:sz w:val="20"/>
        </w:rPr>
      </w:pPr>
    </w:p>
    <w:p>
      <w:pPr>
        <w:pStyle w:val="BodyText"/>
        <w:rPr>
          <w:sz w:val="21"/>
        </w:rPr>
      </w:pPr>
    </w:p>
    <w:p>
      <w:pPr>
        <w:pStyle w:val="BodyText"/>
        <w:spacing w:before="90"/>
        <w:ind w:left="260"/>
      </w:pPr>
      <w:r>
        <w:rPr/>
        <w:t>Details</w:t>
      </w:r>
      <w:r>
        <w:rPr>
          <w:spacing w:val="-2"/>
        </w:rPr>
        <w:t> </w:t>
      </w:r>
      <w:r>
        <w:rPr/>
        <w:t>may</w:t>
      </w:r>
      <w:r>
        <w:rPr>
          <w:spacing w:val="-6"/>
        </w:rPr>
        <w:t> </w:t>
      </w:r>
      <w:r>
        <w:rPr/>
        <w:t>be</w:t>
      </w:r>
      <w:r>
        <w:rPr>
          <w:spacing w:val="-1"/>
        </w:rPr>
        <w:t> </w:t>
      </w:r>
      <w:r>
        <w:rPr/>
        <w:t>found</w:t>
      </w:r>
      <w:r>
        <w:rPr>
          <w:spacing w:val="-1"/>
        </w:rPr>
        <w:t> </w:t>
      </w:r>
      <w:r>
        <w:rPr/>
        <w:t>in</w:t>
      </w:r>
      <w:r>
        <w:rPr>
          <w:spacing w:val="-2"/>
        </w:rPr>
        <w:t> </w:t>
      </w:r>
      <w:r>
        <w:rPr/>
        <w:t>the</w:t>
      </w:r>
      <w:r>
        <w:rPr>
          <w:spacing w:val="-1"/>
        </w:rPr>
        <w:t> </w:t>
      </w:r>
      <w:r>
        <w:rPr/>
        <w:t>statistical</w:t>
      </w:r>
      <w:r>
        <w:rPr>
          <w:spacing w:val="-1"/>
        </w:rPr>
        <w:t> </w:t>
      </w:r>
      <w:r>
        <w:rPr/>
        <w:t>analysis</w:t>
      </w:r>
      <w:r>
        <w:rPr>
          <w:spacing w:val="-1"/>
        </w:rPr>
        <w:t> </w:t>
      </w:r>
      <w:r>
        <w:rPr>
          <w:spacing w:val="-2"/>
        </w:rPr>
        <w:t>plan.</w:t>
      </w:r>
    </w:p>
    <w:p>
      <w:pPr>
        <w:pStyle w:val="BodyText"/>
        <w:spacing w:before="3"/>
        <w:rPr>
          <w:sz w:val="21"/>
        </w:rPr>
      </w:pPr>
    </w:p>
    <w:p>
      <w:pPr>
        <w:pStyle w:val="Heading2"/>
        <w:numPr>
          <w:ilvl w:val="1"/>
          <w:numId w:val="56"/>
        </w:numPr>
        <w:tabs>
          <w:tab w:pos="688" w:val="left" w:leader="none"/>
        </w:tabs>
        <w:spacing w:line="240" w:lineRule="auto" w:before="0" w:after="0"/>
        <w:ind w:left="687" w:right="0" w:hanging="428"/>
        <w:jc w:val="left"/>
      </w:pPr>
      <w:r>
        <w:rPr/>
        <w:t>Interim</w:t>
      </w:r>
      <w:r>
        <w:rPr>
          <w:spacing w:val="-7"/>
        </w:rPr>
        <w:t> </w:t>
      </w:r>
      <w:r>
        <w:rPr>
          <w:spacing w:val="-2"/>
        </w:rPr>
        <w:t>Analysis</w:t>
      </w:r>
    </w:p>
    <w:p>
      <w:pPr>
        <w:pStyle w:val="BodyText"/>
        <w:spacing w:before="116"/>
        <w:ind w:left="260" w:right="297"/>
      </w:pPr>
      <w:r>
        <w:rPr/>
        <w:t>No</w:t>
      </w:r>
      <w:r>
        <w:rPr>
          <w:spacing w:val="-3"/>
        </w:rPr>
        <w:t> </w:t>
      </w:r>
      <w:r>
        <w:rPr/>
        <w:t>interim</w:t>
      </w:r>
      <w:r>
        <w:rPr>
          <w:spacing w:val="-3"/>
        </w:rPr>
        <w:t> </w:t>
      </w:r>
      <w:r>
        <w:rPr/>
        <w:t>analysis</w:t>
      </w:r>
      <w:r>
        <w:rPr>
          <w:spacing w:val="-2"/>
        </w:rPr>
        <w:t> </w:t>
      </w:r>
      <w:r>
        <w:rPr/>
        <w:t>of</w:t>
      </w:r>
      <w:r>
        <w:rPr>
          <w:spacing w:val="-2"/>
        </w:rPr>
        <w:t> </w:t>
      </w:r>
      <w:r>
        <w:rPr/>
        <w:t>the</w:t>
      </w:r>
      <w:r>
        <w:rPr>
          <w:spacing w:val="-2"/>
        </w:rPr>
        <w:t> </w:t>
      </w:r>
      <w:r>
        <w:rPr/>
        <w:t>study</w:t>
      </w:r>
      <w:r>
        <w:rPr>
          <w:spacing w:val="-7"/>
        </w:rPr>
        <w:t> </w:t>
      </w:r>
      <w:r>
        <w:rPr/>
        <w:t>data</w:t>
      </w:r>
      <w:r>
        <w:rPr>
          <w:spacing w:val="-2"/>
        </w:rPr>
        <w:t> </w:t>
      </w:r>
      <w:r>
        <w:rPr/>
        <w:t>will</w:t>
      </w:r>
      <w:r>
        <w:rPr>
          <w:spacing w:val="-2"/>
        </w:rPr>
        <w:t> </w:t>
      </w:r>
      <w:r>
        <w:rPr/>
        <w:t>be</w:t>
      </w:r>
      <w:r>
        <w:rPr>
          <w:spacing w:val="-2"/>
        </w:rPr>
        <w:t> </w:t>
      </w:r>
      <w:r>
        <w:rPr/>
        <w:t>performed</w:t>
      </w:r>
      <w:r>
        <w:rPr>
          <w:spacing w:val="-2"/>
        </w:rPr>
        <w:t> </w:t>
      </w:r>
      <w:r>
        <w:rPr/>
        <w:t>for</w:t>
      </w:r>
      <w:r>
        <w:rPr>
          <w:spacing w:val="-3"/>
        </w:rPr>
        <w:t> </w:t>
      </w:r>
      <w:r>
        <w:rPr/>
        <w:t>use</w:t>
      </w:r>
      <w:r>
        <w:rPr>
          <w:spacing w:val="-3"/>
        </w:rPr>
        <w:t> </w:t>
      </w:r>
      <w:r>
        <w:rPr/>
        <w:t>outside</w:t>
      </w:r>
      <w:r>
        <w:rPr>
          <w:spacing w:val="-3"/>
        </w:rPr>
        <w:t> </w:t>
      </w:r>
      <w:r>
        <w:rPr/>
        <w:t>the</w:t>
      </w:r>
      <w:r>
        <w:rPr>
          <w:spacing w:val="-2"/>
        </w:rPr>
        <w:t> </w:t>
      </w:r>
      <w:r>
        <w:rPr/>
        <w:t>DMC</w:t>
      </w:r>
      <w:r>
        <w:rPr>
          <w:spacing w:val="-3"/>
        </w:rPr>
        <w:t> </w:t>
      </w:r>
      <w:r>
        <w:rPr/>
        <w:t>and</w:t>
      </w:r>
      <w:r>
        <w:rPr>
          <w:spacing w:val="-2"/>
        </w:rPr>
        <w:t> </w:t>
      </w:r>
      <w:r>
        <w:rPr/>
        <w:t>the Steering Committee.</w:t>
      </w:r>
    </w:p>
    <w:p>
      <w:pPr>
        <w:pStyle w:val="BodyText"/>
        <w:spacing w:before="3"/>
        <w:rPr>
          <w:sz w:val="21"/>
        </w:rPr>
      </w:pPr>
    </w:p>
    <w:p>
      <w:pPr>
        <w:pStyle w:val="Heading2"/>
        <w:numPr>
          <w:ilvl w:val="1"/>
          <w:numId w:val="56"/>
        </w:numPr>
        <w:tabs>
          <w:tab w:pos="688" w:val="left" w:leader="none"/>
        </w:tabs>
        <w:spacing w:line="240" w:lineRule="auto" w:before="0" w:after="0"/>
        <w:ind w:left="687" w:right="0" w:hanging="428"/>
        <w:jc w:val="left"/>
      </w:pPr>
      <w:r>
        <w:rPr/>
        <w:t>Data</w:t>
      </w:r>
      <w:r>
        <w:rPr>
          <w:spacing w:val="-9"/>
        </w:rPr>
        <w:t> </w:t>
      </w:r>
      <w:r>
        <w:rPr/>
        <w:t>Monitoring</w:t>
      </w:r>
      <w:r>
        <w:rPr>
          <w:spacing w:val="-7"/>
        </w:rPr>
        <w:t> </w:t>
      </w:r>
      <w:r>
        <w:rPr>
          <w:spacing w:val="-2"/>
        </w:rPr>
        <w:t>Committee</w:t>
      </w:r>
    </w:p>
    <w:p>
      <w:pPr>
        <w:pStyle w:val="BodyText"/>
        <w:spacing w:before="115"/>
        <w:ind w:left="260"/>
      </w:pPr>
      <w:r>
        <w:rPr/>
        <w:t>This</w:t>
      </w:r>
      <w:r>
        <w:rPr>
          <w:spacing w:val="-1"/>
        </w:rPr>
        <w:t> </w:t>
      </w:r>
      <w:r>
        <w:rPr/>
        <w:t>study</w:t>
      </w:r>
      <w:r>
        <w:rPr>
          <w:spacing w:val="-6"/>
        </w:rPr>
        <w:t> </w:t>
      </w:r>
      <w:r>
        <w:rPr/>
        <w:t>will</w:t>
      </w:r>
      <w:r>
        <w:rPr>
          <w:spacing w:val="-1"/>
        </w:rPr>
        <w:t> </w:t>
      </w:r>
      <w:r>
        <w:rPr/>
        <w:t>use</w:t>
      </w:r>
      <w:r>
        <w:rPr>
          <w:spacing w:val="-2"/>
        </w:rPr>
        <w:t> </w:t>
      </w:r>
      <w:r>
        <w:rPr/>
        <w:t>an</w:t>
      </w:r>
      <w:r>
        <w:rPr>
          <w:spacing w:val="-1"/>
        </w:rPr>
        <w:t> </w:t>
      </w:r>
      <w:r>
        <w:rPr/>
        <w:t>external Data</w:t>
      </w:r>
      <w:r>
        <w:rPr>
          <w:spacing w:val="-1"/>
        </w:rPr>
        <w:t> </w:t>
      </w:r>
      <w:r>
        <w:rPr/>
        <w:t>Monitoring</w:t>
      </w:r>
      <w:r>
        <w:rPr>
          <w:spacing w:val="-1"/>
        </w:rPr>
        <w:t> </w:t>
      </w:r>
      <w:r>
        <w:rPr/>
        <w:t>Committee </w:t>
      </w:r>
      <w:r>
        <w:rPr>
          <w:spacing w:val="-2"/>
        </w:rPr>
        <w:t>(DMC).</w:t>
      </w:r>
    </w:p>
    <w:p>
      <w:pPr>
        <w:pStyle w:val="BodyText"/>
        <w:spacing w:before="10"/>
        <w:rPr>
          <w:sz w:val="20"/>
        </w:rPr>
      </w:pPr>
    </w:p>
    <w:p>
      <w:pPr>
        <w:pStyle w:val="BodyText"/>
        <w:ind w:left="260" w:right="259"/>
      </w:pPr>
      <w:r>
        <w:rPr/>
        <w:t>The DMC will be responsible for ongoing monitoring of safety of subjects in the study in an unblinded manner according to the Charter.</w:t>
      </w:r>
      <w:r>
        <w:rPr>
          <w:spacing w:val="40"/>
        </w:rPr>
        <w:t> </w:t>
      </w:r>
      <w:r>
        <w:rPr/>
        <w:t>All safety data, including potential primary endpoint data will be forwarded to, and reviewed by, the DMC on a regular basis.</w:t>
      </w:r>
      <w:r>
        <w:rPr>
          <w:spacing w:val="40"/>
        </w:rPr>
        <w:t> </w:t>
      </w:r>
      <w:r>
        <w:rPr/>
        <w:t>Based on these</w:t>
      </w:r>
      <w:r>
        <w:rPr>
          <w:spacing w:val="-3"/>
        </w:rPr>
        <w:t> </w:t>
      </w:r>
      <w:r>
        <w:rPr/>
        <w:t>reviews,</w:t>
      </w:r>
      <w:r>
        <w:rPr>
          <w:spacing w:val="-3"/>
        </w:rPr>
        <w:t> </w:t>
      </w:r>
      <w:r>
        <w:rPr/>
        <w:t>the</w:t>
      </w:r>
      <w:r>
        <w:rPr>
          <w:spacing w:val="-3"/>
        </w:rPr>
        <w:t> </w:t>
      </w:r>
      <w:r>
        <w:rPr/>
        <w:t>DMC will</w:t>
      </w:r>
      <w:r>
        <w:rPr>
          <w:spacing w:val="-3"/>
        </w:rPr>
        <w:t> </w:t>
      </w:r>
      <w:r>
        <w:rPr/>
        <w:t>have</w:t>
      </w:r>
      <w:r>
        <w:rPr>
          <w:spacing w:val="-3"/>
        </w:rPr>
        <w:t> </w:t>
      </w:r>
      <w:r>
        <w:rPr/>
        <w:t>the</w:t>
      </w:r>
      <w:r>
        <w:rPr>
          <w:spacing w:val="-3"/>
        </w:rPr>
        <w:t> </w:t>
      </w:r>
      <w:r>
        <w:rPr/>
        <w:t>capacity</w:t>
      </w:r>
      <w:r>
        <w:rPr>
          <w:spacing w:val="-3"/>
        </w:rPr>
        <w:t> </w:t>
      </w:r>
      <w:r>
        <w:rPr/>
        <w:t>to</w:t>
      </w:r>
      <w:r>
        <w:rPr>
          <w:spacing w:val="-3"/>
        </w:rPr>
        <w:t> </w:t>
      </w:r>
      <w:r>
        <w:rPr/>
        <w:t>make</w:t>
      </w:r>
      <w:r>
        <w:rPr>
          <w:spacing w:val="-3"/>
        </w:rPr>
        <w:t> </w:t>
      </w:r>
      <w:r>
        <w:rPr/>
        <w:t>recommendations</w:t>
      </w:r>
      <w:r>
        <w:rPr>
          <w:spacing w:val="-3"/>
        </w:rPr>
        <w:t> </w:t>
      </w:r>
      <w:r>
        <w:rPr/>
        <w:t>to</w:t>
      </w:r>
      <w:r>
        <w:rPr>
          <w:spacing w:val="-3"/>
        </w:rPr>
        <w:t> </w:t>
      </w:r>
      <w:r>
        <w:rPr/>
        <w:t>Pfizer</w:t>
      </w:r>
      <w:r>
        <w:rPr>
          <w:spacing w:val="-3"/>
        </w:rPr>
        <w:t> </w:t>
      </w:r>
      <w:r>
        <w:rPr/>
        <w:t>that</w:t>
      </w:r>
      <w:r>
        <w:rPr>
          <w:spacing w:val="-3"/>
        </w:rPr>
        <w:t> </w:t>
      </w:r>
      <w:r>
        <w:rPr/>
        <w:t>might impact the future conduct of the trial.</w:t>
      </w:r>
      <w:r>
        <w:rPr>
          <w:spacing w:val="40"/>
        </w:rPr>
        <w:t> </w:t>
      </w:r>
      <w:r>
        <w:rPr/>
        <w:t>The recommendations made by the DMC to alter the</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92"/>
      </w:pPr>
      <w:bookmarkStart w:name="9.6. Steering Committee" w:id="215"/>
      <w:bookmarkEnd w:id="215"/>
      <w:r>
        <w:rPr/>
      </w:r>
      <w:bookmarkStart w:name="_bookmark80" w:id="216"/>
      <w:bookmarkEnd w:id="216"/>
      <w:r>
        <w:rPr/>
      </w:r>
      <w:r>
        <w:rPr/>
        <w:t>conduct of the study will be forwarded to Pfizer and the Steering Committee for final decision.</w:t>
      </w:r>
      <w:r>
        <w:rPr>
          <w:spacing w:val="40"/>
        </w:rPr>
        <w:t> </w:t>
      </w:r>
      <w:r>
        <w:rPr/>
        <w:t>Pfizer</w:t>
      </w:r>
      <w:r>
        <w:rPr>
          <w:spacing w:val="-4"/>
        </w:rPr>
        <w:t> </w:t>
      </w:r>
      <w:r>
        <w:rPr/>
        <w:t>will</w:t>
      </w:r>
      <w:r>
        <w:rPr>
          <w:spacing w:val="-4"/>
        </w:rPr>
        <w:t> </w:t>
      </w:r>
      <w:r>
        <w:rPr/>
        <w:t>forward</w:t>
      </w:r>
      <w:r>
        <w:rPr>
          <w:spacing w:val="-3"/>
        </w:rPr>
        <w:t> </w:t>
      </w:r>
      <w:r>
        <w:rPr/>
        <w:t>such</w:t>
      </w:r>
      <w:r>
        <w:rPr>
          <w:spacing w:val="-3"/>
        </w:rPr>
        <w:t> </w:t>
      </w:r>
      <w:r>
        <w:rPr/>
        <w:t>decisions,</w:t>
      </w:r>
      <w:r>
        <w:rPr>
          <w:spacing w:val="-3"/>
        </w:rPr>
        <w:t> </w:t>
      </w:r>
      <w:r>
        <w:rPr/>
        <w:t>which</w:t>
      </w:r>
      <w:r>
        <w:rPr>
          <w:spacing w:val="-3"/>
        </w:rPr>
        <w:t> </w:t>
      </w:r>
      <w:r>
        <w:rPr/>
        <w:t>may</w:t>
      </w:r>
      <w:r>
        <w:rPr>
          <w:spacing w:val="-7"/>
        </w:rPr>
        <w:t> </w:t>
      </w:r>
      <w:r>
        <w:rPr/>
        <w:t>include</w:t>
      </w:r>
      <w:r>
        <w:rPr>
          <w:spacing w:val="-3"/>
        </w:rPr>
        <w:t> </w:t>
      </w:r>
      <w:r>
        <w:rPr/>
        <w:t>summaries</w:t>
      </w:r>
      <w:r>
        <w:rPr>
          <w:spacing w:val="-4"/>
        </w:rPr>
        <w:t> </w:t>
      </w:r>
      <w:r>
        <w:rPr/>
        <w:t>of</w:t>
      </w:r>
      <w:r>
        <w:rPr>
          <w:spacing w:val="-4"/>
        </w:rPr>
        <w:t> </w:t>
      </w:r>
      <w:r>
        <w:rPr/>
        <w:t>aggregate analyses of endpoint events and of safety data which are not endpoints, to regulatory authorities, as appropriate.</w:t>
      </w:r>
    </w:p>
    <w:p>
      <w:pPr>
        <w:pStyle w:val="BodyText"/>
        <w:spacing w:before="3"/>
        <w:rPr>
          <w:sz w:val="21"/>
        </w:rPr>
      </w:pPr>
    </w:p>
    <w:p>
      <w:pPr>
        <w:pStyle w:val="Heading2"/>
        <w:numPr>
          <w:ilvl w:val="1"/>
          <w:numId w:val="56"/>
        </w:numPr>
        <w:tabs>
          <w:tab w:pos="688" w:val="left" w:leader="none"/>
        </w:tabs>
        <w:spacing w:line="240" w:lineRule="auto" w:before="0" w:after="0"/>
        <w:ind w:left="687" w:right="0" w:hanging="428"/>
        <w:jc w:val="left"/>
      </w:pPr>
      <w:r>
        <w:rPr/>
        <w:t>Steering</w:t>
      </w:r>
      <w:r>
        <w:rPr>
          <w:spacing w:val="-7"/>
        </w:rPr>
        <w:t> </w:t>
      </w:r>
      <w:r>
        <w:rPr>
          <w:spacing w:val="-2"/>
        </w:rPr>
        <w:t>Committee</w:t>
      </w:r>
    </w:p>
    <w:p>
      <w:pPr>
        <w:pStyle w:val="BodyText"/>
        <w:spacing w:before="115"/>
        <w:ind w:left="259" w:right="531"/>
      </w:pPr>
      <w:r>
        <w:rPr/>
        <w:t>The</w:t>
      </w:r>
      <w:r>
        <w:rPr>
          <w:spacing w:val="-2"/>
        </w:rPr>
        <w:t> </w:t>
      </w:r>
      <w:r>
        <w:rPr/>
        <w:t>Steering</w:t>
      </w:r>
      <w:r>
        <w:rPr>
          <w:spacing w:val="-4"/>
        </w:rPr>
        <w:t> </w:t>
      </w:r>
      <w:r>
        <w:rPr/>
        <w:t>Committee</w:t>
      </w:r>
      <w:r>
        <w:rPr>
          <w:spacing w:val="-1"/>
        </w:rPr>
        <w:t> </w:t>
      </w:r>
      <w:r>
        <w:rPr/>
        <w:t>is</w:t>
      </w:r>
      <w:r>
        <w:rPr>
          <w:spacing w:val="-1"/>
        </w:rPr>
        <w:t> </w:t>
      </w:r>
      <w:r>
        <w:rPr/>
        <w:t>a</w:t>
      </w:r>
      <w:r>
        <w:rPr>
          <w:spacing w:val="-1"/>
        </w:rPr>
        <w:t> </w:t>
      </w:r>
      <w:r>
        <w:rPr/>
        <w:t>committee</w:t>
      </w:r>
      <w:r>
        <w:rPr>
          <w:spacing w:val="-1"/>
        </w:rPr>
        <w:t> </w:t>
      </w:r>
      <w:r>
        <w:rPr/>
        <w:t>established</w:t>
      </w:r>
      <w:r>
        <w:rPr>
          <w:spacing w:val="-1"/>
        </w:rPr>
        <w:t> </w:t>
      </w:r>
      <w:r>
        <w:rPr/>
        <w:t>by</w:t>
      </w:r>
      <w:r>
        <w:rPr>
          <w:spacing w:val="-7"/>
        </w:rPr>
        <w:t> </w:t>
      </w:r>
      <w:r>
        <w:rPr/>
        <w:t>Pfizer</w:t>
      </w:r>
      <w:r>
        <w:rPr>
          <w:spacing w:val="-1"/>
        </w:rPr>
        <w:t> </w:t>
      </w:r>
      <w:r>
        <w:rPr/>
        <w:t>to</w:t>
      </w:r>
      <w:r>
        <w:rPr>
          <w:spacing w:val="-1"/>
        </w:rPr>
        <w:t> </w:t>
      </w:r>
      <w:r>
        <w:rPr/>
        <w:t>oversee</w:t>
      </w:r>
      <w:r>
        <w:rPr>
          <w:spacing w:val="-2"/>
        </w:rPr>
        <w:t> </w:t>
      </w:r>
      <w:r>
        <w:rPr/>
        <w:t>the</w:t>
      </w:r>
      <w:r>
        <w:rPr>
          <w:spacing w:val="-1"/>
        </w:rPr>
        <w:t> </w:t>
      </w:r>
      <w:r>
        <w:rPr/>
        <w:t>conduct</w:t>
      </w:r>
      <w:r>
        <w:rPr>
          <w:spacing w:val="-1"/>
        </w:rPr>
        <w:t> </w:t>
      </w:r>
      <w:r>
        <w:rPr/>
        <w:t>of</w:t>
      </w:r>
      <w:r>
        <w:rPr>
          <w:spacing w:val="-2"/>
        </w:rPr>
        <w:t> </w:t>
      </w:r>
      <w:r>
        <w:rPr/>
        <w:t>the trial, assess at intervals the progress of a clinical trial (ie, Performance Standards), the aggregate</w:t>
      </w:r>
      <w:r>
        <w:rPr>
          <w:spacing w:val="-3"/>
        </w:rPr>
        <w:t> </w:t>
      </w:r>
      <w:r>
        <w:rPr/>
        <w:t>accumulation</w:t>
      </w:r>
      <w:r>
        <w:rPr>
          <w:spacing w:val="-2"/>
        </w:rPr>
        <w:t> </w:t>
      </w:r>
      <w:r>
        <w:rPr/>
        <w:t>of</w:t>
      </w:r>
      <w:r>
        <w:rPr>
          <w:spacing w:val="-2"/>
        </w:rPr>
        <w:t> </w:t>
      </w:r>
      <w:r>
        <w:rPr/>
        <w:t>primary</w:t>
      </w:r>
      <w:r>
        <w:rPr>
          <w:spacing w:val="-7"/>
        </w:rPr>
        <w:t> </w:t>
      </w:r>
      <w:r>
        <w:rPr/>
        <w:t>endpoint</w:t>
      </w:r>
      <w:r>
        <w:rPr>
          <w:spacing w:val="-2"/>
        </w:rPr>
        <w:t> </w:t>
      </w:r>
      <w:r>
        <w:rPr/>
        <w:t>events</w:t>
      </w:r>
      <w:r>
        <w:rPr>
          <w:spacing w:val="-2"/>
        </w:rPr>
        <w:t> </w:t>
      </w:r>
      <w:r>
        <w:rPr/>
        <w:t>(ie,</w:t>
      </w:r>
      <w:r>
        <w:rPr>
          <w:spacing w:val="-2"/>
        </w:rPr>
        <w:t> </w:t>
      </w:r>
      <w:r>
        <w:rPr/>
        <w:t>MACE</w:t>
      </w:r>
      <w:r>
        <w:rPr>
          <w:spacing w:val="-3"/>
        </w:rPr>
        <w:t> </w:t>
      </w:r>
      <w:r>
        <w:rPr/>
        <w:t>and</w:t>
      </w:r>
      <w:r>
        <w:rPr>
          <w:spacing w:val="-2"/>
        </w:rPr>
        <w:t> </w:t>
      </w:r>
      <w:r>
        <w:rPr/>
        <w:t>malignancies)</w:t>
      </w:r>
      <w:r>
        <w:rPr>
          <w:spacing w:val="-4"/>
        </w:rPr>
        <w:t> </w:t>
      </w:r>
      <w:r>
        <w:rPr/>
        <w:t>meeting pre-specified criteria, and the attainment of 1500 subjects completing 3 years in the study. The</w:t>
      </w:r>
      <w:r>
        <w:rPr>
          <w:spacing w:val="-3"/>
        </w:rPr>
        <w:t> </w:t>
      </w:r>
      <w:r>
        <w:rPr/>
        <w:t>Steering</w:t>
      </w:r>
      <w:r>
        <w:rPr>
          <w:spacing w:val="-4"/>
        </w:rPr>
        <w:t> </w:t>
      </w:r>
      <w:r>
        <w:rPr/>
        <w:t>Committee</w:t>
      </w:r>
      <w:r>
        <w:rPr>
          <w:spacing w:val="-3"/>
        </w:rPr>
        <w:t> </w:t>
      </w:r>
      <w:r>
        <w:rPr/>
        <w:t>will</w:t>
      </w:r>
      <w:r>
        <w:rPr>
          <w:spacing w:val="-3"/>
        </w:rPr>
        <w:t> </w:t>
      </w:r>
      <w:r>
        <w:rPr/>
        <w:t>recommend</w:t>
      </w:r>
      <w:r>
        <w:rPr>
          <w:spacing w:val="-3"/>
        </w:rPr>
        <w:t> </w:t>
      </w:r>
      <w:r>
        <w:rPr/>
        <w:t>to</w:t>
      </w:r>
      <w:r>
        <w:rPr>
          <w:spacing w:val="-3"/>
        </w:rPr>
        <w:t> </w:t>
      </w:r>
      <w:r>
        <w:rPr/>
        <w:t>the</w:t>
      </w:r>
      <w:r>
        <w:rPr>
          <w:spacing w:val="-3"/>
        </w:rPr>
        <w:t> </w:t>
      </w:r>
      <w:r>
        <w:rPr/>
        <w:t>study</w:t>
      </w:r>
      <w:r>
        <w:rPr>
          <w:spacing w:val="-8"/>
        </w:rPr>
        <w:t> </w:t>
      </w:r>
      <w:r>
        <w:rPr/>
        <w:t>team</w:t>
      </w:r>
      <w:r>
        <w:rPr>
          <w:spacing w:val="-3"/>
        </w:rPr>
        <w:t> </w:t>
      </w:r>
      <w:r>
        <w:rPr/>
        <w:t>whether</w:t>
      </w:r>
      <w:r>
        <w:rPr>
          <w:spacing w:val="-3"/>
        </w:rPr>
        <w:t> </w:t>
      </w:r>
      <w:r>
        <w:rPr/>
        <w:t>to</w:t>
      </w:r>
      <w:r>
        <w:rPr>
          <w:spacing w:val="-3"/>
        </w:rPr>
        <w:t> </w:t>
      </w:r>
      <w:r>
        <w:rPr/>
        <w:t>continue,</w:t>
      </w:r>
      <w:r>
        <w:rPr>
          <w:spacing w:val="-3"/>
        </w:rPr>
        <w:t> </w:t>
      </w:r>
      <w:r>
        <w:rPr/>
        <w:t>modify</w:t>
      </w:r>
      <w:r>
        <w:rPr>
          <w:spacing w:val="-9"/>
        </w:rPr>
        <w:t> </w:t>
      </w:r>
      <w:r>
        <w:rPr/>
        <w:t>or stop</w:t>
      </w:r>
      <w:r>
        <w:rPr>
          <w:spacing w:val="-2"/>
        </w:rPr>
        <w:t> </w:t>
      </w:r>
      <w:r>
        <w:rPr/>
        <w:t>a</w:t>
      </w:r>
      <w:r>
        <w:rPr>
          <w:spacing w:val="-1"/>
        </w:rPr>
        <w:t> </w:t>
      </w:r>
      <w:r>
        <w:rPr/>
        <w:t>trial,</w:t>
      </w:r>
      <w:r>
        <w:rPr>
          <w:spacing w:val="-1"/>
        </w:rPr>
        <w:t> </w:t>
      </w:r>
      <w:r>
        <w:rPr/>
        <w:t>independently</w:t>
      </w:r>
      <w:r>
        <w:rPr>
          <w:spacing w:val="-6"/>
        </w:rPr>
        <w:t> </w:t>
      </w:r>
      <w:r>
        <w:rPr/>
        <w:t>from</w:t>
      </w:r>
      <w:r>
        <w:rPr>
          <w:spacing w:val="-1"/>
        </w:rPr>
        <w:t> </w:t>
      </w:r>
      <w:r>
        <w:rPr/>
        <w:t>the study</w:t>
      </w:r>
      <w:r>
        <w:rPr>
          <w:spacing w:val="-6"/>
        </w:rPr>
        <w:t> </w:t>
      </w:r>
      <w:r>
        <w:rPr/>
        <w:t>team.</w:t>
      </w:r>
      <w:r>
        <w:rPr>
          <w:spacing w:val="40"/>
        </w:rPr>
        <w:t> </w:t>
      </w:r>
      <w:r>
        <w:rPr/>
        <w:t>The</w:t>
      </w:r>
      <w:r>
        <w:rPr>
          <w:spacing w:val="-2"/>
        </w:rPr>
        <w:t> </w:t>
      </w:r>
      <w:r>
        <w:rPr/>
        <w:t>Steering</w:t>
      </w:r>
      <w:r>
        <w:rPr>
          <w:spacing w:val="-1"/>
        </w:rPr>
        <w:t> </w:t>
      </w:r>
      <w:r>
        <w:rPr/>
        <w:t>Committee</w:t>
      </w:r>
      <w:r>
        <w:rPr>
          <w:spacing w:val="-2"/>
        </w:rPr>
        <w:t> </w:t>
      </w:r>
      <w:r>
        <w:rPr/>
        <w:t>will</w:t>
      </w:r>
      <w:r>
        <w:rPr>
          <w:spacing w:val="-2"/>
        </w:rPr>
        <w:t> </w:t>
      </w:r>
      <w:r>
        <w:rPr/>
        <w:t>include</w:t>
      </w:r>
      <w:r>
        <w:rPr>
          <w:spacing w:val="-1"/>
        </w:rPr>
        <w:t> </w:t>
      </w:r>
      <w:r>
        <w:rPr/>
        <w:t>only non-Pfizer trial experts who are not members of the study team.</w:t>
      </w:r>
    </w:p>
    <w:p>
      <w:pPr>
        <w:pStyle w:val="BodyText"/>
        <w:spacing w:before="10"/>
        <w:rPr>
          <w:sz w:val="20"/>
        </w:rPr>
      </w:pPr>
    </w:p>
    <w:p>
      <w:pPr>
        <w:pStyle w:val="BodyText"/>
        <w:ind w:left="260" w:right="297"/>
      </w:pPr>
      <w:r>
        <w:rPr/>
        <w:t>The</w:t>
      </w:r>
      <w:r>
        <w:rPr>
          <w:spacing w:val="-1"/>
        </w:rPr>
        <w:t> </w:t>
      </w:r>
      <w:r>
        <w:rPr/>
        <w:t>Steering</w:t>
      </w:r>
      <w:r>
        <w:rPr>
          <w:spacing w:val="-2"/>
        </w:rPr>
        <w:t> </w:t>
      </w:r>
      <w:r>
        <w:rPr/>
        <w:t>Committee</w:t>
      </w:r>
      <w:r>
        <w:rPr>
          <w:spacing w:val="-2"/>
        </w:rPr>
        <w:t> </w:t>
      </w:r>
      <w:r>
        <w:rPr/>
        <w:t>will</w:t>
      </w:r>
      <w:r>
        <w:rPr>
          <w:spacing w:val="-2"/>
        </w:rPr>
        <w:t> </w:t>
      </w:r>
      <w:r>
        <w:rPr/>
        <w:t>consider</w:t>
      </w:r>
      <w:r>
        <w:rPr>
          <w:spacing w:val="-1"/>
        </w:rPr>
        <w:t> </w:t>
      </w:r>
      <w:r>
        <w:rPr/>
        <w:t>the</w:t>
      </w:r>
      <w:r>
        <w:rPr>
          <w:spacing w:val="-1"/>
        </w:rPr>
        <w:t> </w:t>
      </w:r>
      <w:r>
        <w:rPr/>
        <w:t>ongoing</w:t>
      </w:r>
      <w:r>
        <w:rPr>
          <w:spacing w:val="-2"/>
        </w:rPr>
        <w:t> </w:t>
      </w:r>
      <w:r>
        <w:rPr/>
        <w:t>accumulation</w:t>
      </w:r>
      <w:r>
        <w:rPr>
          <w:spacing w:val="-1"/>
        </w:rPr>
        <w:t> </w:t>
      </w:r>
      <w:r>
        <w:rPr/>
        <w:t>of</w:t>
      </w:r>
      <w:r>
        <w:rPr>
          <w:spacing w:val="-3"/>
        </w:rPr>
        <w:t> </w:t>
      </w:r>
      <w:r>
        <w:rPr/>
        <w:t>the</w:t>
      </w:r>
      <w:r>
        <w:rPr>
          <w:spacing w:val="-1"/>
        </w:rPr>
        <w:t> </w:t>
      </w:r>
      <w:r>
        <w:rPr/>
        <w:t>adjudicated</w:t>
      </w:r>
      <w:r>
        <w:rPr>
          <w:spacing w:val="-1"/>
        </w:rPr>
        <w:t> </w:t>
      </w:r>
      <w:r>
        <w:rPr/>
        <w:t>primary endpoint events and study performance standard metrics and may determine that sufficient events</w:t>
      </w:r>
      <w:r>
        <w:rPr>
          <w:spacing w:val="-2"/>
        </w:rPr>
        <w:t> </w:t>
      </w:r>
      <w:r>
        <w:rPr/>
        <w:t>have</w:t>
      </w:r>
      <w:r>
        <w:rPr>
          <w:spacing w:val="-2"/>
        </w:rPr>
        <w:t> </w:t>
      </w:r>
      <w:r>
        <w:rPr/>
        <w:t>occurred</w:t>
      </w:r>
      <w:r>
        <w:rPr>
          <w:spacing w:val="-2"/>
        </w:rPr>
        <w:t> </w:t>
      </w:r>
      <w:r>
        <w:rPr/>
        <w:t>to</w:t>
      </w:r>
      <w:r>
        <w:rPr>
          <w:spacing w:val="-2"/>
        </w:rPr>
        <w:t> </w:t>
      </w:r>
      <w:r>
        <w:rPr/>
        <w:t>assess</w:t>
      </w:r>
      <w:r>
        <w:rPr>
          <w:spacing w:val="-3"/>
        </w:rPr>
        <w:t> </w:t>
      </w:r>
      <w:r>
        <w:rPr/>
        <w:t>the</w:t>
      </w:r>
      <w:r>
        <w:rPr>
          <w:spacing w:val="-2"/>
        </w:rPr>
        <w:t> </w:t>
      </w:r>
      <w:r>
        <w:rPr/>
        <w:t>primary</w:t>
      </w:r>
      <w:r>
        <w:rPr>
          <w:spacing w:val="-6"/>
        </w:rPr>
        <w:t> </w:t>
      </w:r>
      <w:r>
        <w:rPr/>
        <w:t>objectives</w:t>
      </w:r>
      <w:r>
        <w:rPr>
          <w:spacing w:val="-2"/>
        </w:rPr>
        <w:t> </w:t>
      </w:r>
      <w:r>
        <w:rPr/>
        <w:t>of</w:t>
      </w:r>
      <w:r>
        <w:rPr>
          <w:spacing w:val="-2"/>
        </w:rPr>
        <w:t> </w:t>
      </w:r>
      <w:r>
        <w:rPr/>
        <w:t>the</w:t>
      </w:r>
      <w:r>
        <w:rPr>
          <w:spacing w:val="-2"/>
        </w:rPr>
        <w:t> </w:t>
      </w:r>
      <w:r>
        <w:rPr/>
        <w:t>study</w:t>
      </w:r>
      <w:r>
        <w:rPr>
          <w:spacing w:val="-7"/>
        </w:rPr>
        <w:t> </w:t>
      </w:r>
      <w:r>
        <w:rPr/>
        <w:t>or</w:t>
      </w:r>
      <w:r>
        <w:rPr>
          <w:spacing w:val="-2"/>
        </w:rPr>
        <w:t> </w:t>
      </w:r>
      <w:r>
        <w:rPr/>
        <w:t>that</w:t>
      </w:r>
      <w:r>
        <w:rPr>
          <w:spacing w:val="-2"/>
        </w:rPr>
        <w:t> </w:t>
      </w:r>
      <w:r>
        <w:rPr/>
        <w:t>it</w:t>
      </w:r>
      <w:r>
        <w:rPr>
          <w:spacing w:val="-2"/>
        </w:rPr>
        <w:t> </w:t>
      </w:r>
      <w:r>
        <w:rPr/>
        <w:t>is</w:t>
      </w:r>
      <w:r>
        <w:rPr>
          <w:spacing w:val="-2"/>
        </w:rPr>
        <w:t> </w:t>
      </w:r>
      <w:r>
        <w:rPr/>
        <w:t>not</w:t>
      </w:r>
      <w:r>
        <w:rPr>
          <w:spacing w:val="-2"/>
        </w:rPr>
        <w:t> </w:t>
      </w:r>
      <w:r>
        <w:rPr/>
        <w:t>feasible</w:t>
      </w:r>
      <w:r>
        <w:rPr>
          <w:spacing w:val="-2"/>
        </w:rPr>
        <w:t> </w:t>
      </w:r>
      <w:r>
        <w:rPr/>
        <w:t>to continue the trial in pursuit of the stated objectives.</w:t>
      </w:r>
      <w:r>
        <w:rPr>
          <w:spacing w:val="40"/>
        </w:rPr>
        <w:t> </w:t>
      </w:r>
      <w:r>
        <w:rPr/>
        <w:t>These determinations by the Steering Committee will be made in accordance with pre-specified rules documented in the Steering Committee</w:t>
      </w:r>
      <w:r>
        <w:rPr>
          <w:spacing w:val="-2"/>
        </w:rPr>
        <w:t> </w:t>
      </w:r>
      <w:r>
        <w:rPr/>
        <w:t>Charter</w:t>
      </w:r>
      <w:r>
        <w:rPr>
          <w:spacing w:val="-2"/>
        </w:rPr>
        <w:t> </w:t>
      </w:r>
      <w:r>
        <w:rPr/>
        <w:t>and</w:t>
      </w:r>
      <w:r>
        <w:rPr>
          <w:spacing w:val="-2"/>
        </w:rPr>
        <w:t> </w:t>
      </w:r>
      <w:r>
        <w:rPr/>
        <w:t>in</w:t>
      </w:r>
      <w:r>
        <w:rPr>
          <w:spacing w:val="-1"/>
        </w:rPr>
        <w:t> </w:t>
      </w:r>
      <w:r>
        <w:rPr/>
        <w:t>the</w:t>
      </w:r>
      <w:r>
        <w:rPr>
          <w:spacing w:val="-1"/>
        </w:rPr>
        <w:t> </w:t>
      </w:r>
      <w:r>
        <w:rPr/>
        <w:t>Statistical</w:t>
      </w:r>
      <w:r>
        <w:rPr>
          <w:spacing w:val="-1"/>
        </w:rPr>
        <w:t> </w:t>
      </w:r>
      <w:r>
        <w:rPr/>
        <w:t>Analysis</w:t>
      </w:r>
      <w:r>
        <w:rPr>
          <w:spacing w:val="-1"/>
        </w:rPr>
        <w:t> </w:t>
      </w:r>
      <w:r>
        <w:rPr/>
        <w:t>Plan</w:t>
      </w:r>
      <w:r>
        <w:rPr>
          <w:spacing w:val="-1"/>
        </w:rPr>
        <w:t> </w:t>
      </w:r>
      <w:r>
        <w:rPr/>
        <w:t>and</w:t>
      </w:r>
      <w:r>
        <w:rPr>
          <w:spacing w:val="-1"/>
        </w:rPr>
        <w:t> </w:t>
      </w:r>
      <w:r>
        <w:rPr/>
        <w:t>following</w:t>
      </w:r>
      <w:r>
        <w:rPr>
          <w:spacing w:val="-1"/>
        </w:rPr>
        <w:t> </w:t>
      </w:r>
      <w:r>
        <w:rPr/>
        <w:t>consultations</w:t>
      </w:r>
      <w:r>
        <w:rPr>
          <w:spacing w:val="-1"/>
        </w:rPr>
        <w:t> </w:t>
      </w:r>
      <w:r>
        <w:rPr/>
        <w:t>with</w:t>
      </w:r>
      <w:r>
        <w:rPr>
          <w:spacing w:val="-2"/>
        </w:rPr>
        <w:t> </w:t>
      </w:r>
      <w:r>
        <w:rPr/>
        <w:t>the US</w:t>
      </w:r>
      <w:r>
        <w:rPr>
          <w:spacing w:val="-4"/>
        </w:rPr>
        <w:t> </w:t>
      </w:r>
      <w:r>
        <w:rPr/>
        <w:t>FDA</w:t>
      </w:r>
      <w:r>
        <w:rPr>
          <w:spacing w:val="-4"/>
        </w:rPr>
        <w:t> </w:t>
      </w:r>
      <w:r>
        <w:rPr/>
        <w:t>could</w:t>
      </w:r>
      <w:r>
        <w:rPr>
          <w:spacing w:val="-3"/>
        </w:rPr>
        <w:t> </w:t>
      </w:r>
      <w:r>
        <w:rPr/>
        <w:t>result</w:t>
      </w:r>
      <w:r>
        <w:rPr>
          <w:spacing w:val="-3"/>
        </w:rPr>
        <w:t> </w:t>
      </w:r>
      <w:r>
        <w:rPr/>
        <w:t>in</w:t>
      </w:r>
      <w:r>
        <w:rPr>
          <w:spacing w:val="-3"/>
        </w:rPr>
        <w:t> </w:t>
      </w:r>
      <w:r>
        <w:rPr/>
        <w:t>recommendations</w:t>
      </w:r>
      <w:r>
        <w:rPr>
          <w:spacing w:val="-3"/>
        </w:rPr>
        <w:t> </w:t>
      </w:r>
      <w:r>
        <w:rPr/>
        <w:t>for</w:t>
      </w:r>
      <w:r>
        <w:rPr>
          <w:spacing w:val="-3"/>
        </w:rPr>
        <w:t> </w:t>
      </w:r>
      <w:r>
        <w:rPr/>
        <w:t>changes</w:t>
      </w:r>
      <w:r>
        <w:rPr>
          <w:spacing w:val="-3"/>
        </w:rPr>
        <w:t> </w:t>
      </w:r>
      <w:r>
        <w:rPr/>
        <w:t>in</w:t>
      </w:r>
      <w:r>
        <w:rPr>
          <w:spacing w:val="-3"/>
        </w:rPr>
        <w:t> </w:t>
      </w:r>
      <w:r>
        <w:rPr/>
        <w:t>study</w:t>
      </w:r>
      <w:r>
        <w:rPr>
          <w:spacing w:val="-4"/>
        </w:rPr>
        <w:t> </w:t>
      </w:r>
      <w:r>
        <w:rPr/>
        <w:t>design,</w:t>
      </w:r>
      <w:r>
        <w:rPr>
          <w:spacing w:val="-4"/>
        </w:rPr>
        <w:t> </w:t>
      </w:r>
      <w:r>
        <w:rPr/>
        <w:t>including</w:t>
      </w:r>
      <w:r>
        <w:rPr>
          <w:spacing w:val="-4"/>
        </w:rPr>
        <w:t> </w:t>
      </w:r>
      <w:r>
        <w:rPr/>
        <w:t>changes</w:t>
      </w:r>
      <w:r>
        <w:rPr>
          <w:spacing w:val="-4"/>
        </w:rPr>
        <w:t> </w:t>
      </w:r>
      <w:r>
        <w:rPr/>
        <w:t>in number of subjects studied or duration of study.</w:t>
      </w:r>
    </w:p>
    <w:p>
      <w:pPr>
        <w:pStyle w:val="BodyText"/>
        <w:spacing w:before="10"/>
        <w:rPr>
          <w:sz w:val="20"/>
        </w:rPr>
      </w:pPr>
    </w:p>
    <w:p>
      <w:pPr>
        <w:pStyle w:val="BodyText"/>
        <w:spacing w:before="1"/>
        <w:ind w:left="259" w:right="392"/>
      </w:pPr>
      <w:r>
        <w:rPr/>
        <w:t>The Steering Committee Charter will pre-specify all reviews of the data that will be performed</w:t>
      </w:r>
      <w:r>
        <w:rPr>
          <w:spacing w:val="-3"/>
        </w:rPr>
        <w:t> </w:t>
      </w:r>
      <w:r>
        <w:rPr/>
        <w:t>during</w:t>
      </w:r>
      <w:r>
        <w:rPr>
          <w:spacing w:val="-3"/>
        </w:rPr>
        <w:t> </w:t>
      </w:r>
      <w:r>
        <w:rPr/>
        <w:t>the</w:t>
      </w:r>
      <w:r>
        <w:rPr>
          <w:spacing w:val="-3"/>
        </w:rPr>
        <w:t> </w:t>
      </w:r>
      <w:r>
        <w:rPr/>
        <w:t>conduct</w:t>
      </w:r>
      <w:r>
        <w:rPr>
          <w:spacing w:val="-3"/>
        </w:rPr>
        <w:t> </w:t>
      </w:r>
      <w:r>
        <w:rPr/>
        <w:t>of</w:t>
      </w:r>
      <w:r>
        <w:rPr>
          <w:spacing w:val="-3"/>
        </w:rPr>
        <w:t> </w:t>
      </w:r>
      <w:r>
        <w:rPr/>
        <w:t>the</w:t>
      </w:r>
      <w:r>
        <w:rPr>
          <w:spacing w:val="-3"/>
        </w:rPr>
        <w:t> </w:t>
      </w:r>
      <w:r>
        <w:rPr/>
        <w:t>study</w:t>
      </w:r>
      <w:r>
        <w:rPr>
          <w:spacing w:val="-8"/>
        </w:rPr>
        <w:t> </w:t>
      </w:r>
      <w:r>
        <w:rPr/>
        <w:t>and</w:t>
      </w:r>
      <w:r>
        <w:rPr>
          <w:spacing w:val="-3"/>
        </w:rPr>
        <w:t> </w:t>
      </w:r>
      <w:r>
        <w:rPr/>
        <w:t>how</w:t>
      </w:r>
      <w:r>
        <w:rPr>
          <w:spacing w:val="-3"/>
        </w:rPr>
        <w:t> </w:t>
      </w:r>
      <w:r>
        <w:rPr/>
        <w:t>the</w:t>
      </w:r>
      <w:r>
        <w:rPr>
          <w:spacing w:val="-3"/>
        </w:rPr>
        <w:t> </w:t>
      </w:r>
      <w:r>
        <w:rPr/>
        <w:t>data</w:t>
      </w:r>
      <w:r>
        <w:rPr>
          <w:spacing w:val="-3"/>
        </w:rPr>
        <w:t> </w:t>
      </w:r>
      <w:r>
        <w:rPr/>
        <w:t>will</w:t>
      </w:r>
      <w:r>
        <w:rPr>
          <w:spacing w:val="-3"/>
        </w:rPr>
        <w:t> </w:t>
      </w:r>
      <w:r>
        <w:rPr/>
        <w:t>be</w:t>
      </w:r>
      <w:r>
        <w:rPr>
          <w:spacing w:val="-3"/>
        </w:rPr>
        <w:t> </w:t>
      </w:r>
      <w:r>
        <w:rPr/>
        <w:t>evaluated</w:t>
      </w:r>
      <w:r>
        <w:rPr>
          <w:spacing w:val="-3"/>
        </w:rPr>
        <w:t> </w:t>
      </w:r>
      <w:r>
        <w:rPr/>
        <w:t>to</w:t>
      </w:r>
      <w:r>
        <w:rPr>
          <w:spacing w:val="-3"/>
        </w:rPr>
        <w:t> </w:t>
      </w:r>
      <w:r>
        <w:rPr/>
        <w:t>determine that study completion can be declared.</w:t>
      </w:r>
    </w:p>
    <w:p>
      <w:pPr>
        <w:pStyle w:val="BodyText"/>
        <w:spacing w:before="9"/>
        <w:rPr>
          <w:sz w:val="20"/>
        </w:rPr>
      </w:pPr>
    </w:p>
    <w:p>
      <w:pPr>
        <w:pStyle w:val="BodyText"/>
        <w:spacing w:before="1"/>
        <w:ind w:left="259" w:right="392"/>
      </w:pPr>
      <w:r>
        <w:rPr/>
        <w:t>The</w:t>
      </w:r>
      <w:r>
        <w:rPr>
          <w:spacing w:val="-3"/>
        </w:rPr>
        <w:t> </w:t>
      </w:r>
      <w:r>
        <w:rPr/>
        <w:t>Steering</w:t>
      </w:r>
      <w:r>
        <w:rPr>
          <w:spacing w:val="-4"/>
        </w:rPr>
        <w:t> </w:t>
      </w:r>
      <w:r>
        <w:rPr/>
        <w:t>Committee</w:t>
      </w:r>
      <w:r>
        <w:rPr>
          <w:spacing w:val="-4"/>
        </w:rPr>
        <w:t> </w:t>
      </w:r>
      <w:r>
        <w:rPr/>
        <w:t>will</w:t>
      </w:r>
      <w:r>
        <w:rPr>
          <w:spacing w:val="-4"/>
        </w:rPr>
        <w:t> </w:t>
      </w:r>
      <w:r>
        <w:rPr/>
        <w:t>be</w:t>
      </w:r>
      <w:r>
        <w:rPr>
          <w:spacing w:val="-4"/>
        </w:rPr>
        <w:t> </w:t>
      </w:r>
      <w:r>
        <w:rPr/>
        <w:t>responsible</w:t>
      </w:r>
      <w:r>
        <w:rPr>
          <w:spacing w:val="-4"/>
        </w:rPr>
        <w:t> </w:t>
      </w:r>
      <w:r>
        <w:rPr/>
        <w:t>for</w:t>
      </w:r>
      <w:r>
        <w:rPr>
          <w:spacing w:val="-4"/>
        </w:rPr>
        <w:t> </w:t>
      </w:r>
      <w:r>
        <w:rPr/>
        <w:t>blinded</w:t>
      </w:r>
      <w:r>
        <w:rPr>
          <w:spacing w:val="-4"/>
        </w:rPr>
        <w:t> </w:t>
      </w:r>
      <w:r>
        <w:rPr/>
        <w:t>review</w:t>
      </w:r>
      <w:r>
        <w:rPr>
          <w:spacing w:val="-4"/>
        </w:rPr>
        <w:t> </w:t>
      </w:r>
      <w:r>
        <w:rPr/>
        <w:t>of</w:t>
      </w:r>
      <w:r>
        <w:rPr>
          <w:spacing w:val="-3"/>
        </w:rPr>
        <w:t> </w:t>
      </w:r>
      <w:r>
        <w:rPr/>
        <w:t>adjudicated,</w:t>
      </w:r>
      <w:r>
        <w:rPr>
          <w:spacing w:val="-4"/>
        </w:rPr>
        <w:t> </w:t>
      </w:r>
      <w:r>
        <w:rPr/>
        <w:t>aggregate primary endpoint data according to its charter.</w:t>
      </w:r>
    </w:p>
    <w:p>
      <w:pPr>
        <w:pStyle w:val="BodyText"/>
        <w:spacing w:before="10"/>
        <w:rPr>
          <w:sz w:val="20"/>
        </w:rPr>
      </w:pPr>
    </w:p>
    <w:p>
      <w:pPr>
        <w:pStyle w:val="BodyText"/>
        <w:ind w:left="259" w:right="259"/>
      </w:pPr>
      <w:r>
        <w:rPr/>
        <w:t>Any</w:t>
      </w:r>
      <w:r>
        <w:rPr>
          <w:spacing w:val="-5"/>
        </w:rPr>
        <w:t> </w:t>
      </w:r>
      <w:r>
        <w:rPr/>
        <w:t>recommendations</w:t>
      </w:r>
      <w:r>
        <w:rPr>
          <w:spacing w:val="-3"/>
        </w:rPr>
        <w:t> </w:t>
      </w:r>
      <w:r>
        <w:rPr/>
        <w:t>made</w:t>
      </w:r>
      <w:r>
        <w:rPr>
          <w:spacing w:val="-2"/>
        </w:rPr>
        <w:t> </w:t>
      </w:r>
      <w:r>
        <w:rPr/>
        <w:t>by</w:t>
      </w:r>
      <w:r>
        <w:rPr>
          <w:spacing w:val="-3"/>
        </w:rPr>
        <w:t> </w:t>
      </w:r>
      <w:r>
        <w:rPr/>
        <w:t>the</w:t>
      </w:r>
      <w:r>
        <w:rPr>
          <w:spacing w:val="-3"/>
        </w:rPr>
        <w:t> </w:t>
      </w:r>
      <w:r>
        <w:rPr/>
        <w:t>Steering</w:t>
      </w:r>
      <w:r>
        <w:rPr>
          <w:spacing w:val="-3"/>
        </w:rPr>
        <w:t> </w:t>
      </w:r>
      <w:r>
        <w:rPr/>
        <w:t>Committee</w:t>
      </w:r>
      <w:r>
        <w:rPr>
          <w:spacing w:val="-3"/>
        </w:rPr>
        <w:t> </w:t>
      </w:r>
      <w:r>
        <w:rPr/>
        <w:t>to</w:t>
      </w:r>
      <w:r>
        <w:rPr>
          <w:spacing w:val="-3"/>
        </w:rPr>
        <w:t> </w:t>
      </w:r>
      <w:r>
        <w:rPr/>
        <w:t>alter</w:t>
      </w:r>
      <w:r>
        <w:rPr>
          <w:spacing w:val="-3"/>
        </w:rPr>
        <w:t> </w:t>
      </w:r>
      <w:r>
        <w:rPr/>
        <w:t>the</w:t>
      </w:r>
      <w:r>
        <w:rPr>
          <w:spacing w:val="-3"/>
        </w:rPr>
        <w:t> </w:t>
      </w:r>
      <w:r>
        <w:rPr/>
        <w:t>conduct</w:t>
      </w:r>
      <w:r>
        <w:rPr>
          <w:spacing w:val="-3"/>
        </w:rPr>
        <w:t> </w:t>
      </w:r>
      <w:r>
        <w:rPr/>
        <w:t>of</w:t>
      </w:r>
      <w:r>
        <w:rPr>
          <w:spacing w:val="-3"/>
        </w:rPr>
        <w:t> </w:t>
      </w:r>
      <w:r>
        <w:rPr/>
        <w:t>the</w:t>
      </w:r>
      <w:r>
        <w:rPr>
          <w:spacing w:val="-3"/>
        </w:rPr>
        <w:t> </w:t>
      </w:r>
      <w:r>
        <w:rPr/>
        <w:t>study</w:t>
      </w:r>
      <w:r>
        <w:rPr>
          <w:spacing w:val="-3"/>
        </w:rPr>
        <w:t> </w:t>
      </w:r>
      <w:r>
        <w:rPr/>
        <w:t>will be</w:t>
      </w:r>
      <w:r>
        <w:rPr>
          <w:spacing w:val="-2"/>
        </w:rPr>
        <w:t> </w:t>
      </w:r>
      <w:r>
        <w:rPr/>
        <w:t>forwarded</w:t>
      </w:r>
      <w:r>
        <w:rPr>
          <w:spacing w:val="-2"/>
        </w:rPr>
        <w:t> </w:t>
      </w:r>
      <w:r>
        <w:rPr/>
        <w:t>to</w:t>
      </w:r>
      <w:r>
        <w:rPr>
          <w:spacing w:val="-2"/>
        </w:rPr>
        <w:t> </w:t>
      </w:r>
      <w:r>
        <w:rPr/>
        <w:t>the</w:t>
      </w:r>
      <w:r>
        <w:rPr>
          <w:spacing w:val="-1"/>
        </w:rPr>
        <w:t> </w:t>
      </w:r>
      <w:r>
        <w:rPr/>
        <w:t>study</w:t>
      </w:r>
      <w:r>
        <w:rPr>
          <w:spacing w:val="-1"/>
        </w:rPr>
        <w:t> </w:t>
      </w:r>
      <w:r>
        <w:rPr/>
        <w:t>team</w:t>
      </w:r>
      <w:r>
        <w:rPr>
          <w:spacing w:val="-1"/>
        </w:rPr>
        <w:t> </w:t>
      </w:r>
      <w:r>
        <w:rPr/>
        <w:t>who</w:t>
      </w:r>
      <w:r>
        <w:rPr>
          <w:spacing w:val="-2"/>
        </w:rPr>
        <w:t> </w:t>
      </w:r>
      <w:r>
        <w:rPr/>
        <w:t>will</w:t>
      </w:r>
      <w:r>
        <w:rPr>
          <w:spacing w:val="-2"/>
        </w:rPr>
        <w:t> </w:t>
      </w:r>
      <w:r>
        <w:rPr/>
        <w:t>confer</w:t>
      </w:r>
      <w:r>
        <w:rPr>
          <w:spacing w:val="-1"/>
        </w:rPr>
        <w:t> </w:t>
      </w:r>
      <w:r>
        <w:rPr/>
        <w:t>with</w:t>
      </w:r>
      <w:r>
        <w:rPr>
          <w:spacing w:val="-2"/>
        </w:rPr>
        <w:t> </w:t>
      </w:r>
      <w:r>
        <w:rPr/>
        <w:t>the</w:t>
      </w:r>
      <w:r>
        <w:rPr>
          <w:spacing w:val="-1"/>
        </w:rPr>
        <w:t> </w:t>
      </w:r>
      <w:r>
        <w:rPr/>
        <w:t>US</w:t>
      </w:r>
      <w:r>
        <w:rPr>
          <w:spacing w:val="-2"/>
        </w:rPr>
        <w:t> </w:t>
      </w:r>
      <w:r>
        <w:rPr/>
        <w:t>FDA</w:t>
      </w:r>
      <w:r>
        <w:rPr>
          <w:spacing w:val="-2"/>
        </w:rPr>
        <w:t> </w:t>
      </w:r>
      <w:r>
        <w:rPr/>
        <w:t>prior</w:t>
      </w:r>
      <w:r>
        <w:rPr>
          <w:spacing w:val="-1"/>
        </w:rPr>
        <w:t> </w:t>
      </w:r>
      <w:r>
        <w:rPr/>
        <w:t>to</w:t>
      </w:r>
      <w:r>
        <w:rPr>
          <w:spacing w:val="-1"/>
        </w:rPr>
        <w:t> </w:t>
      </w:r>
      <w:r>
        <w:rPr/>
        <w:t>implementation</w:t>
      </w:r>
      <w:r>
        <w:rPr>
          <w:spacing w:val="-1"/>
        </w:rPr>
        <w:t> </w:t>
      </w:r>
      <w:r>
        <w:rPr/>
        <w:t>of any changes in the study design.</w:t>
      </w:r>
      <w:r>
        <w:rPr>
          <w:spacing w:val="40"/>
        </w:rPr>
        <w:t> </w:t>
      </w:r>
      <w:r>
        <w:rPr/>
        <w:t>Pfizer will forward such decisions, which may include summaries of aggregate analyses of endpoint events and of safety data which are not endpoints to regulatory authorities, as appropriate.</w:t>
      </w:r>
    </w:p>
    <w:p>
      <w:pPr>
        <w:pStyle w:val="BodyText"/>
        <w:spacing w:before="10"/>
        <w:rPr>
          <w:sz w:val="20"/>
        </w:rPr>
      </w:pPr>
    </w:p>
    <w:p>
      <w:pPr>
        <w:pStyle w:val="BodyText"/>
        <w:ind w:left="259" w:right="392"/>
      </w:pPr>
      <w:r>
        <w:rPr/>
        <w:t>The numbers of events necessary to achieve the targeted statistical power for the comparisons of the hazards for the primary endpoints with respect to the various combinations</w:t>
      </w:r>
      <w:r>
        <w:rPr>
          <w:spacing w:val="-3"/>
        </w:rPr>
        <w:t> </w:t>
      </w:r>
      <w:r>
        <w:rPr/>
        <w:t>of</w:t>
      </w:r>
      <w:r>
        <w:rPr>
          <w:spacing w:val="-3"/>
        </w:rPr>
        <w:t> </w:t>
      </w:r>
      <w:r>
        <w:rPr/>
        <w:t>treatment</w:t>
      </w:r>
      <w:r>
        <w:rPr>
          <w:spacing w:val="-3"/>
        </w:rPr>
        <w:t> </w:t>
      </w:r>
      <w:r>
        <w:rPr/>
        <w:t>groups</w:t>
      </w:r>
      <w:r>
        <w:rPr>
          <w:spacing w:val="-3"/>
        </w:rPr>
        <w:t> </w:t>
      </w:r>
      <w:r>
        <w:rPr/>
        <w:t>and</w:t>
      </w:r>
      <w:r>
        <w:rPr>
          <w:spacing w:val="-3"/>
        </w:rPr>
        <w:t> </w:t>
      </w:r>
      <w:r>
        <w:rPr/>
        <w:t>boundaries</w:t>
      </w:r>
      <w:r>
        <w:rPr>
          <w:spacing w:val="-3"/>
        </w:rPr>
        <w:t> </w:t>
      </w:r>
      <w:r>
        <w:rPr/>
        <w:t>were</w:t>
      </w:r>
      <w:r>
        <w:rPr>
          <w:spacing w:val="-4"/>
        </w:rPr>
        <w:t> </w:t>
      </w:r>
      <w:r>
        <w:rPr/>
        <w:t>given</w:t>
      </w:r>
      <w:r>
        <w:rPr>
          <w:spacing w:val="-3"/>
        </w:rPr>
        <w:t> </w:t>
      </w:r>
      <w:r>
        <w:rPr/>
        <w:t>in</w:t>
      </w:r>
      <w:r>
        <w:rPr>
          <w:spacing w:val="-3"/>
        </w:rPr>
        <w:t> </w:t>
      </w:r>
      <w:r>
        <w:rPr/>
        <w:t>a</w:t>
      </w:r>
      <w:r>
        <w:rPr>
          <w:spacing w:val="-3"/>
        </w:rPr>
        <w:t> </w:t>
      </w:r>
      <w:r>
        <w:rPr/>
        <w:t>previous</w:t>
      </w:r>
      <w:r>
        <w:rPr>
          <w:spacing w:val="-3"/>
        </w:rPr>
        <w:t> </w:t>
      </w:r>
      <w:r>
        <w:rPr/>
        <w:t>section</w:t>
      </w:r>
      <w:r>
        <w:rPr>
          <w:spacing w:val="-4"/>
        </w:rPr>
        <w:t> </w:t>
      </w:r>
      <w:r>
        <w:rPr/>
        <w:t>of</w:t>
      </w:r>
      <w:r>
        <w:rPr>
          <w:spacing w:val="-3"/>
        </w:rPr>
        <w:t> </w:t>
      </w:r>
      <w:r>
        <w:rPr/>
        <w:t>this </w:t>
      </w:r>
      <w:r>
        <w:rPr>
          <w:spacing w:val="-2"/>
        </w:rPr>
        <w:t>protocol.</w:t>
      </w:r>
    </w:p>
    <w:p>
      <w:pPr>
        <w:pStyle w:val="BodyText"/>
        <w:spacing w:before="10"/>
        <w:rPr>
          <w:sz w:val="20"/>
        </w:rPr>
      </w:pPr>
    </w:p>
    <w:p>
      <w:pPr>
        <w:pStyle w:val="BodyText"/>
        <w:ind w:left="259" w:right="297"/>
      </w:pPr>
      <w:r>
        <w:rPr/>
        <w:t>Additionally,</w:t>
      </w:r>
      <w:r>
        <w:rPr>
          <w:spacing w:val="-5"/>
        </w:rPr>
        <w:t> </w:t>
      </w:r>
      <w:r>
        <w:rPr/>
        <w:t>the</w:t>
      </w:r>
      <w:r>
        <w:rPr>
          <w:spacing w:val="-5"/>
        </w:rPr>
        <w:t> </w:t>
      </w:r>
      <w:r>
        <w:rPr/>
        <w:t>Steering</w:t>
      </w:r>
      <w:r>
        <w:rPr>
          <w:spacing w:val="-4"/>
        </w:rPr>
        <w:t> </w:t>
      </w:r>
      <w:r>
        <w:rPr/>
        <w:t>Committee</w:t>
      </w:r>
      <w:r>
        <w:rPr>
          <w:spacing w:val="-5"/>
        </w:rPr>
        <w:t> </w:t>
      </w:r>
      <w:r>
        <w:rPr/>
        <w:t>will</w:t>
      </w:r>
      <w:r>
        <w:rPr>
          <w:spacing w:val="-4"/>
        </w:rPr>
        <w:t> </w:t>
      </w:r>
      <w:r>
        <w:rPr/>
        <w:t>maintain</w:t>
      </w:r>
      <w:r>
        <w:rPr>
          <w:spacing w:val="-5"/>
        </w:rPr>
        <w:t> </w:t>
      </w:r>
      <w:r>
        <w:rPr/>
        <w:t>detailed</w:t>
      </w:r>
      <w:r>
        <w:rPr>
          <w:spacing w:val="-5"/>
        </w:rPr>
        <w:t> </w:t>
      </w:r>
      <w:r>
        <w:rPr/>
        <w:t>Performance</w:t>
      </w:r>
      <w:r>
        <w:rPr>
          <w:spacing w:val="-5"/>
        </w:rPr>
        <w:t> </w:t>
      </w:r>
      <w:r>
        <w:rPr/>
        <w:t>Standards</w:t>
      </w:r>
      <w:r>
        <w:rPr>
          <w:spacing w:val="-5"/>
        </w:rPr>
        <w:t> </w:t>
      </w:r>
      <w:r>
        <w:rPr/>
        <w:t>(refer</w:t>
      </w:r>
      <w:r>
        <w:rPr>
          <w:spacing w:val="-5"/>
        </w:rPr>
        <w:t> </w:t>
      </w:r>
      <w:r>
        <w:rPr/>
        <w:t>to </w:t>
      </w:r>
      <w:hyperlink w:history="true" w:anchor="_bookmark91">
        <w:r>
          <w:rPr>
            <w:color w:val="0000FD"/>
          </w:rPr>
          <w:t>Section 13</w:t>
        </w:r>
      </w:hyperlink>
      <w:r>
        <w:rPr/>
        <w:t>), periodically review metrics and implement corrective actions, as needed.</w:t>
      </w:r>
    </w:p>
    <w:p>
      <w:pPr>
        <w:spacing w:after="0"/>
        <w:sectPr>
          <w:pgSz w:w="12240" w:h="15840"/>
          <w:pgMar w:header="722" w:footer="978" w:top="1400" w:bottom="1160" w:left="1540" w:right="1180"/>
        </w:sectPr>
      </w:pPr>
    </w:p>
    <w:p>
      <w:pPr>
        <w:pStyle w:val="BodyText"/>
        <w:spacing w:before="2"/>
        <w:rPr>
          <w:sz w:val="13"/>
        </w:rPr>
      </w:pPr>
    </w:p>
    <w:p>
      <w:pPr>
        <w:pStyle w:val="Heading2"/>
        <w:numPr>
          <w:ilvl w:val="1"/>
          <w:numId w:val="56"/>
        </w:numPr>
        <w:tabs>
          <w:tab w:pos="688" w:val="left" w:leader="none"/>
        </w:tabs>
        <w:spacing w:line="240" w:lineRule="auto" w:before="90" w:after="0"/>
        <w:ind w:left="687" w:right="0" w:hanging="429"/>
        <w:jc w:val="left"/>
      </w:pPr>
      <w:bookmarkStart w:name="9.7. External Adjudication/Review Commit" w:id="217"/>
      <w:bookmarkEnd w:id="217"/>
      <w:r>
        <w:rPr>
          <w:b w:val="0"/>
        </w:rPr>
      </w:r>
      <w:bookmarkStart w:name="9.7.1. Hepatic Event Review Committee" w:id="218"/>
      <w:bookmarkEnd w:id="218"/>
      <w:r>
        <w:rPr>
          <w:b w:val="0"/>
        </w:rPr>
      </w:r>
      <w:bookmarkStart w:name="_bookmark81" w:id="219"/>
      <w:bookmarkEnd w:id="219"/>
      <w:r>
        <w:rPr/>
        <w:t>Externa</w:t>
      </w:r>
      <w:r>
        <w:rPr/>
        <w:t>l</w:t>
      </w:r>
      <w:r>
        <w:rPr>
          <w:spacing w:val="-14"/>
        </w:rPr>
        <w:t> </w:t>
      </w:r>
      <w:r>
        <w:rPr/>
        <w:t>Adjudication/Review</w:t>
      </w:r>
      <w:r>
        <w:rPr>
          <w:spacing w:val="-13"/>
        </w:rPr>
        <w:t> </w:t>
      </w:r>
      <w:r>
        <w:rPr>
          <w:spacing w:val="-2"/>
        </w:rPr>
        <w:t>Committees</w:t>
      </w:r>
    </w:p>
    <w:p>
      <w:pPr>
        <w:pStyle w:val="BodyText"/>
        <w:spacing w:before="115"/>
        <w:ind w:left="260" w:right="455"/>
      </w:pPr>
      <w:r>
        <w:rPr/>
        <w:t>The external, independent adjudication (or review) committees that are planned for use in this</w:t>
      </w:r>
      <w:r>
        <w:rPr>
          <w:spacing w:val="-2"/>
        </w:rPr>
        <w:t> </w:t>
      </w:r>
      <w:r>
        <w:rPr/>
        <w:t>study</w:t>
      </w:r>
      <w:r>
        <w:rPr>
          <w:spacing w:val="-10"/>
        </w:rPr>
        <w:t> </w:t>
      </w:r>
      <w:r>
        <w:rPr/>
        <w:t>are</w:t>
      </w:r>
      <w:r>
        <w:rPr>
          <w:spacing w:val="-3"/>
        </w:rPr>
        <w:t> </w:t>
      </w:r>
      <w:r>
        <w:rPr/>
        <w:t>described</w:t>
      </w:r>
      <w:r>
        <w:rPr>
          <w:spacing w:val="-3"/>
        </w:rPr>
        <w:t> </w:t>
      </w:r>
      <w:r>
        <w:rPr/>
        <w:t>below.</w:t>
      </w:r>
      <w:r>
        <w:rPr>
          <w:spacing w:val="40"/>
        </w:rPr>
        <w:t> </w:t>
      </w:r>
      <w:r>
        <w:rPr/>
        <w:t>All</w:t>
      </w:r>
      <w:r>
        <w:rPr>
          <w:spacing w:val="-3"/>
        </w:rPr>
        <w:t> </w:t>
      </w:r>
      <w:r>
        <w:rPr/>
        <w:t>review</w:t>
      </w:r>
      <w:r>
        <w:rPr>
          <w:spacing w:val="-3"/>
        </w:rPr>
        <w:t> </w:t>
      </w:r>
      <w:r>
        <w:rPr/>
        <w:t>committees</w:t>
      </w:r>
      <w:r>
        <w:rPr>
          <w:spacing w:val="-4"/>
        </w:rPr>
        <w:t> </w:t>
      </w:r>
      <w:r>
        <w:rPr/>
        <w:t>will</w:t>
      </w:r>
      <w:r>
        <w:rPr>
          <w:spacing w:val="-4"/>
        </w:rPr>
        <w:t> </w:t>
      </w:r>
      <w:r>
        <w:rPr/>
        <w:t>make</w:t>
      </w:r>
      <w:r>
        <w:rPr>
          <w:spacing w:val="-3"/>
        </w:rPr>
        <w:t> </w:t>
      </w:r>
      <w:r>
        <w:rPr/>
        <w:t>a</w:t>
      </w:r>
      <w:r>
        <w:rPr>
          <w:spacing w:val="-3"/>
        </w:rPr>
        <w:t> </w:t>
      </w:r>
      <w:r>
        <w:rPr/>
        <w:t>detailed</w:t>
      </w:r>
      <w:r>
        <w:rPr>
          <w:spacing w:val="-4"/>
        </w:rPr>
        <w:t> </w:t>
      </w:r>
      <w:r>
        <w:rPr/>
        <w:t>assessment</w:t>
      </w:r>
      <w:r>
        <w:rPr>
          <w:spacing w:val="-3"/>
        </w:rPr>
        <w:t> </w:t>
      </w:r>
      <w:r>
        <w:rPr/>
        <w:t>and follow-up of events to determine if the event meets pre-defined criteria.</w:t>
      </w:r>
      <w:r>
        <w:rPr>
          <w:spacing w:val="40"/>
        </w:rPr>
        <w:t> </w:t>
      </w:r>
      <w:r>
        <w:rPr/>
        <w:t>To assist in this process, sites may be asked to submit additional data to facilitate that assessment.</w:t>
      </w:r>
      <w:r>
        <w:rPr>
          <w:spacing w:val="40"/>
        </w:rPr>
        <w:t> </w:t>
      </w:r>
      <w:r>
        <w:rPr/>
        <w:t>The review and classification processes for each are defined in detail in the respective charters.</w:t>
      </w:r>
    </w:p>
    <w:p>
      <w:pPr>
        <w:pStyle w:val="BodyText"/>
        <w:spacing w:before="3"/>
        <w:rPr>
          <w:sz w:val="21"/>
        </w:rPr>
      </w:pPr>
    </w:p>
    <w:p>
      <w:pPr>
        <w:pStyle w:val="Heading2"/>
        <w:numPr>
          <w:ilvl w:val="2"/>
          <w:numId w:val="56"/>
        </w:numPr>
        <w:tabs>
          <w:tab w:pos="868" w:val="left" w:leader="none"/>
        </w:tabs>
        <w:spacing w:line="240" w:lineRule="auto" w:before="1" w:after="0"/>
        <w:ind w:left="867" w:right="0" w:hanging="608"/>
        <w:jc w:val="left"/>
      </w:pPr>
      <w:r>
        <w:rPr/>
        <w:t>Hepatic</w:t>
      </w:r>
      <w:r>
        <w:rPr>
          <w:spacing w:val="-4"/>
        </w:rPr>
        <w:t> </w:t>
      </w:r>
      <w:r>
        <w:rPr/>
        <w:t>Event</w:t>
      </w:r>
      <w:r>
        <w:rPr>
          <w:spacing w:val="-4"/>
        </w:rPr>
        <w:t> </w:t>
      </w:r>
      <w:r>
        <w:rPr/>
        <w:t>Review</w:t>
      </w:r>
      <w:r>
        <w:rPr>
          <w:spacing w:val="-4"/>
        </w:rPr>
        <w:t> </w:t>
      </w:r>
      <w:r>
        <w:rPr>
          <w:spacing w:val="-2"/>
        </w:rPr>
        <w:t>Committee</w:t>
      </w:r>
    </w:p>
    <w:p>
      <w:pPr>
        <w:pStyle w:val="BodyText"/>
        <w:spacing w:before="115"/>
        <w:ind w:left="259" w:right="392"/>
      </w:pPr>
      <w:r>
        <w:rPr/>
        <w:t>The</w:t>
      </w:r>
      <w:r>
        <w:rPr>
          <w:spacing w:val="-4"/>
        </w:rPr>
        <w:t> </w:t>
      </w:r>
      <w:r>
        <w:rPr/>
        <w:t>Hepatic</w:t>
      </w:r>
      <w:r>
        <w:rPr>
          <w:spacing w:val="-5"/>
        </w:rPr>
        <w:t> </w:t>
      </w:r>
      <w:r>
        <w:rPr/>
        <w:t>Event</w:t>
      </w:r>
      <w:r>
        <w:rPr>
          <w:spacing w:val="-4"/>
        </w:rPr>
        <w:t> </w:t>
      </w:r>
      <w:r>
        <w:rPr/>
        <w:t>Review</w:t>
      </w:r>
      <w:r>
        <w:rPr>
          <w:spacing w:val="-4"/>
        </w:rPr>
        <w:t> </w:t>
      </w:r>
      <w:r>
        <w:rPr/>
        <w:t>Committee</w:t>
      </w:r>
      <w:r>
        <w:rPr>
          <w:spacing w:val="-4"/>
        </w:rPr>
        <w:t> </w:t>
      </w:r>
      <w:r>
        <w:rPr/>
        <w:t>(HERC)</w:t>
      </w:r>
      <w:r>
        <w:rPr>
          <w:spacing w:val="-4"/>
        </w:rPr>
        <w:t> </w:t>
      </w:r>
      <w:r>
        <w:rPr/>
        <w:t>will</w:t>
      </w:r>
      <w:r>
        <w:rPr>
          <w:spacing w:val="-4"/>
        </w:rPr>
        <w:t> </w:t>
      </w:r>
      <w:r>
        <w:rPr/>
        <w:t>review,</w:t>
      </w:r>
      <w:r>
        <w:rPr>
          <w:spacing w:val="-4"/>
        </w:rPr>
        <w:t> </w:t>
      </w:r>
      <w:r>
        <w:rPr/>
        <w:t>assess</w:t>
      </w:r>
      <w:r>
        <w:rPr>
          <w:spacing w:val="-4"/>
        </w:rPr>
        <w:t> </w:t>
      </w:r>
      <w:r>
        <w:rPr/>
        <w:t>and</w:t>
      </w:r>
      <w:r>
        <w:rPr>
          <w:spacing w:val="-4"/>
        </w:rPr>
        <w:t> </w:t>
      </w:r>
      <w:r>
        <w:rPr/>
        <w:t>categorize</w:t>
      </w:r>
      <w:r>
        <w:rPr>
          <w:spacing w:val="-4"/>
        </w:rPr>
        <w:t> </w:t>
      </w:r>
      <w:r>
        <w:rPr/>
        <w:t>potential events of hepatic injury reported in this study.</w:t>
      </w:r>
      <w:r>
        <w:rPr>
          <w:spacing w:val="40"/>
        </w:rPr>
        <w:t> </w:t>
      </w:r>
      <w:r>
        <w:rPr/>
        <w:t>Case review and assessment by the HERC will be independent of Pfizer.</w:t>
      </w:r>
    </w:p>
    <w:p>
      <w:pPr>
        <w:pStyle w:val="BodyText"/>
        <w:spacing w:before="10"/>
        <w:rPr>
          <w:sz w:val="20"/>
        </w:rPr>
      </w:pPr>
    </w:p>
    <w:p>
      <w:pPr>
        <w:pStyle w:val="BodyText"/>
        <w:ind w:left="259" w:right="297"/>
      </w:pPr>
      <w:r>
        <w:rPr/>
        <w:t>Events will be identified for adjudication by study investigators, Pfizer personnel (or designee) and/or by search of the clinical, safety and laboratory databases.</w:t>
      </w:r>
      <w:r>
        <w:rPr>
          <w:spacing w:val="40"/>
        </w:rPr>
        <w:t> </w:t>
      </w:r>
      <w:r>
        <w:rPr/>
        <w:t>Each reviewed event</w:t>
      </w:r>
      <w:r>
        <w:rPr>
          <w:spacing w:val="-4"/>
        </w:rPr>
        <w:t> </w:t>
      </w:r>
      <w:r>
        <w:rPr/>
        <w:t>will</w:t>
      </w:r>
      <w:r>
        <w:rPr>
          <w:spacing w:val="-4"/>
        </w:rPr>
        <w:t> </w:t>
      </w:r>
      <w:r>
        <w:rPr/>
        <w:t>be</w:t>
      </w:r>
      <w:r>
        <w:rPr>
          <w:spacing w:val="-4"/>
        </w:rPr>
        <w:t> </w:t>
      </w:r>
      <w:r>
        <w:rPr/>
        <w:t>assessed</w:t>
      </w:r>
      <w:r>
        <w:rPr>
          <w:spacing w:val="-4"/>
        </w:rPr>
        <w:t> </w:t>
      </w:r>
      <w:r>
        <w:rPr/>
        <w:t>as</w:t>
      </w:r>
      <w:r>
        <w:rPr>
          <w:spacing w:val="-4"/>
        </w:rPr>
        <w:t> </w:t>
      </w:r>
      <w:r>
        <w:rPr/>
        <w:t>to</w:t>
      </w:r>
      <w:r>
        <w:rPr>
          <w:spacing w:val="-4"/>
        </w:rPr>
        <w:t> </w:t>
      </w:r>
      <w:r>
        <w:rPr/>
        <w:t>whether</w:t>
      </w:r>
      <w:r>
        <w:rPr>
          <w:spacing w:val="-4"/>
        </w:rPr>
        <w:t> </w:t>
      </w:r>
      <w:r>
        <w:rPr/>
        <w:t>the</w:t>
      </w:r>
      <w:r>
        <w:rPr>
          <w:spacing w:val="-4"/>
        </w:rPr>
        <w:t> </w:t>
      </w:r>
      <w:r>
        <w:rPr/>
        <w:t>event</w:t>
      </w:r>
      <w:r>
        <w:rPr>
          <w:spacing w:val="-4"/>
        </w:rPr>
        <w:t> </w:t>
      </w:r>
      <w:r>
        <w:rPr/>
        <w:t>represents</w:t>
      </w:r>
      <w:r>
        <w:rPr>
          <w:spacing w:val="-4"/>
        </w:rPr>
        <w:t> </w:t>
      </w:r>
      <w:r>
        <w:rPr/>
        <w:t>drug-associated</w:t>
      </w:r>
      <w:r>
        <w:rPr>
          <w:spacing w:val="-4"/>
        </w:rPr>
        <w:t> </w:t>
      </w:r>
      <w:r>
        <w:rPr/>
        <w:t>drug-induced</w:t>
      </w:r>
      <w:r>
        <w:rPr>
          <w:spacing w:val="-4"/>
        </w:rPr>
        <w:t> </w:t>
      </w:r>
      <w:r>
        <w:rPr/>
        <w:t>liver injury (DILI).</w:t>
      </w:r>
      <w:r>
        <w:rPr>
          <w:spacing w:val="40"/>
        </w:rPr>
        <w:t> </w:t>
      </w:r>
      <w:r>
        <w:rPr/>
        <w:t>Each case reviewed will be classified for the following categories:</w:t>
      </w:r>
    </w:p>
    <w:p>
      <w:pPr>
        <w:pStyle w:val="BodyText"/>
        <w:rPr>
          <w:sz w:val="21"/>
        </w:rPr>
      </w:pPr>
    </w:p>
    <w:p>
      <w:pPr>
        <w:pStyle w:val="ListParagraph"/>
        <w:numPr>
          <w:ilvl w:val="3"/>
          <w:numId w:val="56"/>
        </w:numPr>
        <w:tabs>
          <w:tab w:pos="979" w:val="left" w:leader="none"/>
          <w:tab w:pos="980" w:val="left" w:leader="none"/>
        </w:tabs>
        <w:spacing w:line="240" w:lineRule="auto" w:before="0" w:after="0"/>
        <w:ind w:left="980" w:right="0" w:hanging="361"/>
        <w:jc w:val="left"/>
        <w:rPr>
          <w:sz w:val="24"/>
        </w:rPr>
      </w:pPr>
      <w:r>
        <w:rPr>
          <w:sz w:val="24"/>
        </w:rPr>
        <w:t>Drug</w:t>
      </w:r>
      <w:r>
        <w:rPr>
          <w:spacing w:val="-6"/>
          <w:sz w:val="24"/>
        </w:rPr>
        <w:t> </w:t>
      </w:r>
      <w:r>
        <w:rPr>
          <w:sz w:val="24"/>
        </w:rPr>
        <w:t>Induced</w:t>
      </w:r>
      <w:r>
        <w:rPr>
          <w:spacing w:val="-5"/>
          <w:sz w:val="24"/>
        </w:rPr>
        <w:t> </w:t>
      </w:r>
      <w:r>
        <w:rPr>
          <w:sz w:val="24"/>
        </w:rPr>
        <w:t>Liver</w:t>
      </w:r>
      <w:r>
        <w:rPr>
          <w:spacing w:val="-1"/>
          <w:sz w:val="24"/>
        </w:rPr>
        <w:t> </w:t>
      </w:r>
      <w:r>
        <w:rPr>
          <w:sz w:val="24"/>
        </w:rPr>
        <w:t>Injury</w:t>
      </w:r>
      <w:r>
        <w:rPr>
          <w:spacing w:val="-5"/>
          <w:sz w:val="24"/>
        </w:rPr>
        <w:t> </w:t>
      </w:r>
      <w:r>
        <w:rPr>
          <w:spacing w:val="-2"/>
          <w:sz w:val="24"/>
        </w:rPr>
        <w:t>(DILI).</w:t>
      </w:r>
    </w:p>
    <w:p>
      <w:pPr>
        <w:pStyle w:val="ListParagraph"/>
        <w:numPr>
          <w:ilvl w:val="3"/>
          <w:numId w:val="56"/>
        </w:numPr>
        <w:tabs>
          <w:tab w:pos="979" w:val="left" w:leader="none"/>
          <w:tab w:pos="980" w:val="left" w:leader="none"/>
        </w:tabs>
        <w:spacing w:line="240" w:lineRule="auto" w:before="239" w:after="0"/>
        <w:ind w:left="980" w:right="0" w:hanging="361"/>
        <w:jc w:val="left"/>
        <w:rPr>
          <w:sz w:val="24"/>
        </w:rPr>
      </w:pPr>
      <w:r>
        <w:rPr>
          <w:sz w:val="24"/>
        </w:rPr>
        <w:t>Pattern of </w:t>
      </w:r>
      <w:r>
        <w:rPr>
          <w:spacing w:val="-2"/>
          <w:sz w:val="24"/>
        </w:rPr>
        <w:t>Injury.</w:t>
      </w:r>
    </w:p>
    <w:p>
      <w:pPr>
        <w:pStyle w:val="ListParagraph"/>
        <w:numPr>
          <w:ilvl w:val="3"/>
          <w:numId w:val="56"/>
        </w:numPr>
        <w:tabs>
          <w:tab w:pos="979" w:val="left" w:leader="none"/>
          <w:tab w:pos="980" w:val="left" w:leader="none"/>
        </w:tabs>
        <w:spacing w:line="240" w:lineRule="auto" w:before="241" w:after="0"/>
        <w:ind w:left="980" w:right="0" w:hanging="361"/>
        <w:jc w:val="left"/>
        <w:rPr>
          <w:sz w:val="24"/>
        </w:rPr>
      </w:pPr>
      <w:r>
        <w:rPr>
          <w:sz w:val="24"/>
        </w:rPr>
        <w:t>Hy’s Law</w:t>
      </w:r>
      <w:r>
        <w:rPr>
          <w:spacing w:val="-4"/>
          <w:sz w:val="24"/>
        </w:rPr>
        <w:t> </w:t>
      </w:r>
      <w:r>
        <w:rPr>
          <w:spacing w:val="-2"/>
          <w:sz w:val="24"/>
        </w:rPr>
        <w:t>Case.</w:t>
      </w:r>
    </w:p>
    <w:p>
      <w:pPr>
        <w:pStyle w:val="ListParagraph"/>
        <w:numPr>
          <w:ilvl w:val="3"/>
          <w:numId w:val="56"/>
        </w:numPr>
        <w:tabs>
          <w:tab w:pos="979" w:val="left" w:leader="none"/>
          <w:tab w:pos="980" w:val="left" w:leader="none"/>
        </w:tabs>
        <w:spacing w:line="240" w:lineRule="auto" w:before="239" w:after="0"/>
        <w:ind w:left="980" w:right="0" w:hanging="361"/>
        <w:jc w:val="left"/>
        <w:rPr>
          <w:sz w:val="24"/>
        </w:rPr>
      </w:pPr>
      <w:bookmarkStart w:name="9.7.2. Opportunistic Infection Review Co" w:id="220"/>
      <w:bookmarkEnd w:id="220"/>
      <w:r>
        <w:rPr/>
      </w:r>
      <w:bookmarkStart w:name="_bookmark82" w:id="221"/>
      <w:bookmarkEnd w:id="221"/>
      <w:r>
        <w:rPr>
          <w:sz w:val="24"/>
        </w:rPr>
        <w:t>Severity</w:t>
      </w:r>
      <w:r>
        <w:rPr>
          <w:spacing w:val="-4"/>
          <w:sz w:val="24"/>
        </w:rPr>
        <w:t> </w:t>
      </w:r>
      <w:r>
        <w:rPr>
          <w:sz w:val="24"/>
        </w:rPr>
        <w:t>of </w:t>
      </w:r>
      <w:r>
        <w:rPr>
          <w:spacing w:val="-2"/>
          <w:sz w:val="24"/>
        </w:rPr>
        <w:t>injury.</w:t>
      </w:r>
    </w:p>
    <w:p>
      <w:pPr>
        <w:pStyle w:val="ListParagraph"/>
        <w:numPr>
          <w:ilvl w:val="3"/>
          <w:numId w:val="56"/>
        </w:numPr>
        <w:tabs>
          <w:tab w:pos="979" w:val="left" w:leader="none"/>
          <w:tab w:pos="980" w:val="left" w:leader="none"/>
        </w:tabs>
        <w:spacing w:line="240" w:lineRule="auto" w:before="239" w:after="0"/>
        <w:ind w:left="980" w:right="0" w:hanging="361"/>
        <w:jc w:val="left"/>
        <w:rPr>
          <w:sz w:val="24"/>
        </w:rPr>
      </w:pPr>
      <w:r>
        <w:rPr>
          <w:spacing w:val="-2"/>
          <w:sz w:val="24"/>
        </w:rPr>
        <w:t>Recovery.</w:t>
      </w:r>
    </w:p>
    <w:p>
      <w:pPr>
        <w:pStyle w:val="ListParagraph"/>
        <w:numPr>
          <w:ilvl w:val="3"/>
          <w:numId w:val="56"/>
        </w:numPr>
        <w:tabs>
          <w:tab w:pos="979" w:val="left" w:leader="none"/>
          <w:tab w:pos="980" w:val="left" w:leader="none"/>
        </w:tabs>
        <w:spacing w:line="240" w:lineRule="auto" w:before="239" w:after="0"/>
        <w:ind w:left="980" w:right="0" w:hanging="361"/>
        <w:jc w:val="left"/>
        <w:rPr>
          <w:sz w:val="24"/>
        </w:rPr>
      </w:pPr>
      <w:r>
        <w:rPr>
          <w:sz w:val="24"/>
        </w:rPr>
        <w:t>Liver</w:t>
      </w:r>
      <w:r>
        <w:rPr>
          <w:spacing w:val="-1"/>
          <w:sz w:val="24"/>
        </w:rPr>
        <w:t> </w:t>
      </w:r>
      <w:r>
        <w:rPr>
          <w:spacing w:val="-2"/>
          <w:sz w:val="24"/>
        </w:rPr>
        <w:t>Failure.</w:t>
      </w:r>
    </w:p>
    <w:p>
      <w:pPr>
        <w:pStyle w:val="ListParagraph"/>
        <w:numPr>
          <w:ilvl w:val="3"/>
          <w:numId w:val="56"/>
        </w:numPr>
        <w:tabs>
          <w:tab w:pos="979" w:val="left" w:leader="none"/>
          <w:tab w:pos="980" w:val="left" w:leader="none"/>
        </w:tabs>
        <w:spacing w:line="240" w:lineRule="auto" w:before="238" w:after="0"/>
        <w:ind w:left="980" w:right="0" w:hanging="361"/>
        <w:jc w:val="left"/>
        <w:rPr>
          <w:sz w:val="24"/>
        </w:rPr>
      </w:pPr>
      <w:r>
        <w:rPr>
          <w:sz w:val="24"/>
        </w:rPr>
        <w:t>Likely,</w:t>
      </w:r>
      <w:r>
        <w:rPr>
          <w:spacing w:val="-6"/>
          <w:sz w:val="24"/>
        </w:rPr>
        <w:t> </w:t>
      </w:r>
      <w:r>
        <w:rPr>
          <w:sz w:val="24"/>
        </w:rPr>
        <w:t>competing</w:t>
      </w:r>
      <w:r>
        <w:rPr>
          <w:spacing w:val="-6"/>
          <w:sz w:val="24"/>
        </w:rPr>
        <w:t> </w:t>
      </w:r>
      <w:r>
        <w:rPr>
          <w:sz w:val="24"/>
        </w:rPr>
        <w:t>or</w:t>
      </w:r>
      <w:r>
        <w:rPr>
          <w:spacing w:val="-6"/>
          <w:sz w:val="24"/>
        </w:rPr>
        <w:t> </w:t>
      </w:r>
      <w:r>
        <w:rPr>
          <w:sz w:val="24"/>
        </w:rPr>
        <w:t>alternative</w:t>
      </w:r>
      <w:r>
        <w:rPr>
          <w:spacing w:val="-5"/>
          <w:sz w:val="24"/>
        </w:rPr>
        <w:t> </w:t>
      </w:r>
      <w:r>
        <w:rPr>
          <w:spacing w:val="-2"/>
          <w:sz w:val="24"/>
        </w:rPr>
        <w:t>cause(s).</w:t>
      </w:r>
    </w:p>
    <w:p>
      <w:pPr>
        <w:pStyle w:val="BodyText"/>
        <w:spacing w:line="237" w:lineRule="auto" w:before="242"/>
        <w:ind w:left="259"/>
      </w:pPr>
      <w:r>
        <w:rPr/>
        <w:t>The</w:t>
      </w:r>
      <w:r>
        <w:rPr>
          <w:spacing w:val="-2"/>
        </w:rPr>
        <w:t> </w:t>
      </w:r>
      <w:r>
        <w:rPr/>
        <w:t>product</w:t>
      </w:r>
      <w:r>
        <w:rPr>
          <w:spacing w:val="-3"/>
        </w:rPr>
        <w:t> </w:t>
      </w:r>
      <w:r>
        <w:rPr/>
        <w:t>of</w:t>
      </w:r>
      <w:r>
        <w:rPr>
          <w:spacing w:val="-3"/>
        </w:rPr>
        <w:t> </w:t>
      </w:r>
      <w:r>
        <w:rPr/>
        <w:t>the</w:t>
      </w:r>
      <w:r>
        <w:rPr>
          <w:spacing w:val="-2"/>
        </w:rPr>
        <w:t> </w:t>
      </w:r>
      <w:r>
        <w:rPr/>
        <w:t>HERC</w:t>
      </w:r>
      <w:r>
        <w:rPr>
          <w:spacing w:val="-3"/>
        </w:rPr>
        <w:t> </w:t>
      </w:r>
      <w:r>
        <w:rPr/>
        <w:t>will</w:t>
      </w:r>
      <w:r>
        <w:rPr>
          <w:spacing w:val="-3"/>
        </w:rPr>
        <w:t> </w:t>
      </w:r>
      <w:r>
        <w:rPr/>
        <w:t>be</w:t>
      </w:r>
      <w:r>
        <w:rPr>
          <w:spacing w:val="-3"/>
        </w:rPr>
        <w:t> </w:t>
      </w:r>
      <w:r>
        <w:rPr/>
        <w:t>narrative</w:t>
      </w:r>
      <w:r>
        <w:rPr>
          <w:spacing w:val="-3"/>
        </w:rPr>
        <w:t> </w:t>
      </w:r>
      <w:r>
        <w:rPr/>
        <w:t>in</w:t>
      </w:r>
      <w:r>
        <w:rPr>
          <w:spacing w:val="-2"/>
        </w:rPr>
        <w:t> </w:t>
      </w:r>
      <w:r>
        <w:rPr/>
        <w:t>format.</w:t>
      </w:r>
      <w:r>
        <w:rPr>
          <w:spacing w:val="40"/>
        </w:rPr>
        <w:t> </w:t>
      </w:r>
      <w:r>
        <w:rPr/>
        <w:t>The</w:t>
      </w:r>
      <w:r>
        <w:rPr>
          <w:spacing w:val="-2"/>
        </w:rPr>
        <w:t> </w:t>
      </w:r>
      <w:r>
        <w:rPr/>
        <w:t>process</w:t>
      </w:r>
      <w:r>
        <w:rPr>
          <w:spacing w:val="-2"/>
        </w:rPr>
        <w:t> </w:t>
      </w:r>
      <w:r>
        <w:rPr/>
        <w:t>of</w:t>
      </w:r>
      <w:r>
        <w:rPr>
          <w:spacing w:val="-2"/>
        </w:rPr>
        <w:t> </w:t>
      </w:r>
      <w:r>
        <w:rPr/>
        <w:t>adjudication</w:t>
      </w:r>
      <w:r>
        <w:rPr>
          <w:spacing w:val="-2"/>
        </w:rPr>
        <w:t> </w:t>
      </w:r>
      <w:r>
        <w:rPr/>
        <w:t>will</w:t>
      </w:r>
      <w:r>
        <w:rPr>
          <w:spacing w:val="-3"/>
        </w:rPr>
        <w:t> </w:t>
      </w:r>
      <w:r>
        <w:rPr/>
        <w:t>be defined in the Hepatic Event Review Committee’s charter.</w:t>
      </w:r>
    </w:p>
    <w:p>
      <w:pPr>
        <w:pStyle w:val="BodyText"/>
        <w:spacing w:before="4"/>
        <w:rPr>
          <w:sz w:val="21"/>
        </w:rPr>
      </w:pPr>
    </w:p>
    <w:p>
      <w:pPr>
        <w:pStyle w:val="Heading2"/>
        <w:numPr>
          <w:ilvl w:val="2"/>
          <w:numId w:val="56"/>
        </w:numPr>
        <w:tabs>
          <w:tab w:pos="928" w:val="left" w:leader="none"/>
        </w:tabs>
        <w:spacing w:line="240" w:lineRule="auto" w:before="0" w:after="0"/>
        <w:ind w:left="927" w:right="0" w:hanging="669"/>
        <w:jc w:val="left"/>
      </w:pPr>
      <w:r>
        <w:rPr/>
        <w:t>Opportunistic</w:t>
      </w:r>
      <w:r>
        <w:rPr>
          <w:spacing w:val="-7"/>
        </w:rPr>
        <w:t> </w:t>
      </w:r>
      <w:r>
        <w:rPr/>
        <w:t>Infection</w:t>
      </w:r>
      <w:r>
        <w:rPr>
          <w:spacing w:val="-5"/>
        </w:rPr>
        <w:t> </w:t>
      </w:r>
      <w:r>
        <w:rPr/>
        <w:t>Review</w:t>
      </w:r>
      <w:r>
        <w:rPr>
          <w:spacing w:val="-5"/>
        </w:rPr>
        <w:t> </w:t>
      </w:r>
      <w:r>
        <w:rPr>
          <w:spacing w:val="-2"/>
        </w:rPr>
        <w:t>Committee</w:t>
      </w:r>
    </w:p>
    <w:p>
      <w:pPr>
        <w:pStyle w:val="BodyText"/>
        <w:spacing w:before="115"/>
        <w:ind w:left="259" w:right="297"/>
      </w:pPr>
      <w:r>
        <w:rPr/>
        <w:t>The Opportunistic Infection Review Committee (OIRC) will review, assess and categorize potential</w:t>
      </w:r>
      <w:r>
        <w:rPr>
          <w:spacing w:val="-3"/>
        </w:rPr>
        <w:t> </w:t>
      </w:r>
      <w:r>
        <w:rPr/>
        <w:t>opportunistic</w:t>
      </w:r>
      <w:r>
        <w:rPr>
          <w:spacing w:val="-3"/>
        </w:rPr>
        <w:t> </w:t>
      </w:r>
      <w:r>
        <w:rPr/>
        <w:t>infections</w:t>
      </w:r>
      <w:r>
        <w:rPr>
          <w:spacing w:val="-3"/>
        </w:rPr>
        <w:t> </w:t>
      </w:r>
      <w:r>
        <w:rPr/>
        <w:t>(OI)</w:t>
      </w:r>
      <w:r>
        <w:rPr>
          <w:spacing w:val="-3"/>
        </w:rPr>
        <w:t> </w:t>
      </w:r>
      <w:r>
        <w:rPr/>
        <w:t>reported</w:t>
      </w:r>
      <w:r>
        <w:rPr>
          <w:spacing w:val="-3"/>
        </w:rPr>
        <w:t> </w:t>
      </w:r>
      <w:r>
        <w:rPr/>
        <w:t>in</w:t>
      </w:r>
      <w:r>
        <w:rPr>
          <w:spacing w:val="-3"/>
        </w:rPr>
        <w:t> </w:t>
      </w:r>
      <w:r>
        <w:rPr/>
        <w:t>this</w:t>
      </w:r>
      <w:r>
        <w:rPr>
          <w:spacing w:val="-3"/>
        </w:rPr>
        <w:t> </w:t>
      </w:r>
      <w:r>
        <w:rPr/>
        <w:t>study.</w:t>
      </w:r>
      <w:r>
        <w:rPr>
          <w:spacing w:val="40"/>
        </w:rPr>
        <w:t> </w:t>
      </w:r>
      <w:r>
        <w:rPr/>
        <w:t>Case</w:t>
      </w:r>
      <w:r>
        <w:rPr>
          <w:spacing w:val="-3"/>
        </w:rPr>
        <w:t> </w:t>
      </w:r>
      <w:r>
        <w:rPr/>
        <w:t>review</w:t>
      </w:r>
      <w:r>
        <w:rPr>
          <w:spacing w:val="-3"/>
        </w:rPr>
        <w:t> </w:t>
      </w:r>
      <w:r>
        <w:rPr/>
        <w:t>and</w:t>
      </w:r>
      <w:r>
        <w:rPr>
          <w:spacing w:val="-3"/>
        </w:rPr>
        <w:t> </w:t>
      </w:r>
      <w:r>
        <w:rPr/>
        <w:t>assessment</w:t>
      </w:r>
      <w:r>
        <w:rPr>
          <w:spacing w:val="-3"/>
        </w:rPr>
        <w:t> </w:t>
      </w:r>
      <w:r>
        <w:rPr/>
        <w:t>by the OIRC will be independent of Pfizer.</w:t>
      </w:r>
    </w:p>
    <w:p>
      <w:pPr>
        <w:pStyle w:val="BodyText"/>
        <w:spacing w:before="10"/>
        <w:rPr>
          <w:sz w:val="20"/>
        </w:rPr>
      </w:pPr>
    </w:p>
    <w:p>
      <w:pPr>
        <w:pStyle w:val="BodyText"/>
        <w:ind w:left="259" w:right="392"/>
      </w:pPr>
      <w:r>
        <w:rPr/>
        <w:t>Events will be identified for adjudication by study investigators, Pfizer personnel (or designee)</w:t>
      </w:r>
      <w:r>
        <w:rPr>
          <w:spacing w:val="-2"/>
        </w:rPr>
        <w:t> </w:t>
      </w:r>
      <w:r>
        <w:rPr/>
        <w:t>and/or</w:t>
      </w:r>
      <w:r>
        <w:rPr>
          <w:spacing w:val="-2"/>
        </w:rPr>
        <w:t> </w:t>
      </w:r>
      <w:r>
        <w:rPr/>
        <w:t>by</w:t>
      </w:r>
      <w:r>
        <w:rPr>
          <w:spacing w:val="-6"/>
        </w:rPr>
        <w:t> </w:t>
      </w:r>
      <w:r>
        <w:rPr/>
        <w:t>search</w:t>
      </w:r>
      <w:r>
        <w:rPr>
          <w:spacing w:val="-2"/>
        </w:rPr>
        <w:t> </w:t>
      </w:r>
      <w:r>
        <w:rPr/>
        <w:t>of</w:t>
      </w:r>
      <w:r>
        <w:rPr>
          <w:spacing w:val="-2"/>
        </w:rPr>
        <w:t> </w:t>
      </w:r>
      <w:r>
        <w:rPr/>
        <w:t>the</w:t>
      </w:r>
      <w:r>
        <w:rPr>
          <w:spacing w:val="-2"/>
        </w:rPr>
        <w:t> </w:t>
      </w:r>
      <w:r>
        <w:rPr/>
        <w:t>clinical</w:t>
      </w:r>
      <w:r>
        <w:rPr>
          <w:spacing w:val="-2"/>
        </w:rPr>
        <w:t> </w:t>
      </w:r>
      <w:r>
        <w:rPr/>
        <w:t>and</w:t>
      </w:r>
      <w:r>
        <w:rPr>
          <w:spacing w:val="-3"/>
        </w:rPr>
        <w:t> </w:t>
      </w:r>
      <w:r>
        <w:rPr/>
        <w:t>safety</w:t>
      </w:r>
      <w:r>
        <w:rPr>
          <w:spacing w:val="-6"/>
        </w:rPr>
        <w:t> </w:t>
      </w:r>
      <w:r>
        <w:rPr/>
        <w:t>databases.</w:t>
      </w:r>
      <w:r>
        <w:rPr>
          <w:spacing w:val="40"/>
        </w:rPr>
        <w:t> </w:t>
      </w:r>
      <w:r>
        <w:rPr/>
        <w:t>Each</w:t>
      </w:r>
      <w:r>
        <w:rPr>
          <w:spacing w:val="-2"/>
        </w:rPr>
        <w:t> </w:t>
      </w:r>
      <w:r>
        <w:rPr/>
        <w:t>potential</w:t>
      </w:r>
      <w:r>
        <w:rPr>
          <w:spacing w:val="-2"/>
        </w:rPr>
        <w:t> </w:t>
      </w:r>
      <w:r>
        <w:rPr/>
        <w:t>OI</w:t>
      </w:r>
      <w:r>
        <w:rPr>
          <w:spacing w:val="-7"/>
        </w:rPr>
        <w:t> </w:t>
      </w:r>
      <w:r>
        <w:rPr/>
        <w:t>will</w:t>
      </w:r>
      <w:r>
        <w:rPr>
          <w:spacing w:val="-2"/>
        </w:rPr>
        <w:t> </w:t>
      </w:r>
      <w:r>
        <w:rPr/>
        <w:t>be assessed as to whether it meets specific criteria:</w:t>
      </w:r>
    </w:p>
    <w:p>
      <w:pPr>
        <w:pStyle w:val="BodyText"/>
        <w:spacing w:before="1"/>
        <w:rPr>
          <w:sz w:val="21"/>
        </w:rPr>
      </w:pPr>
    </w:p>
    <w:p>
      <w:pPr>
        <w:pStyle w:val="ListParagraph"/>
        <w:numPr>
          <w:ilvl w:val="3"/>
          <w:numId w:val="56"/>
        </w:numPr>
        <w:tabs>
          <w:tab w:pos="979" w:val="left" w:leader="none"/>
          <w:tab w:pos="980" w:val="left" w:leader="none"/>
        </w:tabs>
        <w:spacing w:line="240" w:lineRule="auto" w:before="0" w:after="0"/>
        <w:ind w:left="980" w:right="0" w:hanging="361"/>
        <w:jc w:val="left"/>
        <w:rPr>
          <w:sz w:val="24"/>
        </w:rPr>
      </w:pPr>
      <w:r>
        <w:rPr>
          <w:sz w:val="24"/>
        </w:rPr>
        <w:t>Opportunistic</w:t>
      </w:r>
      <w:r>
        <w:rPr>
          <w:spacing w:val="-4"/>
          <w:sz w:val="24"/>
        </w:rPr>
        <w:t> </w:t>
      </w:r>
      <w:r>
        <w:rPr>
          <w:sz w:val="24"/>
        </w:rPr>
        <w:t>Infection</w:t>
      </w:r>
      <w:r>
        <w:rPr>
          <w:spacing w:val="-3"/>
          <w:sz w:val="24"/>
        </w:rPr>
        <w:t> </w:t>
      </w:r>
      <w:r>
        <w:rPr>
          <w:sz w:val="24"/>
        </w:rPr>
        <w:t>(type</w:t>
      </w:r>
      <w:r>
        <w:rPr>
          <w:spacing w:val="-3"/>
          <w:sz w:val="24"/>
        </w:rPr>
        <w:t> </w:t>
      </w:r>
      <w:r>
        <w:rPr>
          <w:spacing w:val="-2"/>
          <w:sz w:val="24"/>
        </w:rPr>
        <w:t>specified).</w:t>
      </w:r>
    </w:p>
    <w:p>
      <w:pPr>
        <w:pStyle w:val="ListParagraph"/>
        <w:numPr>
          <w:ilvl w:val="3"/>
          <w:numId w:val="56"/>
        </w:numPr>
        <w:tabs>
          <w:tab w:pos="979" w:val="left" w:leader="none"/>
          <w:tab w:pos="980" w:val="left" w:leader="none"/>
        </w:tabs>
        <w:spacing w:line="240" w:lineRule="auto" w:before="241" w:after="0"/>
        <w:ind w:left="980" w:right="0" w:hanging="361"/>
        <w:jc w:val="left"/>
        <w:rPr>
          <w:sz w:val="24"/>
        </w:rPr>
      </w:pPr>
      <w:r>
        <w:rPr>
          <w:sz w:val="24"/>
        </w:rPr>
        <w:t>Special</w:t>
      </w:r>
      <w:r>
        <w:rPr>
          <w:spacing w:val="-3"/>
          <w:sz w:val="24"/>
        </w:rPr>
        <w:t> </w:t>
      </w:r>
      <w:r>
        <w:rPr>
          <w:sz w:val="24"/>
        </w:rPr>
        <w:t>Interest</w:t>
      </w:r>
      <w:r>
        <w:rPr>
          <w:spacing w:val="-3"/>
          <w:sz w:val="24"/>
        </w:rPr>
        <w:t> </w:t>
      </w:r>
      <w:r>
        <w:rPr>
          <w:sz w:val="24"/>
        </w:rPr>
        <w:t>Infection</w:t>
      </w:r>
      <w:r>
        <w:rPr>
          <w:spacing w:val="-3"/>
          <w:sz w:val="24"/>
        </w:rPr>
        <w:t> </w:t>
      </w:r>
      <w:r>
        <w:rPr>
          <w:sz w:val="24"/>
        </w:rPr>
        <w:t>(type</w:t>
      </w:r>
      <w:r>
        <w:rPr>
          <w:spacing w:val="-2"/>
          <w:sz w:val="24"/>
        </w:rPr>
        <w:t> specified).</w:t>
      </w:r>
    </w:p>
    <w:p>
      <w:pPr>
        <w:spacing w:after="0" w:line="240" w:lineRule="auto"/>
        <w:jc w:val="left"/>
        <w:rPr>
          <w:sz w:val="24"/>
        </w:rPr>
        <w:sectPr>
          <w:pgSz w:w="12240" w:h="15840"/>
          <w:pgMar w:header="722" w:footer="978" w:top="1400" w:bottom="1160" w:left="1540" w:right="1180"/>
        </w:sectPr>
      </w:pPr>
    </w:p>
    <w:p>
      <w:pPr>
        <w:pStyle w:val="BodyText"/>
        <w:rPr>
          <w:sz w:val="12"/>
        </w:rPr>
      </w:pPr>
    </w:p>
    <w:p>
      <w:pPr>
        <w:pStyle w:val="ListParagraph"/>
        <w:numPr>
          <w:ilvl w:val="3"/>
          <w:numId w:val="56"/>
        </w:numPr>
        <w:tabs>
          <w:tab w:pos="979" w:val="left" w:leader="none"/>
          <w:tab w:pos="980" w:val="left" w:leader="none"/>
        </w:tabs>
        <w:spacing w:line="240" w:lineRule="auto" w:before="101" w:after="0"/>
        <w:ind w:left="980" w:right="0" w:hanging="361"/>
        <w:jc w:val="left"/>
        <w:rPr>
          <w:sz w:val="24"/>
        </w:rPr>
      </w:pPr>
      <w:bookmarkStart w:name="9.7.3. Cardiovascular Safety Endpoint Ad" w:id="222"/>
      <w:bookmarkEnd w:id="222"/>
      <w:r>
        <w:rPr/>
      </w:r>
      <w:bookmarkStart w:name="_bookmark83" w:id="223"/>
      <w:bookmarkEnd w:id="223"/>
      <w:r>
        <w:rPr>
          <w:sz w:val="24"/>
        </w:rPr>
        <w:t>Doe</w:t>
      </w:r>
      <w:r>
        <w:rPr>
          <w:sz w:val="24"/>
        </w:rPr>
        <w:t>s</w:t>
      </w:r>
      <w:r>
        <w:rPr>
          <w:spacing w:val="-3"/>
          <w:sz w:val="24"/>
        </w:rPr>
        <w:t> </w:t>
      </w:r>
      <w:r>
        <w:rPr>
          <w:sz w:val="24"/>
        </w:rPr>
        <w:t>not</w:t>
      </w:r>
      <w:r>
        <w:rPr>
          <w:spacing w:val="-3"/>
          <w:sz w:val="24"/>
        </w:rPr>
        <w:t> </w:t>
      </w:r>
      <w:r>
        <w:rPr>
          <w:sz w:val="24"/>
        </w:rPr>
        <w:t>meet</w:t>
      </w:r>
      <w:r>
        <w:rPr>
          <w:spacing w:val="-1"/>
          <w:sz w:val="24"/>
        </w:rPr>
        <w:t> </w:t>
      </w:r>
      <w:r>
        <w:rPr>
          <w:spacing w:val="-2"/>
          <w:sz w:val="24"/>
        </w:rPr>
        <w:t>criteria.</w:t>
      </w:r>
    </w:p>
    <w:p>
      <w:pPr>
        <w:pStyle w:val="ListParagraph"/>
        <w:numPr>
          <w:ilvl w:val="3"/>
          <w:numId w:val="56"/>
        </w:numPr>
        <w:tabs>
          <w:tab w:pos="979" w:val="left" w:leader="none"/>
          <w:tab w:pos="980" w:val="left" w:leader="none"/>
        </w:tabs>
        <w:spacing w:line="240" w:lineRule="auto" w:before="241" w:after="0"/>
        <w:ind w:left="980" w:right="0" w:hanging="361"/>
        <w:jc w:val="left"/>
        <w:rPr>
          <w:sz w:val="24"/>
        </w:rPr>
      </w:pPr>
      <w:r>
        <w:rPr>
          <w:sz w:val="24"/>
        </w:rPr>
        <w:t>Unevaluable</w:t>
      </w:r>
      <w:r>
        <w:rPr>
          <w:spacing w:val="-6"/>
          <w:sz w:val="24"/>
        </w:rPr>
        <w:t> </w:t>
      </w:r>
      <w:r>
        <w:rPr>
          <w:sz w:val="24"/>
        </w:rPr>
        <w:t>or</w:t>
      </w:r>
      <w:r>
        <w:rPr>
          <w:spacing w:val="-5"/>
          <w:sz w:val="24"/>
        </w:rPr>
        <w:t> </w:t>
      </w:r>
      <w:r>
        <w:rPr>
          <w:spacing w:val="-2"/>
          <w:sz w:val="24"/>
        </w:rPr>
        <w:t>Undetermined.</w:t>
      </w:r>
    </w:p>
    <w:p>
      <w:pPr>
        <w:pStyle w:val="BodyText"/>
        <w:spacing w:before="237"/>
        <w:ind w:left="260" w:right="392"/>
      </w:pPr>
      <w:r>
        <w:rPr/>
        <w:t>The</w:t>
      </w:r>
      <w:r>
        <w:rPr>
          <w:spacing w:val="-4"/>
        </w:rPr>
        <w:t> </w:t>
      </w:r>
      <w:r>
        <w:rPr/>
        <w:t>process</w:t>
      </w:r>
      <w:r>
        <w:rPr>
          <w:spacing w:val="-4"/>
        </w:rPr>
        <w:t> </w:t>
      </w:r>
      <w:r>
        <w:rPr/>
        <w:t>of</w:t>
      </w:r>
      <w:r>
        <w:rPr>
          <w:spacing w:val="-4"/>
        </w:rPr>
        <w:t> </w:t>
      </w:r>
      <w:r>
        <w:rPr/>
        <w:t>adjudication</w:t>
      </w:r>
      <w:r>
        <w:rPr>
          <w:spacing w:val="-4"/>
        </w:rPr>
        <w:t> </w:t>
      </w:r>
      <w:r>
        <w:rPr/>
        <w:t>will</w:t>
      </w:r>
      <w:r>
        <w:rPr>
          <w:spacing w:val="-4"/>
        </w:rPr>
        <w:t> </w:t>
      </w:r>
      <w:r>
        <w:rPr/>
        <w:t>be</w:t>
      </w:r>
      <w:r>
        <w:rPr>
          <w:spacing w:val="-4"/>
        </w:rPr>
        <w:t> </w:t>
      </w:r>
      <w:r>
        <w:rPr/>
        <w:t>defined</w:t>
      </w:r>
      <w:r>
        <w:rPr>
          <w:spacing w:val="-4"/>
        </w:rPr>
        <w:t> </w:t>
      </w:r>
      <w:r>
        <w:rPr/>
        <w:t>in</w:t>
      </w:r>
      <w:r>
        <w:rPr>
          <w:spacing w:val="-4"/>
        </w:rPr>
        <w:t> </w:t>
      </w:r>
      <w:r>
        <w:rPr/>
        <w:t>the</w:t>
      </w:r>
      <w:r>
        <w:rPr>
          <w:spacing w:val="-4"/>
        </w:rPr>
        <w:t> </w:t>
      </w:r>
      <w:r>
        <w:rPr/>
        <w:t>Opportunistic</w:t>
      </w:r>
      <w:r>
        <w:rPr>
          <w:spacing w:val="-4"/>
        </w:rPr>
        <w:t> </w:t>
      </w:r>
      <w:r>
        <w:rPr/>
        <w:t>Infection</w:t>
      </w:r>
      <w:r>
        <w:rPr>
          <w:spacing w:val="-2"/>
        </w:rPr>
        <w:t> </w:t>
      </w:r>
      <w:r>
        <w:rPr/>
        <w:t>Review Committee’s charter.</w:t>
      </w:r>
    </w:p>
    <w:p>
      <w:pPr>
        <w:pStyle w:val="BodyText"/>
        <w:spacing w:before="9"/>
        <w:rPr>
          <w:sz w:val="20"/>
        </w:rPr>
      </w:pPr>
    </w:p>
    <w:p>
      <w:pPr>
        <w:pStyle w:val="BodyText"/>
        <w:spacing w:before="1"/>
        <w:ind w:left="260" w:right="392"/>
      </w:pPr>
      <w:r>
        <w:rPr/>
        <w:t>Both</w:t>
      </w:r>
      <w:r>
        <w:rPr>
          <w:spacing w:val="-3"/>
        </w:rPr>
        <w:t> </w:t>
      </w:r>
      <w:r>
        <w:rPr/>
        <w:t>the</w:t>
      </w:r>
      <w:r>
        <w:rPr>
          <w:spacing w:val="-3"/>
        </w:rPr>
        <w:t> </w:t>
      </w:r>
      <w:r>
        <w:rPr/>
        <w:t>reported</w:t>
      </w:r>
      <w:r>
        <w:rPr>
          <w:spacing w:val="-3"/>
        </w:rPr>
        <w:t> </w:t>
      </w:r>
      <w:r>
        <w:rPr/>
        <w:t>and</w:t>
      </w:r>
      <w:r>
        <w:rPr>
          <w:spacing w:val="-3"/>
        </w:rPr>
        <w:t> </w:t>
      </w:r>
      <w:r>
        <w:rPr/>
        <w:t>adjudicated</w:t>
      </w:r>
      <w:r>
        <w:rPr>
          <w:spacing w:val="-3"/>
        </w:rPr>
        <w:t> </w:t>
      </w:r>
      <w:r>
        <w:rPr/>
        <w:t>event</w:t>
      </w:r>
      <w:r>
        <w:rPr>
          <w:spacing w:val="-3"/>
        </w:rPr>
        <w:t> </w:t>
      </w:r>
      <w:r>
        <w:rPr/>
        <w:t>terms</w:t>
      </w:r>
      <w:r>
        <w:rPr>
          <w:spacing w:val="-3"/>
        </w:rPr>
        <w:t> </w:t>
      </w:r>
      <w:r>
        <w:rPr/>
        <w:t>will</w:t>
      </w:r>
      <w:r>
        <w:rPr>
          <w:spacing w:val="-4"/>
        </w:rPr>
        <w:t> </w:t>
      </w:r>
      <w:r>
        <w:rPr/>
        <w:t>be</w:t>
      </w:r>
      <w:r>
        <w:rPr>
          <w:spacing w:val="-3"/>
        </w:rPr>
        <w:t> </w:t>
      </w:r>
      <w:r>
        <w:rPr/>
        <w:t>reported</w:t>
      </w:r>
      <w:r>
        <w:rPr>
          <w:spacing w:val="-3"/>
        </w:rPr>
        <w:t> </w:t>
      </w:r>
      <w:r>
        <w:rPr/>
        <w:t>in</w:t>
      </w:r>
      <w:r>
        <w:rPr>
          <w:spacing w:val="-3"/>
        </w:rPr>
        <w:t> </w:t>
      </w:r>
      <w:r>
        <w:rPr/>
        <w:t>the</w:t>
      </w:r>
      <w:r>
        <w:rPr>
          <w:spacing w:val="-3"/>
        </w:rPr>
        <w:t> </w:t>
      </w:r>
      <w:r>
        <w:rPr/>
        <w:t>study</w:t>
      </w:r>
      <w:r>
        <w:rPr>
          <w:spacing w:val="-9"/>
        </w:rPr>
        <w:t> </w:t>
      </w:r>
      <w:r>
        <w:rPr/>
        <w:t>database; analyses will be based on adjudicated events.</w:t>
      </w:r>
    </w:p>
    <w:p>
      <w:pPr>
        <w:pStyle w:val="BodyText"/>
        <w:spacing w:before="3"/>
        <w:rPr>
          <w:sz w:val="21"/>
        </w:rPr>
      </w:pPr>
    </w:p>
    <w:p>
      <w:pPr>
        <w:pStyle w:val="Heading2"/>
        <w:numPr>
          <w:ilvl w:val="2"/>
          <w:numId w:val="56"/>
        </w:numPr>
        <w:tabs>
          <w:tab w:pos="868" w:val="left" w:leader="none"/>
        </w:tabs>
        <w:spacing w:line="240" w:lineRule="auto" w:before="0" w:after="0"/>
        <w:ind w:left="867" w:right="0" w:hanging="608"/>
        <w:jc w:val="both"/>
      </w:pPr>
      <w:r>
        <w:rPr/>
        <w:t>Cardiovascular</w:t>
      </w:r>
      <w:r>
        <w:rPr>
          <w:spacing w:val="-9"/>
        </w:rPr>
        <w:t> </w:t>
      </w:r>
      <w:r>
        <w:rPr/>
        <w:t>Safety</w:t>
      </w:r>
      <w:r>
        <w:rPr>
          <w:spacing w:val="-8"/>
        </w:rPr>
        <w:t> </w:t>
      </w:r>
      <w:r>
        <w:rPr/>
        <w:t>Endpoint</w:t>
      </w:r>
      <w:r>
        <w:rPr>
          <w:spacing w:val="-7"/>
        </w:rPr>
        <w:t> </w:t>
      </w:r>
      <w:r>
        <w:rPr/>
        <w:t>Adjudication</w:t>
      </w:r>
      <w:r>
        <w:rPr>
          <w:spacing w:val="-8"/>
        </w:rPr>
        <w:t> </w:t>
      </w:r>
      <w:r>
        <w:rPr>
          <w:spacing w:val="-2"/>
        </w:rPr>
        <w:t>Committee</w:t>
      </w:r>
    </w:p>
    <w:p>
      <w:pPr>
        <w:pStyle w:val="BodyText"/>
        <w:spacing w:before="115"/>
        <w:ind w:left="260" w:right="1162"/>
        <w:jc w:val="both"/>
      </w:pPr>
      <w:r>
        <w:rPr/>
        <w:t>The</w:t>
      </w:r>
      <w:r>
        <w:rPr>
          <w:spacing w:val="-3"/>
        </w:rPr>
        <w:t> </w:t>
      </w:r>
      <w:r>
        <w:rPr/>
        <w:t>Cardiovascular</w:t>
      </w:r>
      <w:r>
        <w:rPr>
          <w:spacing w:val="-3"/>
        </w:rPr>
        <w:t> </w:t>
      </w:r>
      <w:r>
        <w:rPr/>
        <w:t>Endpoint</w:t>
      </w:r>
      <w:r>
        <w:rPr>
          <w:spacing w:val="-3"/>
        </w:rPr>
        <w:t> </w:t>
      </w:r>
      <w:r>
        <w:rPr/>
        <w:t>Adjudication</w:t>
      </w:r>
      <w:r>
        <w:rPr>
          <w:spacing w:val="-2"/>
        </w:rPr>
        <w:t> </w:t>
      </w:r>
      <w:r>
        <w:rPr/>
        <w:t>Committee</w:t>
      </w:r>
      <w:r>
        <w:rPr>
          <w:spacing w:val="-4"/>
        </w:rPr>
        <w:t> </w:t>
      </w:r>
      <w:r>
        <w:rPr/>
        <w:t>(CV-EAC)</w:t>
      </w:r>
      <w:r>
        <w:rPr>
          <w:spacing w:val="-3"/>
        </w:rPr>
        <w:t> </w:t>
      </w:r>
      <w:r>
        <w:rPr/>
        <w:t>will</w:t>
      </w:r>
      <w:r>
        <w:rPr>
          <w:spacing w:val="-3"/>
        </w:rPr>
        <w:t> </w:t>
      </w:r>
      <w:r>
        <w:rPr/>
        <w:t>evaluate</w:t>
      </w:r>
      <w:r>
        <w:rPr>
          <w:spacing w:val="-3"/>
        </w:rPr>
        <w:t> </w:t>
      </w:r>
      <w:r>
        <w:rPr/>
        <w:t>and adjudicate</w:t>
      </w:r>
      <w:r>
        <w:rPr>
          <w:spacing w:val="-4"/>
        </w:rPr>
        <w:t> </w:t>
      </w:r>
      <w:r>
        <w:rPr/>
        <w:t>selected</w:t>
      </w:r>
      <w:r>
        <w:rPr>
          <w:spacing w:val="-4"/>
        </w:rPr>
        <w:t> </w:t>
      </w:r>
      <w:r>
        <w:rPr/>
        <w:t>CV</w:t>
      </w:r>
      <w:r>
        <w:rPr>
          <w:spacing w:val="-3"/>
        </w:rPr>
        <w:t> </w:t>
      </w:r>
      <w:r>
        <w:rPr/>
        <w:t>safety</w:t>
      </w:r>
      <w:r>
        <w:rPr>
          <w:spacing w:val="-4"/>
        </w:rPr>
        <w:t> </w:t>
      </w:r>
      <w:r>
        <w:rPr/>
        <w:t>events</w:t>
      </w:r>
      <w:r>
        <w:rPr>
          <w:spacing w:val="-4"/>
        </w:rPr>
        <w:t> </w:t>
      </w:r>
      <w:r>
        <w:rPr/>
        <w:t>by</w:t>
      </w:r>
      <w:r>
        <w:rPr>
          <w:spacing w:val="-4"/>
        </w:rPr>
        <w:t> </w:t>
      </w:r>
      <w:r>
        <w:rPr/>
        <w:t>a</w:t>
      </w:r>
      <w:r>
        <w:rPr>
          <w:spacing w:val="-4"/>
        </w:rPr>
        <w:t> </w:t>
      </w:r>
      <w:r>
        <w:rPr/>
        <w:t>consistent</w:t>
      </w:r>
      <w:r>
        <w:rPr>
          <w:spacing w:val="-4"/>
        </w:rPr>
        <w:t> </w:t>
      </w:r>
      <w:r>
        <w:rPr/>
        <w:t>set</w:t>
      </w:r>
      <w:r>
        <w:rPr>
          <w:spacing w:val="-4"/>
        </w:rPr>
        <w:t> </w:t>
      </w:r>
      <w:r>
        <w:rPr/>
        <w:t>of</w:t>
      </w:r>
      <w:r>
        <w:rPr>
          <w:spacing w:val="-4"/>
        </w:rPr>
        <w:t> </w:t>
      </w:r>
      <w:r>
        <w:rPr/>
        <w:t>criteria.</w:t>
      </w:r>
      <w:r>
        <w:rPr>
          <w:spacing w:val="40"/>
        </w:rPr>
        <w:t> </w:t>
      </w:r>
      <w:r>
        <w:rPr/>
        <w:t>Case</w:t>
      </w:r>
      <w:r>
        <w:rPr>
          <w:spacing w:val="-3"/>
        </w:rPr>
        <w:t> </w:t>
      </w:r>
      <w:r>
        <w:rPr/>
        <w:t>review</w:t>
      </w:r>
      <w:r>
        <w:rPr>
          <w:spacing w:val="-3"/>
        </w:rPr>
        <w:t> </w:t>
      </w:r>
      <w:r>
        <w:rPr/>
        <w:t>and assessment by the CV-EAC will be independent of Pfizer.</w:t>
      </w:r>
    </w:p>
    <w:p>
      <w:pPr>
        <w:pStyle w:val="BodyText"/>
        <w:spacing w:before="10"/>
        <w:rPr>
          <w:sz w:val="20"/>
        </w:rPr>
      </w:pPr>
    </w:p>
    <w:p>
      <w:pPr>
        <w:pStyle w:val="BodyText"/>
        <w:ind w:left="260" w:right="392"/>
      </w:pPr>
      <w:r>
        <w:rPr/>
        <w:t>Events will be identified for adjudication by study investigators, Pfizer personnel (or designee)</w:t>
      </w:r>
      <w:r>
        <w:rPr>
          <w:spacing w:val="-3"/>
        </w:rPr>
        <w:t> </w:t>
      </w:r>
      <w:r>
        <w:rPr/>
        <w:t>and/or</w:t>
      </w:r>
      <w:r>
        <w:rPr>
          <w:spacing w:val="-3"/>
        </w:rPr>
        <w:t> </w:t>
      </w:r>
      <w:r>
        <w:rPr/>
        <w:t>by</w:t>
      </w:r>
      <w:r>
        <w:rPr>
          <w:spacing w:val="-7"/>
        </w:rPr>
        <w:t> </w:t>
      </w:r>
      <w:r>
        <w:rPr/>
        <w:t>search</w:t>
      </w:r>
      <w:r>
        <w:rPr>
          <w:spacing w:val="-2"/>
        </w:rPr>
        <w:t> </w:t>
      </w:r>
      <w:r>
        <w:rPr/>
        <w:t>of</w:t>
      </w:r>
      <w:r>
        <w:rPr>
          <w:spacing w:val="-3"/>
        </w:rPr>
        <w:t> </w:t>
      </w:r>
      <w:r>
        <w:rPr/>
        <w:t>the</w:t>
      </w:r>
      <w:r>
        <w:rPr>
          <w:spacing w:val="-3"/>
        </w:rPr>
        <w:t> </w:t>
      </w:r>
      <w:r>
        <w:rPr/>
        <w:t>clinical</w:t>
      </w:r>
      <w:r>
        <w:rPr>
          <w:spacing w:val="-3"/>
        </w:rPr>
        <w:t> </w:t>
      </w:r>
      <w:r>
        <w:rPr/>
        <w:t>and</w:t>
      </w:r>
      <w:r>
        <w:rPr>
          <w:spacing w:val="-4"/>
        </w:rPr>
        <w:t> </w:t>
      </w:r>
      <w:r>
        <w:rPr/>
        <w:t>safety</w:t>
      </w:r>
      <w:r>
        <w:rPr>
          <w:spacing w:val="-7"/>
        </w:rPr>
        <w:t> </w:t>
      </w:r>
      <w:r>
        <w:rPr/>
        <w:t>databases.</w:t>
      </w:r>
      <w:r>
        <w:rPr>
          <w:spacing w:val="-2"/>
        </w:rPr>
        <w:t> </w:t>
      </w:r>
      <w:r>
        <w:rPr/>
        <w:t>Cardiovascular</w:t>
      </w:r>
      <w:r>
        <w:rPr>
          <w:spacing w:val="-2"/>
        </w:rPr>
        <w:t> </w:t>
      </w:r>
      <w:r>
        <w:rPr/>
        <w:t>events</w:t>
      </w:r>
      <w:r>
        <w:rPr>
          <w:spacing w:val="-2"/>
        </w:rPr>
        <w:t> </w:t>
      </w:r>
      <w:r>
        <w:rPr/>
        <w:t>to</w:t>
      </w:r>
      <w:r>
        <w:rPr>
          <w:spacing w:val="-2"/>
        </w:rPr>
        <w:t> </w:t>
      </w:r>
      <w:r>
        <w:rPr/>
        <w:t>be adjudicated include:</w:t>
      </w:r>
    </w:p>
    <w:p>
      <w:pPr>
        <w:pStyle w:val="BodyText"/>
        <w:spacing w:before="1"/>
        <w:rPr>
          <w:sz w:val="21"/>
        </w:rPr>
      </w:pPr>
    </w:p>
    <w:p>
      <w:pPr>
        <w:pStyle w:val="ListParagraph"/>
        <w:numPr>
          <w:ilvl w:val="3"/>
          <w:numId w:val="56"/>
        </w:numPr>
        <w:tabs>
          <w:tab w:pos="979" w:val="left" w:leader="none"/>
          <w:tab w:pos="980" w:val="left" w:leader="none"/>
        </w:tabs>
        <w:spacing w:line="240" w:lineRule="auto" w:before="0" w:after="0"/>
        <w:ind w:left="980" w:right="0" w:hanging="360"/>
        <w:jc w:val="left"/>
        <w:rPr>
          <w:sz w:val="24"/>
        </w:rPr>
      </w:pPr>
      <w:r>
        <w:rPr>
          <w:sz w:val="24"/>
        </w:rPr>
        <w:t>Death (coronary</w:t>
      </w:r>
      <w:r>
        <w:rPr>
          <w:spacing w:val="-4"/>
          <w:sz w:val="24"/>
        </w:rPr>
        <w:t> </w:t>
      </w:r>
      <w:r>
        <w:rPr>
          <w:sz w:val="24"/>
        </w:rPr>
        <w:t>and</w:t>
      </w:r>
      <w:r>
        <w:rPr>
          <w:spacing w:val="1"/>
          <w:sz w:val="24"/>
        </w:rPr>
        <w:t> </w:t>
      </w:r>
      <w:r>
        <w:rPr>
          <w:sz w:val="24"/>
        </w:rPr>
        <w:t>non-</w:t>
      </w:r>
      <w:r>
        <w:rPr>
          <w:spacing w:val="-2"/>
          <w:sz w:val="24"/>
        </w:rPr>
        <w:t>coronary).</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Myocardial</w:t>
      </w:r>
      <w:r>
        <w:rPr>
          <w:spacing w:val="-3"/>
          <w:sz w:val="24"/>
        </w:rPr>
        <w:t> </w:t>
      </w:r>
      <w:r>
        <w:rPr>
          <w:spacing w:val="-2"/>
          <w:sz w:val="24"/>
        </w:rPr>
        <w:t>Infarction.</w:t>
      </w:r>
    </w:p>
    <w:p>
      <w:pPr>
        <w:pStyle w:val="ListParagraph"/>
        <w:numPr>
          <w:ilvl w:val="3"/>
          <w:numId w:val="56"/>
        </w:numPr>
        <w:tabs>
          <w:tab w:pos="979" w:val="left" w:leader="none"/>
          <w:tab w:pos="980" w:val="left" w:leader="none"/>
        </w:tabs>
        <w:spacing w:line="240" w:lineRule="auto" w:before="238" w:after="0"/>
        <w:ind w:left="980" w:right="0" w:hanging="360"/>
        <w:jc w:val="left"/>
        <w:rPr>
          <w:sz w:val="24"/>
        </w:rPr>
      </w:pPr>
      <w:r>
        <w:rPr>
          <w:sz w:val="24"/>
        </w:rPr>
        <w:t>All Coronary</w:t>
      </w:r>
      <w:r>
        <w:rPr>
          <w:spacing w:val="-5"/>
          <w:sz w:val="24"/>
        </w:rPr>
        <w:t> </w:t>
      </w:r>
      <w:r>
        <w:rPr>
          <w:spacing w:val="-2"/>
          <w:sz w:val="24"/>
        </w:rPr>
        <w:t>Revascularization.</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Unstable</w:t>
      </w:r>
      <w:r>
        <w:rPr>
          <w:spacing w:val="-8"/>
          <w:sz w:val="24"/>
        </w:rPr>
        <w:t> </w:t>
      </w:r>
      <w:r>
        <w:rPr>
          <w:spacing w:val="-2"/>
          <w:sz w:val="24"/>
        </w:rPr>
        <w:t>Angina.</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New</w:t>
      </w:r>
      <w:r>
        <w:rPr>
          <w:spacing w:val="-6"/>
          <w:sz w:val="24"/>
        </w:rPr>
        <w:t> </w:t>
      </w:r>
      <w:r>
        <w:rPr>
          <w:sz w:val="24"/>
        </w:rPr>
        <w:t>Ischemic</w:t>
      </w:r>
      <w:r>
        <w:rPr>
          <w:spacing w:val="-5"/>
          <w:sz w:val="24"/>
        </w:rPr>
        <w:t> </w:t>
      </w:r>
      <w:r>
        <w:rPr>
          <w:sz w:val="24"/>
        </w:rPr>
        <w:t>Heart</w:t>
      </w:r>
      <w:r>
        <w:rPr>
          <w:spacing w:val="-5"/>
          <w:sz w:val="24"/>
        </w:rPr>
        <w:t> </w:t>
      </w:r>
      <w:r>
        <w:rPr>
          <w:spacing w:val="-2"/>
          <w:sz w:val="24"/>
        </w:rPr>
        <w:t>Disease.</w:t>
      </w:r>
    </w:p>
    <w:p>
      <w:pPr>
        <w:pStyle w:val="ListParagraph"/>
        <w:numPr>
          <w:ilvl w:val="3"/>
          <w:numId w:val="56"/>
        </w:numPr>
        <w:tabs>
          <w:tab w:pos="979" w:val="left" w:leader="none"/>
          <w:tab w:pos="980" w:val="left" w:leader="none"/>
        </w:tabs>
        <w:spacing w:line="240" w:lineRule="auto" w:before="241" w:after="0"/>
        <w:ind w:left="980" w:right="0" w:hanging="360"/>
        <w:jc w:val="left"/>
        <w:rPr>
          <w:sz w:val="24"/>
        </w:rPr>
      </w:pPr>
      <w:r>
        <w:rPr>
          <w:sz w:val="24"/>
        </w:rPr>
        <w:t>Stroke</w:t>
      </w:r>
      <w:r>
        <w:rPr>
          <w:spacing w:val="-6"/>
          <w:sz w:val="24"/>
        </w:rPr>
        <w:t> </w:t>
      </w:r>
      <w:r>
        <w:rPr>
          <w:sz w:val="24"/>
        </w:rPr>
        <w:t>(fatal</w:t>
      </w:r>
      <w:r>
        <w:rPr>
          <w:spacing w:val="-5"/>
          <w:sz w:val="24"/>
        </w:rPr>
        <w:t> </w:t>
      </w:r>
      <w:r>
        <w:rPr>
          <w:sz w:val="24"/>
        </w:rPr>
        <w:t>and</w:t>
      </w:r>
      <w:r>
        <w:rPr>
          <w:spacing w:val="-5"/>
          <w:sz w:val="24"/>
        </w:rPr>
        <w:t> </w:t>
      </w:r>
      <w:r>
        <w:rPr>
          <w:sz w:val="24"/>
        </w:rPr>
        <w:t>non-</w:t>
      </w:r>
      <w:r>
        <w:rPr>
          <w:spacing w:val="-2"/>
          <w:sz w:val="24"/>
        </w:rPr>
        <w:t>fatal).</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Transient</w:t>
      </w:r>
      <w:r>
        <w:rPr>
          <w:spacing w:val="-5"/>
          <w:sz w:val="24"/>
        </w:rPr>
        <w:t> </w:t>
      </w:r>
      <w:r>
        <w:rPr>
          <w:sz w:val="24"/>
        </w:rPr>
        <w:t>Ischemic</w:t>
      </w:r>
      <w:r>
        <w:rPr>
          <w:spacing w:val="-5"/>
          <w:sz w:val="24"/>
        </w:rPr>
        <w:t> </w:t>
      </w:r>
      <w:r>
        <w:rPr>
          <w:sz w:val="24"/>
        </w:rPr>
        <w:t>Attack</w:t>
      </w:r>
      <w:r>
        <w:rPr>
          <w:spacing w:val="-5"/>
          <w:sz w:val="24"/>
        </w:rPr>
        <w:t> </w:t>
      </w:r>
      <w:r>
        <w:rPr>
          <w:spacing w:val="-2"/>
          <w:sz w:val="24"/>
        </w:rPr>
        <w:t>(TIA).</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Congestive</w:t>
      </w:r>
      <w:r>
        <w:rPr>
          <w:spacing w:val="-8"/>
          <w:sz w:val="24"/>
        </w:rPr>
        <w:t> </w:t>
      </w:r>
      <w:r>
        <w:rPr>
          <w:sz w:val="24"/>
        </w:rPr>
        <w:t>Heart</w:t>
      </w:r>
      <w:r>
        <w:rPr>
          <w:spacing w:val="-7"/>
          <w:sz w:val="24"/>
        </w:rPr>
        <w:t> </w:t>
      </w:r>
      <w:r>
        <w:rPr>
          <w:sz w:val="24"/>
        </w:rPr>
        <w:t>Failure</w:t>
      </w:r>
      <w:r>
        <w:rPr>
          <w:spacing w:val="-7"/>
          <w:sz w:val="24"/>
        </w:rPr>
        <w:t> </w:t>
      </w:r>
      <w:r>
        <w:rPr>
          <w:spacing w:val="-2"/>
          <w:sz w:val="24"/>
        </w:rPr>
        <w:t>(CHF).</w:t>
      </w:r>
    </w:p>
    <w:p>
      <w:pPr>
        <w:pStyle w:val="ListParagraph"/>
        <w:numPr>
          <w:ilvl w:val="3"/>
          <w:numId w:val="56"/>
        </w:numPr>
        <w:tabs>
          <w:tab w:pos="979" w:val="left" w:leader="none"/>
          <w:tab w:pos="980" w:val="left" w:leader="none"/>
        </w:tabs>
        <w:spacing w:line="240" w:lineRule="auto" w:before="238" w:after="0"/>
        <w:ind w:left="980" w:right="0" w:hanging="360"/>
        <w:jc w:val="left"/>
        <w:rPr>
          <w:sz w:val="24"/>
        </w:rPr>
      </w:pPr>
      <w:r>
        <w:rPr>
          <w:sz w:val="24"/>
        </w:rPr>
        <w:t>Peripheral</w:t>
      </w:r>
      <w:r>
        <w:rPr>
          <w:spacing w:val="-7"/>
          <w:sz w:val="24"/>
        </w:rPr>
        <w:t> </w:t>
      </w:r>
      <w:r>
        <w:rPr>
          <w:sz w:val="24"/>
        </w:rPr>
        <w:t>Arterial</w:t>
      </w:r>
      <w:r>
        <w:rPr>
          <w:spacing w:val="-5"/>
          <w:sz w:val="24"/>
        </w:rPr>
        <w:t> </w:t>
      </w:r>
      <w:r>
        <w:rPr>
          <w:sz w:val="24"/>
        </w:rPr>
        <w:t>Vascular</w:t>
      </w:r>
      <w:r>
        <w:rPr>
          <w:spacing w:val="-5"/>
          <w:sz w:val="24"/>
        </w:rPr>
        <w:t> </w:t>
      </w:r>
      <w:r>
        <w:rPr>
          <w:sz w:val="24"/>
        </w:rPr>
        <w:t>Disease</w:t>
      </w:r>
      <w:r>
        <w:rPr>
          <w:spacing w:val="-4"/>
          <w:sz w:val="24"/>
        </w:rPr>
        <w:t> </w:t>
      </w:r>
      <w:r>
        <w:rPr>
          <w:sz w:val="24"/>
        </w:rPr>
        <w:t>(PAVD)</w:t>
      </w:r>
      <w:r>
        <w:rPr>
          <w:spacing w:val="-2"/>
          <w:sz w:val="24"/>
        </w:rPr>
        <w:t> </w:t>
      </w:r>
      <w:r>
        <w:rPr>
          <w:sz w:val="24"/>
        </w:rPr>
        <w:t>–</w:t>
      </w:r>
      <w:r>
        <w:rPr>
          <w:spacing w:val="-2"/>
          <w:sz w:val="24"/>
        </w:rPr>
        <w:t> </w:t>
      </w:r>
      <w:r>
        <w:rPr>
          <w:sz w:val="24"/>
        </w:rPr>
        <w:t>first</w:t>
      </w:r>
      <w:r>
        <w:rPr>
          <w:spacing w:val="-4"/>
          <w:sz w:val="24"/>
        </w:rPr>
        <w:t> </w:t>
      </w:r>
      <w:r>
        <w:rPr>
          <w:sz w:val="24"/>
        </w:rPr>
        <w:t>diagnosis</w:t>
      </w:r>
      <w:r>
        <w:rPr>
          <w:spacing w:val="-4"/>
          <w:sz w:val="24"/>
        </w:rPr>
        <w:t> </w:t>
      </w:r>
      <w:r>
        <w:rPr>
          <w:sz w:val="24"/>
        </w:rPr>
        <w:t>or</w:t>
      </w:r>
      <w:r>
        <w:rPr>
          <w:spacing w:val="-3"/>
          <w:sz w:val="24"/>
        </w:rPr>
        <w:t> </w:t>
      </w:r>
      <w:r>
        <w:rPr>
          <w:spacing w:val="-2"/>
          <w:sz w:val="24"/>
        </w:rPr>
        <w:t>procedure.</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Deep</w:t>
      </w:r>
      <w:r>
        <w:rPr>
          <w:spacing w:val="-4"/>
          <w:sz w:val="24"/>
        </w:rPr>
        <w:t> </w:t>
      </w:r>
      <w:r>
        <w:rPr>
          <w:sz w:val="24"/>
        </w:rPr>
        <w:t>Vein</w:t>
      </w:r>
      <w:r>
        <w:rPr>
          <w:spacing w:val="-4"/>
          <w:sz w:val="24"/>
        </w:rPr>
        <w:t> </w:t>
      </w:r>
      <w:r>
        <w:rPr>
          <w:spacing w:val="-2"/>
          <w:sz w:val="24"/>
        </w:rPr>
        <w:t>Thrombosis</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Pulmonary</w:t>
      </w:r>
      <w:r>
        <w:rPr>
          <w:spacing w:val="-5"/>
          <w:sz w:val="24"/>
        </w:rPr>
        <w:t> </w:t>
      </w:r>
      <w:r>
        <w:rPr>
          <w:spacing w:val="-2"/>
          <w:sz w:val="24"/>
        </w:rPr>
        <w:t>Embolism</w:t>
      </w:r>
    </w:p>
    <w:p>
      <w:pPr>
        <w:pStyle w:val="ListParagraph"/>
        <w:numPr>
          <w:ilvl w:val="3"/>
          <w:numId w:val="56"/>
        </w:numPr>
        <w:tabs>
          <w:tab w:pos="979" w:val="left" w:leader="none"/>
          <w:tab w:pos="980" w:val="left" w:leader="none"/>
        </w:tabs>
        <w:spacing w:line="240" w:lineRule="auto" w:before="241" w:after="0"/>
        <w:ind w:left="980" w:right="0" w:hanging="360"/>
        <w:jc w:val="left"/>
        <w:rPr>
          <w:sz w:val="24"/>
        </w:rPr>
      </w:pPr>
      <w:r>
        <w:rPr>
          <w:sz w:val="24"/>
        </w:rPr>
        <w:t>Arterial</w:t>
      </w:r>
      <w:r>
        <w:rPr>
          <w:spacing w:val="-10"/>
          <w:sz w:val="24"/>
        </w:rPr>
        <w:t> </w:t>
      </w:r>
      <w:r>
        <w:rPr>
          <w:spacing w:val="-2"/>
          <w:sz w:val="24"/>
        </w:rPr>
        <w:t>Embolism</w:t>
      </w:r>
    </w:p>
    <w:p>
      <w:pPr>
        <w:pStyle w:val="ListParagraph"/>
        <w:numPr>
          <w:ilvl w:val="3"/>
          <w:numId w:val="56"/>
        </w:numPr>
        <w:tabs>
          <w:tab w:pos="979" w:val="left" w:leader="none"/>
          <w:tab w:pos="980" w:val="left" w:leader="none"/>
        </w:tabs>
        <w:spacing w:line="240" w:lineRule="auto" w:before="239" w:after="0"/>
        <w:ind w:left="980" w:right="0" w:hanging="360"/>
        <w:jc w:val="left"/>
        <w:rPr>
          <w:sz w:val="24"/>
        </w:rPr>
      </w:pPr>
      <w:r>
        <w:rPr>
          <w:sz w:val="24"/>
        </w:rPr>
        <w:t>Arterial</w:t>
      </w:r>
      <w:r>
        <w:rPr>
          <w:spacing w:val="-8"/>
          <w:sz w:val="24"/>
        </w:rPr>
        <w:t> </w:t>
      </w:r>
      <w:r>
        <w:rPr>
          <w:spacing w:val="-2"/>
          <w:sz w:val="24"/>
        </w:rPr>
        <w:t>Thrombosis</w:t>
      </w:r>
    </w:p>
    <w:p>
      <w:pPr>
        <w:pStyle w:val="BodyText"/>
        <w:spacing w:before="237"/>
        <w:ind w:left="260"/>
      </w:pPr>
      <w:r>
        <w:rPr/>
        <w:t>The</w:t>
      </w:r>
      <w:r>
        <w:rPr>
          <w:spacing w:val="-4"/>
        </w:rPr>
        <w:t> </w:t>
      </w:r>
      <w:r>
        <w:rPr/>
        <w:t>process</w:t>
      </w:r>
      <w:r>
        <w:rPr>
          <w:spacing w:val="-4"/>
        </w:rPr>
        <w:t> </w:t>
      </w:r>
      <w:r>
        <w:rPr/>
        <w:t>of</w:t>
      </w:r>
      <w:r>
        <w:rPr>
          <w:spacing w:val="-4"/>
        </w:rPr>
        <w:t> </w:t>
      </w:r>
      <w:r>
        <w:rPr/>
        <w:t>adjudication</w:t>
      </w:r>
      <w:r>
        <w:rPr>
          <w:spacing w:val="-4"/>
        </w:rPr>
        <w:t> </w:t>
      </w:r>
      <w:r>
        <w:rPr/>
        <w:t>will</w:t>
      </w:r>
      <w:r>
        <w:rPr>
          <w:spacing w:val="-5"/>
        </w:rPr>
        <w:t> </w:t>
      </w:r>
      <w:r>
        <w:rPr/>
        <w:t>be</w:t>
      </w:r>
      <w:r>
        <w:rPr>
          <w:spacing w:val="-4"/>
        </w:rPr>
        <w:t> </w:t>
      </w:r>
      <w:r>
        <w:rPr/>
        <w:t>defined</w:t>
      </w:r>
      <w:r>
        <w:rPr>
          <w:spacing w:val="-4"/>
        </w:rPr>
        <w:t> </w:t>
      </w:r>
      <w:r>
        <w:rPr/>
        <w:t>in</w:t>
      </w:r>
      <w:r>
        <w:rPr>
          <w:spacing w:val="-4"/>
        </w:rPr>
        <w:t> </w:t>
      </w:r>
      <w:r>
        <w:rPr/>
        <w:t>the</w:t>
      </w:r>
      <w:r>
        <w:rPr>
          <w:spacing w:val="-4"/>
        </w:rPr>
        <w:t> </w:t>
      </w:r>
      <w:r>
        <w:rPr/>
        <w:t>Cardiovascular</w:t>
      </w:r>
      <w:r>
        <w:rPr>
          <w:spacing w:val="-4"/>
        </w:rPr>
        <w:t> </w:t>
      </w:r>
      <w:r>
        <w:rPr/>
        <w:t>Endpoint</w:t>
      </w:r>
      <w:r>
        <w:rPr>
          <w:spacing w:val="-4"/>
        </w:rPr>
        <w:t> </w:t>
      </w:r>
      <w:r>
        <w:rPr/>
        <w:t>Adjudication Committee’s charter.</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92"/>
      </w:pPr>
      <w:bookmarkStart w:name="9.7.4. Malignancy Adjudication Committee" w:id="224"/>
      <w:bookmarkEnd w:id="224"/>
      <w:r>
        <w:rPr/>
      </w:r>
      <w:bookmarkStart w:name="_bookmark84" w:id="225"/>
      <w:bookmarkEnd w:id="225"/>
      <w:r>
        <w:rPr/>
      </w:r>
      <w:r>
        <w:rPr/>
        <w:t>Both</w:t>
      </w:r>
      <w:r>
        <w:rPr>
          <w:spacing w:val="-3"/>
        </w:rPr>
        <w:t> </w:t>
      </w:r>
      <w:r>
        <w:rPr/>
        <w:t>the</w:t>
      </w:r>
      <w:r>
        <w:rPr>
          <w:spacing w:val="-3"/>
        </w:rPr>
        <w:t> </w:t>
      </w:r>
      <w:r>
        <w:rPr/>
        <w:t>reported</w:t>
      </w:r>
      <w:r>
        <w:rPr>
          <w:spacing w:val="-3"/>
        </w:rPr>
        <w:t> </w:t>
      </w:r>
      <w:r>
        <w:rPr/>
        <w:t>and</w:t>
      </w:r>
      <w:r>
        <w:rPr>
          <w:spacing w:val="-3"/>
        </w:rPr>
        <w:t> </w:t>
      </w:r>
      <w:r>
        <w:rPr/>
        <w:t>adjudicated</w:t>
      </w:r>
      <w:r>
        <w:rPr>
          <w:spacing w:val="-3"/>
        </w:rPr>
        <w:t> </w:t>
      </w:r>
      <w:r>
        <w:rPr/>
        <w:t>event</w:t>
      </w:r>
      <w:r>
        <w:rPr>
          <w:spacing w:val="-3"/>
        </w:rPr>
        <w:t> </w:t>
      </w:r>
      <w:r>
        <w:rPr/>
        <w:t>terms</w:t>
      </w:r>
      <w:r>
        <w:rPr>
          <w:spacing w:val="-3"/>
        </w:rPr>
        <w:t> </w:t>
      </w:r>
      <w:r>
        <w:rPr/>
        <w:t>will</w:t>
      </w:r>
      <w:r>
        <w:rPr>
          <w:spacing w:val="-4"/>
        </w:rPr>
        <w:t> </w:t>
      </w:r>
      <w:r>
        <w:rPr/>
        <w:t>be</w:t>
      </w:r>
      <w:r>
        <w:rPr>
          <w:spacing w:val="-3"/>
        </w:rPr>
        <w:t> </w:t>
      </w:r>
      <w:r>
        <w:rPr/>
        <w:t>reported</w:t>
      </w:r>
      <w:r>
        <w:rPr>
          <w:spacing w:val="-3"/>
        </w:rPr>
        <w:t> </w:t>
      </w:r>
      <w:r>
        <w:rPr/>
        <w:t>in</w:t>
      </w:r>
      <w:r>
        <w:rPr>
          <w:spacing w:val="-3"/>
        </w:rPr>
        <w:t> </w:t>
      </w:r>
      <w:r>
        <w:rPr/>
        <w:t>the</w:t>
      </w:r>
      <w:r>
        <w:rPr>
          <w:spacing w:val="-3"/>
        </w:rPr>
        <w:t> </w:t>
      </w:r>
      <w:r>
        <w:rPr/>
        <w:t>study</w:t>
      </w:r>
      <w:r>
        <w:rPr>
          <w:spacing w:val="-9"/>
        </w:rPr>
        <w:t> </w:t>
      </w:r>
      <w:r>
        <w:rPr/>
        <w:t>database; analyses will be based on adjudicated events.</w:t>
      </w:r>
    </w:p>
    <w:p>
      <w:pPr>
        <w:pStyle w:val="BodyText"/>
        <w:spacing w:before="3"/>
        <w:rPr>
          <w:sz w:val="21"/>
        </w:rPr>
      </w:pPr>
    </w:p>
    <w:p>
      <w:pPr>
        <w:pStyle w:val="Heading2"/>
        <w:numPr>
          <w:ilvl w:val="2"/>
          <w:numId w:val="56"/>
        </w:numPr>
        <w:tabs>
          <w:tab w:pos="868" w:val="left" w:leader="none"/>
        </w:tabs>
        <w:spacing w:line="240" w:lineRule="auto" w:before="0" w:after="0"/>
        <w:ind w:left="867" w:right="0" w:hanging="609"/>
        <w:jc w:val="left"/>
      </w:pPr>
      <w:r>
        <w:rPr/>
        <w:t>Malignancy</w:t>
      </w:r>
      <w:r>
        <w:rPr>
          <w:spacing w:val="-7"/>
        </w:rPr>
        <w:t> </w:t>
      </w:r>
      <w:r>
        <w:rPr/>
        <w:t>Adjudication</w:t>
      </w:r>
      <w:r>
        <w:rPr>
          <w:spacing w:val="-5"/>
        </w:rPr>
        <w:t> </w:t>
      </w:r>
      <w:r>
        <w:rPr/>
        <w:t>Committee</w:t>
      </w:r>
      <w:r>
        <w:rPr>
          <w:spacing w:val="-4"/>
        </w:rPr>
        <w:t> </w:t>
      </w:r>
      <w:r>
        <w:rPr/>
        <w:t>and</w:t>
      </w:r>
      <w:r>
        <w:rPr>
          <w:spacing w:val="-5"/>
        </w:rPr>
        <w:t> </w:t>
      </w:r>
      <w:r>
        <w:rPr/>
        <w:t>Histopathology</w:t>
      </w:r>
      <w:r>
        <w:rPr>
          <w:spacing w:val="-3"/>
        </w:rPr>
        <w:t> </w:t>
      </w:r>
      <w:r>
        <w:rPr/>
        <w:t>Over-</w:t>
      </w:r>
      <w:r>
        <w:rPr>
          <w:spacing w:val="-4"/>
        </w:rPr>
        <w:t>read</w:t>
      </w:r>
    </w:p>
    <w:p>
      <w:pPr>
        <w:pStyle w:val="BodyText"/>
        <w:spacing w:before="115"/>
        <w:ind w:left="259"/>
      </w:pPr>
      <w:r>
        <w:rPr/>
        <w:t>The</w:t>
      </w:r>
      <w:r>
        <w:rPr>
          <w:spacing w:val="-4"/>
        </w:rPr>
        <w:t> </w:t>
      </w:r>
      <w:r>
        <w:rPr/>
        <w:t>Malignancy</w:t>
      </w:r>
      <w:r>
        <w:rPr>
          <w:spacing w:val="-8"/>
        </w:rPr>
        <w:t> </w:t>
      </w:r>
      <w:r>
        <w:rPr/>
        <w:t>Adjudication</w:t>
      </w:r>
      <w:r>
        <w:rPr>
          <w:spacing w:val="-5"/>
        </w:rPr>
        <w:t> </w:t>
      </w:r>
      <w:r>
        <w:rPr/>
        <w:t>Committee</w:t>
      </w:r>
      <w:r>
        <w:rPr>
          <w:spacing w:val="-4"/>
        </w:rPr>
        <w:t> </w:t>
      </w:r>
      <w:r>
        <w:rPr/>
        <w:t>(MAC)</w:t>
      </w:r>
      <w:r>
        <w:rPr>
          <w:spacing w:val="-4"/>
        </w:rPr>
        <w:t> </w:t>
      </w:r>
      <w:r>
        <w:rPr/>
        <w:t>will</w:t>
      </w:r>
      <w:r>
        <w:rPr>
          <w:spacing w:val="-5"/>
        </w:rPr>
        <w:t> </w:t>
      </w:r>
      <w:r>
        <w:rPr/>
        <w:t>review,</w:t>
      </w:r>
      <w:r>
        <w:rPr>
          <w:spacing w:val="-4"/>
        </w:rPr>
        <w:t> </w:t>
      </w:r>
      <w:r>
        <w:rPr/>
        <w:t>assess</w:t>
      </w:r>
      <w:r>
        <w:rPr>
          <w:spacing w:val="-4"/>
        </w:rPr>
        <w:t> </w:t>
      </w:r>
      <w:r>
        <w:rPr/>
        <w:t>and</w:t>
      </w:r>
      <w:r>
        <w:rPr>
          <w:spacing w:val="-4"/>
        </w:rPr>
        <w:t> </w:t>
      </w:r>
      <w:r>
        <w:rPr/>
        <w:t>categorize</w:t>
      </w:r>
      <w:r>
        <w:rPr>
          <w:spacing w:val="-4"/>
        </w:rPr>
        <w:t> </w:t>
      </w:r>
      <w:r>
        <w:rPr/>
        <w:t>potential malignancies reported in this study.</w:t>
      </w:r>
      <w:r>
        <w:rPr>
          <w:spacing w:val="40"/>
        </w:rPr>
        <w:t> </w:t>
      </w:r>
      <w:r>
        <w:rPr/>
        <w:t>Case review and assessment by the MAC will be independent of Pfizer.</w:t>
      </w:r>
    </w:p>
    <w:p>
      <w:pPr>
        <w:pStyle w:val="BodyText"/>
        <w:spacing w:before="10"/>
        <w:rPr>
          <w:sz w:val="20"/>
        </w:rPr>
      </w:pPr>
    </w:p>
    <w:p>
      <w:pPr>
        <w:pStyle w:val="BodyText"/>
        <w:ind w:left="259" w:right="259"/>
      </w:pPr>
      <w:r>
        <w:rPr/>
        <w:t>Events will be identified for adjudication by study investigators, Pfizer personnel (or designee) and/or by search of the clinical and safety databases.</w:t>
      </w:r>
      <w:r>
        <w:rPr>
          <w:spacing w:val="40"/>
        </w:rPr>
        <w:t> </w:t>
      </w:r>
      <w:r>
        <w:rPr/>
        <w:t>Each potential event will be assessed</w:t>
      </w:r>
      <w:r>
        <w:rPr>
          <w:spacing w:val="-2"/>
        </w:rPr>
        <w:t> </w:t>
      </w:r>
      <w:r>
        <w:rPr/>
        <w:t>as</w:t>
      </w:r>
      <w:r>
        <w:rPr>
          <w:spacing w:val="-2"/>
        </w:rPr>
        <w:t> </w:t>
      </w:r>
      <w:r>
        <w:rPr/>
        <w:t>to</w:t>
      </w:r>
      <w:r>
        <w:rPr>
          <w:spacing w:val="-2"/>
        </w:rPr>
        <w:t> </w:t>
      </w:r>
      <w:r>
        <w:rPr/>
        <w:t>whether</w:t>
      </w:r>
      <w:r>
        <w:rPr>
          <w:spacing w:val="-3"/>
        </w:rPr>
        <w:t> </w:t>
      </w:r>
      <w:r>
        <w:rPr/>
        <w:t>1)</w:t>
      </w:r>
      <w:r>
        <w:rPr>
          <w:spacing w:val="-3"/>
        </w:rPr>
        <w:t> </w:t>
      </w:r>
      <w:r>
        <w:rPr/>
        <w:t>it</w:t>
      </w:r>
      <w:r>
        <w:rPr>
          <w:spacing w:val="-2"/>
        </w:rPr>
        <w:t> </w:t>
      </w:r>
      <w:r>
        <w:rPr/>
        <w:t>meets</w:t>
      </w:r>
      <w:r>
        <w:rPr>
          <w:spacing w:val="-2"/>
        </w:rPr>
        <w:t> </w:t>
      </w:r>
      <w:r>
        <w:rPr/>
        <w:t>criteria</w:t>
      </w:r>
      <w:r>
        <w:rPr>
          <w:spacing w:val="-2"/>
        </w:rPr>
        <w:t> </w:t>
      </w:r>
      <w:r>
        <w:rPr/>
        <w:t>for</w:t>
      </w:r>
      <w:r>
        <w:rPr>
          <w:spacing w:val="-3"/>
        </w:rPr>
        <w:t> </w:t>
      </w:r>
      <w:r>
        <w:rPr/>
        <w:t>classification</w:t>
      </w:r>
      <w:r>
        <w:rPr>
          <w:spacing w:val="-2"/>
        </w:rPr>
        <w:t> </w:t>
      </w:r>
      <w:r>
        <w:rPr/>
        <w:t>as</w:t>
      </w:r>
      <w:r>
        <w:rPr>
          <w:spacing w:val="-2"/>
        </w:rPr>
        <w:t> </w:t>
      </w:r>
      <w:r>
        <w:rPr/>
        <w:t>a</w:t>
      </w:r>
      <w:r>
        <w:rPr>
          <w:spacing w:val="-2"/>
        </w:rPr>
        <w:t> </w:t>
      </w:r>
      <w:r>
        <w:rPr/>
        <w:t>malignancy</w:t>
      </w:r>
      <w:r>
        <w:rPr>
          <w:spacing w:val="-2"/>
        </w:rPr>
        <w:t> </w:t>
      </w:r>
      <w:r>
        <w:rPr/>
        <w:t>and</w:t>
      </w:r>
      <w:r>
        <w:rPr>
          <w:spacing w:val="-2"/>
        </w:rPr>
        <w:t> </w:t>
      </w:r>
      <w:r>
        <w:rPr/>
        <w:t>2)</w:t>
      </w:r>
      <w:r>
        <w:rPr>
          <w:spacing w:val="-8"/>
        </w:rPr>
        <w:t> </w:t>
      </w:r>
      <w:r>
        <w:rPr/>
        <w:t>the</w:t>
      </w:r>
      <w:r>
        <w:rPr>
          <w:spacing w:val="-3"/>
        </w:rPr>
        <w:t> </w:t>
      </w:r>
      <w:r>
        <w:rPr/>
        <w:t>type</w:t>
      </w:r>
      <w:r>
        <w:rPr>
          <w:spacing w:val="-5"/>
        </w:rPr>
        <w:t> </w:t>
      </w:r>
      <w:r>
        <w:rPr/>
        <w:t>of </w:t>
      </w:r>
      <w:r>
        <w:rPr>
          <w:spacing w:val="-2"/>
        </w:rPr>
        <w:t>malignancy.</w:t>
      </w:r>
    </w:p>
    <w:p>
      <w:pPr>
        <w:pStyle w:val="BodyText"/>
        <w:spacing w:before="10"/>
        <w:rPr>
          <w:sz w:val="20"/>
        </w:rPr>
      </w:pPr>
    </w:p>
    <w:p>
      <w:pPr>
        <w:pStyle w:val="BodyText"/>
        <w:ind w:left="259" w:right="470"/>
        <w:jc w:val="both"/>
      </w:pPr>
      <w:r>
        <w:rPr/>
        <w:t>Additionally,</w:t>
      </w:r>
      <w:r>
        <w:rPr>
          <w:spacing w:val="-3"/>
        </w:rPr>
        <w:t> </w:t>
      </w:r>
      <w:r>
        <w:rPr/>
        <w:t>any</w:t>
      </w:r>
      <w:r>
        <w:rPr>
          <w:spacing w:val="-5"/>
        </w:rPr>
        <w:t> </w:t>
      </w:r>
      <w:r>
        <w:rPr/>
        <w:t>biopsy</w:t>
      </w:r>
      <w:r>
        <w:rPr>
          <w:spacing w:val="-6"/>
        </w:rPr>
        <w:t> </w:t>
      </w:r>
      <w:r>
        <w:rPr/>
        <w:t>that</w:t>
      </w:r>
      <w:r>
        <w:rPr>
          <w:spacing w:val="-3"/>
        </w:rPr>
        <w:t> </w:t>
      </w:r>
      <w:r>
        <w:rPr/>
        <w:t>is</w:t>
      </w:r>
      <w:r>
        <w:rPr>
          <w:spacing w:val="-3"/>
        </w:rPr>
        <w:t> </w:t>
      </w:r>
      <w:r>
        <w:rPr/>
        <w:t>performed</w:t>
      </w:r>
      <w:r>
        <w:rPr>
          <w:spacing w:val="-3"/>
        </w:rPr>
        <w:t> </w:t>
      </w:r>
      <w:r>
        <w:rPr/>
        <w:t>to</w:t>
      </w:r>
      <w:r>
        <w:rPr>
          <w:spacing w:val="-3"/>
        </w:rPr>
        <w:t> </w:t>
      </w:r>
      <w:r>
        <w:rPr/>
        <w:t>evaluate</w:t>
      </w:r>
      <w:r>
        <w:rPr>
          <w:spacing w:val="-3"/>
        </w:rPr>
        <w:t> </w:t>
      </w:r>
      <w:r>
        <w:rPr/>
        <w:t>the</w:t>
      </w:r>
      <w:r>
        <w:rPr>
          <w:spacing w:val="-3"/>
        </w:rPr>
        <w:t> </w:t>
      </w:r>
      <w:r>
        <w:rPr/>
        <w:t>potential</w:t>
      </w:r>
      <w:r>
        <w:rPr>
          <w:spacing w:val="-3"/>
        </w:rPr>
        <w:t> </w:t>
      </w:r>
      <w:r>
        <w:rPr/>
        <w:t>presence</w:t>
      </w:r>
      <w:r>
        <w:rPr>
          <w:spacing w:val="-3"/>
        </w:rPr>
        <w:t> </w:t>
      </w:r>
      <w:r>
        <w:rPr/>
        <w:t>of</w:t>
      </w:r>
      <w:r>
        <w:rPr>
          <w:spacing w:val="-3"/>
        </w:rPr>
        <w:t> </w:t>
      </w:r>
      <w:r>
        <w:rPr/>
        <w:t>a</w:t>
      </w:r>
      <w:r>
        <w:rPr>
          <w:spacing w:val="-3"/>
        </w:rPr>
        <w:t> </w:t>
      </w:r>
      <w:r>
        <w:rPr/>
        <w:t>malignant process</w:t>
      </w:r>
      <w:r>
        <w:rPr>
          <w:spacing w:val="-1"/>
        </w:rPr>
        <w:t> </w:t>
      </w:r>
      <w:r>
        <w:rPr/>
        <w:t>will</w:t>
      </w:r>
      <w:r>
        <w:rPr>
          <w:spacing w:val="-1"/>
        </w:rPr>
        <w:t> </w:t>
      </w:r>
      <w:r>
        <w:rPr/>
        <w:t>be</w:t>
      </w:r>
      <w:r>
        <w:rPr>
          <w:spacing w:val="-1"/>
        </w:rPr>
        <w:t> </w:t>
      </w:r>
      <w:r>
        <w:rPr/>
        <w:t>reviewed</w:t>
      </w:r>
      <w:r>
        <w:rPr>
          <w:spacing w:val="-1"/>
        </w:rPr>
        <w:t> </w:t>
      </w:r>
      <w:r>
        <w:rPr/>
        <w:t>independently</w:t>
      </w:r>
      <w:r>
        <w:rPr>
          <w:spacing w:val="-5"/>
        </w:rPr>
        <w:t> </w:t>
      </w:r>
      <w:r>
        <w:rPr/>
        <w:t>by</w:t>
      </w:r>
      <w:r>
        <w:rPr>
          <w:spacing w:val="-1"/>
        </w:rPr>
        <w:t> </w:t>
      </w:r>
      <w:r>
        <w:rPr/>
        <w:t>blinded,</w:t>
      </w:r>
      <w:r>
        <w:rPr>
          <w:spacing w:val="-1"/>
        </w:rPr>
        <w:t> </w:t>
      </w:r>
      <w:r>
        <w:rPr/>
        <w:t>board-certified pathologists at a</w:t>
      </w:r>
      <w:r>
        <w:rPr>
          <w:spacing w:val="-2"/>
        </w:rPr>
        <w:t> </w:t>
      </w:r>
      <w:r>
        <w:rPr/>
        <w:t>central </w:t>
      </w:r>
      <w:r>
        <w:rPr>
          <w:spacing w:val="-2"/>
        </w:rPr>
        <w:t>laboratory.</w:t>
      </w:r>
    </w:p>
    <w:p>
      <w:pPr>
        <w:pStyle w:val="BodyText"/>
        <w:spacing w:before="10"/>
        <w:rPr>
          <w:sz w:val="20"/>
        </w:rPr>
      </w:pPr>
    </w:p>
    <w:p>
      <w:pPr>
        <w:pStyle w:val="BodyText"/>
        <w:ind w:left="259" w:right="341"/>
      </w:pPr>
      <w:r>
        <w:rPr/>
        <w:t>This includes any biopsy performed to evaluate a potential malignancy in which the local pathology</w:t>
      </w:r>
      <w:r>
        <w:rPr>
          <w:spacing w:val="-8"/>
        </w:rPr>
        <w:t> </w:t>
      </w:r>
      <w:r>
        <w:rPr/>
        <w:t>evaluation</w:t>
      </w:r>
      <w:r>
        <w:rPr>
          <w:spacing w:val="-3"/>
        </w:rPr>
        <w:t> </w:t>
      </w:r>
      <w:r>
        <w:rPr/>
        <w:t>is</w:t>
      </w:r>
      <w:r>
        <w:rPr>
          <w:spacing w:val="-3"/>
        </w:rPr>
        <w:t> </w:t>
      </w:r>
      <w:r>
        <w:rPr/>
        <w:t>consistent</w:t>
      </w:r>
      <w:r>
        <w:rPr>
          <w:spacing w:val="-3"/>
        </w:rPr>
        <w:t> </w:t>
      </w:r>
      <w:r>
        <w:rPr/>
        <w:t>with</w:t>
      </w:r>
      <w:r>
        <w:rPr>
          <w:spacing w:val="-4"/>
        </w:rPr>
        <w:t> </w:t>
      </w:r>
      <w:r>
        <w:rPr/>
        <w:t>either</w:t>
      </w:r>
      <w:r>
        <w:rPr>
          <w:spacing w:val="-3"/>
        </w:rPr>
        <w:t> </w:t>
      </w:r>
      <w:r>
        <w:rPr/>
        <w:t>a</w:t>
      </w:r>
      <w:r>
        <w:rPr>
          <w:spacing w:val="-3"/>
        </w:rPr>
        <w:t> </w:t>
      </w:r>
      <w:r>
        <w:rPr/>
        <w:t>benign</w:t>
      </w:r>
      <w:r>
        <w:rPr>
          <w:spacing w:val="-3"/>
        </w:rPr>
        <w:t> </w:t>
      </w:r>
      <w:r>
        <w:rPr/>
        <w:t>process,</w:t>
      </w:r>
      <w:r>
        <w:rPr>
          <w:spacing w:val="-3"/>
        </w:rPr>
        <w:t> </w:t>
      </w:r>
      <w:r>
        <w:rPr/>
        <w:t>a</w:t>
      </w:r>
      <w:r>
        <w:rPr>
          <w:spacing w:val="-3"/>
        </w:rPr>
        <w:t> </w:t>
      </w:r>
      <w:r>
        <w:rPr/>
        <w:t>“pre-malignant</w:t>
      </w:r>
      <w:r>
        <w:rPr>
          <w:spacing w:val="-3"/>
        </w:rPr>
        <w:t> </w:t>
      </w:r>
      <w:r>
        <w:rPr/>
        <w:t>process”</w:t>
      </w:r>
      <w:r>
        <w:rPr>
          <w:spacing w:val="-4"/>
        </w:rPr>
        <w:t> </w:t>
      </w:r>
      <w:r>
        <w:rPr/>
        <w:t>or dysplasia, and includes cases of basal cell carcinoma and squamous cell carcinoma of the skin, and carcinoma in situ of the cervix.</w:t>
      </w:r>
      <w:r>
        <w:rPr>
          <w:spacing w:val="40"/>
        </w:rPr>
        <w:t> </w:t>
      </w:r>
      <w:r>
        <w:rPr/>
        <w:t>Pathology review will also include procedures performed for other reasons (ie, cosmetic surgery or removal of ischemic tissue) in which a </w:t>
      </w:r>
      <w:bookmarkStart w:name="9.8. Additional Safety Event Review Comm" w:id="226"/>
      <w:bookmarkEnd w:id="226"/>
      <w:r>
        <w:rPr/>
      </w:r>
      <w:bookmarkStart w:name="_bookmark85" w:id="227"/>
      <w:bookmarkEnd w:id="227"/>
      <w:r>
        <w:rPr/>
        <w:t>malignancy</w:t>
      </w:r>
      <w:r>
        <w:rPr/>
        <w:t> is identified by the local pathology evaluation.</w:t>
      </w:r>
      <w:r>
        <w:rPr>
          <w:spacing w:val="40"/>
        </w:rPr>
        <w:t> </w:t>
      </w:r>
      <w:r>
        <w:rPr/>
        <w:t>Histopathology review will not encompass routine screening procedures for dysplasia such as a Papanicolaou (Pap) smear but will encompass cervical biopsy procedures as follow-up for abnormal Pap smear </w:t>
      </w:r>
      <w:r>
        <w:rPr>
          <w:spacing w:val="-2"/>
        </w:rPr>
        <w:t>findings.</w:t>
      </w:r>
    </w:p>
    <w:p>
      <w:pPr>
        <w:pStyle w:val="BodyText"/>
        <w:spacing w:before="10"/>
        <w:rPr>
          <w:sz w:val="20"/>
        </w:rPr>
      </w:pPr>
    </w:p>
    <w:p>
      <w:pPr>
        <w:pStyle w:val="BodyText"/>
        <w:spacing w:before="1"/>
        <w:ind w:left="259" w:right="640"/>
        <w:jc w:val="both"/>
      </w:pPr>
      <w:r>
        <w:rPr/>
        <w:t>The MAC will review case information including patient history, diagnostic tests such as imaging,</w:t>
      </w:r>
      <w:r>
        <w:rPr>
          <w:spacing w:val="-4"/>
        </w:rPr>
        <w:t> </w:t>
      </w:r>
      <w:r>
        <w:rPr/>
        <w:t>local</w:t>
      </w:r>
      <w:r>
        <w:rPr>
          <w:spacing w:val="-4"/>
        </w:rPr>
        <w:t> </w:t>
      </w:r>
      <w:r>
        <w:rPr/>
        <w:t>biopsy</w:t>
      </w:r>
      <w:r>
        <w:rPr>
          <w:spacing w:val="-4"/>
        </w:rPr>
        <w:t> </w:t>
      </w:r>
      <w:r>
        <w:rPr/>
        <w:t>results,</w:t>
      </w:r>
      <w:r>
        <w:rPr>
          <w:spacing w:val="-4"/>
        </w:rPr>
        <w:t> </w:t>
      </w:r>
      <w:r>
        <w:rPr/>
        <w:t>central</w:t>
      </w:r>
      <w:r>
        <w:rPr>
          <w:spacing w:val="-4"/>
        </w:rPr>
        <w:t> </w:t>
      </w:r>
      <w:r>
        <w:rPr/>
        <w:t>pathologist’s</w:t>
      </w:r>
      <w:r>
        <w:rPr>
          <w:spacing w:val="-4"/>
        </w:rPr>
        <w:t> </w:t>
      </w:r>
      <w:r>
        <w:rPr/>
        <w:t>diagnosis,</w:t>
      </w:r>
      <w:r>
        <w:rPr>
          <w:spacing w:val="-4"/>
        </w:rPr>
        <w:t> </w:t>
      </w:r>
      <w:r>
        <w:rPr/>
        <w:t>surgical</w:t>
      </w:r>
      <w:r>
        <w:rPr>
          <w:spacing w:val="-4"/>
        </w:rPr>
        <w:t> </w:t>
      </w:r>
      <w:r>
        <w:rPr/>
        <w:t>outcomes</w:t>
      </w:r>
      <w:r>
        <w:rPr>
          <w:spacing w:val="-4"/>
        </w:rPr>
        <w:t> </w:t>
      </w:r>
      <w:r>
        <w:rPr/>
        <w:t>and</w:t>
      </w:r>
      <w:r>
        <w:rPr>
          <w:spacing w:val="-4"/>
        </w:rPr>
        <w:t> </w:t>
      </w:r>
      <w:r>
        <w:rPr/>
        <w:t>other medical records as appropriate and available.</w:t>
      </w:r>
    </w:p>
    <w:p>
      <w:pPr>
        <w:pStyle w:val="BodyText"/>
        <w:spacing w:before="10"/>
        <w:rPr>
          <w:sz w:val="20"/>
        </w:rPr>
      </w:pPr>
    </w:p>
    <w:p>
      <w:pPr>
        <w:pStyle w:val="BodyText"/>
        <w:ind w:left="259" w:right="457"/>
        <w:jc w:val="both"/>
      </w:pPr>
      <w:r>
        <w:rPr/>
        <w:t>The</w:t>
      </w:r>
      <w:r>
        <w:rPr>
          <w:spacing w:val="-3"/>
        </w:rPr>
        <w:t> </w:t>
      </w:r>
      <w:r>
        <w:rPr/>
        <w:t>local</w:t>
      </w:r>
      <w:r>
        <w:rPr>
          <w:spacing w:val="-3"/>
        </w:rPr>
        <w:t> </w:t>
      </w:r>
      <w:r>
        <w:rPr/>
        <w:t>pathologist’s</w:t>
      </w:r>
      <w:r>
        <w:rPr>
          <w:spacing w:val="-3"/>
        </w:rPr>
        <w:t> </w:t>
      </w:r>
      <w:r>
        <w:rPr/>
        <w:t>diagnosis</w:t>
      </w:r>
      <w:r>
        <w:rPr>
          <w:spacing w:val="-3"/>
        </w:rPr>
        <w:t> </w:t>
      </w:r>
      <w:r>
        <w:rPr/>
        <w:t>and</w:t>
      </w:r>
      <w:r>
        <w:rPr>
          <w:spacing w:val="-3"/>
        </w:rPr>
        <w:t> </w:t>
      </w:r>
      <w:r>
        <w:rPr/>
        <w:t>the</w:t>
      </w:r>
      <w:r>
        <w:rPr>
          <w:spacing w:val="-3"/>
        </w:rPr>
        <w:t> </w:t>
      </w:r>
      <w:r>
        <w:rPr/>
        <w:t>central</w:t>
      </w:r>
      <w:r>
        <w:rPr>
          <w:spacing w:val="-3"/>
        </w:rPr>
        <w:t> </w:t>
      </w:r>
      <w:r>
        <w:rPr/>
        <w:t>pathologist’s</w:t>
      </w:r>
      <w:r>
        <w:rPr>
          <w:spacing w:val="-3"/>
        </w:rPr>
        <w:t> </w:t>
      </w:r>
      <w:r>
        <w:rPr/>
        <w:t>diagnosis,</w:t>
      </w:r>
      <w:r>
        <w:rPr>
          <w:spacing w:val="-3"/>
        </w:rPr>
        <w:t> </w:t>
      </w:r>
      <w:r>
        <w:rPr/>
        <w:t>as</w:t>
      </w:r>
      <w:r>
        <w:rPr>
          <w:spacing w:val="-3"/>
        </w:rPr>
        <w:t> </w:t>
      </w:r>
      <w:r>
        <w:rPr/>
        <w:t>well</w:t>
      </w:r>
      <w:r>
        <w:rPr>
          <w:spacing w:val="-4"/>
        </w:rPr>
        <w:t> </w:t>
      </w:r>
      <w:r>
        <w:rPr/>
        <w:t>as</w:t>
      </w:r>
      <w:r>
        <w:rPr>
          <w:spacing w:val="-3"/>
        </w:rPr>
        <w:t> </w:t>
      </w:r>
      <w:r>
        <w:rPr/>
        <w:t>both</w:t>
      </w:r>
      <w:r>
        <w:rPr>
          <w:spacing w:val="-3"/>
        </w:rPr>
        <w:t> </w:t>
      </w:r>
      <w:r>
        <w:rPr/>
        <w:t>the reported and adjudicated event terms will be reported in the study database.</w:t>
      </w:r>
    </w:p>
    <w:p>
      <w:pPr>
        <w:pStyle w:val="BodyText"/>
        <w:spacing w:before="3"/>
        <w:rPr>
          <w:sz w:val="21"/>
        </w:rPr>
      </w:pPr>
    </w:p>
    <w:p>
      <w:pPr>
        <w:pStyle w:val="Heading2"/>
        <w:numPr>
          <w:ilvl w:val="1"/>
          <w:numId w:val="56"/>
        </w:numPr>
        <w:tabs>
          <w:tab w:pos="688" w:val="left" w:leader="none"/>
        </w:tabs>
        <w:spacing w:line="240" w:lineRule="auto" w:before="0" w:after="0"/>
        <w:ind w:left="687" w:right="0" w:hanging="429"/>
        <w:jc w:val="left"/>
      </w:pPr>
      <w:r>
        <w:rPr/>
        <w:t>Additional</w:t>
      </w:r>
      <w:r>
        <w:rPr>
          <w:spacing w:val="-6"/>
        </w:rPr>
        <w:t> </w:t>
      </w:r>
      <w:r>
        <w:rPr/>
        <w:t>Safety</w:t>
      </w:r>
      <w:r>
        <w:rPr>
          <w:spacing w:val="-4"/>
        </w:rPr>
        <w:t> </w:t>
      </w:r>
      <w:r>
        <w:rPr/>
        <w:t>Event</w:t>
      </w:r>
      <w:r>
        <w:rPr>
          <w:spacing w:val="-4"/>
        </w:rPr>
        <w:t> </w:t>
      </w:r>
      <w:r>
        <w:rPr/>
        <w:t>Review</w:t>
      </w:r>
      <w:r>
        <w:rPr>
          <w:spacing w:val="-2"/>
        </w:rPr>
        <w:t> Committees</w:t>
      </w:r>
    </w:p>
    <w:p>
      <w:pPr>
        <w:pStyle w:val="BodyText"/>
        <w:spacing w:before="115"/>
        <w:ind w:left="259" w:right="392"/>
      </w:pPr>
      <w:r>
        <w:rPr/>
        <w:t>Additional</w:t>
      </w:r>
      <w:r>
        <w:rPr>
          <w:spacing w:val="-3"/>
        </w:rPr>
        <w:t> </w:t>
      </w:r>
      <w:r>
        <w:rPr/>
        <w:t>safety</w:t>
      </w:r>
      <w:r>
        <w:rPr>
          <w:spacing w:val="-4"/>
        </w:rPr>
        <w:t> </w:t>
      </w:r>
      <w:r>
        <w:rPr/>
        <w:t>event</w:t>
      </w:r>
      <w:r>
        <w:rPr>
          <w:spacing w:val="-4"/>
        </w:rPr>
        <w:t> </w:t>
      </w:r>
      <w:r>
        <w:rPr/>
        <w:t>review</w:t>
      </w:r>
      <w:r>
        <w:rPr>
          <w:spacing w:val="-4"/>
        </w:rPr>
        <w:t> </w:t>
      </w:r>
      <w:r>
        <w:rPr/>
        <w:t>committees</w:t>
      </w:r>
      <w:r>
        <w:rPr>
          <w:spacing w:val="-3"/>
        </w:rPr>
        <w:t> </w:t>
      </w:r>
      <w:r>
        <w:rPr/>
        <w:t>may</w:t>
      </w:r>
      <w:r>
        <w:rPr>
          <w:spacing w:val="-9"/>
        </w:rPr>
        <w:t> </w:t>
      </w:r>
      <w:r>
        <w:rPr/>
        <w:t>be</w:t>
      </w:r>
      <w:r>
        <w:rPr>
          <w:spacing w:val="-3"/>
        </w:rPr>
        <w:t> </w:t>
      </w:r>
      <w:r>
        <w:rPr/>
        <w:t>established</w:t>
      </w:r>
      <w:r>
        <w:rPr>
          <w:spacing w:val="-3"/>
        </w:rPr>
        <w:t> </w:t>
      </w:r>
      <w:r>
        <w:rPr/>
        <w:t>for</w:t>
      </w:r>
      <w:r>
        <w:rPr>
          <w:spacing w:val="-3"/>
        </w:rPr>
        <w:t> </w:t>
      </w:r>
      <w:r>
        <w:rPr/>
        <w:t>review</w:t>
      </w:r>
      <w:r>
        <w:rPr>
          <w:spacing w:val="-3"/>
        </w:rPr>
        <w:t> </w:t>
      </w:r>
      <w:r>
        <w:rPr/>
        <w:t>of</w:t>
      </w:r>
      <w:r>
        <w:rPr>
          <w:spacing w:val="-3"/>
        </w:rPr>
        <w:t> </w:t>
      </w:r>
      <w:r>
        <w:rPr/>
        <w:t>specific</w:t>
      </w:r>
      <w:r>
        <w:rPr>
          <w:spacing w:val="-4"/>
        </w:rPr>
        <w:t> </w:t>
      </w:r>
      <w:r>
        <w:rPr/>
        <w:t>events, such as interstitial lung disease and gastrointestinal (GI) perforations, to enhance the specificity and accuracy of reporting for these events.</w:t>
      </w:r>
    </w:p>
    <w:p>
      <w:pPr>
        <w:pStyle w:val="BodyText"/>
        <w:spacing w:before="10"/>
        <w:rPr>
          <w:sz w:val="20"/>
        </w:rPr>
      </w:pPr>
    </w:p>
    <w:p>
      <w:pPr>
        <w:pStyle w:val="BodyText"/>
        <w:ind w:left="259" w:right="331"/>
        <w:jc w:val="both"/>
      </w:pPr>
      <w:r>
        <w:rPr/>
        <w:t>These</w:t>
      </w:r>
      <w:r>
        <w:rPr>
          <w:spacing w:val="-3"/>
        </w:rPr>
        <w:t> </w:t>
      </w:r>
      <w:r>
        <w:rPr/>
        <w:t>safety</w:t>
      </w:r>
      <w:r>
        <w:rPr>
          <w:spacing w:val="-3"/>
        </w:rPr>
        <w:t> </w:t>
      </w:r>
      <w:r>
        <w:rPr/>
        <w:t>event</w:t>
      </w:r>
      <w:r>
        <w:rPr>
          <w:spacing w:val="-3"/>
        </w:rPr>
        <w:t> </w:t>
      </w:r>
      <w:r>
        <w:rPr/>
        <w:t>review</w:t>
      </w:r>
      <w:r>
        <w:rPr>
          <w:spacing w:val="-3"/>
        </w:rPr>
        <w:t> </w:t>
      </w:r>
      <w:r>
        <w:rPr/>
        <w:t>committees</w:t>
      </w:r>
      <w:r>
        <w:rPr>
          <w:spacing w:val="-3"/>
        </w:rPr>
        <w:t> </w:t>
      </w:r>
      <w:r>
        <w:rPr/>
        <w:t>may</w:t>
      </w:r>
      <w:r>
        <w:rPr>
          <w:spacing w:val="-7"/>
        </w:rPr>
        <w:t> </w:t>
      </w:r>
      <w:r>
        <w:rPr/>
        <w:t>be</w:t>
      </w:r>
      <w:r>
        <w:rPr>
          <w:spacing w:val="-2"/>
        </w:rPr>
        <w:t> </w:t>
      </w:r>
      <w:r>
        <w:rPr/>
        <w:t>internal</w:t>
      </w:r>
      <w:r>
        <w:rPr>
          <w:spacing w:val="-2"/>
        </w:rPr>
        <w:t> </w:t>
      </w:r>
      <w:r>
        <w:rPr/>
        <w:t>or</w:t>
      </w:r>
      <w:r>
        <w:rPr>
          <w:spacing w:val="-2"/>
        </w:rPr>
        <w:t> </w:t>
      </w:r>
      <w:r>
        <w:rPr/>
        <w:t>external</w:t>
      </w:r>
      <w:r>
        <w:rPr>
          <w:spacing w:val="-2"/>
        </w:rPr>
        <w:t> </w:t>
      </w:r>
      <w:r>
        <w:rPr/>
        <w:t>and</w:t>
      </w:r>
      <w:r>
        <w:rPr>
          <w:spacing w:val="-3"/>
        </w:rPr>
        <w:t> </w:t>
      </w:r>
      <w:r>
        <w:rPr/>
        <w:t>will</w:t>
      </w:r>
      <w:r>
        <w:rPr>
          <w:spacing w:val="-3"/>
        </w:rPr>
        <w:t> </w:t>
      </w:r>
      <w:r>
        <w:rPr/>
        <w:t>be</w:t>
      </w:r>
      <w:r>
        <w:rPr>
          <w:spacing w:val="-2"/>
        </w:rPr>
        <w:t> </w:t>
      </w:r>
      <w:r>
        <w:rPr/>
        <w:t>independent</w:t>
      </w:r>
      <w:r>
        <w:rPr>
          <w:spacing w:val="-3"/>
        </w:rPr>
        <w:t> </w:t>
      </w:r>
      <w:r>
        <w:rPr/>
        <w:t>of the study teams.</w:t>
      </w:r>
    </w:p>
    <w:p>
      <w:pPr>
        <w:pStyle w:val="BodyText"/>
        <w:spacing w:before="10"/>
        <w:rPr>
          <w:sz w:val="20"/>
        </w:rPr>
      </w:pPr>
    </w:p>
    <w:p>
      <w:pPr>
        <w:pStyle w:val="BodyText"/>
        <w:spacing w:before="1"/>
        <w:ind w:left="260" w:right="334"/>
        <w:jc w:val="both"/>
      </w:pPr>
      <w:r>
        <w:rPr/>
        <w:t>The review process will be defined in the respective committee charters.</w:t>
      </w:r>
      <w:r>
        <w:rPr>
          <w:spacing w:val="40"/>
        </w:rPr>
        <w:t> </w:t>
      </w:r>
      <w:r>
        <w:rPr/>
        <w:t>As for external review</w:t>
      </w:r>
      <w:r>
        <w:rPr>
          <w:spacing w:val="-1"/>
        </w:rPr>
        <w:t> </w:t>
      </w:r>
      <w:r>
        <w:rPr/>
        <w:t>committees, sites</w:t>
      </w:r>
      <w:r>
        <w:rPr>
          <w:spacing w:val="-1"/>
        </w:rPr>
        <w:t> </w:t>
      </w:r>
      <w:r>
        <w:rPr/>
        <w:t>may</w:t>
      </w:r>
      <w:r>
        <w:rPr>
          <w:spacing w:val="-6"/>
        </w:rPr>
        <w:t> </w:t>
      </w:r>
      <w:r>
        <w:rPr/>
        <w:t>be asked</w:t>
      </w:r>
      <w:r>
        <w:rPr>
          <w:spacing w:val="-1"/>
        </w:rPr>
        <w:t> </w:t>
      </w:r>
      <w:r>
        <w:rPr/>
        <w:t>to submit</w:t>
      </w:r>
      <w:r>
        <w:rPr>
          <w:spacing w:val="-2"/>
        </w:rPr>
        <w:t> </w:t>
      </w:r>
      <w:r>
        <w:rPr/>
        <w:t>additional data to</w:t>
      </w:r>
      <w:r>
        <w:rPr>
          <w:spacing w:val="-1"/>
        </w:rPr>
        <w:t> </w:t>
      </w:r>
      <w:r>
        <w:rPr/>
        <w:t>facilitate that </w:t>
      </w:r>
      <w:r>
        <w:rPr>
          <w:spacing w:val="-2"/>
        </w:rPr>
        <w:t>assessment.</w:t>
      </w:r>
    </w:p>
    <w:p>
      <w:pPr>
        <w:spacing w:after="0"/>
        <w:jc w:val="both"/>
        <w:sectPr>
          <w:pgSz w:w="12240" w:h="15840"/>
          <w:pgMar w:header="722" w:footer="978" w:top="1400" w:bottom="1160" w:left="1540" w:right="1180"/>
        </w:sectPr>
      </w:pPr>
    </w:p>
    <w:p>
      <w:pPr>
        <w:pStyle w:val="BodyText"/>
        <w:spacing w:before="2"/>
        <w:rPr>
          <w:sz w:val="13"/>
        </w:rPr>
      </w:pPr>
    </w:p>
    <w:p>
      <w:pPr>
        <w:pStyle w:val="Heading1"/>
        <w:numPr>
          <w:ilvl w:val="0"/>
          <w:numId w:val="57"/>
        </w:numPr>
        <w:tabs>
          <w:tab w:pos="628" w:val="left" w:leader="none"/>
        </w:tabs>
        <w:spacing w:line="240" w:lineRule="auto" w:before="90" w:after="0"/>
        <w:ind w:left="627" w:right="0" w:hanging="369"/>
        <w:jc w:val="left"/>
      </w:pPr>
      <w:bookmarkStart w:name="10. QUALITY CONTROL AND QUALITY ASSURANC" w:id="228"/>
      <w:bookmarkEnd w:id="228"/>
      <w:r>
        <w:rPr>
          <w:b w:val="0"/>
        </w:rPr>
      </w:r>
      <w:bookmarkStart w:name="11. DATA HANDLING AND RECORD KEEPING" w:id="229"/>
      <w:bookmarkEnd w:id="229"/>
      <w:r>
        <w:rPr>
          <w:b w:val="0"/>
        </w:rPr>
      </w:r>
      <w:bookmarkStart w:name="11.1. Case Report Forms/Electronic Data " w:id="230"/>
      <w:bookmarkEnd w:id="230"/>
      <w:r>
        <w:rPr>
          <w:b w:val="0"/>
        </w:rPr>
      </w:r>
      <w:bookmarkStart w:name="_bookmark86" w:id="231"/>
      <w:bookmarkEnd w:id="231"/>
      <w:r>
        <w:rPr/>
        <w:t>QUALIT</w:t>
      </w:r>
      <w:r>
        <w:rPr/>
        <w:t>Y</w:t>
      </w:r>
      <w:r>
        <w:rPr>
          <w:spacing w:val="-5"/>
        </w:rPr>
        <w:t> </w:t>
      </w:r>
      <w:r>
        <w:rPr/>
        <w:t>CONTROL</w:t>
      </w:r>
      <w:r>
        <w:rPr>
          <w:spacing w:val="-4"/>
        </w:rPr>
        <w:t> </w:t>
      </w:r>
      <w:r>
        <w:rPr/>
        <w:t>AND</w:t>
      </w:r>
      <w:r>
        <w:rPr>
          <w:spacing w:val="-5"/>
        </w:rPr>
        <w:t> </w:t>
      </w:r>
      <w:r>
        <w:rPr/>
        <w:t>QUALITY</w:t>
      </w:r>
      <w:r>
        <w:rPr>
          <w:spacing w:val="-3"/>
        </w:rPr>
        <w:t> </w:t>
      </w:r>
      <w:r>
        <w:rPr>
          <w:spacing w:val="-2"/>
        </w:rPr>
        <w:t>ASSURANCE</w:t>
      </w:r>
    </w:p>
    <w:p>
      <w:pPr>
        <w:pStyle w:val="BodyText"/>
        <w:spacing w:before="115"/>
        <w:ind w:left="259" w:right="311"/>
      </w:pPr>
      <w:r>
        <w:rPr/>
        <w:t>During study conduct, Pfizer or its agent will conduct periodic monitoring visits to ensure that</w:t>
      </w:r>
      <w:r>
        <w:rPr>
          <w:spacing w:val="-3"/>
        </w:rPr>
        <w:t> </w:t>
      </w:r>
      <w:r>
        <w:rPr/>
        <w:t>the</w:t>
      </w:r>
      <w:r>
        <w:rPr>
          <w:spacing w:val="-3"/>
        </w:rPr>
        <w:t> </w:t>
      </w:r>
      <w:r>
        <w:rPr/>
        <w:t>protocol</w:t>
      </w:r>
      <w:r>
        <w:rPr>
          <w:spacing w:val="-3"/>
        </w:rPr>
        <w:t> </w:t>
      </w:r>
      <w:r>
        <w:rPr/>
        <w:t>and</w:t>
      </w:r>
      <w:r>
        <w:rPr>
          <w:spacing w:val="-3"/>
        </w:rPr>
        <w:t> </w:t>
      </w:r>
      <w:r>
        <w:rPr/>
        <w:t>Good</w:t>
      </w:r>
      <w:r>
        <w:rPr>
          <w:spacing w:val="-3"/>
        </w:rPr>
        <w:t> </w:t>
      </w:r>
      <w:r>
        <w:rPr/>
        <w:t>Clinical</w:t>
      </w:r>
      <w:r>
        <w:rPr>
          <w:spacing w:val="-2"/>
        </w:rPr>
        <w:t> </w:t>
      </w:r>
      <w:r>
        <w:rPr/>
        <w:t>Practices</w:t>
      </w:r>
      <w:r>
        <w:rPr>
          <w:spacing w:val="-3"/>
        </w:rPr>
        <w:t> </w:t>
      </w:r>
      <w:r>
        <w:rPr/>
        <w:t>(GCPs)</w:t>
      </w:r>
      <w:r>
        <w:rPr>
          <w:spacing w:val="-3"/>
        </w:rPr>
        <w:t> </w:t>
      </w:r>
      <w:r>
        <w:rPr/>
        <w:t>are</w:t>
      </w:r>
      <w:r>
        <w:rPr>
          <w:spacing w:val="-2"/>
        </w:rPr>
        <w:t> </w:t>
      </w:r>
      <w:r>
        <w:rPr/>
        <w:t>being</w:t>
      </w:r>
      <w:r>
        <w:rPr>
          <w:spacing w:val="-2"/>
        </w:rPr>
        <w:t> </w:t>
      </w:r>
      <w:r>
        <w:rPr/>
        <w:t>followed.</w:t>
      </w:r>
      <w:r>
        <w:rPr>
          <w:spacing w:val="40"/>
        </w:rPr>
        <w:t> </w:t>
      </w:r>
      <w:r>
        <w:rPr/>
        <w:t>The</w:t>
      </w:r>
      <w:r>
        <w:rPr>
          <w:spacing w:val="-2"/>
        </w:rPr>
        <w:t> </w:t>
      </w:r>
      <w:r>
        <w:rPr/>
        <w:t>monitors</w:t>
      </w:r>
      <w:r>
        <w:rPr>
          <w:spacing w:val="-2"/>
        </w:rPr>
        <w:t> </w:t>
      </w:r>
      <w:r>
        <w:rPr/>
        <w:t>may review source documents to confirm that the data recorded on CRFs is accurate.</w:t>
      </w:r>
      <w:r>
        <w:rPr>
          <w:spacing w:val="40"/>
        </w:rPr>
        <w:t> </w:t>
      </w:r>
      <w:r>
        <w:rPr/>
        <w:t>The investigator and institution will allow Pfizer monitors/auditors or its agents and appropriate regulatory authorities direct access to source documents to perform this verification.</w:t>
      </w:r>
    </w:p>
    <w:p>
      <w:pPr>
        <w:pStyle w:val="BodyText"/>
        <w:spacing w:before="10"/>
        <w:rPr>
          <w:sz w:val="20"/>
        </w:rPr>
      </w:pPr>
    </w:p>
    <w:p>
      <w:pPr>
        <w:pStyle w:val="BodyText"/>
        <w:ind w:left="259" w:right="290"/>
      </w:pPr>
      <w:r>
        <w:rPr/>
        <w:t>The</w:t>
      </w:r>
      <w:r>
        <w:rPr>
          <w:spacing w:val="-3"/>
        </w:rPr>
        <w:t> </w:t>
      </w:r>
      <w:r>
        <w:rPr/>
        <w:t>study</w:t>
      </w:r>
      <w:r>
        <w:rPr>
          <w:spacing w:val="-7"/>
        </w:rPr>
        <w:t> </w:t>
      </w:r>
      <w:r>
        <w:rPr/>
        <w:t>site</w:t>
      </w:r>
      <w:r>
        <w:rPr>
          <w:spacing w:val="-2"/>
        </w:rPr>
        <w:t> </w:t>
      </w:r>
      <w:r>
        <w:rPr/>
        <w:t>may</w:t>
      </w:r>
      <w:r>
        <w:rPr>
          <w:spacing w:val="-7"/>
        </w:rPr>
        <w:t> </w:t>
      </w:r>
      <w:r>
        <w:rPr/>
        <w:t>be</w:t>
      </w:r>
      <w:r>
        <w:rPr>
          <w:spacing w:val="-3"/>
        </w:rPr>
        <w:t> </w:t>
      </w:r>
      <w:r>
        <w:rPr/>
        <w:t>subject</w:t>
      </w:r>
      <w:r>
        <w:rPr>
          <w:spacing w:val="-3"/>
        </w:rPr>
        <w:t> </w:t>
      </w:r>
      <w:r>
        <w:rPr/>
        <w:t>to</w:t>
      </w:r>
      <w:r>
        <w:rPr>
          <w:spacing w:val="-3"/>
        </w:rPr>
        <w:t> </w:t>
      </w:r>
      <w:r>
        <w:rPr/>
        <w:t>review</w:t>
      </w:r>
      <w:r>
        <w:rPr>
          <w:spacing w:val="-3"/>
        </w:rPr>
        <w:t> </w:t>
      </w:r>
      <w:r>
        <w:rPr/>
        <w:t>by</w:t>
      </w:r>
      <w:r>
        <w:rPr>
          <w:spacing w:val="-6"/>
        </w:rPr>
        <w:t> </w:t>
      </w:r>
      <w:r>
        <w:rPr/>
        <w:t>the Institutional</w:t>
      </w:r>
      <w:r>
        <w:rPr>
          <w:spacing w:val="-3"/>
        </w:rPr>
        <w:t> </w:t>
      </w:r>
      <w:r>
        <w:rPr/>
        <w:t>Review</w:t>
      </w:r>
      <w:r>
        <w:rPr>
          <w:spacing w:val="-4"/>
        </w:rPr>
        <w:t> </w:t>
      </w:r>
      <w:r>
        <w:rPr/>
        <w:t>Board</w:t>
      </w:r>
      <w:r>
        <w:rPr>
          <w:spacing w:val="-4"/>
        </w:rPr>
        <w:t> </w:t>
      </w:r>
      <w:r>
        <w:rPr/>
        <w:t>(IRB)/Independent Ethics Committee (IEC), and/or to quality assurance audits performed by Pfizer, or companies working with or on behalf of Pfizer, and/or to inspection by appropriate</w:t>
      </w:r>
      <w:r>
        <w:rPr>
          <w:spacing w:val="40"/>
        </w:rPr>
        <w:t> </w:t>
      </w:r>
      <w:r>
        <w:rPr/>
        <w:t>regulatory authorities.</w:t>
      </w:r>
    </w:p>
    <w:p>
      <w:pPr>
        <w:pStyle w:val="BodyText"/>
        <w:spacing w:before="10"/>
        <w:rPr>
          <w:sz w:val="20"/>
        </w:rPr>
      </w:pPr>
    </w:p>
    <w:p>
      <w:pPr>
        <w:pStyle w:val="BodyText"/>
        <w:ind w:left="259"/>
      </w:pPr>
      <w:r>
        <w:rPr/>
        <w:t>It is important that the investigator(s) and their relevant personnel are available during the monitoring</w:t>
      </w:r>
      <w:r>
        <w:rPr>
          <w:spacing w:val="-3"/>
        </w:rPr>
        <w:t> </w:t>
      </w:r>
      <w:r>
        <w:rPr/>
        <w:t>visits</w:t>
      </w:r>
      <w:r>
        <w:rPr>
          <w:spacing w:val="-3"/>
        </w:rPr>
        <w:t> </w:t>
      </w:r>
      <w:r>
        <w:rPr/>
        <w:t>and</w:t>
      </w:r>
      <w:r>
        <w:rPr>
          <w:spacing w:val="-3"/>
        </w:rPr>
        <w:t> </w:t>
      </w:r>
      <w:r>
        <w:rPr/>
        <w:t>possible</w:t>
      </w:r>
      <w:r>
        <w:rPr>
          <w:spacing w:val="-4"/>
        </w:rPr>
        <w:t> </w:t>
      </w:r>
      <w:r>
        <w:rPr/>
        <w:t>audits</w:t>
      </w:r>
      <w:r>
        <w:rPr>
          <w:spacing w:val="-3"/>
        </w:rPr>
        <w:t> </w:t>
      </w:r>
      <w:r>
        <w:rPr/>
        <w:t>or</w:t>
      </w:r>
      <w:r>
        <w:rPr>
          <w:spacing w:val="-3"/>
        </w:rPr>
        <w:t> </w:t>
      </w:r>
      <w:r>
        <w:rPr/>
        <w:t>inspections</w:t>
      </w:r>
      <w:r>
        <w:rPr>
          <w:spacing w:val="-3"/>
        </w:rPr>
        <w:t> </w:t>
      </w:r>
      <w:r>
        <w:rPr/>
        <w:t>and</w:t>
      </w:r>
      <w:r>
        <w:rPr>
          <w:spacing w:val="-3"/>
        </w:rPr>
        <w:t> </w:t>
      </w:r>
      <w:r>
        <w:rPr/>
        <w:t>that</w:t>
      </w:r>
      <w:r>
        <w:rPr>
          <w:spacing w:val="-3"/>
        </w:rPr>
        <w:t> </w:t>
      </w:r>
      <w:r>
        <w:rPr/>
        <w:t>sufficient</w:t>
      </w:r>
      <w:r>
        <w:rPr>
          <w:spacing w:val="-4"/>
        </w:rPr>
        <w:t> </w:t>
      </w:r>
      <w:r>
        <w:rPr/>
        <w:t>time</w:t>
      </w:r>
      <w:r>
        <w:rPr>
          <w:spacing w:val="-3"/>
        </w:rPr>
        <w:t> </w:t>
      </w:r>
      <w:r>
        <w:rPr/>
        <w:t>is</w:t>
      </w:r>
      <w:r>
        <w:rPr>
          <w:spacing w:val="-3"/>
        </w:rPr>
        <w:t> </w:t>
      </w:r>
      <w:r>
        <w:rPr/>
        <w:t>devoted</w:t>
      </w:r>
      <w:r>
        <w:rPr>
          <w:spacing w:val="-3"/>
        </w:rPr>
        <w:t> </w:t>
      </w:r>
      <w:r>
        <w:rPr/>
        <w:t>to</w:t>
      </w:r>
      <w:r>
        <w:rPr>
          <w:spacing w:val="-3"/>
        </w:rPr>
        <w:t> </w:t>
      </w:r>
      <w:r>
        <w:rPr/>
        <w:t>the </w:t>
      </w:r>
      <w:r>
        <w:rPr>
          <w:spacing w:val="-2"/>
        </w:rPr>
        <w:t>process.</w:t>
      </w:r>
    </w:p>
    <w:p>
      <w:pPr>
        <w:pStyle w:val="BodyText"/>
        <w:spacing w:before="4"/>
        <w:rPr>
          <w:sz w:val="21"/>
        </w:rPr>
      </w:pPr>
    </w:p>
    <w:p>
      <w:pPr>
        <w:pStyle w:val="Heading1"/>
        <w:numPr>
          <w:ilvl w:val="0"/>
          <w:numId w:val="57"/>
        </w:numPr>
        <w:tabs>
          <w:tab w:pos="628" w:val="left" w:leader="none"/>
        </w:tabs>
        <w:spacing w:line="240" w:lineRule="auto" w:before="0" w:after="0"/>
        <w:ind w:left="627" w:right="0" w:hanging="369"/>
        <w:jc w:val="left"/>
      </w:pPr>
      <w:r>
        <w:rPr/>
        <w:t>DATA</w:t>
      </w:r>
      <w:r>
        <w:rPr>
          <w:spacing w:val="-6"/>
        </w:rPr>
        <w:t> </w:t>
      </w:r>
      <w:r>
        <w:rPr/>
        <w:t>HANDLING</w:t>
      </w:r>
      <w:r>
        <w:rPr>
          <w:spacing w:val="-2"/>
        </w:rPr>
        <w:t> </w:t>
      </w:r>
      <w:r>
        <w:rPr/>
        <w:t>AND</w:t>
      </w:r>
      <w:r>
        <w:rPr>
          <w:spacing w:val="-3"/>
        </w:rPr>
        <w:t> </w:t>
      </w:r>
      <w:r>
        <w:rPr/>
        <w:t>RECORD</w:t>
      </w:r>
      <w:r>
        <w:rPr>
          <w:spacing w:val="-3"/>
        </w:rPr>
        <w:t> </w:t>
      </w:r>
      <w:r>
        <w:rPr>
          <w:spacing w:val="-2"/>
        </w:rPr>
        <w:t>KEEPING</w:t>
      </w:r>
    </w:p>
    <w:p>
      <w:pPr>
        <w:pStyle w:val="Heading2"/>
        <w:numPr>
          <w:ilvl w:val="1"/>
          <w:numId w:val="57"/>
        </w:numPr>
        <w:tabs>
          <w:tab w:pos="808" w:val="left" w:leader="none"/>
        </w:tabs>
        <w:spacing w:line="240" w:lineRule="auto" w:before="120" w:after="0"/>
        <w:ind w:left="807" w:right="0" w:hanging="549"/>
        <w:jc w:val="left"/>
      </w:pPr>
      <w:r>
        <w:rPr/>
        <w:t>Case</w:t>
      </w:r>
      <w:r>
        <w:rPr>
          <w:spacing w:val="-4"/>
        </w:rPr>
        <w:t> </w:t>
      </w:r>
      <w:r>
        <w:rPr/>
        <w:t>Report</w:t>
      </w:r>
      <w:r>
        <w:rPr>
          <w:spacing w:val="-4"/>
        </w:rPr>
        <w:t> </w:t>
      </w:r>
      <w:r>
        <w:rPr/>
        <w:t>Forms/Electronic</w:t>
      </w:r>
      <w:r>
        <w:rPr>
          <w:spacing w:val="-3"/>
        </w:rPr>
        <w:t> </w:t>
      </w:r>
      <w:r>
        <w:rPr/>
        <w:t>Data</w:t>
      </w:r>
      <w:r>
        <w:rPr>
          <w:spacing w:val="-3"/>
        </w:rPr>
        <w:t> </w:t>
      </w:r>
      <w:r>
        <w:rPr>
          <w:spacing w:val="-2"/>
        </w:rPr>
        <w:t>Record</w:t>
      </w:r>
    </w:p>
    <w:p>
      <w:pPr>
        <w:pStyle w:val="BodyText"/>
        <w:spacing w:before="115"/>
        <w:ind w:left="259" w:right="259"/>
      </w:pPr>
      <w:r>
        <w:rPr/>
        <w:t>As</w:t>
      </w:r>
      <w:r>
        <w:rPr>
          <w:spacing w:val="-3"/>
        </w:rPr>
        <w:t> </w:t>
      </w:r>
      <w:r>
        <w:rPr/>
        <w:t>used</w:t>
      </w:r>
      <w:r>
        <w:rPr>
          <w:spacing w:val="-2"/>
        </w:rPr>
        <w:t> </w:t>
      </w:r>
      <w:r>
        <w:rPr/>
        <w:t>in</w:t>
      </w:r>
      <w:r>
        <w:rPr>
          <w:spacing w:val="-2"/>
        </w:rPr>
        <w:t> </w:t>
      </w:r>
      <w:r>
        <w:rPr/>
        <w:t>this</w:t>
      </w:r>
      <w:r>
        <w:rPr>
          <w:spacing w:val="-2"/>
        </w:rPr>
        <w:t> </w:t>
      </w:r>
      <w:r>
        <w:rPr/>
        <w:t>protocol,</w:t>
      </w:r>
      <w:r>
        <w:rPr>
          <w:spacing w:val="-2"/>
        </w:rPr>
        <w:t> </w:t>
      </w:r>
      <w:r>
        <w:rPr/>
        <w:t>the</w:t>
      </w:r>
      <w:r>
        <w:rPr>
          <w:spacing w:val="-2"/>
        </w:rPr>
        <w:t> </w:t>
      </w:r>
      <w:r>
        <w:rPr/>
        <w:t>term</w:t>
      </w:r>
      <w:r>
        <w:rPr>
          <w:spacing w:val="-2"/>
        </w:rPr>
        <w:t> </w:t>
      </w:r>
      <w:r>
        <w:rPr/>
        <w:t>CRF</w:t>
      </w:r>
      <w:r>
        <w:rPr>
          <w:spacing w:val="-2"/>
        </w:rPr>
        <w:t> </w:t>
      </w:r>
      <w:r>
        <w:rPr/>
        <w:t>should</w:t>
      </w:r>
      <w:r>
        <w:rPr>
          <w:spacing w:val="-3"/>
        </w:rPr>
        <w:t> </w:t>
      </w:r>
      <w:r>
        <w:rPr/>
        <w:t>be</w:t>
      </w:r>
      <w:r>
        <w:rPr>
          <w:spacing w:val="-2"/>
        </w:rPr>
        <w:t> </w:t>
      </w:r>
      <w:r>
        <w:rPr/>
        <w:t>understood</w:t>
      </w:r>
      <w:r>
        <w:rPr>
          <w:spacing w:val="-2"/>
        </w:rPr>
        <w:t> </w:t>
      </w:r>
      <w:r>
        <w:rPr/>
        <w:t>to</w:t>
      </w:r>
      <w:r>
        <w:rPr>
          <w:spacing w:val="-2"/>
        </w:rPr>
        <w:t> </w:t>
      </w:r>
      <w:r>
        <w:rPr/>
        <w:t>refer</w:t>
      </w:r>
      <w:r>
        <w:rPr>
          <w:spacing w:val="-2"/>
        </w:rPr>
        <w:t> </w:t>
      </w:r>
      <w:r>
        <w:rPr/>
        <w:t>to</w:t>
      </w:r>
      <w:r>
        <w:rPr>
          <w:spacing w:val="-2"/>
        </w:rPr>
        <w:t> </w:t>
      </w:r>
      <w:r>
        <w:rPr/>
        <w:t>either</w:t>
      </w:r>
      <w:r>
        <w:rPr>
          <w:spacing w:val="-2"/>
        </w:rPr>
        <w:t> </w:t>
      </w:r>
      <w:r>
        <w:rPr/>
        <w:t>a</w:t>
      </w:r>
      <w:r>
        <w:rPr>
          <w:spacing w:val="-2"/>
        </w:rPr>
        <w:t> </w:t>
      </w:r>
      <w:r>
        <w:rPr/>
        <w:t>paper</w:t>
      </w:r>
      <w:r>
        <w:rPr>
          <w:spacing w:val="-2"/>
        </w:rPr>
        <w:t> </w:t>
      </w:r>
      <w:r>
        <w:rPr/>
        <w:t>form</w:t>
      </w:r>
      <w:r>
        <w:rPr>
          <w:spacing w:val="-2"/>
        </w:rPr>
        <w:t> </w:t>
      </w:r>
      <w:r>
        <w:rPr/>
        <w:t>or an electronic data record or both, depending on the data collection method used in this study.</w:t>
      </w:r>
    </w:p>
    <w:p>
      <w:pPr>
        <w:pStyle w:val="BodyText"/>
        <w:spacing w:before="10"/>
        <w:rPr>
          <w:sz w:val="20"/>
        </w:rPr>
      </w:pPr>
    </w:p>
    <w:p>
      <w:pPr>
        <w:pStyle w:val="BodyText"/>
        <w:ind w:left="259" w:right="259"/>
      </w:pPr>
      <w:r>
        <w:rPr/>
        <w:t>A CRF is required and should be completed for each included subject.</w:t>
      </w:r>
      <w:r>
        <w:rPr>
          <w:spacing w:val="40"/>
        </w:rPr>
        <w:t> </w:t>
      </w:r>
      <w:r>
        <w:rPr/>
        <w:t>The completed original</w:t>
      </w:r>
      <w:r>
        <w:rPr>
          <w:spacing w:val="-3"/>
        </w:rPr>
        <w:t> </w:t>
      </w:r>
      <w:r>
        <w:rPr/>
        <w:t>CRFs</w:t>
      </w:r>
      <w:r>
        <w:rPr>
          <w:spacing w:val="-3"/>
        </w:rPr>
        <w:t> </w:t>
      </w:r>
      <w:r>
        <w:rPr/>
        <w:t>are</w:t>
      </w:r>
      <w:r>
        <w:rPr>
          <w:spacing w:val="-3"/>
        </w:rPr>
        <w:t> </w:t>
      </w:r>
      <w:r>
        <w:rPr/>
        <w:t>the</w:t>
      </w:r>
      <w:r>
        <w:rPr>
          <w:spacing w:val="-3"/>
        </w:rPr>
        <w:t> </w:t>
      </w:r>
      <w:r>
        <w:rPr/>
        <w:t>sole</w:t>
      </w:r>
      <w:r>
        <w:rPr>
          <w:spacing w:val="-3"/>
        </w:rPr>
        <w:t> </w:t>
      </w:r>
      <w:r>
        <w:rPr/>
        <w:t>property</w:t>
      </w:r>
      <w:r>
        <w:rPr>
          <w:spacing w:val="-3"/>
        </w:rPr>
        <w:t> </w:t>
      </w:r>
      <w:r>
        <w:rPr/>
        <w:t>of</w:t>
      </w:r>
      <w:r>
        <w:rPr>
          <w:spacing w:val="-3"/>
        </w:rPr>
        <w:t> </w:t>
      </w:r>
      <w:r>
        <w:rPr/>
        <w:t>Pfizer</w:t>
      </w:r>
      <w:r>
        <w:rPr>
          <w:spacing w:val="-3"/>
        </w:rPr>
        <w:t> </w:t>
      </w:r>
      <w:r>
        <w:rPr/>
        <w:t>and</w:t>
      </w:r>
      <w:r>
        <w:rPr>
          <w:spacing w:val="-2"/>
        </w:rPr>
        <w:t> </w:t>
      </w:r>
      <w:r>
        <w:rPr/>
        <w:t>should</w:t>
      </w:r>
      <w:r>
        <w:rPr>
          <w:spacing w:val="-3"/>
        </w:rPr>
        <w:t> </w:t>
      </w:r>
      <w:r>
        <w:rPr/>
        <w:t>not</w:t>
      </w:r>
      <w:r>
        <w:rPr>
          <w:spacing w:val="-3"/>
        </w:rPr>
        <w:t> </w:t>
      </w:r>
      <w:r>
        <w:rPr/>
        <w:t>be</w:t>
      </w:r>
      <w:r>
        <w:rPr>
          <w:spacing w:val="-3"/>
        </w:rPr>
        <w:t> </w:t>
      </w:r>
      <w:r>
        <w:rPr/>
        <w:t>made</w:t>
      </w:r>
      <w:r>
        <w:rPr>
          <w:spacing w:val="-2"/>
        </w:rPr>
        <w:t> </w:t>
      </w:r>
      <w:r>
        <w:rPr/>
        <w:t>available</w:t>
      </w:r>
      <w:r>
        <w:rPr>
          <w:spacing w:val="-2"/>
        </w:rPr>
        <w:t> </w:t>
      </w:r>
      <w:r>
        <w:rPr/>
        <w:t>in</w:t>
      </w:r>
      <w:r>
        <w:rPr>
          <w:spacing w:val="-2"/>
        </w:rPr>
        <w:t> </w:t>
      </w:r>
      <w:r>
        <w:rPr/>
        <w:t>any</w:t>
      </w:r>
      <w:r>
        <w:rPr>
          <w:spacing w:val="-7"/>
        </w:rPr>
        <w:t> </w:t>
      </w:r>
      <w:r>
        <w:rPr/>
        <w:t>form</w:t>
      </w:r>
      <w:r>
        <w:rPr>
          <w:spacing w:val="-2"/>
        </w:rPr>
        <w:t> </w:t>
      </w:r>
      <w:r>
        <w:rPr/>
        <w:t>to third parties, except for authorized representatives of Pfizer or appropriate regulatory authorities, without written permission from Pfizer.</w:t>
      </w:r>
    </w:p>
    <w:p>
      <w:pPr>
        <w:pStyle w:val="BodyText"/>
        <w:spacing w:before="10"/>
        <w:rPr>
          <w:sz w:val="20"/>
        </w:rPr>
      </w:pPr>
    </w:p>
    <w:p>
      <w:pPr>
        <w:pStyle w:val="BodyText"/>
        <w:ind w:left="259" w:right="297"/>
      </w:pPr>
      <w:r>
        <w:rPr/>
        <w:t>The investigator has ultimate responsibility for the collection and reporting of all clinical, safety</w:t>
      </w:r>
      <w:r>
        <w:rPr>
          <w:spacing w:val="-7"/>
        </w:rPr>
        <w:t> </w:t>
      </w:r>
      <w:r>
        <w:rPr/>
        <w:t>and</w:t>
      </w:r>
      <w:r>
        <w:rPr>
          <w:spacing w:val="-2"/>
        </w:rPr>
        <w:t> </w:t>
      </w:r>
      <w:r>
        <w:rPr/>
        <w:t>laboratory</w:t>
      </w:r>
      <w:r>
        <w:rPr>
          <w:spacing w:val="-7"/>
        </w:rPr>
        <w:t> </w:t>
      </w:r>
      <w:r>
        <w:rPr/>
        <w:t>data</w:t>
      </w:r>
      <w:r>
        <w:rPr>
          <w:spacing w:val="-2"/>
        </w:rPr>
        <w:t> </w:t>
      </w:r>
      <w:r>
        <w:rPr/>
        <w:t>entered</w:t>
      </w:r>
      <w:r>
        <w:rPr>
          <w:spacing w:val="-2"/>
        </w:rPr>
        <w:t> </w:t>
      </w:r>
      <w:r>
        <w:rPr/>
        <w:t>on</w:t>
      </w:r>
      <w:r>
        <w:rPr>
          <w:spacing w:val="-2"/>
        </w:rPr>
        <w:t> </w:t>
      </w:r>
      <w:r>
        <w:rPr/>
        <w:t>the</w:t>
      </w:r>
      <w:r>
        <w:rPr>
          <w:spacing w:val="-2"/>
        </w:rPr>
        <w:t> </w:t>
      </w:r>
      <w:r>
        <w:rPr/>
        <w:t>CRFs</w:t>
      </w:r>
      <w:r>
        <w:rPr>
          <w:spacing w:val="-2"/>
        </w:rPr>
        <w:t> </w:t>
      </w:r>
      <w:r>
        <w:rPr/>
        <w:t>and</w:t>
      </w:r>
      <w:r>
        <w:rPr>
          <w:spacing w:val="-2"/>
        </w:rPr>
        <w:t> </w:t>
      </w:r>
      <w:r>
        <w:rPr/>
        <w:t>any</w:t>
      </w:r>
      <w:r>
        <w:rPr>
          <w:spacing w:val="-8"/>
        </w:rPr>
        <w:t> </w:t>
      </w:r>
      <w:r>
        <w:rPr/>
        <w:t>other</w:t>
      </w:r>
      <w:r>
        <w:rPr>
          <w:spacing w:val="-2"/>
        </w:rPr>
        <w:t> </w:t>
      </w:r>
      <w:r>
        <w:rPr/>
        <w:t>data</w:t>
      </w:r>
      <w:r>
        <w:rPr>
          <w:spacing w:val="-2"/>
        </w:rPr>
        <w:t> </w:t>
      </w:r>
      <w:r>
        <w:rPr/>
        <w:t>collection</w:t>
      </w:r>
      <w:r>
        <w:rPr>
          <w:spacing w:val="-2"/>
        </w:rPr>
        <w:t> </w:t>
      </w:r>
      <w:r>
        <w:rPr/>
        <w:t>forms</w:t>
      </w:r>
      <w:r>
        <w:rPr>
          <w:spacing w:val="-2"/>
        </w:rPr>
        <w:t> </w:t>
      </w:r>
      <w:r>
        <w:rPr/>
        <w:t>(source documents)</w:t>
      </w:r>
      <w:r>
        <w:rPr>
          <w:spacing w:val="-2"/>
        </w:rPr>
        <w:t> </w:t>
      </w:r>
      <w:r>
        <w:rPr/>
        <w:t>and</w:t>
      </w:r>
      <w:r>
        <w:rPr>
          <w:spacing w:val="-2"/>
        </w:rPr>
        <w:t> </w:t>
      </w:r>
      <w:r>
        <w:rPr/>
        <w:t>ensuring</w:t>
      </w:r>
      <w:r>
        <w:rPr>
          <w:spacing w:val="-2"/>
        </w:rPr>
        <w:t> </w:t>
      </w:r>
      <w:r>
        <w:rPr/>
        <w:t>that</w:t>
      </w:r>
      <w:r>
        <w:rPr>
          <w:spacing w:val="-2"/>
        </w:rPr>
        <w:t> </w:t>
      </w:r>
      <w:r>
        <w:rPr/>
        <w:t>they</w:t>
      </w:r>
      <w:r>
        <w:rPr>
          <w:spacing w:val="-8"/>
        </w:rPr>
        <w:t> </w:t>
      </w:r>
      <w:r>
        <w:rPr/>
        <w:t>are</w:t>
      </w:r>
      <w:r>
        <w:rPr>
          <w:spacing w:val="-2"/>
        </w:rPr>
        <w:t> </w:t>
      </w:r>
      <w:r>
        <w:rPr/>
        <w:t>accurate,</w:t>
      </w:r>
      <w:r>
        <w:rPr>
          <w:spacing w:val="-2"/>
        </w:rPr>
        <w:t> </w:t>
      </w:r>
      <w:r>
        <w:rPr/>
        <w:t>authentic</w:t>
      </w:r>
      <w:r>
        <w:rPr>
          <w:spacing w:val="-2"/>
        </w:rPr>
        <w:t> </w:t>
      </w:r>
      <w:r>
        <w:rPr/>
        <w:t>/</w:t>
      </w:r>
      <w:r>
        <w:rPr>
          <w:spacing w:val="-2"/>
        </w:rPr>
        <w:t> </w:t>
      </w:r>
      <w:r>
        <w:rPr/>
        <w:t>original,</w:t>
      </w:r>
      <w:r>
        <w:rPr>
          <w:spacing w:val="-2"/>
        </w:rPr>
        <w:t> </w:t>
      </w:r>
      <w:r>
        <w:rPr/>
        <w:t>attributable,</w:t>
      </w:r>
      <w:r>
        <w:rPr>
          <w:spacing w:val="-2"/>
        </w:rPr>
        <w:t> </w:t>
      </w:r>
      <w:r>
        <w:rPr/>
        <w:t>complete, consistent, legible, timely</w:t>
      </w:r>
      <w:r>
        <w:rPr>
          <w:spacing w:val="-4"/>
        </w:rPr>
        <w:t> </w:t>
      </w:r>
      <w:r>
        <w:rPr/>
        <w:t>(contemporaneous), enduring</w:t>
      </w:r>
      <w:r>
        <w:rPr>
          <w:spacing w:val="-1"/>
        </w:rPr>
        <w:t> </w:t>
      </w:r>
      <w:r>
        <w:rPr/>
        <w:t>and available when required.</w:t>
      </w:r>
      <w:r>
        <w:rPr>
          <w:spacing w:val="40"/>
        </w:rPr>
        <w:t> </w:t>
      </w:r>
      <w:r>
        <w:rPr/>
        <w:t>The CRFs</w:t>
      </w:r>
      <w:r>
        <w:rPr>
          <w:spacing w:val="-3"/>
        </w:rPr>
        <w:t> </w:t>
      </w:r>
      <w:r>
        <w:rPr/>
        <w:t>must</w:t>
      </w:r>
      <w:r>
        <w:rPr>
          <w:spacing w:val="-3"/>
        </w:rPr>
        <w:t> </w:t>
      </w:r>
      <w:r>
        <w:rPr/>
        <w:t>be</w:t>
      </w:r>
      <w:r>
        <w:rPr>
          <w:spacing w:val="-3"/>
        </w:rPr>
        <w:t> </w:t>
      </w:r>
      <w:r>
        <w:rPr/>
        <w:t>signed</w:t>
      </w:r>
      <w:r>
        <w:rPr>
          <w:spacing w:val="-3"/>
        </w:rPr>
        <w:t> </w:t>
      </w:r>
      <w:r>
        <w:rPr/>
        <w:t>by</w:t>
      </w:r>
      <w:r>
        <w:rPr>
          <w:spacing w:val="-5"/>
        </w:rPr>
        <w:t> </w:t>
      </w:r>
      <w:r>
        <w:rPr/>
        <w:t>the</w:t>
      </w:r>
      <w:r>
        <w:rPr>
          <w:spacing w:val="-3"/>
        </w:rPr>
        <w:t> </w:t>
      </w:r>
      <w:r>
        <w:rPr/>
        <w:t>investigator</w:t>
      </w:r>
      <w:r>
        <w:rPr>
          <w:spacing w:val="-3"/>
        </w:rPr>
        <w:t> </w:t>
      </w:r>
      <w:r>
        <w:rPr/>
        <w:t>or</w:t>
      </w:r>
      <w:r>
        <w:rPr>
          <w:spacing w:val="-3"/>
        </w:rPr>
        <w:t> </w:t>
      </w:r>
      <w:r>
        <w:rPr/>
        <w:t>by</w:t>
      </w:r>
      <w:r>
        <w:rPr>
          <w:spacing w:val="-3"/>
        </w:rPr>
        <w:t> </w:t>
      </w:r>
      <w:r>
        <w:rPr/>
        <w:t>an</w:t>
      </w:r>
      <w:r>
        <w:rPr>
          <w:spacing w:val="-3"/>
        </w:rPr>
        <w:t> </w:t>
      </w:r>
      <w:r>
        <w:rPr/>
        <w:t>authorized</w:t>
      </w:r>
      <w:r>
        <w:rPr>
          <w:spacing w:val="-3"/>
        </w:rPr>
        <w:t> </w:t>
      </w:r>
      <w:r>
        <w:rPr/>
        <w:t>staff</w:t>
      </w:r>
      <w:r>
        <w:rPr>
          <w:spacing w:val="-3"/>
        </w:rPr>
        <w:t> </w:t>
      </w:r>
      <w:r>
        <w:rPr/>
        <w:t>member</w:t>
      </w:r>
      <w:r>
        <w:rPr>
          <w:spacing w:val="-3"/>
        </w:rPr>
        <w:t> </w:t>
      </w:r>
      <w:r>
        <w:rPr/>
        <w:t>to</w:t>
      </w:r>
      <w:r>
        <w:rPr>
          <w:spacing w:val="-3"/>
        </w:rPr>
        <w:t> </w:t>
      </w:r>
      <w:r>
        <w:rPr/>
        <w:t>attest</w:t>
      </w:r>
      <w:r>
        <w:rPr>
          <w:spacing w:val="-3"/>
        </w:rPr>
        <w:t> </w:t>
      </w:r>
      <w:r>
        <w:rPr/>
        <w:t>that</w:t>
      </w:r>
      <w:r>
        <w:rPr>
          <w:spacing w:val="-3"/>
        </w:rPr>
        <w:t> </w:t>
      </w:r>
      <w:r>
        <w:rPr/>
        <w:t>the data contained on the CRFs is true.</w:t>
      </w:r>
      <w:r>
        <w:rPr>
          <w:spacing w:val="40"/>
        </w:rPr>
        <w:t> </w:t>
      </w:r>
      <w:r>
        <w:rPr/>
        <w:t>Any corrections to entries made in the CRFs, source documents</w:t>
      </w:r>
      <w:r>
        <w:rPr>
          <w:spacing w:val="-3"/>
        </w:rPr>
        <w:t> </w:t>
      </w:r>
      <w:r>
        <w:rPr/>
        <w:t>must</w:t>
      </w:r>
      <w:r>
        <w:rPr>
          <w:spacing w:val="-3"/>
        </w:rPr>
        <w:t> </w:t>
      </w:r>
      <w:r>
        <w:rPr/>
        <w:t>be</w:t>
      </w:r>
      <w:r>
        <w:rPr>
          <w:spacing w:val="-3"/>
        </w:rPr>
        <w:t> </w:t>
      </w:r>
      <w:r>
        <w:rPr/>
        <w:t>dated,</w:t>
      </w:r>
      <w:r>
        <w:rPr>
          <w:spacing w:val="-3"/>
        </w:rPr>
        <w:t> </w:t>
      </w:r>
      <w:r>
        <w:rPr/>
        <w:t>initialed</w:t>
      </w:r>
      <w:r>
        <w:rPr>
          <w:spacing w:val="-3"/>
        </w:rPr>
        <w:t> </w:t>
      </w:r>
      <w:r>
        <w:rPr/>
        <w:t>and</w:t>
      </w:r>
      <w:r>
        <w:rPr>
          <w:spacing w:val="-3"/>
        </w:rPr>
        <w:t> </w:t>
      </w:r>
      <w:r>
        <w:rPr/>
        <w:t>explained</w:t>
      </w:r>
      <w:r>
        <w:rPr>
          <w:spacing w:val="-3"/>
        </w:rPr>
        <w:t> </w:t>
      </w:r>
      <w:r>
        <w:rPr/>
        <w:t>(if</w:t>
      </w:r>
      <w:r>
        <w:rPr>
          <w:spacing w:val="-3"/>
        </w:rPr>
        <w:t> </w:t>
      </w:r>
      <w:r>
        <w:rPr/>
        <w:t>necessary)</w:t>
      </w:r>
      <w:r>
        <w:rPr>
          <w:spacing w:val="-4"/>
        </w:rPr>
        <w:t> </w:t>
      </w:r>
      <w:r>
        <w:rPr/>
        <w:t>and</w:t>
      </w:r>
      <w:r>
        <w:rPr>
          <w:spacing w:val="-3"/>
        </w:rPr>
        <w:t> </w:t>
      </w:r>
      <w:r>
        <w:rPr/>
        <w:t>should</w:t>
      </w:r>
      <w:r>
        <w:rPr>
          <w:spacing w:val="-4"/>
        </w:rPr>
        <w:t> </w:t>
      </w:r>
      <w:r>
        <w:rPr/>
        <w:t>not</w:t>
      </w:r>
      <w:r>
        <w:rPr>
          <w:spacing w:val="-3"/>
        </w:rPr>
        <w:t> </w:t>
      </w:r>
      <w:r>
        <w:rPr/>
        <w:t>obscure</w:t>
      </w:r>
      <w:r>
        <w:rPr>
          <w:spacing w:val="-3"/>
        </w:rPr>
        <w:t> </w:t>
      </w:r>
      <w:r>
        <w:rPr/>
        <w:t>the original entry.</w:t>
      </w:r>
    </w:p>
    <w:p>
      <w:pPr>
        <w:pStyle w:val="BodyText"/>
        <w:spacing w:before="10"/>
        <w:rPr>
          <w:sz w:val="20"/>
        </w:rPr>
      </w:pPr>
    </w:p>
    <w:p>
      <w:pPr>
        <w:pStyle w:val="BodyText"/>
        <w:ind w:left="259" w:right="259"/>
      </w:pPr>
      <w:r>
        <w:rPr/>
        <w:t>In</w:t>
      </w:r>
      <w:r>
        <w:rPr>
          <w:spacing w:val="-4"/>
        </w:rPr>
        <w:t> </w:t>
      </w:r>
      <w:r>
        <w:rPr/>
        <w:t>most</w:t>
      </w:r>
      <w:r>
        <w:rPr>
          <w:spacing w:val="-3"/>
        </w:rPr>
        <w:t> </w:t>
      </w:r>
      <w:r>
        <w:rPr/>
        <w:t>cases,</w:t>
      </w:r>
      <w:r>
        <w:rPr>
          <w:spacing w:val="-3"/>
        </w:rPr>
        <w:t> </w:t>
      </w:r>
      <w:r>
        <w:rPr/>
        <w:t>the</w:t>
      </w:r>
      <w:r>
        <w:rPr>
          <w:spacing w:val="-3"/>
        </w:rPr>
        <w:t> </w:t>
      </w:r>
      <w:r>
        <w:rPr/>
        <w:t>source</w:t>
      </w:r>
      <w:r>
        <w:rPr>
          <w:spacing w:val="-4"/>
        </w:rPr>
        <w:t> </w:t>
      </w:r>
      <w:r>
        <w:rPr/>
        <w:t>documents</w:t>
      </w:r>
      <w:r>
        <w:rPr>
          <w:spacing w:val="-4"/>
        </w:rPr>
        <w:t> </w:t>
      </w:r>
      <w:r>
        <w:rPr/>
        <w:t>are</w:t>
      </w:r>
      <w:r>
        <w:rPr>
          <w:spacing w:val="-3"/>
        </w:rPr>
        <w:t> </w:t>
      </w:r>
      <w:r>
        <w:rPr/>
        <w:t>the</w:t>
      </w:r>
      <w:r>
        <w:rPr>
          <w:spacing w:val="-3"/>
        </w:rPr>
        <w:t> </w:t>
      </w:r>
      <w:r>
        <w:rPr/>
        <w:t>hospital's</w:t>
      </w:r>
      <w:r>
        <w:rPr>
          <w:spacing w:val="-5"/>
        </w:rPr>
        <w:t> </w:t>
      </w:r>
      <w:r>
        <w:rPr/>
        <w:t>records</w:t>
      </w:r>
      <w:r>
        <w:rPr>
          <w:spacing w:val="-3"/>
        </w:rPr>
        <w:t> </w:t>
      </w:r>
      <w:r>
        <w:rPr/>
        <w:t>or</w:t>
      </w:r>
      <w:r>
        <w:rPr>
          <w:spacing w:val="-4"/>
        </w:rPr>
        <w:t> </w:t>
      </w:r>
      <w:r>
        <w:rPr/>
        <w:t>the</w:t>
      </w:r>
      <w:r>
        <w:rPr>
          <w:spacing w:val="-4"/>
        </w:rPr>
        <w:t> </w:t>
      </w:r>
      <w:r>
        <w:rPr/>
        <w:t>physician's</w:t>
      </w:r>
      <w:r>
        <w:rPr>
          <w:spacing w:val="-3"/>
        </w:rPr>
        <w:t> </w:t>
      </w:r>
      <w:r>
        <w:rPr/>
        <w:t>subject</w:t>
      </w:r>
      <w:r>
        <w:rPr>
          <w:spacing w:val="-3"/>
        </w:rPr>
        <w:t> </w:t>
      </w:r>
      <w:r>
        <w:rPr/>
        <w:t>chart. In these cases data collected on the CRFs must match the data in those charts.</w:t>
      </w:r>
    </w:p>
    <w:p>
      <w:pPr>
        <w:pStyle w:val="BodyText"/>
        <w:spacing w:before="10"/>
        <w:rPr>
          <w:sz w:val="20"/>
        </w:rPr>
      </w:pPr>
    </w:p>
    <w:p>
      <w:pPr>
        <w:pStyle w:val="BodyText"/>
        <w:ind w:left="259" w:right="264"/>
      </w:pPr>
      <w:r>
        <w:rPr/>
        <w:t>In some cases, the CRF, or part of the CRF, may also serve as source documents.</w:t>
      </w:r>
      <w:r>
        <w:rPr>
          <w:spacing w:val="40"/>
        </w:rPr>
        <w:t> </w:t>
      </w:r>
      <w:r>
        <w:rPr/>
        <w:t>In these cases,</w:t>
      </w:r>
      <w:r>
        <w:rPr>
          <w:spacing w:val="-2"/>
        </w:rPr>
        <w:t> </w:t>
      </w:r>
      <w:r>
        <w:rPr/>
        <w:t>a</w:t>
      </w:r>
      <w:r>
        <w:rPr>
          <w:spacing w:val="-2"/>
        </w:rPr>
        <w:t> </w:t>
      </w:r>
      <w:r>
        <w:rPr/>
        <w:t>document</w:t>
      </w:r>
      <w:r>
        <w:rPr>
          <w:spacing w:val="-3"/>
        </w:rPr>
        <w:t> </w:t>
      </w:r>
      <w:r>
        <w:rPr/>
        <w:t>should</w:t>
      </w:r>
      <w:r>
        <w:rPr>
          <w:spacing w:val="-3"/>
        </w:rPr>
        <w:t> </w:t>
      </w:r>
      <w:r>
        <w:rPr/>
        <w:t>be</w:t>
      </w:r>
      <w:r>
        <w:rPr>
          <w:spacing w:val="-3"/>
        </w:rPr>
        <w:t> </w:t>
      </w:r>
      <w:r>
        <w:rPr/>
        <w:t>available</w:t>
      </w:r>
      <w:r>
        <w:rPr>
          <w:spacing w:val="-2"/>
        </w:rPr>
        <w:t> </w:t>
      </w:r>
      <w:r>
        <w:rPr/>
        <w:t>at</w:t>
      </w:r>
      <w:r>
        <w:rPr>
          <w:spacing w:val="-2"/>
        </w:rPr>
        <w:t> </w:t>
      </w:r>
      <w:r>
        <w:rPr/>
        <w:t>the</w:t>
      </w:r>
      <w:r>
        <w:rPr>
          <w:spacing w:val="-2"/>
        </w:rPr>
        <w:t> </w:t>
      </w:r>
      <w:r>
        <w:rPr/>
        <w:t>investigator’s</w:t>
      </w:r>
      <w:r>
        <w:rPr>
          <w:spacing w:val="-2"/>
        </w:rPr>
        <w:t> </w:t>
      </w:r>
      <w:r>
        <w:rPr/>
        <w:t>site</w:t>
      </w:r>
      <w:r>
        <w:rPr>
          <w:spacing w:val="-3"/>
        </w:rPr>
        <w:t> </w:t>
      </w:r>
      <w:r>
        <w:rPr/>
        <w:t>as</w:t>
      </w:r>
      <w:r>
        <w:rPr>
          <w:spacing w:val="-2"/>
        </w:rPr>
        <w:t> </w:t>
      </w:r>
      <w:r>
        <w:rPr/>
        <w:t>well</w:t>
      </w:r>
      <w:r>
        <w:rPr>
          <w:spacing w:val="-3"/>
        </w:rPr>
        <w:t> </w:t>
      </w:r>
      <w:r>
        <w:rPr/>
        <w:t>as</w:t>
      </w:r>
      <w:r>
        <w:rPr>
          <w:spacing w:val="-2"/>
        </w:rPr>
        <w:t> </w:t>
      </w:r>
      <w:r>
        <w:rPr/>
        <w:t>at</w:t>
      </w:r>
      <w:r>
        <w:rPr>
          <w:spacing w:val="-2"/>
        </w:rPr>
        <w:t> </w:t>
      </w:r>
      <w:r>
        <w:rPr/>
        <w:t>Pfizer</w:t>
      </w:r>
      <w:r>
        <w:rPr>
          <w:spacing w:val="-3"/>
        </w:rPr>
        <w:t> </w:t>
      </w:r>
      <w:r>
        <w:rPr/>
        <w:t>and</w:t>
      </w:r>
      <w:r>
        <w:rPr>
          <w:spacing w:val="-2"/>
        </w:rPr>
        <w:t> </w:t>
      </w:r>
      <w:r>
        <w:rPr/>
        <w:t>clearly identify</w:t>
      </w:r>
      <w:r>
        <w:rPr>
          <w:spacing w:val="-1"/>
        </w:rPr>
        <w:t> </w:t>
      </w:r>
      <w:r>
        <w:rPr/>
        <w:t>those data that will be recorded in the CRF, and for which the CRF will stand as the source document.</w:t>
      </w:r>
    </w:p>
    <w:p>
      <w:pPr>
        <w:spacing w:after="0"/>
        <w:sectPr>
          <w:pgSz w:w="12240" w:h="15840"/>
          <w:pgMar w:header="722" w:footer="978" w:top="1400" w:bottom="1160" w:left="1540" w:right="1180"/>
        </w:sectPr>
      </w:pPr>
    </w:p>
    <w:p>
      <w:pPr>
        <w:pStyle w:val="BodyText"/>
        <w:spacing w:before="2"/>
        <w:rPr>
          <w:sz w:val="13"/>
        </w:rPr>
      </w:pPr>
    </w:p>
    <w:p>
      <w:pPr>
        <w:pStyle w:val="Heading2"/>
        <w:numPr>
          <w:ilvl w:val="1"/>
          <w:numId w:val="57"/>
        </w:numPr>
        <w:tabs>
          <w:tab w:pos="808" w:val="left" w:leader="none"/>
        </w:tabs>
        <w:spacing w:line="240" w:lineRule="auto" w:before="90" w:after="0"/>
        <w:ind w:left="807" w:right="0" w:hanging="549"/>
        <w:jc w:val="left"/>
      </w:pPr>
      <w:bookmarkStart w:name="11.2. Record Retention" w:id="232"/>
      <w:bookmarkEnd w:id="232"/>
      <w:r>
        <w:rPr>
          <w:b w:val="0"/>
        </w:rPr>
      </w:r>
      <w:bookmarkStart w:name="12. ETHICS" w:id="233"/>
      <w:bookmarkEnd w:id="233"/>
      <w:r>
        <w:rPr>
          <w:b w:val="0"/>
        </w:rPr>
      </w:r>
      <w:bookmarkStart w:name="12.1. Institutional Review Board (IRB)/I" w:id="234"/>
      <w:bookmarkEnd w:id="234"/>
      <w:r>
        <w:rPr>
          <w:b w:val="0"/>
        </w:rPr>
      </w:r>
      <w:bookmarkStart w:name="_bookmark87" w:id="235"/>
      <w:bookmarkEnd w:id="235"/>
      <w:r>
        <w:rPr/>
        <w:t>Recor</w:t>
      </w:r>
      <w:r>
        <w:rPr/>
        <w:t>d</w:t>
      </w:r>
      <w:r>
        <w:rPr>
          <w:spacing w:val="-6"/>
        </w:rPr>
        <w:t> </w:t>
      </w:r>
      <w:r>
        <w:rPr>
          <w:spacing w:val="-2"/>
        </w:rPr>
        <w:t>Retention</w:t>
      </w:r>
    </w:p>
    <w:p>
      <w:pPr>
        <w:pStyle w:val="BodyText"/>
        <w:spacing w:before="115"/>
        <w:ind w:left="259" w:right="312"/>
      </w:pPr>
      <w:r>
        <w:rPr/>
        <w:t>To enable evaluations and/or audits from regulatory authorities or Pfizer, the investigator agrees to keep records, including the identity of all participating subjects (sufficient information to link records, eg, CRFs and hospital records), all original signed informed consent documents, copies of all CRFs, safety reporting forms, source documents, and detailed records of treatment disposition, and adequate documentation of relevant correspondence</w:t>
      </w:r>
      <w:r>
        <w:rPr>
          <w:spacing w:val="-4"/>
        </w:rPr>
        <w:t> </w:t>
      </w:r>
      <w:r>
        <w:rPr/>
        <w:t>(eg,</w:t>
      </w:r>
      <w:r>
        <w:rPr>
          <w:spacing w:val="-4"/>
        </w:rPr>
        <w:t> </w:t>
      </w:r>
      <w:r>
        <w:rPr/>
        <w:t>letters,</w:t>
      </w:r>
      <w:r>
        <w:rPr>
          <w:spacing w:val="-4"/>
        </w:rPr>
        <w:t> </w:t>
      </w:r>
      <w:r>
        <w:rPr/>
        <w:t>meeting</w:t>
      </w:r>
      <w:r>
        <w:rPr>
          <w:spacing w:val="-4"/>
        </w:rPr>
        <w:t> </w:t>
      </w:r>
      <w:r>
        <w:rPr/>
        <w:t>minutes,</w:t>
      </w:r>
      <w:r>
        <w:rPr>
          <w:spacing w:val="-4"/>
        </w:rPr>
        <w:t> </w:t>
      </w:r>
      <w:r>
        <w:rPr/>
        <w:t>telephone</w:t>
      </w:r>
      <w:r>
        <w:rPr>
          <w:spacing w:val="-4"/>
        </w:rPr>
        <w:t> </w:t>
      </w:r>
      <w:r>
        <w:rPr/>
        <w:t>calls</w:t>
      </w:r>
      <w:r>
        <w:rPr>
          <w:spacing w:val="-4"/>
        </w:rPr>
        <w:t> </w:t>
      </w:r>
      <w:r>
        <w:rPr/>
        <w:t>reports).</w:t>
      </w:r>
      <w:r>
        <w:rPr>
          <w:spacing w:val="40"/>
        </w:rPr>
        <w:t> </w:t>
      </w:r>
      <w:r>
        <w:rPr/>
        <w:t>The</w:t>
      </w:r>
      <w:r>
        <w:rPr>
          <w:spacing w:val="-4"/>
        </w:rPr>
        <w:t> </w:t>
      </w:r>
      <w:r>
        <w:rPr/>
        <w:t>records</w:t>
      </w:r>
      <w:r>
        <w:rPr>
          <w:spacing w:val="-4"/>
        </w:rPr>
        <w:t> </w:t>
      </w:r>
      <w:r>
        <w:rPr/>
        <w:t>should</w:t>
      </w:r>
      <w:r>
        <w:rPr>
          <w:spacing w:val="-4"/>
        </w:rPr>
        <w:t> </w:t>
      </w:r>
      <w:r>
        <w:rPr/>
        <w:t>be retained by the investigator according to International Conference on Harmonisation (ICH), local regulations, or as specified in the Clinical Study Agreement (CSA), whichever is </w:t>
      </w:r>
      <w:r>
        <w:rPr>
          <w:spacing w:val="-2"/>
        </w:rPr>
        <w:t>longer.</w:t>
      </w:r>
    </w:p>
    <w:p>
      <w:pPr>
        <w:pStyle w:val="BodyText"/>
        <w:spacing w:before="10"/>
        <w:rPr>
          <w:sz w:val="20"/>
        </w:rPr>
      </w:pPr>
    </w:p>
    <w:p>
      <w:pPr>
        <w:pStyle w:val="BodyText"/>
        <w:ind w:left="259" w:right="392"/>
      </w:pPr>
      <w:r>
        <w:rPr/>
        <w:t>If</w:t>
      </w:r>
      <w:r>
        <w:rPr>
          <w:spacing w:val="-3"/>
        </w:rPr>
        <w:t> </w:t>
      </w:r>
      <w:r>
        <w:rPr/>
        <w:t>the</w:t>
      </w:r>
      <w:r>
        <w:rPr>
          <w:spacing w:val="-2"/>
        </w:rPr>
        <w:t> </w:t>
      </w:r>
      <w:r>
        <w:rPr/>
        <w:t>investigator</w:t>
      </w:r>
      <w:r>
        <w:rPr>
          <w:spacing w:val="-2"/>
        </w:rPr>
        <w:t> </w:t>
      </w:r>
      <w:r>
        <w:rPr/>
        <w:t>becomes</w:t>
      </w:r>
      <w:r>
        <w:rPr>
          <w:spacing w:val="-2"/>
        </w:rPr>
        <w:t> </w:t>
      </w:r>
      <w:r>
        <w:rPr/>
        <w:t>unable</w:t>
      </w:r>
      <w:r>
        <w:rPr>
          <w:spacing w:val="-2"/>
        </w:rPr>
        <w:t> </w:t>
      </w:r>
      <w:r>
        <w:rPr/>
        <w:t>for</w:t>
      </w:r>
      <w:r>
        <w:rPr>
          <w:spacing w:val="-2"/>
        </w:rPr>
        <w:t> </w:t>
      </w:r>
      <w:r>
        <w:rPr/>
        <w:t>any</w:t>
      </w:r>
      <w:r>
        <w:rPr>
          <w:spacing w:val="-7"/>
        </w:rPr>
        <w:t> </w:t>
      </w:r>
      <w:r>
        <w:rPr/>
        <w:t>reason</w:t>
      </w:r>
      <w:r>
        <w:rPr>
          <w:spacing w:val="-2"/>
        </w:rPr>
        <w:t> </w:t>
      </w:r>
      <w:r>
        <w:rPr/>
        <w:t>to</w:t>
      </w:r>
      <w:r>
        <w:rPr>
          <w:spacing w:val="-2"/>
        </w:rPr>
        <w:t> </w:t>
      </w:r>
      <w:r>
        <w:rPr/>
        <w:t>continue</w:t>
      </w:r>
      <w:r>
        <w:rPr>
          <w:spacing w:val="-2"/>
        </w:rPr>
        <w:t> </w:t>
      </w:r>
      <w:r>
        <w:rPr/>
        <w:t>to</w:t>
      </w:r>
      <w:r>
        <w:rPr>
          <w:spacing w:val="-2"/>
        </w:rPr>
        <w:t> </w:t>
      </w:r>
      <w:r>
        <w:rPr/>
        <w:t>retain</w:t>
      </w:r>
      <w:r>
        <w:rPr>
          <w:spacing w:val="-2"/>
        </w:rPr>
        <w:t> </w:t>
      </w:r>
      <w:r>
        <w:rPr/>
        <w:t>study</w:t>
      </w:r>
      <w:r>
        <w:rPr>
          <w:spacing w:val="-7"/>
        </w:rPr>
        <w:t> </w:t>
      </w:r>
      <w:r>
        <w:rPr/>
        <w:t>records</w:t>
      </w:r>
      <w:r>
        <w:rPr>
          <w:spacing w:val="-2"/>
        </w:rPr>
        <w:t> </w:t>
      </w:r>
      <w:r>
        <w:rPr/>
        <w:t>for</w:t>
      </w:r>
      <w:r>
        <w:rPr>
          <w:spacing w:val="-2"/>
        </w:rPr>
        <w:t> </w:t>
      </w:r>
      <w:r>
        <w:rPr/>
        <w:t>the required period (eg, retirement, relocation), Pfizer should be prospectively notified.</w:t>
      </w:r>
      <w:r>
        <w:rPr>
          <w:spacing w:val="40"/>
        </w:rPr>
        <w:t> </w:t>
      </w:r>
      <w:r>
        <w:rPr/>
        <w:t>The study records must be transferred to a designee acceptable to Pfizer, such as another investigator, another institution, or to an independent third party arranged by Pfizer.</w:t>
      </w:r>
    </w:p>
    <w:p>
      <w:pPr>
        <w:pStyle w:val="BodyText"/>
        <w:ind w:left="259" w:right="392"/>
      </w:pPr>
      <w:r>
        <w:rPr/>
        <w:t>Investigator records must be kept for a minimum of 15 years after completion or discontinuation</w:t>
      </w:r>
      <w:r>
        <w:rPr>
          <w:spacing w:val="-3"/>
        </w:rPr>
        <w:t> </w:t>
      </w:r>
      <w:r>
        <w:rPr/>
        <w:t>of</w:t>
      </w:r>
      <w:r>
        <w:rPr>
          <w:spacing w:val="-3"/>
        </w:rPr>
        <w:t> </w:t>
      </w:r>
      <w:r>
        <w:rPr/>
        <w:t>the</w:t>
      </w:r>
      <w:r>
        <w:rPr>
          <w:spacing w:val="-3"/>
        </w:rPr>
        <w:t> </w:t>
      </w:r>
      <w:r>
        <w:rPr/>
        <w:t>study</w:t>
      </w:r>
      <w:r>
        <w:rPr>
          <w:spacing w:val="-8"/>
        </w:rPr>
        <w:t> </w:t>
      </w:r>
      <w:r>
        <w:rPr/>
        <w:t>or</w:t>
      </w:r>
      <w:r>
        <w:rPr>
          <w:spacing w:val="-3"/>
        </w:rPr>
        <w:t> </w:t>
      </w:r>
      <w:r>
        <w:rPr/>
        <w:t>for</w:t>
      </w:r>
      <w:r>
        <w:rPr>
          <w:spacing w:val="-3"/>
        </w:rPr>
        <w:t> </w:t>
      </w:r>
      <w:r>
        <w:rPr/>
        <w:t>longer</w:t>
      </w:r>
      <w:r>
        <w:rPr>
          <w:spacing w:val="-3"/>
        </w:rPr>
        <w:t> </w:t>
      </w:r>
      <w:r>
        <w:rPr/>
        <w:t>if</w:t>
      </w:r>
      <w:r>
        <w:rPr>
          <w:spacing w:val="-3"/>
        </w:rPr>
        <w:t> </w:t>
      </w:r>
      <w:r>
        <w:rPr/>
        <w:t>required</w:t>
      </w:r>
      <w:r>
        <w:rPr>
          <w:spacing w:val="-3"/>
        </w:rPr>
        <w:t> </w:t>
      </w:r>
      <w:r>
        <w:rPr/>
        <w:t>by</w:t>
      </w:r>
      <w:r>
        <w:rPr>
          <w:spacing w:val="-8"/>
        </w:rPr>
        <w:t> </w:t>
      </w:r>
      <w:r>
        <w:rPr/>
        <w:t>applicable</w:t>
      </w:r>
      <w:r>
        <w:rPr>
          <w:spacing w:val="-3"/>
        </w:rPr>
        <w:t> </w:t>
      </w:r>
      <w:r>
        <w:rPr/>
        <w:t>local</w:t>
      </w:r>
      <w:r>
        <w:rPr>
          <w:spacing w:val="-3"/>
        </w:rPr>
        <w:t> </w:t>
      </w:r>
      <w:r>
        <w:rPr/>
        <w:t>regulations.</w:t>
      </w:r>
    </w:p>
    <w:p>
      <w:pPr>
        <w:pStyle w:val="BodyText"/>
        <w:spacing w:before="10"/>
        <w:rPr>
          <w:sz w:val="20"/>
        </w:rPr>
      </w:pPr>
    </w:p>
    <w:p>
      <w:pPr>
        <w:pStyle w:val="BodyText"/>
        <w:ind w:left="259" w:right="392"/>
      </w:pPr>
      <w:r>
        <w:rPr/>
        <w:t>The</w:t>
      </w:r>
      <w:r>
        <w:rPr>
          <w:spacing w:val="-4"/>
        </w:rPr>
        <w:t> </w:t>
      </w:r>
      <w:r>
        <w:rPr/>
        <w:t>investigator</w:t>
      </w:r>
      <w:r>
        <w:rPr>
          <w:spacing w:val="-3"/>
        </w:rPr>
        <w:t> </w:t>
      </w:r>
      <w:r>
        <w:rPr/>
        <w:t>must</w:t>
      </w:r>
      <w:r>
        <w:rPr>
          <w:spacing w:val="-3"/>
        </w:rPr>
        <w:t> </w:t>
      </w:r>
      <w:r>
        <w:rPr/>
        <w:t>obtain</w:t>
      </w:r>
      <w:r>
        <w:rPr>
          <w:spacing w:val="-4"/>
        </w:rPr>
        <w:t> </w:t>
      </w:r>
      <w:r>
        <w:rPr/>
        <w:t>Pfizer's</w:t>
      </w:r>
      <w:r>
        <w:rPr>
          <w:spacing w:val="-4"/>
        </w:rPr>
        <w:t> </w:t>
      </w:r>
      <w:r>
        <w:rPr/>
        <w:t>written</w:t>
      </w:r>
      <w:r>
        <w:rPr>
          <w:spacing w:val="-4"/>
        </w:rPr>
        <w:t> </w:t>
      </w:r>
      <w:r>
        <w:rPr/>
        <w:t>permission</w:t>
      </w:r>
      <w:r>
        <w:rPr>
          <w:spacing w:val="-4"/>
        </w:rPr>
        <w:t> </w:t>
      </w:r>
      <w:r>
        <w:rPr/>
        <w:t>before</w:t>
      </w:r>
      <w:r>
        <w:rPr>
          <w:spacing w:val="-4"/>
        </w:rPr>
        <w:t> </w:t>
      </w:r>
      <w:r>
        <w:rPr/>
        <w:t>disposing</w:t>
      </w:r>
      <w:r>
        <w:rPr>
          <w:spacing w:val="-4"/>
        </w:rPr>
        <w:t> </w:t>
      </w:r>
      <w:r>
        <w:rPr/>
        <w:t>of</w:t>
      </w:r>
      <w:r>
        <w:rPr>
          <w:spacing w:val="-4"/>
        </w:rPr>
        <w:t> </w:t>
      </w:r>
      <w:r>
        <w:rPr/>
        <w:t>any</w:t>
      </w:r>
      <w:r>
        <w:rPr>
          <w:spacing w:val="-5"/>
        </w:rPr>
        <w:t> </w:t>
      </w:r>
      <w:r>
        <w:rPr/>
        <w:t>records, even if retention requirements have been met.</w:t>
      </w:r>
    </w:p>
    <w:p>
      <w:pPr>
        <w:pStyle w:val="BodyText"/>
        <w:spacing w:before="4"/>
        <w:rPr>
          <w:sz w:val="21"/>
        </w:rPr>
      </w:pPr>
    </w:p>
    <w:p>
      <w:pPr>
        <w:pStyle w:val="Heading1"/>
        <w:numPr>
          <w:ilvl w:val="0"/>
          <w:numId w:val="57"/>
        </w:numPr>
        <w:tabs>
          <w:tab w:pos="628" w:val="left" w:leader="none"/>
        </w:tabs>
        <w:spacing w:line="240" w:lineRule="auto" w:before="0" w:after="0"/>
        <w:ind w:left="627" w:right="0" w:hanging="369"/>
        <w:jc w:val="left"/>
      </w:pPr>
      <w:r>
        <w:rPr>
          <w:spacing w:val="-2"/>
        </w:rPr>
        <w:t>ETHICS</w:t>
      </w:r>
    </w:p>
    <w:p>
      <w:pPr>
        <w:pStyle w:val="Heading2"/>
        <w:numPr>
          <w:ilvl w:val="1"/>
          <w:numId w:val="57"/>
        </w:numPr>
        <w:tabs>
          <w:tab w:pos="808" w:val="left" w:leader="none"/>
        </w:tabs>
        <w:spacing w:line="240" w:lineRule="auto" w:before="120" w:after="0"/>
        <w:ind w:left="807" w:right="0" w:hanging="549"/>
        <w:jc w:val="left"/>
      </w:pPr>
      <w:bookmarkStart w:name="12.2. Ethical Conduct of the Study" w:id="236"/>
      <w:bookmarkEnd w:id="236"/>
      <w:r>
        <w:rPr>
          <w:b w:val="0"/>
        </w:rPr>
      </w:r>
      <w:bookmarkStart w:name="_bookmark88" w:id="237"/>
      <w:bookmarkEnd w:id="237"/>
      <w:r>
        <w:rPr/>
        <w:t>Institutiona</w:t>
      </w:r>
      <w:r>
        <w:rPr/>
        <w:t>l</w:t>
      </w:r>
      <w:r>
        <w:rPr>
          <w:spacing w:val="-6"/>
        </w:rPr>
        <w:t> </w:t>
      </w:r>
      <w:r>
        <w:rPr/>
        <w:t>Review</w:t>
      </w:r>
      <w:r>
        <w:rPr>
          <w:spacing w:val="-5"/>
        </w:rPr>
        <w:t> </w:t>
      </w:r>
      <w:r>
        <w:rPr/>
        <w:t>Board</w:t>
      </w:r>
      <w:r>
        <w:rPr>
          <w:spacing w:val="-4"/>
        </w:rPr>
        <w:t> </w:t>
      </w:r>
      <w:r>
        <w:rPr/>
        <w:t>(IRB)/Independent</w:t>
      </w:r>
      <w:r>
        <w:rPr>
          <w:spacing w:val="-4"/>
        </w:rPr>
        <w:t> </w:t>
      </w:r>
      <w:r>
        <w:rPr/>
        <w:t>Ethics</w:t>
      </w:r>
      <w:r>
        <w:rPr>
          <w:spacing w:val="-4"/>
        </w:rPr>
        <w:t> </w:t>
      </w:r>
      <w:r>
        <w:rPr/>
        <w:t>Committee</w:t>
      </w:r>
      <w:r>
        <w:rPr>
          <w:spacing w:val="-5"/>
        </w:rPr>
        <w:t> </w:t>
      </w:r>
      <w:r>
        <w:rPr>
          <w:spacing w:val="-2"/>
        </w:rPr>
        <w:t>(IEC)</w:t>
      </w:r>
    </w:p>
    <w:p>
      <w:pPr>
        <w:pStyle w:val="BodyText"/>
        <w:spacing w:before="115"/>
        <w:ind w:left="259"/>
      </w:pPr>
      <w:r>
        <w:rPr/>
        <w:t>It is the responsibility</w:t>
      </w:r>
      <w:r>
        <w:rPr>
          <w:spacing w:val="-5"/>
        </w:rPr>
        <w:t> </w:t>
      </w:r>
      <w:r>
        <w:rPr/>
        <w:t>of the investigator to have prospective approval of the study</w:t>
      </w:r>
      <w:r>
        <w:rPr>
          <w:spacing w:val="-3"/>
        </w:rPr>
        <w:t> </w:t>
      </w:r>
      <w:r>
        <w:rPr/>
        <w:t>protocol, protocol amendments, informed consent documents, and other relevant documents, eg, recruitment advertisements, if applicable, from the IRB/IEC.</w:t>
      </w:r>
      <w:r>
        <w:rPr>
          <w:spacing w:val="40"/>
        </w:rPr>
        <w:t> </w:t>
      </w:r>
      <w:r>
        <w:rPr/>
        <w:t>All correspondence with the IRB/IEC</w:t>
      </w:r>
      <w:r>
        <w:rPr>
          <w:spacing w:val="-3"/>
        </w:rPr>
        <w:t> </w:t>
      </w:r>
      <w:r>
        <w:rPr/>
        <w:t>should</w:t>
      </w:r>
      <w:r>
        <w:rPr>
          <w:spacing w:val="-4"/>
        </w:rPr>
        <w:t> </w:t>
      </w:r>
      <w:r>
        <w:rPr/>
        <w:t>be</w:t>
      </w:r>
      <w:r>
        <w:rPr>
          <w:spacing w:val="-3"/>
        </w:rPr>
        <w:t> </w:t>
      </w:r>
      <w:r>
        <w:rPr/>
        <w:t>retained</w:t>
      </w:r>
      <w:r>
        <w:rPr>
          <w:spacing w:val="-3"/>
        </w:rPr>
        <w:t> </w:t>
      </w:r>
      <w:r>
        <w:rPr/>
        <w:t>in</w:t>
      </w:r>
      <w:r>
        <w:rPr>
          <w:spacing w:val="-3"/>
        </w:rPr>
        <w:t> </w:t>
      </w:r>
      <w:r>
        <w:rPr/>
        <w:t>the</w:t>
      </w:r>
      <w:r>
        <w:rPr>
          <w:spacing w:val="-3"/>
        </w:rPr>
        <w:t> </w:t>
      </w:r>
      <w:r>
        <w:rPr/>
        <w:t>Investigator</w:t>
      </w:r>
      <w:r>
        <w:rPr>
          <w:spacing w:val="-3"/>
        </w:rPr>
        <w:t> </w:t>
      </w:r>
      <w:r>
        <w:rPr/>
        <w:t>File.</w:t>
      </w:r>
      <w:r>
        <w:rPr>
          <w:spacing w:val="40"/>
        </w:rPr>
        <w:t> </w:t>
      </w:r>
      <w:r>
        <w:rPr/>
        <w:t>Copies</w:t>
      </w:r>
      <w:r>
        <w:rPr>
          <w:spacing w:val="-3"/>
        </w:rPr>
        <w:t> </w:t>
      </w:r>
      <w:r>
        <w:rPr/>
        <w:t>of</w:t>
      </w:r>
      <w:r>
        <w:rPr>
          <w:spacing w:val="-3"/>
        </w:rPr>
        <w:t> </w:t>
      </w:r>
      <w:r>
        <w:rPr/>
        <w:t>IRB/IEC</w:t>
      </w:r>
      <w:r>
        <w:rPr>
          <w:spacing w:val="-3"/>
        </w:rPr>
        <w:t> </w:t>
      </w:r>
      <w:r>
        <w:rPr/>
        <w:t>approvals</w:t>
      </w:r>
      <w:r>
        <w:rPr>
          <w:spacing w:val="-3"/>
        </w:rPr>
        <w:t> </w:t>
      </w:r>
      <w:r>
        <w:rPr/>
        <w:t>should</w:t>
      </w:r>
      <w:r>
        <w:rPr>
          <w:spacing w:val="-4"/>
        </w:rPr>
        <w:t> </w:t>
      </w:r>
      <w:r>
        <w:rPr/>
        <w:t>be forwarded to Pfizer.</w:t>
      </w:r>
    </w:p>
    <w:p>
      <w:pPr>
        <w:pStyle w:val="BodyText"/>
        <w:spacing w:before="10"/>
        <w:rPr>
          <w:sz w:val="20"/>
        </w:rPr>
      </w:pPr>
    </w:p>
    <w:p>
      <w:pPr>
        <w:pStyle w:val="BodyText"/>
        <w:ind w:left="259" w:right="286"/>
      </w:pPr>
      <w:r>
        <w:rPr/>
        <w:t>The</w:t>
      </w:r>
      <w:r>
        <w:rPr>
          <w:spacing w:val="-2"/>
        </w:rPr>
        <w:t> </w:t>
      </w:r>
      <w:r>
        <w:rPr/>
        <w:t>only</w:t>
      </w:r>
      <w:r>
        <w:rPr>
          <w:spacing w:val="-7"/>
        </w:rPr>
        <w:t> </w:t>
      </w:r>
      <w:r>
        <w:rPr/>
        <w:t>circumstance</w:t>
      </w:r>
      <w:r>
        <w:rPr>
          <w:spacing w:val="-2"/>
        </w:rPr>
        <w:t> </w:t>
      </w:r>
      <w:r>
        <w:rPr/>
        <w:t>in</w:t>
      </w:r>
      <w:r>
        <w:rPr>
          <w:spacing w:val="-2"/>
        </w:rPr>
        <w:t> </w:t>
      </w:r>
      <w:r>
        <w:rPr/>
        <w:t>which</w:t>
      </w:r>
      <w:r>
        <w:rPr>
          <w:spacing w:val="-2"/>
        </w:rPr>
        <w:t> </w:t>
      </w:r>
      <w:r>
        <w:rPr/>
        <w:t>an</w:t>
      </w:r>
      <w:r>
        <w:rPr>
          <w:spacing w:val="-2"/>
        </w:rPr>
        <w:t> </w:t>
      </w:r>
      <w:r>
        <w:rPr/>
        <w:t>amendment</w:t>
      </w:r>
      <w:r>
        <w:rPr>
          <w:spacing w:val="-2"/>
        </w:rPr>
        <w:t> </w:t>
      </w:r>
      <w:r>
        <w:rPr/>
        <w:t>may</w:t>
      </w:r>
      <w:r>
        <w:rPr>
          <w:spacing w:val="-9"/>
        </w:rPr>
        <w:t> </w:t>
      </w:r>
      <w:r>
        <w:rPr/>
        <w:t>be</w:t>
      </w:r>
      <w:r>
        <w:rPr>
          <w:spacing w:val="-2"/>
        </w:rPr>
        <w:t> </w:t>
      </w:r>
      <w:r>
        <w:rPr/>
        <w:t>initiated</w:t>
      </w:r>
      <w:r>
        <w:rPr>
          <w:spacing w:val="-2"/>
        </w:rPr>
        <w:t> </w:t>
      </w:r>
      <w:r>
        <w:rPr/>
        <w:t>prior</w:t>
      </w:r>
      <w:r>
        <w:rPr>
          <w:spacing w:val="-2"/>
        </w:rPr>
        <w:t> </w:t>
      </w:r>
      <w:r>
        <w:rPr/>
        <w:t>to</w:t>
      </w:r>
      <w:r>
        <w:rPr>
          <w:spacing w:val="-2"/>
        </w:rPr>
        <w:t> </w:t>
      </w:r>
      <w:r>
        <w:rPr/>
        <w:t>IRB/IEC</w:t>
      </w:r>
      <w:r>
        <w:rPr>
          <w:spacing w:val="-2"/>
        </w:rPr>
        <w:t> </w:t>
      </w:r>
      <w:r>
        <w:rPr/>
        <w:t>approval</w:t>
      </w:r>
      <w:r>
        <w:rPr>
          <w:spacing w:val="-2"/>
        </w:rPr>
        <w:t> </w:t>
      </w:r>
      <w:r>
        <w:rPr/>
        <w:t>is where the change is necessary to eliminate apparent immediate hazards to the subjects.</w:t>
      </w:r>
      <w:r>
        <w:rPr>
          <w:spacing w:val="40"/>
        </w:rPr>
        <w:t> </w:t>
      </w:r>
      <w:r>
        <w:rPr/>
        <w:t>In that event, the investigator must notify the IRB/IEC and Pfizer in writing immediately after the implementation.</w:t>
      </w:r>
    </w:p>
    <w:p>
      <w:pPr>
        <w:pStyle w:val="BodyText"/>
        <w:spacing w:before="3"/>
        <w:rPr>
          <w:sz w:val="21"/>
        </w:rPr>
      </w:pPr>
    </w:p>
    <w:p>
      <w:pPr>
        <w:pStyle w:val="Heading2"/>
        <w:numPr>
          <w:ilvl w:val="1"/>
          <w:numId w:val="57"/>
        </w:numPr>
        <w:tabs>
          <w:tab w:pos="808" w:val="left" w:leader="none"/>
        </w:tabs>
        <w:spacing w:line="240" w:lineRule="auto" w:before="1" w:after="0"/>
        <w:ind w:left="807" w:right="0" w:hanging="549"/>
        <w:jc w:val="left"/>
      </w:pPr>
      <w:r>
        <w:rPr/>
        <w:t>Ethical Conduct of the </w:t>
      </w:r>
      <w:r>
        <w:rPr>
          <w:spacing w:val="-2"/>
        </w:rPr>
        <w:t>Study</w:t>
      </w:r>
    </w:p>
    <w:p>
      <w:pPr>
        <w:pStyle w:val="BodyText"/>
        <w:spacing w:before="115"/>
        <w:ind w:left="259" w:right="259"/>
      </w:pPr>
      <w:r>
        <w:rPr/>
        <w:t>The</w:t>
      </w:r>
      <w:r>
        <w:rPr>
          <w:spacing w:val="-2"/>
        </w:rPr>
        <w:t> </w:t>
      </w:r>
      <w:r>
        <w:rPr/>
        <w:t>study</w:t>
      </w:r>
      <w:r>
        <w:rPr>
          <w:spacing w:val="-7"/>
        </w:rPr>
        <w:t> </w:t>
      </w:r>
      <w:r>
        <w:rPr/>
        <w:t>will</w:t>
      </w:r>
      <w:r>
        <w:rPr>
          <w:spacing w:val="-2"/>
        </w:rPr>
        <w:t> </w:t>
      </w:r>
      <w:r>
        <w:rPr/>
        <w:t>be</w:t>
      </w:r>
      <w:r>
        <w:rPr>
          <w:spacing w:val="-2"/>
        </w:rPr>
        <w:t> </w:t>
      </w:r>
      <w:r>
        <w:rPr/>
        <w:t>conducted</w:t>
      </w:r>
      <w:r>
        <w:rPr>
          <w:spacing w:val="-2"/>
        </w:rPr>
        <w:t> </w:t>
      </w:r>
      <w:r>
        <w:rPr/>
        <w:t>in</w:t>
      </w:r>
      <w:r>
        <w:rPr>
          <w:spacing w:val="-2"/>
        </w:rPr>
        <w:t> </w:t>
      </w:r>
      <w:r>
        <w:rPr/>
        <w:t>accordance</w:t>
      </w:r>
      <w:r>
        <w:rPr>
          <w:spacing w:val="-2"/>
        </w:rPr>
        <w:t> </w:t>
      </w:r>
      <w:r>
        <w:rPr/>
        <w:t>with</w:t>
      </w:r>
      <w:r>
        <w:rPr>
          <w:spacing w:val="-2"/>
        </w:rPr>
        <w:t> </w:t>
      </w:r>
      <w:r>
        <w:rPr/>
        <w:t>legal</w:t>
      </w:r>
      <w:r>
        <w:rPr>
          <w:spacing w:val="-2"/>
        </w:rPr>
        <w:t> </w:t>
      </w:r>
      <w:r>
        <w:rPr/>
        <w:t>and</w:t>
      </w:r>
      <w:r>
        <w:rPr>
          <w:spacing w:val="-2"/>
        </w:rPr>
        <w:t> </w:t>
      </w:r>
      <w:r>
        <w:rPr/>
        <w:t>regulatory</w:t>
      </w:r>
      <w:r>
        <w:rPr>
          <w:spacing w:val="-8"/>
        </w:rPr>
        <w:t> </w:t>
      </w:r>
      <w:r>
        <w:rPr/>
        <w:t>requirements,</w:t>
      </w:r>
      <w:r>
        <w:rPr>
          <w:spacing w:val="-3"/>
        </w:rPr>
        <w:t> </w:t>
      </w:r>
      <w:r>
        <w:rPr/>
        <w:t>as</w:t>
      </w:r>
      <w:r>
        <w:rPr>
          <w:spacing w:val="-3"/>
        </w:rPr>
        <w:t> </w:t>
      </w:r>
      <w:r>
        <w:rPr/>
        <w:t>well</w:t>
      </w:r>
      <w:r>
        <w:rPr>
          <w:spacing w:val="-3"/>
        </w:rPr>
        <w:t> </w:t>
      </w:r>
      <w:r>
        <w:rPr/>
        <w:t>as the general principles set forth in the International Ethical Guidelines for Biomedical Research Involving Human Subjects (Council for International Organizations of Medical Sciences 2002), Guidelines for GCP (ICH 1996), and the Declaration of Helsinki (World Medical Association 1996 and 2008).</w:t>
      </w:r>
    </w:p>
    <w:p>
      <w:pPr>
        <w:pStyle w:val="BodyText"/>
        <w:spacing w:before="10"/>
        <w:rPr>
          <w:sz w:val="20"/>
        </w:rPr>
      </w:pPr>
    </w:p>
    <w:p>
      <w:pPr>
        <w:pStyle w:val="BodyText"/>
        <w:ind w:left="259" w:right="358"/>
      </w:pPr>
      <w:r>
        <w:rPr/>
        <w:t>In</w:t>
      </w:r>
      <w:r>
        <w:rPr>
          <w:spacing w:val="-3"/>
        </w:rPr>
        <w:t> </w:t>
      </w:r>
      <w:r>
        <w:rPr/>
        <w:t>addition,</w:t>
      </w:r>
      <w:r>
        <w:rPr>
          <w:spacing w:val="-3"/>
        </w:rPr>
        <w:t> </w:t>
      </w:r>
      <w:r>
        <w:rPr/>
        <w:t>the</w:t>
      </w:r>
      <w:r>
        <w:rPr>
          <w:spacing w:val="-3"/>
        </w:rPr>
        <w:t> </w:t>
      </w:r>
      <w:r>
        <w:rPr/>
        <w:t>study</w:t>
      </w:r>
      <w:r>
        <w:rPr>
          <w:spacing w:val="-9"/>
        </w:rPr>
        <w:t> </w:t>
      </w:r>
      <w:r>
        <w:rPr/>
        <w:t>will</w:t>
      </w:r>
      <w:r>
        <w:rPr>
          <w:spacing w:val="-3"/>
        </w:rPr>
        <w:t> </w:t>
      </w:r>
      <w:r>
        <w:rPr/>
        <w:t>be</w:t>
      </w:r>
      <w:r>
        <w:rPr>
          <w:spacing w:val="-3"/>
        </w:rPr>
        <w:t> </w:t>
      </w:r>
      <w:r>
        <w:rPr/>
        <w:t>conducted</w:t>
      </w:r>
      <w:r>
        <w:rPr>
          <w:spacing w:val="-3"/>
        </w:rPr>
        <w:t> </w:t>
      </w:r>
      <w:r>
        <w:rPr/>
        <w:t>in</w:t>
      </w:r>
      <w:r>
        <w:rPr>
          <w:spacing w:val="-3"/>
        </w:rPr>
        <w:t> </w:t>
      </w:r>
      <w:r>
        <w:rPr/>
        <w:t>accordance</w:t>
      </w:r>
      <w:r>
        <w:rPr>
          <w:spacing w:val="-3"/>
        </w:rPr>
        <w:t> </w:t>
      </w:r>
      <w:r>
        <w:rPr/>
        <w:t>with</w:t>
      </w:r>
      <w:r>
        <w:rPr>
          <w:spacing w:val="-3"/>
        </w:rPr>
        <w:t> </w:t>
      </w:r>
      <w:r>
        <w:rPr/>
        <w:t>the</w:t>
      </w:r>
      <w:r>
        <w:rPr>
          <w:spacing w:val="-3"/>
        </w:rPr>
        <w:t> </w:t>
      </w:r>
      <w:r>
        <w:rPr/>
        <w:t>protocol,</w:t>
      </w:r>
      <w:r>
        <w:rPr>
          <w:spacing w:val="-3"/>
        </w:rPr>
        <w:t> </w:t>
      </w:r>
      <w:r>
        <w:rPr/>
        <w:t>the</w:t>
      </w:r>
      <w:r>
        <w:rPr>
          <w:spacing w:val="-1"/>
        </w:rPr>
        <w:t> </w:t>
      </w:r>
      <w:r>
        <w:rPr/>
        <w:t>ICH</w:t>
      </w:r>
      <w:r>
        <w:rPr>
          <w:spacing w:val="-2"/>
        </w:rPr>
        <w:t> </w:t>
      </w:r>
      <w:r>
        <w:rPr/>
        <w:t>guideline on GCP, and applicable local regulatory requirements and laws.</w:t>
      </w:r>
    </w:p>
    <w:p>
      <w:pPr>
        <w:spacing w:after="0"/>
        <w:sectPr>
          <w:pgSz w:w="12240" w:h="15840"/>
          <w:pgMar w:header="722" w:footer="978" w:top="1400" w:bottom="1160" w:left="1540" w:right="1180"/>
        </w:sectPr>
      </w:pPr>
    </w:p>
    <w:p>
      <w:pPr>
        <w:pStyle w:val="BodyText"/>
        <w:spacing w:before="2"/>
        <w:rPr>
          <w:sz w:val="13"/>
        </w:rPr>
      </w:pPr>
    </w:p>
    <w:p>
      <w:pPr>
        <w:pStyle w:val="Heading2"/>
        <w:numPr>
          <w:ilvl w:val="1"/>
          <w:numId w:val="57"/>
        </w:numPr>
        <w:tabs>
          <w:tab w:pos="808" w:val="left" w:leader="none"/>
        </w:tabs>
        <w:spacing w:line="240" w:lineRule="auto" w:before="90" w:after="0"/>
        <w:ind w:left="807" w:right="0" w:hanging="549"/>
        <w:jc w:val="left"/>
      </w:pPr>
      <w:bookmarkStart w:name="12.3. Subject Information and Consent" w:id="238"/>
      <w:bookmarkEnd w:id="238"/>
      <w:r>
        <w:rPr>
          <w:b w:val="0"/>
        </w:rPr>
      </w:r>
      <w:bookmarkStart w:name="_bookmark89" w:id="239"/>
      <w:bookmarkEnd w:id="239"/>
      <w:r>
        <w:rPr/>
        <w:t>Subjec</w:t>
      </w:r>
      <w:r>
        <w:rPr/>
        <w:t>t</w:t>
      </w:r>
      <w:r>
        <w:rPr>
          <w:spacing w:val="-6"/>
        </w:rPr>
        <w:t> </w:t>
      </w:r>
      <w:r>
        <w:rPr/>
        <w:t>Information</w:t>
      </w:r>
      <w:r>
        <w:rPr>
          <w:spacing w:val="-5"/>
        </w:rPr>
        <w:t> </w:t>
      </w:r>
      <w:r>
        <w:rPr/>
        <w:t>and</w:t>
      </w:r>
      <w:r>
        <w:rPr>
          <w:spacing w:val="-5"/>
        </w:rPr>
        <w:t> </w:t>
      </w:r>
      <w:r>
        <w:rPr>
          <w:spacing w:val="-2"/>
        </w:rPr>
        <w:t>Consent</w:t>
      </w:r>
    </w:p>
    <w:p>
      <w:pPr>
        <w:pStyle w:val="BodyText"/>
        <w:spacing w:before="115"/>
        <w:ind w:left="259" w:right="259"/>
      </w:pPr>
      <w:r>
        <w:rPr/>
        <w:t>All</w:t>
      </w:r>
      <w:r>
        <w:rPr>
          <w:spacing w:val="-3"/>
        </w:rPr>
        <w:t> </w:t>
      </w:r>
      <w:r>
        <w:rPr/>
        <w:t>parties</w:t>
      </w:r>
      <w:r>
        <w:rPr>
          <w:spacing w:val="-3"/>
        </w:rPr>
        <w:t> </w:t>
      </w:r>
      <w:r>
        <w:rPr/>
        <w:t>will</w:t>
      </w:r>
      <w:r>
        <w:rPr>
          <w:spacing w:val="-3"/>
        </w:rPr>
        <w:t> </w:t>
      </w:r>
      <w:r>
        <w:rPr/>
        <w:t>comply</w:t>
      </w:r>
      <w:r>
        <w:rPr>
          <w:spacing w:val="-8"/>
        </w:rPr>
        <w:t> </w:t>
      </w:r>
      <w:r>
        <w:rPr/>
        <w:t>with</w:t>
      </w:r>
      <w:r>
        <w:rPr>
          <w:spacing w:val="-3"/>
        </w:rPr>
        <w:t> </w:t>
      </w:r>
      <w:r>
        <w:rPr/>
        <w:t>all</w:t>
      </w:r>
      <w:r>
        <w:rPr>
          <w:spacing w:val="-3"/>
        </w:rPr>
        <w:t> </w:t>
      </w:r>
      <w:r>
        <w:rPr/>
        <w:t>applicable</w:t>
      </w:r>
      <w:r>
        <w:rPr>
          <w:spacing w:val="-3"/>
        </w:rPr>
        <w:t> </w:t>
      </w:r>
      <w:r>
        <w:rPr/>
        <w:t>laws,</w:t>
      </w:r>
      <w:r>
        <w:rPr>
          <w:spacing w:val="-3"/>
        </w:rPr>
        <w:t> </w:t>
      </w:r>
      <w:r>
        <w:rPr/>
        <w:t>including</w:t>
      </w:r>
      <w:r>
        <w:rPr>
          <w:spacing w:val="-3"/>
        </w:rPr>
        <w:t> </w:t>
      </w:r>
      <w:r>
        <w:rPr/>
        <w:t>laws</w:t>
      </w:r>
      <w:r>
        <w:rPr>
          <w:spacing w:val="-3"/>
        </w:rPr>
        <w:t> </w:t>
      </w:r>
      <w:r>
        <w:rPr/>
        <w:t>regarding</w:t>
      </w:r>
      <w:r>
        <w:rPr>
          <w:spacing w:val="-3"/>
        </w:rPr>
        <w:t> </w:t>
      </w:r>
      <w:r>
        <w:rPr/>
        <w:t>the</w:t>
      </w:r>
      <w:r>
        <w:rPr>
          <w:spacing w:val="-3"/>
        </w:rPr>
        <w:t> </w:t>
      </w:r>
      <w:r>
        <w:rPr/>
        <w:t>implementation of organizational and technical measures to ensure protection of participant data.</w:t>
      </w:r>
    </w:p>
    <w:p>
      <w:pPr>
        <w:pStyle w:val="BodyText"/>
        <w:spacing w:before="10"/>
        <w:rPr>
          <w:sz w:val="20"/>
        </w:rPr>
      </w:pPr>
    </w:p>
    <w:p>
      <w:pPr>
        <w:pStyle w:val="BodyText"/>
        <w:ind w:left="259" w:right="259"/>
      </w:pPr>
      <w:r>
        <w:rPr/>
        <w:t>Participants’</w:t>
      </w:r>
      <w:r>
        <w:rPr>
          <w:spacing w:val="-4"/>
        </w:rPr>
        <w:t> </w:t>
      </w:r>
      <w:r>
        <w:rPr/>
        <w:t>personal</w:t>
      </w:r>
      <w:r>
        <w:rPr>
          <w:spacing w:val="-3"/>
        </w:rPr>
        <w:t> </w:t>
      </w:r>
      <w:r>
        <w:rPr/>
        <w:t>data</w:t>
      </w:r>
      <w:r>
        <w:rPr>
          <w:spacing w:val="-3"/>
        </w:rPr>
        <w:t> </w:t>
      </w:r>
      <w:r>
        <w:rPr/>
        <w:t>will</w:t>
      </w:r>
      <w:r>
        <w:rPr>
          <w:spacing w:val="-4"/>
        </w:rPr>
        <w:t> </w:t>
      </w:r>
      <w:r>
        <w:rPr/>
        <w:t>be</w:t>
      </w:r>
      <w:r>
        <w:rPr>
          <w:spacing w:val="-3"/>
        </w:rPr>
        <w:t> </w:t>
      </w:r>
      <w:r>
        <w:rPr/>
        <w:t>stored</w:t>
      </w:r>
      <w:r>
        <w:rPr>
          <w:spacing w:val="-4"/>
        </w:rPr>
        <w:t> </w:t>
      </w:r>
      <w:r>
        <w:rPr/>
        <w:t>at</w:t>
      </w:r>
      <w:r>
        <w:rPr>
          <w:spacing w:val="-3"/>
        </w:rPr>
        <w:t> </w:t>
      </w:r>
      <w:r>
        <w:rPr/>
        <w:t>the</w:t>
      </w:r>
      <w:r>
        <w:rPr>
          <w:spacing w:val="-3"/>
        </w:rPr>
        <w:t> </w:t>
      </w:r>
      <w:r>
        <w:rPr/>
        <w:t>study</w:t>
      </w:r>
      <w:r>
        <w:rPr>
          <w:spacing w:val="-5"/>
        </w:rPr>
        <w:t> </w:t>
      </w:r>
      <w:r>
        <w:rPr/>
        <w:t>site</w:t>
      </w:r>
      <w:r>
        <w:rPr>
          <w:spacing w:val="-3"/>
        </w:rPr>
        <w:t> </w:t>
      </w:r>
      <w:r>
        <w:rPr/>
        <w:t>in</w:t>
      </w:r>
      <w:r>
        <w:rPr>
          <w:spacing w:val="-3"/>
        </w:rPr>
        <w:t> </w:t>
      </w:r>
      <w:r>
        <w:rPr/>
        <w:t>encrypted</w:t>
      </w:r>
      <w:r>
        <w:rPr>
          <w:spacing w:val="-3"/>
        </w:rPr>
        <w:t> </w:t>
      </w:r>
      <w:r>
        <w:rPr/>
        <w:t>electronic</w:t>
      </w:r>
      <w:r>
        <w:rPr>
          <w:spacing w:val="-3"/>
        </w:rPr>
        <w:t> </w:t>
      </w:r>
      <w:r>
        <w:rPr/>
        <w:t>and/or</w:t>
      </w:r>
      <w:r>
        <w:rPr>
          <w:spacing w:val="-3"/>
        </w:rPr>
        <w:t> </w:t>
      </w:r>
      <w:r>
        <w:rPr/>
        <w:t>paper form and will be password protected or secured in a locked room to ensure that only authorized study staff have access.</w:t>
      </w:r>
      <w:r>
        <w:rPr>
          <w:spacing w:val="40"/>
        </w:rPr>
        <w:t> </w:t>
      </w:r>
      <w:r>
        <w:rPr/>
        <w:t>The study site will implement appropriate technical and organizational measures to ensure that the personal data can be recovered in the event of disaster.</w:t>
      </w:r>
      <w:r>
        <w:rPr>
          <w:spacing w:val="77"/>
        </w:rPr>
        <w:t> </w:t>
      </w:r>
      <w:r>
        <w:rPr/>
        <w:t>In the event of a potential personal data breach, the study site shall be responsible for determining whether a personal data breach has in fact occurred and, if so, providing breach notifications as required by law.</w:t>
      </w:r>
    </w:p>
    <w:p>
      <w:pPr>
        <w:pStyle w:val="BodyText"/>
        <w:spacing w:before="10"/>
        <w:rPr>
          <w:sz w:val="20"/>
        </w:rPr>
      </w:pPr>
    </w:p>
    <w:p>
      <w:pPr>
        <w:pStyle w:val="BodyText"/>
        <w:ind w:left="259" w:right="392"/>
      </w:pPr>
      <w:r>
        <w:rPr/>
        <w:t>To protect the rights and freedoms of natural persons with regard to the processing of personal data, participants will be assigned a single, participant-specific numerical code. Any participant records or data sets that are transferred to the sponsor will contain the numerical code; participant names will not be transferred.</w:t>
      </w:r>
      <w:r>
        <w:rPr>
          <w:spacing w:val="40"/>
        </w:rPr>
        <w:t> </w:t>
      </w:r>
      <w:r>
        <w:rPr/>
        <w:t>All other identifiable data transferred to the sponsor will be identified by this single, participant-specific code.</w:t>
      </w:r>
      <w:r>
        <w:rPr>
          <w:spacing w:val="40"/>
        </w:rPr>
        <w:t> </w:t>
      </w:r>
      <w:r>
        <w:rPr/>
        <w:t>The study site will maintain a confidential list of participants who participated in the study, linking each participant’s numerical code to his or her actual identity.</w:t>
      </w:r>
      <w:r>
        <w:rPr>
          <w:spacing w:val="40"/>
        </w:rPr>
        <w:t> </w:t>
      </w:r>
      <w:r>
        <w:rPr/>
        <w:t>In case of data transfer,</w:t>
      </w:r>
      <w:r>
        <w:rPr>
          <w:spacing w:val="-3"/>
        </w:rPr>
        <w:t> </w:t>
      </w:r>
      <w:r>
        <w:rPr/>
        <w:t>the</w:t>
      </w:r>
      <w:r>
        <w:rPr>
          <w:spacing w:val="-3"/>
        </w:rPr>
        <w:t> </w:t>
      </w:r>
      <w:r>
        <w:rPr/>
        <w:t>sponsor</w:t>
      </w:r>
      <w:r>
        <w:rPr>
          <w:spacing w:val="-4"/>
        </w:rPr>
        <w:t> </w:t>
      </w:r>
      <w:r>
        <w:rPr/>
        <w:t>will</w:t>
      </w:r>
      <w:r>
        <w:rPr>
          <w:spacing w:val="-4"/>
        </w:rPr>
        <w:t> </w:t>
      </w:r>
      <w:r>
        <w:rPr/>
        <w:t>protect</w:t>
      </w:r>
      <w:r>
        <w:rPr>
          <w:spacing w:val="-3"/>
        </w:rPr>
        <w:t> </w:t>
      </w:r>
      <w:r>
        <w:rPr/>
        <w:t>the</w:t>
      </w:r>
      <w:r>
        <w:rPr>
          <w:spacing w:val="-3"/>
        </w:rPr>
        <w:t> </w:t>
      </w:r>
      <w:r>
        <w:rPr/>
        <w:t>confidentiality</w:t>
      </w:r>
      <w:r>
        <w:rPr>
          <w:spacing w:val="-3"/>
        </w:rPr>
        <w:t> </w:t>
      </w:r>
      <w:r>
        <w:rPr/>
        <w:t>of</w:t>
      </w:r>
      <w:r>
        <w:rPr>
          <w:spacing w:val="-3"/>
        </w:rPr>
        <w:t> </w:t>
      </w:r>
      <w:r>
        <w:rPr/>
        <w:t>participants’</w:t>
      </w:r>
      <w:r>
        <w:rPr>
          <w:spacing w:val="-3"/>
        </w:rPr>
        <w:t> </w:t>
      </w:r>
      <w:r>
        <w:rPr/>
        <w:t>personal</w:t>
      </w:r>
      <w:r>
        <w:rPr>
          <w:spacing w:val="-3"/>
        </w:rPr>
        <w:t> </w:t>
      </w:r>
      <w:r>
        <w:rPr/>
        <w:t>data</w:t>
      </w:r>
      <w:r>
        <w:rPr>
          <w:spacing w:val="-3"/>
        </w:rPr>
        <w:t> </w:t>
      </w:r>
      <w:r>
        <w:rPr/>
        <w:t>consistent with the clinical study agreement and applicable privacy laws.</w:t>
      </w:r>
    </w:p>
    <w:p>
      <w:pPr>
        <w:pStyle w:val="BodyText"/>
        <w:spacing w:before="10"/>
        <w:rPr>
          <w:sz w:val="20"/>
        </w:rPr>
      </w:pPr>
    </w:p>
    <w:p>
      <w:pPr>
        <w:pStyle w:val="BodyText"/>
        <w:spacing w:before="1"/>
        <w:ind w:left="259"/>
      </w:pPr>
      <w:bookmarkStart w:name="12.4. Subject Recruitment" w:id="240"/>
      <w:bookmarkEnd w:id="240"/>
      <w:r>
        <w:rPr/>
      </w:r>
      <w:bookmarkStart w:name="12.5. Reporting of Safety Issues and Ser" w:id="241"/>
      <w:bookmarkEnd w:id="241"/>
      <w:r>
        <w:rPr/>
      </w:r>
      <w:bookmarkStart w:name="_bookmark90" w:id="242"/>
      <w:bookmarkEnd w:id="242"/>
      <w:r>
        <w:rPr/>
      </w:r>
      <w:r>
        <w:rPr/>
        <w:t>The</w:t>
      </w:r>
      <w:r>
        <w:rPr>
          <w:spacing w:val="-3"/>
        </w:rPr>
        <w:t> </w:t>
      </w:r>
      <w:r>
        <w:rPr/>
        <w:t>informed</w:t>
      </w:r>
      <w:r>
        <w:rPr>
          <w:spacing w:val="-3"/>
        </w:rPr>
        <w:t> </w:t>
      </w:r>
      <w:r>
        <w:rPr/>
        <w:t>consent</w:t>
      </w:r>
      <w:r>
        <w:rPr>
          <w:spacing w:val="-3"/>
        </w:rPr>
        <w:t> </w:t>
      </w:r>
      <w:r>
        <w:rPr/>
        <w:t>document</w:t>
      </w:r>
      <w:r>
        <w:rPr>
          <w:spacing w:val="-3"/>
        </w:rPr>
        <w:t> </w:t>
      </w:r>
      <w:r>
        <w:rPr/>
        <w:t>must</w:t>
      </w:r>
      <w:r>
        <w:rPr>
          <w:spacing w:val="-3"/>
        </w:rPr>
        <w:t> </w:t>
      </w:r>
      <w:r>
        <w:rPr/>
        <w:t>be</w:t>
      </w:r>
      <w:r>
        <w:rPr>
          <w:spacing w:val="-3"/>
        </w:rPr>
        <w:t> </w:t>
      </w:r>
      <w:r>
        <w:rPr/>
        <w:t>in</w:t>
      </w:r>
      <w:r>
        <w:rPr>
          <w:spacing w:val="-3"/>
        </w:rPr>
        <w:t> </w:t>
      </w:r>
      <w:r>
        <w:rPr/>
        <w:t>compliance</w:t>
      </w:r>
      <w:r>
        <w:rPr>
          <w:spacing w:val="-3"/>
        </w:rPr>
        <w:t> </w:t>
      </w:r>
      <w:r>
        <w:rPr/>
        <w:t>with</w:t>
      </w:r>
      <w:r>
        <w:rPr>
          <w:spacing w:val="-3"/>
        </w:rPr>
        <w:t> </w:t>
      </w:r>
      <w:r>
        <w:rPr/>
        <w:t>ICH</w:t>
      </w:r>
      <w:r>
        <w:rPr>
          <w:spacing w:val="-3"/>
        </w:rPr>
        <w:t> </w:t>
      </w:r>
      <w:r>
        <w:rPr/>
        <w:t>GCP,</w:t>
      </w:r>
      <w:r>
        <w:rPr>
          <w:spacing w:val="-3"/>
        </w:rPr>
        <w:t> </w:t>
      </w:r>
      <w:r>
        <w:rPr/>
        <w:t>local</w:t>
      </w:r>
      <w:r>
        <w:rPr>
          <w:spacing w:val="-3"/>
        </w:rPr>
        <w:t> </w:t>
      </w:r>
      <w:r>
        <w:rPr/>
        <w:t>regulatory requirements, and legal requirements.</w:t>
      </w:r>
    </w:p>
    <w:p>
      <w:pPr>
        <w:pStyle w:val="BodyText"/>
        <w:spacing w:before="180"/>
        <w:ind w:left="259" w:right="392"/>
      </w:pPr>
      <w:r>
        <w:rPr/>
        <w:t>The informed consent document(s) used during the informed consent process must be reviewed</w:t>
      </w:r>
      <w:r>
        <w:rPr>
          <w:spacing w:val="-4"/>
        </w:rPr>
        <w:t> </w:t>
      </w:r>
      <w:r>
        <w:rPr/>
        <w:t>by</w:t>
      </w:r>
      <w:r>
        <w:rPr>
          <w:spacing w:val="-3"/>
        </w:rPr>
        <w:t> </w:t>
      </w:r>
      <w:r>
        <w:rPr/>
        <w:t>the</w:t>
      </w:r>
      <w:r>
        <w:rPr>
          <w:spacing w:val="-3"/>
        </w:rPr>
        <w:t> </w:t>
      </w:r>
      <w:r>
        <w:rPr/>
        <w:t>sponsor,</w:t>
      </w:r>
      <w:r>
        <w:rPr>
          <w:spacing w:val="-4"/>
        </w:rPr>
        <w:t> </w:t>
      </w:r>
      <w:r>
        <w:rPr/>
        <w:t>approved</w:t>
      </w:r>
      <w:r>
        <w:rPr>
          <w:spacing w:val="-3"/>
        </w:rPr>
        <w:t> </w:t>
      </w:r>
      <w:r>
        <w:rPr/>
        <w:t>by</w:t>
      </w:r>
      <w:r>
        <w:rPr>
          <w:spacing w:val="-5"/>
        </w:rPr>
        <w:t> </w:t>
      </w:r>
      <w:r>
        <w:rPr/>
        <w:t>the IRB/IEC</w:t>
      </w:r>
      <w:r>
        <w:rPr>
          <w:spacing w:val="-2"/>
        </w:rPr>
        <w:t> </w:t>
      </w:r>
      <w:r>
        <w:rPr/>
        <w:t>before</w:t>
      </w:r>
      <w:r>
        <w:rPr>
          <w:spacing w:val="-3"/>
        </w:rPr>
        <w:t> </w:t>
      </w:r>
      <w:r>
        <w:rPr/>
        <w:t>use,</w:t>
      </w:r>
      <w:r>
        <w:rPr>
          <w:spacing w:val="-3"/>
        </w:rPr>
        <w:t> </w:t>
      </w:r>
      <w:r>
        <w:rPr/>
        <w:t>and</w:t>
      </w:r>
      <w:r>
        <w:rPr>
          <w:spacing w:val="-2"/>
        </w:rPr>
        <w:t> </w:t>
      </w:r>
      <w:r>
        <w:rPr/>
        <w:t>available</w:t>
      </w:r>
      <w:r>
        <w:rPr>
          <w:spacing w:val="-2"/>
        </w:rPr>
        <w:t> </w:t>
      </w:r>
      <w:r>
        <w:rPr/>
        <w:t>for</w:t>
      </w:r>
      <w:r>
        <w:rPr>
          <w:spacing w:val="-2"/>
        </w:rPr>
        <w:t> inspection.</w:t>
      </w:r>
    </w:p>
    <w:p>
      <w:pPr>
        <w:pStyle w:val="BodyText"/>
        <w:spacing w:before="180"/>
        <w:ind w:left="259"/>
      </w:pPr>
      <w:r>
        <w:rPr/>
        <w:t>The</w:t>
      </w:r>
      <w:r>
        <w:rPr>
          <w:spacing w:val="-2"/>
        </w:rPr>
        <w:t> </w:t>
      </w:r>
      <w:r>
        <w:rPr/>
        <w:t>investigator</w:t>
      </w:r>
      <w:r>
        <w:rPr>
          <w:spacing w:val="-2"/>
        </w:rPr>
        <w:t> </w:t>
      </w:r>
      <w:r>
        <w:rPr/>
        <w:t>must</w:t>
      </w:r>
      <w:r>
        <w:rPr>
          <w:spacing w:val="-2"/>
        </w:rPr>
        <w:t> </w:t>
      </w:r>
      <w:r>
        <w:rPr/>
        <w:t>ensure</w:t>
      </w:r>
      <w:r>
        <w:rPr>
          <w:spacing w:val="-2"/>
        </w:rPr>
        <w:t> </w:t>
      </w:r>
      <w:r>
        <w:rPr/>
        <w:t>that</w:t>
      </w:r>
      <w:r>
        <w:rPr>
          <w:spacing w:val="-2"/>
        </w:rPr>
        <w:t> </w:t>
      </w:r>
      <w:r>
        <w:rPr/>
        <w:t>each</w:t>
      </w:r>
      <w:r>
        <w:rPr>
          <w:spacing w:val="-2"/>
        </w:rPr>
        <w:t> </w:t>
      </w:r>
      <w:r>
        <w:rPr/>
        <w:t>study</w:t>
      </w:r>
      <w:r>
        <w:rPr>
          <w:spacing w:val="-9"/>
        </w:rPr>
        <w:t> </w:t>
      </w:r>
      <w:r>
        <w:rPr/>
        <w:t>subject,</w:t>
      </w:r>
      <w:r>
        <w:rPr>
          <w:spacing w:val="-2"/>
        </w:rPr>
        <w:t> </w:t>
      </w:r>
      <w:r>
        <w:rPr/>
        <w:t>or</w:t>
      </w:r>
      <w:r>
        <w:rPr>
          <w:spacing w:val="-2"/>
        </w:rPr>
        <w:t> </w:t>
      </w:r>
      <w:r>
        <w:rPr/>
        <w:t>his/her</w:t>
      </w:r>
      <w:r>
        <w:rPr>
          <w:spacing w:val="-2"/>
        </w:rPr>
        <w:t> </w:t>
      </w:r>
      <w:r>
        <w:rPr/>
        <w:t>legal</w:t>
      </w:r>
      <w:r>
        <w:rPr>
          <w:spacing w:val="-2"/>
        </w:rPr>
        <w:t> </w:t>
      </w:r>
      <w:r>
        <w:rPr/>
        <w:t>representative,</w:t>
      </w:r>
      <w:r>
        <w:rPr>
          <w:spacing w:val="-2"/>
        </w:rPr>
        <w:t> </w:t>
      </w:r>
      <w:r>
        <w:rPr/>
        <w:t>is</w:t>
      </w:r>
      <w:r>
        <w:rPr>
          <w:spacing w:val="-2"/>
        </w:rPr>
        <w:t> </w:t>
      </w:r>
      <w:r>
        <w:rPr/>
        <w:t>fully informed about the nature and objectives of the study and possible risks associated with </w:t>
      </w:r>
      <w:r>
        <w:rPr>
          <w:spacing w:val="-2"/>
        </w:rPr>
        <w:t>participation.</w:t>
      </w:r>
    </w:p>
    <w:p>
      <w:pPr>
        <w:pStyle w:val="BodyText"/>
        <w:spacing w:before="180"/>
        <w:ind w:left="259" w:right="614"/>
      </w:pPr>
      <w:r>
        <w:rPr/>
        <w:t>The</w:t>
      </w:r>
      <w:r>
        <w:rPr>
          <w:spacing w:val="-3"/>
        </w:rPr>
        <w:t> </w:t>
      </w:r>
      <w:r>
        <w:rPr/>
        <w:t>investigator,</w:t>
      </w:r>
      <w:r>
        <w:rPr>
          <w:spacing w:val="-3"/>
        </w:rPr>
        <w:t> </w:t>
      </w:r>
      <w:r>
        <w:rPr/>
        <w:t>or</w:t>
      </w:r>
      <w:r>
        <w:rPr>
          <w:spacing w:val="-3"/>
        </w:rPr>
        <w:t> </w:t>
      </w:r>
      <w:r>
        <w:rPr/>
        <w:t>a</w:t>
      </w:r>
      <w:r>
        <w:rPr>
          <w:spacing w:val="-3"/>
        </w:rPr>
        <w:t> </w:t>
      </w:r>
      <w:r>
        <w:rPr/>
        <w:t>person</w:t>
      </w:r>
      <w:r>
        <w:rPr>
          <w:spacing w:val="-3"/>
        </w:rPr>
        <w:t> </w:t>
      </w:r>
      <w:r>
        <w:rPr/>
        <w:t>designated</w:t>
      </w:r>
      <w:r>
        <w:rPr>
          <w:spacing w:val="-4"/>
        </w:rPr>
        <w:t> </w:t>
      </w:r>
      <w:r>
        <w:rPr/>
        <w:t>by</w:t>
      </w:r>
      <w:r>
        <w:rPr>
          <w:spacing w:val="-4"/>
        </w:rPr>
        <w:t> </w:t>
      </w:r>
      <w:r>
        <w:rPr/>
        <w:t>the</w:t>
      </w:r>
      <w:r>
        <w:rPr>
          <w:spacing w:val="-4"/>
        </w:rPr>
        <w:t> </w:t>
      </w:r>
      <w:r>
        <w:rPr/>
        <w:t>investigator,</w:t>
      </w:r>
      <w:r>
        <w:rPr>
          <w:spacing w:val="-4"/>
        </w:rPr>
        <w:t> </w:t>
      </w:r>
      <w:r>
        <w:rPr/>
        <w:t>will</w:t>
      </w:r>
      <w:r>
        <w:rPr>
          <w:spacing w:val="-4"/>
        </w:rPr>
        <w:t> </w:t>
      </w:r>
      <w:r>
        <w:rPr/>
        <w:t>obtain</w:t>
      </w:r>
      <w:r>
        <w:rPr>
          <w:spacing w:val="-4"/>
        </w:rPr>
        <w:t> </w:t>
      </w:r>
      <w:r>
        <w:rPr/>
        <w:t>written</w:t>
      </w:r>
      <w:r>
        <w:rPr>
          <w:spacing w:val="-4"/>
        </w:rPr>
        <w:t> </w:t>
      </w:r>
      <w:r>
        <w:rPr/>
        <w:t>informed consent from each subject or the subject's legal representative before any study-specific activity is performed.</w:t>
      </w:r>
      <w:r>
        <w:rPr>
          <w:spacing w:val="40"/>
        </w:rPr>
        <w:t> </w:t>
      </w:r>
      <w:r>
        <w:rPr/>
        <w:t>The investigator will retain the original of each subject's signed consent document.</w:t>
      </w:r>
    </w:p>
    <w:p>
      <w:pPr>
        <w:pStyle w:val="Heading2"/>
        <w:numPr>
          <w:ilvl w:val="1"/>
          <w:numId w:val="57"/>
        </w:numPr>
        <w:tabs>
          <w:tab w:pos="808" w:val="left" w:leader="none"/>
        </w:tabs>
        <w:spacing w:line="240" w:lineRule="auto" w:before="185" w:after="0"/>
        <w:ind w:left="807" w:right="0" w:hanging="549"/>
        <w:jc w:val="left"/>
      </w:pPr>
      <w:r>
        <w:rPr/>
        <w:t>Subject</w:t>
      </w:r>
      <w:r>
        <w:rPr>
          <w:spacing w:val="-7"/>
        </w:rPr>
        <w:t> </w:t>
      </w:r>
      <w:r>
        <w:rPr>
          <w:spacing w:val="-2"/>
        </w:rPr>
        <w:t>Recruitment</w:t>
      </w:r>
    </w:p>
    <w:p>
      <w:pPr>
        <w:pStyle w:val="BodyText"/>
        <w:spacing w:line="242" w:lineRule="auto" w:before="115"/>
        <w:ind w:left="259"/>
      </w:pPr>
      <w:r>
        <w:rPr/>
        <w:t>Advertisements</w:t>
      </w:r>
      <w:r>
        <w:rPr>
          <w:spacing w:val="-3"/>
        </w:rPr>
        <w:t> </w:t>
      </w:r>
      <w:r>
        <w:rPr/>
        <w:t>approved</w:t>
      </w:r>
      <w:r>
        <w:rPr>
          <w:spacing w:val="-3"/>
        </w:rPr>
        <w:t> </w:t>
      </w:r>
      <w:r>
        <w:rPr/>
        <w:t>by</w:t>
      </w:r>
      <w:r>
        <w:rPr>
          <w:spacing w:val="-8"/>
        </w:rPr>
        <w:t> </w:t>
      </w:r>
      <w:r>
        <w:rPr/>
        <w:t>ethics</w:t>
      </w:r>
      <w:r>
        <w:rPr>
          <w:spacing w:val="-3"/>
        </w:rPr>
        <w:t> </w:t>
      </w:r>
      <w:r>
        <w:rPr/>
        <w:t>committees</w:t>
      </w:r>
      <w:r>
        <w:rPr>
          <w:spacing w:val="-3"/>
        </w:rPr>
        <w:t> </w:t>
      </w:r>
      <w:r>
        <w:rPr/>
        <w:t>and</w:t>
      </w:r>
      <w:r>
        <w:rPr>
          <w:spacing w:val="-3"/>
        </w:rPr>
        <w:t> </w:t>
      </w:r>
      <w:r>
        <w:rPr/>
        <w:t>investigator</w:t>
      </w:r>
      <w:r>
        <w:rPr>
          <w:spacing w:val="-3"/>
        </w:rPr>
        <w:t> </w:t>
      </w:r>
      <w:r>
        <w:rPr/>
        <w:t>databases</w:t>
      </w:r>
      <w:r>
        <w:rPr>
          <w:spacing w:val="-3"/>
        </w:rPr>
        <w:t> </w:t>
      </w:r>
      <w:r>
        <w:rPr/>
        <w:t>may</w:t>
      </w:r>
      <w:r>
        <w:rPr>
          <w:spacing w:val="-10"/>
        </w:rPr>
        <w:t> </w:t>
      </w:r>
      <w:r>
        <w:rPr/>
        <w:t>be</w:t>
      </w:r>
      <w:r>
        <w:rPr>
          <w:spacing w:val="-3"/>
        </w:rPr>
        <w:t> </w:t>
      </w:r>
      <w:r>
        <w:rPr/>
        <w:t>used</w:t>
      </w:r>
      <w:r>
        <w:rPr>
          <w:spacing w:val="-3"/>
        </w:rPr>
        <w:t> </w:t>
      </w:r>
      <w:r>
        <w:rPr/>
        <w:t>as recruitment procedures.</w:t>
      </w:r>
    </w:p>
    <w:p>
      <w:pPr>
        <w:pStyle w:val="Heading2"/>
        <w:numPr>
          <w:ilvl w:val="1"/>
          <w:numId w:val="57"/>
        </w:numPr>
        <w:tabs>
          <w:tab w:pos="808" w:val="left" w:leader="none"/>
        </w:tabs>
        <w:spacing w:line="240" w:lineRule="auto" w:before="198" w:after="0"/>
        <w:ind w:left="807" w:right="0" w:hanging="548"/>
        <w:jc w:val="left"/>
      </w:pPr>
      <w:r>
        <w:rPr/>
        <w:t>Reporting</w:t>
      </w:r>
      <w:r>
        <w:rPr>
          <w:spacing w:val="-4"/>
        </w:rPr>
        <w:t> </w:t>
      </w:r>
      <w:r>
        <w:rPr/>
        <w:t>of</w:t>
      </w:r>
      <w:r>
        <w:rPr>
          <w:spacing w:val="-1"/>
        </w:rPr>
        <w:t> </w:t>
      </w:r>
      <w:r>
        <w:rPr/>
        <w:t>Safety</w:t>
      </w:r>
      <w:r>
        <w:rPr>
          <w:spacing w:val="-2"/>
        </w:rPr>
        <w:t> </w:t>
      </w:r>
      <w:r>
        <w:rPr/>
        <w:t>Issues</w:t>
      </w:r>
      <w:r>
        <w:rPr>
          <w:spacing w:val="-3"/>
        </w:rPr>
        <w:t> </w:t>
      </w:r>
      <w:r>
        <w:rPr/>
        <w:t>and</w:t>
      </w:r>
      <w:r>
        <w:rPr>
          <w:spacing w:val="-2"/>
        </w:rPr>
        <w:t> </w:t>
      </w:r>
      <w:r>
        <w:rPr/>
        <w:t>Serious</w:t>
      </w:r>
      <w:r>
        <w:rPr>
          <w:spacing w:val="-3"/>
        </w:rPr>
        <w:t> </w:t>
      </w:r>
      <w:r>
        <w:rPr/>
        <w:t>Breaches</w:t>
      </w:r>
      <w:r>
        <w:rPr>
          <w:spacing w:val="-3"/>
        </w:rPr>
        <w:t> </w:t>
      </w:r>
      <w:r>
        <w:rPr/>
        <w:t>of</w:t>
      </w:r>
      <w:r>
        <w:rPr>
          <w:spacing w:val="-3"/>
        </w:rPr>
        <w:t> </w:t>
      </w:r>
      <w:r>
        <w:rPr/>
        <w:t>the</w:t>
      </w:r>
      <w:r>
        <w:rPr>
          <w:spacing w:val="-3"/>
        </w:rPr>
        <w:t> </w:t>
      </w:r>
      <w:r>
        <w:rPr/>
        <w:t>Protocol</w:t>
      </w:r>
      <w:r>
        <w:rPr>
          <w:spacing w:val="-2"/>
        </w:rPr>
        <w:t> </w:t>
      </w:r>
      <w:r>
        <w:rPr/>
        <w:t>or</w:t>
      </w:r>
      <w:r>
        <w:rPr>
          <w:spacing w:val="-2"/>
        </w:rPr>
        <w:t> </w:t>
      </w:r>
      <w:r>
        <w:rPr/>
        <w:t>ICH</w:t>
      </w:r>
      <w:r>
        <w:rPr>
          <w:spacing w:val="-1"/>
        </w:rPr>
        <w:t> </w:t>
      </w:r>
      <w:r>
        <w:rPr>
          <w:spacing w:val="-5"/>
        </w:rPr>
        <w:t>GCP</w:t>
      </w:r>
    </w:p>
    <w:p>
      <w:pPr>
        <w:pStyle w:val="BodyText"/>
        <w:spacing w:before="116"/>
        <w:ind w:left="260" w:right="392"/>
      </w:pPr>
      <w:r>
        <w:rPr/>
        <w:t>In the event of any prohibition or restriction imposed (ie, clinical hold) by</w:t>
      </w:r>
      <w:r>
        <w:rPr>
          <w:spacing w:val="-1"/>
        </w:rPr>
        <w:t> </w:t>
      </w:r>
      <w:r>
        <w:rPr/>
        <w:t>an applicable Competent</w:t>
      </w:r>
      <w:r>
        <w:rPr>
          <w:spacing w:val="-2"/>
        </w:rPr>
        <w:t> </w:t>
      </w:r>
      <w:r>
        <w:rPr/>
        <w:t>Authority</w:t>
      </w:r>
      <w:r>
        <w:rPr>
          <w:spacing w:val="-6"/>
        </w:rPr>
        <w:t> </w:t>
      </w:r>
      <w:r>
        <w:rPr/>
        <w:t>in</w:t>
      </w:r>
      <w:r>
        <w:rPr>
          <w:spacing w:val="-1"/>
        </w:rPr>
        <w:t> </w:t>
      </w:r>
      <w:r>
        <w:rPr/>
        <w:t>any</w:t>
      </w:r>
      <w:r>
        <w:rPr>
          <w:spacing w:val="-7"/>
        </w:rPr>
        <w:t> </w:t>
      </w:r>
      <w:r>
        <w:rPr/>
        <w:t>area</w:t>
      </w:r>
      <w:r>
        <w:rPr>
          <w:spacing w:val="-2"/>
        </w:rPr>
        <w:t> </w:t>
      </w:r>
      <w:r>
        <w:rPr/>
        <w:t>of</w:t>
      </w:r>
      <w:r>
        <w:rPr>
          <w:spacing w:val="-2"/>
        </w:rPr>
        <w:t> </w:t>
      </w:r>
      <w:r>
        <w:rPr/>
        <w:t>the</w:t>
      </w:r>
      <w:r>
        <w:rPr>
          <w:spacing w:val="-2"/>
        </w:rPr>
        <w:t> </w:t>
      </w:r>
      <w:r>
        <w:rPr/>
        <w:t>World,</w:t>
      </w:r>
      <w:r>
        <w:rPr>
          <w:spacing w:val="-2"/>
        </w:rPr>
        <w:t> </w:t>
      </w:r>
      <w:r>
        <w:rPr/>
        <w:t>or</w:t>
      </w:r>
      <w:r>
        <w:rPr>
          <w:spacing w:val="-2"/>
        </w:rPr>
        <w:t> </w:t>
      </w:r>
      <w:r>
        <w:rPr/>
        <w:t>if</w:t>
      </w:r>
      <w:r>
        <w:rPr>
          <w:spacing w:val="-2"/>
        </w:rPr>
        <w:t> </w:t>
      </w:r>
      <w:r>
        <w:rPr/>
        <w:t>the</w:t>
      </w:r>
      <w:r>
        <w:rPr>
          <w:spacing w:val="-2"/>
        </w:rPr>
        <w:t> </w:t>
      </w:r>
      <w:r>
        <w:rPr/>
        <w:t>investigator</w:t>
      </w:r>
      <w:r>
        <w:rPr>
          <w:spacing w:val="-2"/>
        </w:rPr>
        <w:t> </w:t>
      </w:r>
      <w:r>
        <w:rPr/>
        <w:t>is</w:t>
      </w:r>
      <w:r>
        <w:rPr>
          <w:spacing w:val="-2"/>
        </w:rPr>
        <w:t> </w:t>
      </w:r>
      <w:r>
        <w:rPr/>
        <w:t>aware</w:t>
      </w:r>
      <w:r>
        <w:rPr>
          <w:spacing w:val="-2"/>
        </w:rPr>
        <w:t> </w:t>
      </w:r>
      <w:r>
        <w:rPr/>
        <w:t>of</w:t>
      </w:r>
      <w:r>
        <w:rPr>
          <w:spacing w:val="-2"/>
        </w:rPr>
        <w:t> </w:t>
      </w:r>
      <w:r>
        <w:rPr/>
        <w:t>any</w:t>
      </w:r>
      <w:r>
        <w:rPr>
          <w:spacing w:val="-9"/>
        </w:rPr>
        <w:t> </w:t>
      </w:r>
      <w:r>
        <w:rPr/>
        <w:t>new information which might influence the evaluation of the benefits and risks of the investigational product, Pfizer should be informed immediately.</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92"/>
      </w:pPr>
      <w:bookmarkStart w:name="13. PERFORMANCE STANDARDS" w:id="243"/>
      <w:bookmarkEnd w:id="243"/>
      <w:r>
        <w:rPr/>
      </w:r>
      <w:bookmarkStart w:name="13.1. Enrollment Rate Performance Standa" w:id="244"/>
      <w:bookmarkEnd w:id="244"/>
      <w:r>
        <w:rPr/>
      </w:r>
      <w:bookmarkStart w:name="_bookmark91" w:id="245"/>
      <w:bookmarkEnd w:id="245"/>
      <w:r>
        <w:rPr/>
      </w:r>
      <w:r>
        <w:rPr/>
        <w:t>In addition, the investigator will inform Pfizer immediately of any urgent safety measures taken by the investigator to protect the study subjects against any immediate hazard, and of any</w:t>
      </w:r>
      <w:r>
        <w:rPr>
          <w:spacing w:val="-7"/>
        </w:rPr>
        <w:t> </w:t>
      </w:r>
      <w:r>
        <w:rPr/>
        <w:t>serious</w:t>
      </w:r>
      <w:r>
        <w:rPr>
          <w:spacing w:val="-2"/>
        </w:rPr>
        <w:t> </w:t>
      </w:r>
      <w:r>
        <w:rPr/>
        <w:t>breaches</w:t>
      </w:r>
      <w:r>
        <w:rPr>
          <w:spacing w:val="-2"/>
        </w:rPr>
        <w:t> </w:t>
      </w:r>
      <w:r>
        <w:rPr/>
        <w:t>of</w:t>
      </w:r>
      <w:r>
        <w:rPr>
          <w:spacing w:val="-2"/>
        </w:rPr>
        <w:t> </w:t>
      </w:r>
      <w:r>
        <w:rPr/>
        <w:t>this</w:t>
      </w:r>
      <w:r>
        <w:rPr>
          <w:spacing w:val="-2"/>
        </w:rPr>
        <w:t> </w:t>
      </w:r>
      <w:r>
        <w:rPr/>
        <w:t>protocol</w:t>
      </w:r>
      <w:r>
        <w:rPr>
          <w:spacing w:val="-2"/>
        </w:rPr>
        <w:t> </w:t>
      </w:r>
      <w:r>
        <w:rPr/>
        <w:t>or</w:t>
      </w:r>
      <w:r>
        <w:rPr>
          <w:spacing w:val="-2"/>
        </w:rPr>
        <w:t> </w:t>
      </w:r>
      <w:r>
        <w:rPr/>
        <w:t>of</w:t>
      </w:r>
      <w:r>
        <w:rPr>
          <w:spacing w:val="-2"/>
        </w:rPr>
        <w:t> </w:t>
      </w:r>
      <w:r>
        <w:rPr/>
        <w:t>ICH</w:t>
      </w:r>
      <w:r>
        <w:rPr>
          <w:spacing w:val="-2"/>
        </w:rPr>
        <w:t> </w:t>
      </w:r>
      <w:r>
        <w:rPr/>
        <w:t>GCP</w:t>
      </w:r>
      <w:r>
        <w:rPr>
          <w:spacing w:val="-3"/>
        </w:rPr>
        <w:t> </w:t>
      </w:r>
      <w:r>
        <w:rPr/>
        <w:t>that</w:t>
      </w:r>
      <w:r>
        <w:rPr>
          <w:spacing w:val="-2"/>
        </w:rPr>
        <w:t> </w:t>
      </w:r>
      <w:r>
        <w:rPr/>
        <w:t>the</w:t>
      </w:r>
      <w:r>
        <w:rPr>
          <w:spacing w:val="-2"/>
        </w:rPr>
        <w:t> </w:t>
      </w:r>
      <w:r>
        <w:rPr/>
        <w:t>investigator</w:t>
      </w:r>
      <w:r>
        <w:rPr>
          <w:spacing w:val="-2"/>
        </w:rPr>
        <w:t> </w:t>
      </w:r>
      <w:r>
        <w:rPr/>
        <w:t>becomes</w:t>
      </w:r>
      <w:r>
        <w:rPr>
          <w:spacing w:val="-2"/>
        </w:rPr>
        <w:t> </w:t>
      </w:r>
      <w:r>
        <w:rPr/>
        <w:t>aware</w:t>
      </w:r>
      <w:r>
        <w:rPr>
          <w:spacing w:val="-2"/>
        </w:rPr>
        <w:t> </w:t>
      </w:r>
      <w:r>
        <w:rPr/>
        <w:t>of.</w:t>
      </w:r>
    </w:p>
    <w:p>
      <w:pPr>
        <w:pStyle w:val="Heading1"/>
        <w:numPr>
          <w:ilvl w:val="0"/>
          <w:numId w:val="57"/>
        </w:numPr>
        <w:tabs>
          <w:tab w:pos="628" w:val="left" w:leader="none"/>
        </w:tabs>
        <w:spacing w:line="240" w:lineRule="auto" w:before="206" w:after="0"/>
        <w:ind w:left="627" w:right="0" w:hanging="369"/>
        <w:jc w:val="left"/>
      </w:pPr>
      <w:r>
        <w:rPr/>
        <w:t>PERFORMANCE</w:t>
      </w:r>
      <w:r>
        <w:rPr>
          <w:spacing w:val="-11"/>
        </w:rPr>
        <w:t> </w:t>
      </w:r>
      <w:r>
        <w:rPr>
          <w:spacing w:val="-2"/>
        </w:rPr>
        <w:t>STANDARDS</w:t>
      </w:r>
    </w:p>
    <w:p>
      <w:pPr>
        <w:pStyle w:val="BodyText"/>
        <w:spacing w:before="115"/>
        <w:ind w:left="259" w:right="286"/>
      </w:pPr>
      <w:r>
        <w:rPr/>
        <w:t>During the study, the following performance standards will be monitored and evaluated. Metrics will be reported to the Steering Committee and additional measures may</w:t>
      </w:r>
      <w:r>
        <w:rPr>
          <w:spacing w:val="-4"/>
        </w:rPr>
        <w:t> </w:t>
      </w:r>
      <w:r>
        <w:rPr/>
        <w:t>be taken by the</w:t>
      </w:r>
      <w:r>
        <w:rPr>
          <w:spacing w:val="-3"/>
        </w:rPr>
        <w:t> </w:t>
      </w:r>
      <w:r>
        <w:rPr/>
        <w:t>Steering</w:t>
      </w:r>
      <w:r>
        <w:rPr>
          <w:spacing w:val="-2"/>
        </w:rPr>
        <w:t> </w:t>
      </w:r>
      <w:r>
        <w:rPr/>
        <w:t>Committee</w:t>
      </w:r>
      <w:r>
        <w:rPr>
          <w:spacing w:val="-3"/>
        </w:rPr>
        <w:t> </w:t>
      </w:r>
      <w:r>
        <w:rPr/>
        <w:t>to</w:t>
      </w:r>
      <w:r>
        <w:rPr>
          <w:spacing w:val="-2"/>
        </w:rPr>
        <w:t> </w:t>
      </w:r>
      <w:r>
        <w:rPr/>
        <w:t>ensure</w:t>
      </w:r>
      <w:r>
        <w:rPr>
          <w:spacing w:val="-2"/>
        </w:rPr>
        <w:t> </w:t>
      </w:r>
      <w:r>
        <w:rPr/>
        <w:t>the</w:t>
      </w:r>
      <w:r>
        <w:rPr>
          <w:spacing w:val="-2"/>
        </w:rPr>
        <w:t> </w:t>
      </w:r>
      <w:r>
        <w:rPr/>
        <w:t>study</w:t>
      </w:r>
      <w:r>
        <w:rPr>
          <w:spacing w:val="-7"/>
        </w:rPr>
        <w:t> </w:t>
      </w:r>
      <w:r>
        <w:rPr/>
        <w:t>integrity</w:t>
      </w:r>
      <w:r>
        <w:rPr>
          <w:spacing w:val="-7"/>
        </w:rPr>
        <w:t> </w:t>
      </w:r>
      <w:r>
        <w:rPr/>
        <w:t>and</w:t>
      </w:r>
      <w:r>
        <w:rPr>
          <w:spacing w:val="-2"/>
        </w:rPr>
        <w:t> </w:t>
      </w:r>
      <w:r>
        <w:rPr/>
        <w:t>timely</w:t>
      </w:r>
      <w:r>
        <w:rPr>
          <w:spacing w:val="-3"/>
        </w:rPr>
        <w:t> </w:t>
      </w:r>
      <w:r>
        <w:rPr/>
        <w:t>completion</w:t>
      </w:r>
      <w:r>
        <w:rPr>
          <w:spacing w:val="-3"/>
        </w:rPr>
        <w:t> </w:t>
      </w:r>
      <w:r>
        <w:rPr/>
        <w:t>of</w:t>
      </w:r>
      <w:r>
        <w:rPr>
          <w:spacing w:val="-3"/>
        </w:rPr>
        <w:t> </w:t>
      </w:r>
      <w:r>
        <w:rPr/>
        <w:t>the</w:t>
      </w:r>
      <w:r>
        <w:rPr>
          <w:spacing w:val="-3"/>
        </w:rPr>
        <w:t> </w:t>
      </w:r>
      <w:r>
        <w:rPr/>
        <w:t>study.</w:t>
      </w:r>
      <w:r>
        <w:rPr>
          <w:spacing w:val="40"/>
        </w:rPr>
        <w:t> </w:t>
      </w:r>
      <w:r>
        <w:rPr/>
        <w:t>The Steering Committee will maintain a Performance Standard Document with a complete description of the performance standards applied to this study, acceptable targets and remedial steps to be taken if not satisfactorily met.</w:t>
      </w:r>
      <w:r>
        <w:rPr>
          <w:spacing w:val="80"/>
        </w:rPr>
        <w:t> </w:t>
      </w:r>
      <w:r>
        <w:rPr/>
        <w:t>An overview of the performance standards is presented here.</w:t>
      </w:r>
    </w:p>
    <w:p>
      <w:pPr>
        <w:pStyle w:val="Heading2"/>
        <w:numPr>
          <w:ilvl w:val="1"/>
          <w:numId w:val="57"/>
        </w:numPr>
        <w:tabs>
          <w:tab w:pos="808" w:val="left" w:leader="none"/>
        </w:tabs>
        <w:spacing w:line="240" w:lineRule="auto" w:before="204" w:after="0"/>
        <w:ind w:left="807" w:right="0" w:hanging="549"/>
        <w:jc w:val="left"/>
      </w:pPr>
      <w:r>
        <w:rPr/>
        <w:t>Enrollment</w:t>
      </w:r>
      <w:r>
        <w:rPr>
          <w:spacing w:val="-5"/>
        </w:rPr>
        <w:t> </w:t>
      </w:r>
      <w:r>
        <w:rPr/>
        <w:t>Rate</w:t>
      </w:r>
      <w:r>
        <w:rPr>
          <w:spacing w:val="-5"/>
        </w:rPr>
        <w:t> </w:t>
      </w:r>
      <w:r>
        <w:rPr/>
        <w:t>Performance</w:t>
      </w:r>
      <w:r>
        <w:rPr>
          <w:spacing w:val="-4"/>
        </w:rPr>
        <w:t> </w:t>
      </w:r>
      <w:r>
        <w:rPr>
          <w:spacing w:val="-2"/>
        </w:rPr>
        <w:t>Standard</w:t>
      </w:r>
    </w:p>
    <w:p>
      <w:pPr>
        <w:pStyle w:val="BodyText"/>
        <w:spacing w:before="116"/>
        <w:ind w:left="260" w:right="297"/>
      </w:pPr>
      <w:r>
        <w:rPr/>
        <w:t>The</w:t>
      </w:r>
      <w:r>
        <w:rPr>
          <w:spacing w:val="-3"/>
        </w:rPr>
        <w:t> </w:t>
      </w:r>
      <w:r>
        <w:rPr/>
        <w:t>purpose</w:t>
      </w:r>
      <w:r>
        <w:rPr>
          <w:spacing w:val="-3"/>
        </w:rPr>
        <w:t> </w:t>
      </w:r>
      <w:r>
        <w:rPr/>
        <w:t>of</w:t>
      </w:r>
      <w:r>
        <w:rPr>
          <w:spacing w:val="-3"/>
        </w:rPr>
        <w:t> </w:t>
      </w:r>
      <w:r>
        <w:rPr/>
        <w:t>this</w:t>
      </w:r>
      <w:r>
        <w:rPr>
          <w:spacing w:val="-3"/>
        </w:rPr>
        <w:t> </w:t>
      </w:r>
      <w:r>
        <w:rPr/>
        <w:t>performance</w:t>
      </w:r>
      <w:r>
        <w:rPr>
          <w:spacing w:val="-3"/>
        </w:rPr>
        <w:t> </w:t>
      </w:r>
      <w:r>
        <w:rPr/>
        <w:t>standard</w:t>
      </w:r>
      <w:r>
        <w:rPr>
          <w:spacing w:val="-3"/>
        </w:rPr>
        <w:t> </w:t>
      </w:r>
      <w:r>
        <w:rPr/>
        <w:t>is</w:t>
      </w:r>
      <w:r>
        <w:rPr>
          <w:spacing w:val="-3"/>
        </w:rPr>
        <w:t> </w:t>
      </w:r>
      <w:r>
        <w:rPr/>
        <w:t>to</w:t>
      </w:r>
      <w:r>
        <w:rPr>
          <w:spacing w:val="-3"/>
        </w:rPr>
        <w:t> </w:t>
      </w:r>
      <w:r>
        <w:rPr/>
        <w:t>identify</w:t>
      </w:r>
      <w:r>
        <w:rPr>
          <w:spacing w:val="-8"/>
        </w:rPr>
        <w:t> </w:t>
      </w:r>
      <w:r>
        <w:rPr/>
        <w:t>an</w:t>
      </w:r>
      <w:r>
        <w:rPr>
          <w:spacing w:val="-3"/>
        </w:rPr>
        <w:t> </w:t>
      </w:r>
      <w:r>
        <w:rPr/>
        <w:t>acceptable</w:t>
      </w:r>
      <w:r>
        <w:rPr>
          <w:spacing w:val="-3"/>
        </w:rPr>
        <w:t> </w:t>
      </w:r>
      <w:r>
        <w:rPr/>
        <w:t>rate</w:t>
      </w:r>
      <w:r>
        <w:rPr>
          <w:spacing w:val="-3"/>
        </w:rPr>
        <w:t> </w:t>
      </w:r>
      <w:r>
        <w:rPr/>
        <w:t>of</w:t>
      </w:r>
      <w:r>
        <w:rPr>
          <w:spacing w:val="-3"/>
        </w:rPr>
        <w:t> </w:t>
      </w:r>
      <w:r>
        <w:rPr/>
        <w:t>enrollment</w:t>
      </w:r>
      <w:r>
        <w:rPr>
          <w:spacing w:val="-3"/>
        </w:rPr>
        <w:t> </w:t>
      </w:r>
      <w:r>
        <w:rPr/>
        <w:t>that allows subjects to be enrolled in the study at a rate sufficient to provide acceptable data to allow interpretation of the study endpoints within the requirements of this protocol.</w:t>
      </w:r>
      <w:r>
        <w:rPr>
          <w:spacing w:val="40"/>
        </w:rPr>
        <w:t> </w:t>
      </w:r>
      <w:r>
        <w:rPr/>
        <w:t>An acceptable target rate of enrollment provides guidance to the operational study team in determining the country footprint of the study and ultimately the selection of sites.</w:t>
      </w:r>
    </w:p>
    <w:p>
      <w:pPr>
        <w:pStyle w:val="BodyText"/>
        <w:spacing w:before="10"/>
        <w:rPr>
          <w:sz w:val="20"/>
        </w:rPr>
      </w:pPr>
    </w:p>
    <w:p>
      <w:pPr>
        <w:pStyle w:val="BodyText"/>
        <w:ind w:left="259" w:right="311"/>
      </w:pPr>
      <w:r>
        <w:rPr/>
        <w:t>During the first 12 months of the study, sites will be in various stages of start-up; the recruitment rate is expected to gradually increase relative to the number of sites actively recruiting and then remain stable through the recruitment period.</w:t>
      </w:r>
      <w:r>
        <w:rPr>
          <w:spacing w:val="40"/>
        </w:rPr>
        <w:t> </w:t>
      </w:r>
      <w:r>
        <w:rPr/>
        <w:t>The sample size and recruitment period may vary dependent upon the Steering Committee’s recommendations to the</w:t>
      </w:r>
      <w:r>
        <w:rPr>
          <w:spacing w:val="-3"/>
        </w:rPr>
        <w:t> </w:t>
      </w:r>
      <w:r>
        <w:rPr/>
        <w:t>study</w:t>
      </w:r>
      <w:r>
        <w:rPr>
          <w:spacing w:val="-8"/>
        </w:rPr>
        <w:t> </w:t>
      </w:r>
      <w:r>
        <w:rPr/>
        <w:t>team.</w:t>
      </w:r>
      <w:r>
        <w:rPr>
          <w:spacing w:val="40"/>
        </w:rPr>
        <w:t> </w:t>
      </w:r>
      <w:r>
        <w:rPr/>
        <w:t>A</w:t>
      </w:r>
      <w:r>
        <w:rPr>
          <w:spacing w:val="-2"/>
        </w:rPr>
        <w:t> </w:t>
      </w:r>
      <w:r>
        <w:rPr/>
        <w:t>minimum</w:t>
      </w:r>
      <w:r>
        <w:rPr>
          <w:spacing w:val="-2"/>
        </w:rPr>
        <w:t> </w:t>
      </w:r>
      <w:r>
        <w:rPr/>
        <w:t>of</w:t>
      </w:r>
      <w:r>
        <w:rPr>
          <w:spacing w:val="-3"/>
        </w:rPr>
        <w:t> </w:t>
      </w:r>
      <w:r>
        <w:rPr/>
        <w:t>approximately</w:t>
      </w:r>
      <w:r>
        <w:rPr>
          <w:spacing w:val="-7"/>
        </w:rPr>
        <w:t> </w:t>
      </w:r>
      <w:r>
        <w:rPr/>
        <w:t>4000</w:t>
      </w:r>
      <w:r>
        <w:rPr>
          <w:spacing w:val="-2"/>
        </w:rPr>
        <w:t> </w:t>
      </w:r>
      <w:r>
        <w:rPr/>
        <w:t>subjects</w:t>
      </w:r>
      <w:r>
        <w:rPr>
          <w:spacing w:val="-3"/>
        </w:rPr>
        <w:t> </w:t>
      </w:r>
      <w:r>
        <w:rPr/>
        <w:t>randomized</w:t>
      </w:r>
      <w:r>
        <w:rPr>
          <w:spacing w:val="-3"/>
        </w:rPr>
        <w:t> </w:t>
      </w:r>
      <w:r>
        <w:rPr/>
        <w:t>over</w:t>
      </w:r>
      <w:r>
        <w:rPr>
          <w:spacing w:val="-3"/>
        </w:rPr>
        <w:t> </w:t>
      </w:r>
      <w:r>
        <w:rPr/>
        <w:t>approximately a 3-year recruitment period with at least 1500 subjects completing approximately 3 years in the study is expected and the target number of events for MACE and malignancies has been </w:t>
      </w:r>
      <w:r>
        <w:rPr>
          <w:spacing w:val="-2"/>
        </w:rPr>
        <w:t>achieved.</w:t>
      </w:r>
    </w:p>
    <w:p>
      <w:pPr>
        <w:pStyle w:val="BodyText"/>
        <w:spacing w:before="10"/>
        <w:rPr>
          <w:sz w:val="20"/>
        </w:rPr>
      </w:pPr>
    </w:p>
    <w:p>
      <w:pPr>
        <w:pStyle w:val="BodyText"/>
        <w:ind w:left="259" w:right="297"/>
      </w:pPr>
      <w:r>
        <w:rPr/>
        <w:t>The target rate of enrollment for this study is to randomize all subjects by the end of the recruitment</w:t>
      </w:r>
      <w:r>
        <w:rPr>
          <w:spacing w:val="-3"/>
        </w:rPr>
        <w:t> </w:t>
      </w:r>
      <w:r>
        <w:rPr/>
        <w:t>period.</w:t>
      </w:r>
      <w:r>
        <w:rPr>
          <w:spacing w:val="-3"/>
        </w:rPr>
        <w:t> </w:t>
      </w:r>
      <w:r>
        <w:rPr/>
        <w:t>Recruitment</w:t>
      </w:r>
      <w:r>
        <w:rPr>
          <w:spacing w:val="-3"/>
        </w:rPr>
        <w:t> </w:t>
      </w:r>
      <w:r>
        <w:rPr/>
        <w:t>rates</w:t>
      </w:r>
      <w:r>
        <w:rPr>
          <w:spacing w:val="-3"/>
        </w:rPr>
        <w:t> </w:t>
      </w:r>
      <w:r>
        <w:rPr/>
        <w:t>are</w:t>
      </w:r>
      <w:r>
        <w:rPr>
          <w:spacing w:val="-3"/>
        </w:rPr>
        <w:t> </w:t>
      </w:r>
      <w:r>
        <w:rPr/>
        <w:t>followed</w:t>
      </w:r>
      <w:r>
        <w:rPr>
          <w:spacing w:val="-3"/>
        </w:rPr>
        <w:t> </w:t>
      </w:r>
      <w:r>
        <w:rPr/>
        <w:t>monthly</w:t>
      </w:r>
      <w:r>
        <w:rPr>
          <w:spacing w:val="-8"/>
        </w:rPr>
        <w:t> </w:t>
      </w:r>
      <w:r>
        <w:rPr/>
        <w:t>by</w:t>
      </w:r>
      <w:r>
        <w:rPr>
          <w:spacing w:val="-7"/>
        </w:rPr>
        <w:t> </w:t>
      </w:r>
      <w:r>
        <w:rPr/>
        <w:t>study,</w:t>
      </w:r>
      <w:r>
        <w:rPr>
          <w:spacing w:val="-3"/>
        </w:rPr>
        <w:t> </w:t>
      </w:r>
      <w:r>
        <w:rPr/>
        <w:t>region</w:t>
      </w:r>
      <w:r>
        <w:rPr>
          <w:spacing w:val="-3"/>
        </w:rPr>
        <w:t> </w:t>
      </w:r>
      <w:r>
        <w:rPr/>
        <w:t>and</w:t>
      </w:r>
      <w:r>
        <w:rPr>
          <w:spacing w:val="-3"/>
        </w:rPr>
        <w:t> </w:t>
      </w:r>
      <w:r>
        <w:rPr/>
        <w:t>investigator </w:t>
      </w:r>
      <w:r>
        <w:rPr>
          <w:spacing w:val="-2"/>
        </w:rPr>
        <w:t>site.</w:t>
      </w:r>
    </w:p>
    <w:p>
      <w:pPr>
        <w:pStyle w:val="BodyText"/>
        <w:spacing w:before="10"/>
        <w:rPr>
          <w:sz w:val="20"/>
        </w:rPr>
      </w:pPr>
    </w:p>
    <w:p>
      <w:pPr>
        <w:pStyle w:val="BodyText"/>
        <w:ind w:left="259" w:right="301"/>
      </w:pPr>
      <w:r>
        <w:rPr/>
        <w:t>This study is being managed by an Alliance Partner. The Alliance Partner will have risk/mitigation plans in place to identify specific remedial actions to be taken, depending on the</w:t>
      </w:r>
      <w:r>
        <w:rPr>
          <w:spacing w:val="-4"/>
        </w:rPr>
        <w:t> </w:t>
      </w:r>
      <w:r>
        <w:rPr/>
        <w:t>reason</w:t>
      </w:r>
      <w:r>
        <w:rPr>
          <w:spacing w:val="-4"/>
        </w:rPr>
        <w:t> </w:t>
      </w:r>
      <w:r>
        <w:rPr/>
        <w:t>for</w:t>
      </w:r>
      <w:r>
        <w:rPr>
          <w:spacing w:val="-4"/>
        </w:rPr>
        <w:t> </w:t>
      </w:r>
      <w:r>
        <w:rPr/>
        <w:t>variance</w:t>
      </w:r>
      <w:r>
        <w:rPr>
          <w:spacing w:val="-3"/>
        </w:rPr>
        <w:t> </w:t>
      </w:r>
      <w:r>
        <w:rPr/>
        <w:t>from</w:t>
      </w:r>
      <w:r>
        <w:rPr>
          <w:spacing w:val="-3"/>
        </w:rPr>
        <w:t> </w:t>
      </w:r>
      <w:r>
        <w:rPr/>
        <w:t>the</w:t>
      </w:r>
      <w:r>
        <w:rPr>
          <w:spacing w:val="-3"/>
        </w:rPr>
        <w:t> </w:t>
      </w:r>
      <w:r>
        <w:rPr/>
        <w:t>expected</w:t>
      </w:r>
      <w:r>
        <w:rPr>
          <w:spacing w:val="-3"/>
        </w:rPr>
        <w:t> </w:t>
      </w:r>
      <w:r>
        <w:rPr/>
        <w:t>recruitment</w:t>
      </w:r>
      <w:r>
        <w:rPr>
          <w:spacing w:val="-3"/>
        </w:rPr>
        <w:t> </w:t>
      </w:r>
      <w:r>
        <w:rPr/>
        <w:t>rate;</w:t>
      </w:r>
      <w:r>
        <w:rPr>
          <w:spacing w:val="-3"/>
        </w:rPr>
        <w:t> </w:t>
      </w:r>
      <w:r>
        <w:rPr/>
        <w:t>these</w:t>
      </w:r>
      <w:r>
        <w:rPr>
          <w:spacing w:val="-3"/>
        </w:rPr>
        <w:t> </w:t>
      </w:r>
      <w:r>
        <w:rPr/>
        <w:t>actions</w:t>
      </w:r>
      <w:r>
        <w:rPr>
          <w:spacing w:val="-3"/>
        </w:rPr>
        <w:t> </w:t>
      </w:r>
      <w:r>
        <w:rPr/>
        <w:t>will</w:t>
      </w:r>
      <w:r>
        <w:rPr>
          <w:spacing w:val="-4"/>
        </w:rPr>
        <w:t> </w:t>
      </w:r>
      <w:r>
        <w:rPr/>
        <w:t>be</w:t>
      </w:r>
      <w:r>
        <w:rPr>
          <w:spacing w:val="-3"/>
        </w:rPr>
        <w:t> </w:t>
      </w:r>
      <w:r>
        <w:rPr/>
        <w:t>implemented as appropriate (Clinical Trial Process Quality Standard (CTPQS)-106 Plan and Manage Study Execution, Version 3, Effective Date: 15-Feb-2013).</w:t>
      </w:r>
    </w:p>
    <w:p>
      <w:pPr>
        <w:pStyle w:val="BodyText"/>
        <w:spacing w:before="10"/>
        <w:rPr>
          <w:sz w:val="20"/>
        </w:rPr>
      </w:pPr>
    </w:p>
    <w:p>
      <w:pPr>
        <w:pStyle w:val="BodyText"/>
        <w:ind w:left="259" w:right="297"/>
      </w:pPr>
      <w:r>
        <w:rPr/>
        <w:t>If recruitment falls below 100 subjects per month for 3 consecutive months and all sites planned</w:t>
      </w:r>
      <w:r>
        <w:rPr>
          <w:spacing w:val="-3"/>
        </w:rPr>
        <w:t> </w:t>
      </w:r>
      <w:r>
        <w:rPr/>
        <w:t>have</w:t>
      </w:r>
      <w:r>
        <w:rPr>
          <w:spacing w:val="-3"/>
        </w:rPr>
        <w:t> </w:t>
      </w:r>
      <w:r>
        <w:rPr/>
        <w:t>been</w:t>
      </w:r>
      <w:r>
        <w:rPr>
          <w:spacing w:val="-3"/>
        </w:rPr>
        <w:t> </w:t>
      </w:r>
      <w:r>
        <w:rPr/>
        <w:t>initiated,</w:t>
      </w:r>
      <w:r>
        <w:rPr>
          <w:spacing w:val="-3"/>
        </w:rPr>
        <w:t> </w:t>
      </w:r>
      <w:r>
        <w:rPr/>
        <w:t>the</w:t>
      </w:r>
      <w:r>
        <w:rPr>
          <w:spacing w:val="-3"/>
        </w:rPr>
        <w:t> </w:t>
      </w:r>
      <w:r>
        <w:rPr/>
        <w:t>study</w:t>
      </w:r>
      <w:r>
        <w:rPr>
          <w:spacing w:val="-8"/>
        </w:rPr>
        <w:t> </w:t>
      </w:r>
      <w:r>
        <w:rPr/>
        <w:t>team</w:t>
      </w:r>
      <w:r>
        <w:rPr>
          <w:spacing w:val="-3"/>
        </w:rPr>
        <w:t> </w:t>
      </w:r>
      <w:r>
        <w:rPr/>
        <w:t>will</w:t>
      </w:r>
      <w:r>
        <w:rPr>
          <w:spacing w:val="-3"/>
        </w:rPr>
        <w:t> </w:t>
      </w:r>
      <w:r>
        <w:rPr/>
        <w:t>identify</w:t>
      </w:r>
      <w:r>
        <w:rPr>
          <w:spacing w:val="-7"/>
        </w:rPr>
        <w:t> </w:t>
      </w:r>
      <w:r>
        <w:rPr/>
        <w:t>the</w:t>
      </w:r>
      <w:r>
        <w:rPr>
          <w:spacing w:val="-3"/>
        </w:rPr>
        <w:t> </w:t>
      </w:r>
      <w:r>
        <w:rPr/>
        <w:t>issues</w:t>
      </w:r>
      <w:r>
        <w:rPr>
          <w:spacing w:val="-3"/>
        </w:rPr>
        <w:t> </w:t>
      </w:r>
      <w:r>
        <w:rPr/>
        <w:t>impacting</w:t>
      </w:r>
      <w:r>
        <w:rPr>
          <w:spacing w:val="-3"/>
        </w:rPr>
        <w:t> </w:t>
      </w:r>
      <w:r>
        <w:rPr/>
        <w:t>recruitment</w:t>
      </w:r>
      <w:r>
        <w:rPr>
          <w:spacing w:val="-3"/>
        </w:rPr>
        <w:t> </w:t>
      </w:r>
      <w:r>
        <w:rPr/>
        <w:t>and implement appropriate strategies if feasible, which may include increasing the number of sites participating in the study, providing recruitment tools to sites, which may include the development of site-specific advertisements and brochures, and/or retraining of sites to increase enrollment.</w:t>
      </w:r>
    </w:p>
    <w:p>
      <w:pPr>
        <w:spacing w:after="0"/>
        <w:sectPr>
          <w:pgSz w:w="12240" w:h="15840"/>
          <w:pgMar w:header="722" w:footer="978" w:top="1400" w:bottom="1160" w:left="1540" w:right="1180"/>
        </w:sectPr>
      </w:pPr>
    </w:p>
    <w:p>
      <w:pPr>
        <w:pStyle w:val="BodyText"/>
        <w:spacing w:before="2"/>
        <w:rPr>
          <w:sz w:val="13"/>
        </w:rPr>
      </w:pPr>
    </w:p>
    <w:p>
      <w:pPr>
        <w:pStyle w:val="Heading2"/>
        <w:numPr>
          <w:ilvl w:val="1"/>
          <w:numId w:val="57"/>
        </w:numPr>
        <w:tabs>
          <w:tab w:pos="808" w:val="left" w:leader="none"/>
        </w:tabs>
        <w:spacing w:line="240" w:lineRule="auto" w:before="90" w:after="0"/>
        <w:ind w:left="807" w:right="0" w:hanging="549"/>
        <w:jc w:val="left"/>
      </w:pPr>
      <w:bookmarkStart w:name="13.2. Target Population Performance Stan" w:id="246"/>
      <w:bookmarkEnd w:id="246"/>
      <w:r>
        <w:rPr>
          <w:b w:val="0"/>
        </w:rPr>
      </w:r>
      <w:bookmarkStart w:name="_bookmark92" w:id="247"/>
      <w:bookmarkEnd w:id="247"/>
      <w:r>
        <w:rPr/>
        <w:t>Targe</w:t>
      </w:r>
      <w:r>
        <w:rPr/>
        <w:t>t</w:t>
      </w:r>
      <w:r>
        <w:rPr>
          <w:spacing w:val="-3"/>
        </w:rPr>
        <w:t> </w:t>
      </w:r>
      <w:r>
        <w:rPr/>
        <w:t>Population</w:t>
      </w:r>
      <w:r>
        <w:rPr>
          <w:spacing w:val="-2"/>
        </w:rPr>
        <w:t> </w:t>
      </w:r>
      <w:r>
        <w:rPr/>
        <w:t>Performance</w:t>
      </w:r>
      <w:r>
        <w:rPr>
          <w:spacing w:val="-1"/>
        </w:rPr>
        <w:t> </w:t>
      </w:r>
      <w:r>
        <w:rPr>
          <w:spacing w:val="-2"/>
        </w:rPr>
        <w:t>Standard</w:t>
      </w:r>
    </w:p>
    <w:p>
      <w:pPr>
        <w:pStyle w:val="BodyText"/>
        <w:spacing w:before="115"/>
        <w:ind w:left="259"/>
      </w:pPr>
      <w:r>
        <w:rPr/>
        <w:t>The</w:t>
      </w:r>
      <w:r>
        <w:rPr>
          <w:spacing w:val="-2"/>
        </w:rPr>
        <w:t> </w:t>
      </w:r>
      <w:r>
        <w:rPr/>
        <w:t>purpose</w:t>
      </w:r>
      <w:r>
        <w:rPr>
          <w:spacing w:val="-2"/>
        </w:rPr>
        <w:t> </w:t>
      </w:r>
      <w:r>
        <w:rPr/>
        <w:t>of</w:t>
      </w:r>
      <w:r>
        <w:rPr>
          <w:spacing w:val="-2"/>
        </w:rPr>
        <w:t> </w:t>
      </w:r>
      <w:r>
        <w:rPr/>
        <w:t>this</w:t>
      </w:r>
      <w:r>
        <w:rPr>
          <w:spacing w:val="-2"/>
        </w:rPr>
        <w:t> </w:t>
      </w:r>
      <w:r>
        <w:rPr/>
        <w:t>performance</w:t>
      </w:r>
      <w:r>
        <w:rPr>
          <w:spacing w:val="-2"/>
        </w:rPr>
        <w:t> </w:t>
      </w:r>
      <w:r>
        <w:rPr/>
        <w:t>standard</w:t>
      </w:r>
      <w:r>
        <w:rPr>
          <w:spacing w:val="-2"/>
        </w:rPr>
        <w:t> </w:t>
      </w:r>
      <w:r>
        <w:rPr/>
        <w:t>is</w:t>
      </w:r>
      <w:r>
        <w:rPr>
          <w:spacing w:val="-2"/>
        </w:rPr>
        <w:t> </w:t>
      </w:r>
      <w:r>
        <w:rPr/>
        <w:t>to</w:t>
      </w:r>
      <w:r>
        <w:rPr>
          <w:spacing w:val="-2"/>
        </w:rPr>
        <w:t> </w:t>
      </w:r>
      <w:r>
        <w:rPr/>
        <w:t>identify</w:t>
      </w:r>
      <w:r>
        <w:rPr>
          <w:spacing w:val="-7"/>
        </w:rPr>
        <w:t> </w:t>
      </w:r>
      <w:r>
        <w:rPr/>
        <w:t>the</w:t>
      </w:r>
      <w:r>
        <w:rPr>
          <w:spacing w:val="-2"/>
        </w:rPr>
        <w:t> </w:t>
      </w:r>
      <w:r>
        <w:rPr/>
        <w:t>acceptable</w:t>
      </w:r>
      <w:r>
        <w:rPr>
          <w:spacing w:val="-2"/>
        </w:rPr>
        <w:t> </w:t>
      </w:r>
      <w:r>
        <w:rPr/>
        <w:t>target</w:t>
      </w:r>
      <w:r>
        <w:rPr>
          <w:spacing w:val="-2"/>
        </w:rPr>
        <w:t> </w:t>
      </w:r>
      <w:r>
        <w:rPr/>
        <w:t>population</w:t>
      </w:r>
      <w:r>
        <w:rPr>
          <w:spacing w:val="-2"/>
        </w:rPr>
        <w:t> </w:t>
      </w:r>
      <w:r>
        <w:rPr/>
        <w:t>to</w:t>
      </w:r>
      <w:r>
        <w:rPr>
          <w:spacing w:val="-2"/>
        </w:rPr>
        <w:t> </w:t>
      </w:r>
      <w:r>
        <w:rPr/>
        <w:t>be recruited into this study.</w:t>
      </w:r>
    </w:p>
    <w:p>
      <w:pPr>
        <w:pStyle w:val="BodyText"/>
        <w:spacing w:before="10"/>
        <w:rPr>
          <w:sz w:val="20"/>
        </w:rPr>
      </w:pPr>
    </w:p>
    <w:p>
      <w:pPr>
        <w:pStyle w:val="BodyText"/>
        <w:ind w:left="259" w:right="392"/>
      </w:pPr>
      <w:r>
        <w:rPr/>
        <w:t>The acceptable population is defined as subjects 50 years of age or older with active rheumatoid</w:t>
      </w:r>
      <w:r>
        <w:rPr>
          <w:spacing w:val="-4"/>
        </w:rPr>
        <w:t> </w:t>
      </w:r>
      <w:r>
        <w:rPr/>
        <w:t>arthritis</w:t>
      </w:r>
      <w:r>
        <w:rPr>
          <w:spacing w:val="-4"/>
        </w:rPr>
        <w:t> </w:t>
      </w:r>
      <w:r>
        <w:rPr/>
        <w:t>and</w:t>
      </w:r>
      <w:r>
        <w:rPr>
          <w:spacing w:val="-3"/>
        </w:rPr>
        <w:t> </w:t>
      </w:r>
      <w:r>
        <w:rPr/>
        <w:t>cardiovascular</w:t>
      </w:r>
      <w:r>
        <w:rPr>
          <w:spacing w:val="-3"/>
        </w:rPr>
        <w:t> </w:t>
      </w:r>
      <w:r>
        <w:rPr/>
        <w:t>risk</w:t>
      </w:r>
      <w:r>
        <w:rPr>
          <w:spacing w:val="-3"/>
        </w:rPr>
        <w:t> </w:t>
      </w:r>
      <w:r>
        <w:rPr/>
        <w:t>factors</w:t>
      </w:r>
      <w:r>
        <w:rPr>
          <w:spacing w:val="-4"/>
        </w:rPr>
        <w:t> </w:t>
      </w:r>
      <w:r>
        <w:rPr/>
        <w:t>that</w:t>
      </w:r>
      <w:r>
        <w:rPr>
          <w:spacing w:val="-3"/>
        </w:rPr>
        <w:t> </w:t>
      </w:r>
      <w:r>
        <w:rPr/>
        <w:t>meet</w:t>
      </w:r>
      <w:r>
        <w:rPr>
          <w:spacing w:val="-3"/>
        </w:rPr>
        <w:t> </w:t>
      </w:r>
      <w:r>
        <w:rPr/>
        <w:t>all</w:t>
      </w:r>
      <w:r>
        <w:rPr>
          <w:spacing w:val="-3"/>
        </w:rPr>
        <w:t> </w:t>
      </w:r>
      <w:r>
        <w:rPr/>
        <w:t>inclusion</w:t>
      </w:r>
      <w:r>
        <w:rPr>
          <w:spacing w:val="-3"/>
        </w:rPr>
        <w:t> </w:t>
      </w:r>
      <w:r>
        <w:rPr/>
        <w:t>criteria</w:t>
      </w:r>
      <w:r>
        <w:rPr>
          <w:spacing w:val="-3"/>
        </w:rPr>
        <w:t> </w:t>
      </w:r>
      <w:r>
        <w:rPr/>
        <w:t>for</w:t>
      </w:r>
      <w:r>
        <w:rPr>
          <w:spacing w:val="-4"/>
        </w:rPr>
        <w:t> </w:t>
      </w:r>
      <w:r>
        <w:rPr/>
        <w:t>the study as defined in </w:t>
      </w:r>
      <w:hyperlink w:history="true" w:anchor="_bookmark11">
        <w:r>
          <w:rPr>
            <w:color w:val="0000FD"/>
          </w:rPr>
          <w:t>Section 4.1</w:t>
        </w:r>
      </w:hyperlink>
      <w:r>
        <w:rPr>
          <w:color w:val="0000FD"/>
        </w:rPr>
        <w:t> </w:t>
      </w:r>
      <w:hyperlink w:history="true" w:anchor="_bookmark11">
        <w:r>
          <w:rPr>
            <w:color w:val="0000FD"/>
          </w:rPr>
          <w:t>Inclusion Criteria</w:t>
        </w:r>
      </w:hyperlink>
      <w:r>
        <w:rPr>
          <w:color w:val="0000FD"/>
        </w:rPr>
        <w:t> </w:t>
      </w:r>
      <w:r>
        <w:rPr/>
        <w:t>and that do not have evidence of any exclusion criteria as defined in </w:t>
      </w:r>
      <w:hyperlink w:history="true" w:anchor="_bookmark13">
        <w:r>
          <w:rPr>
            <w:color w:val="0000FD"/>
          </w:rPr>
          <w:t>Section 4.2</w:t>
        </w:r>
      </w:hyperlink>
      <w:r>
        <w:rPr>
          <w:color w:val="0000FD"/>
        </w:rPr>
        <w:t> </w:t>
      </w:r>
      <w:hyperlink w:history="true" w:anchor="_bookmark13">
        <w:r>
          <w:rPr>
            <w:color w:val="0000FD"/>
          </w:rPr>
          <w:t>Exclusion Criteria</w:t>
        </w:r>
      </w:hyperlink>
      <w:r>
        <w:rPr/>
        <w:t>.</w:t>
      </w:r>
    </w:p>
    <w:p>
      <w:pPr>
        <w:pStyle w:val="BodyText"/>
        <w:spacing w:before="10"/>
        <w:rPr>
          <w:sz w:val="20"/>
        </w:rPr>
      </w:pPr>
    </w:p>
    <w:p>
      <w:pPr>
        <w:pStyle w:val="BodyText"/>
        <w:ind w:left="260"/>
      </w:pPr>
      <w:r>
        <w:rPr/>
        <w:t>The</w:t>
      </w:r>
      <w:r>
        <w:rPr>
          <w:spacing w:val="-2"/>
        </w:rPr>
        <w:t> </w:t>
      </w:r>
      <w:r>
        <w:rPr/>
        <w:t>performance</w:t>
      </w:r>
      <w:r>
        <w:rPr>
          <w:spacing w:val="-2"/>
        </w:rPr>
        <w:t> </w:t>
      </w:r>
      <w:r>
        <w:rPr/>
        <w:t>standard</w:t>
      </w:r>
      <w:r>
        <w:rPr>
          <w:spacing w:val="-2"/>
        </w:rPr>
        <w:t> </w:t>
      </w:r>
      <w:r>
        <w:rPr/>
        <w:t>for</w:t>
      </w:r>
      <w:r>
        <w:rPr>
          <w:spacing w:val="-2"/>
        </w:rPr>
        <w:t> </w:t>
      </w:r>
      <w:r>
        <w:rPr/>
        <w:t>this</w:t>
      </w:r>
      <w:r>
        <w:rPr>
          <w:spacing w:val="-2"/>
        </w:rPr>
        <w:t> </w:t>
      </w:r>
      <w:r>
        <w:rPr/>
        <w:t>study</w:t>
      </w:r>
      <w:r>
        <w:rPr>
          <w:spacing w:val="-7"/>
        </w:rPr>
        <w:t> </w:t>
      </w:r>
      <w:r>
        <w:rPr/>
        <w:t>is</w:t>
      </w:r>
      <w:r>
        <w:rPr>
          <w:spacing w:val="-2"/>
        </w:rPr>
        <w:t> </w:t>
      </w:r>
      <w:r>
        <w:rPr/>
        <w:t>that</w:t>
      </w:r>
      <w:r>
        <w:rPr>
          <w:spacing w:val="-2"/>
        </w:rPr>
        <w:t> </w:t>
      </w:r>
      <w:r>
        <w:rPr/>
        <w:t>all</w:t>
      </w:r>
      <w:r>
        <w:rPr>
          <w:spacing w:val="-2"/>
        </w:rPr>
        <w:t> </w:t>
      </w:r>
      <w:r>
        <w:rPr/>
        <w:t>subjects</w:t>
      </w:r>
      <w:r>
        <w:rPr>
          <w:spacing w:val="-3"/>
        </w:rPr>
        <w:t> </w:t>
      </w:r>
      <w:r>
        <w:rPr/>
        <w:t>enrolled</w:t>
      </w:r>
      <w:r>
        <w:rPr>
          <w:spacing w:val="-2"/>
        </w:rPr>
        <w:t> </w:t>
      </w:r>
      <w:r>
        <w:rPr/>
        <w:t>in</w:t>
      </w:r>
      <w:r>
        <w:rPr>
          <w:spacing w:val="-2"/>
        </w:rPr>
        <w:t> </w:t>
      </w:r>
      <w:r>
        <w:rPr/>
        <w:t>the</w:t>
      </w:r>
      <w:r>
        <w:rPr>
          <w:spacing w:val="-1"/>
        </w:rPr>
        <w:t> </w:t>
      </w:r>
      <w:r>
        <w:rPr/>
        <w:t>study</w:t>
      </w:r>
      <w:r>
        <w:rPr>
          <w:spacing w:val="-7"/>
        </w:rPr>
        <w:t> </w:t>
      </w:r>
      <w:r>
        <w:rPr/>
        <w:t>meet</w:t>
      </w:r>
      <w:r>
        <w:rPr>
          <w:spacing w:val="-2"/>
        </w:rPr>
        <w:t> </w:t>
      </w:r>
      <w:r>
        <w:rPr/>
        <w:t>the definition for inclusion.</w:t>
      </w:r>
    </w:p>
    <w:p>
      <w:pPr>
        <w:pStyle w:val="BodyText"/>
        <w:spacing w:before="10"/>
        <w:rPr>
          <w:sz w:val="20"/>
        </w:rPr>
      </w:pPr>
    </w:p>
    <w:p>
      <w:pPr>
        <w:pStyle w:val="BodyText"/>
        <w:ind w:left="259" w:right="259"/>
      </w:pPr>
      <w:r>
        <w:rPr/>
        <w:t>Inclusion and exclusion criteria are monitored as subjects are enrolled in the study.</w:t>
      </w:r>
      <w:r>
        <w:rPr>
          <w:spacing w:val="40"/>
        </w:rPr>
        <w:t> </w:t>
      </w:r>
      <w:r>
        <w:rPr/>
        <w:t>Subjects are noted as protocol deviations if they</w:t>
      </w:r>
      <w:r>
        <w:rPr>
          <w:spacing w:val="-3"/>
        </w:rPr>
        <w:t> </w:t>
      </w:r>
      <w:r>
        <w:rPr/>
        <w:t>do not meet the criteria for inclusion in the study</w:t>
      </w:r>
      <w:r>
        <w:rPr>
          <w:spacing w:val="-4"/>
        </w:rPr>
        <w:t> </w:t>
      </w:r>
      <w:r>
        <w:rPr/>
        <w:t>(see Section</w:t>
      </w:r>
      <w:r>
        <w:rPr>
          <w:spacing w:val="-4"/>
        </w:rPr>
        <w:t> </w:t>
      </w:r>
      <w:hyperlink w:history="true" w:anchor="_bookmark94">
        <w:r>
          <w:rPr>
            <w:color w:val="0000FD"/>
          </w:rPr>
          <w:t>13.4</w:t>
        </w:r>
      </w:hyperlink>
      <w:r>
        <w:rPr>
          <w:color w:val="0000FD"/>
          <w:spacing w:val="-3"/>
        </w:rPr>
        <w:t> </w:t>
      </w:r>
      <w:r>
        <w:rPr/>
        <w:t>Subject</w:t>
      </w:r>
      <w:r>
        <w:rPr>
          <w:spacing w:val="-3"/>
        </w:rPr>
        <w:t> </w:t>
      </w:r>
      <w:r>
        <w:rPr/>
        <w:t>Ineligibility</w:t>
      </w:r>
      <w:r>
        <w:rPr>
          <w:spacing w:val="-8"/>
        </w:rPr>
        <w:t> </w:t>
      </w:r>
      <w:r>
        <w:rPr/>
        <w:t>Performance</w:t>
      </w:r>
      <w:r>
        <w:rPr>
          <w:spacing w:val="-4"/>
        </w:rPr>
        <w:t> </w:t>
      </w:r>
      <w:r>
        <w:rPr/>
        <w:t>Standard).</w:t>
      </w:r>
      <w:r>
        <w:rPr>
          <w:spacing w:val="40"/>
        </w:rPr>
        <w:t> </w:t>
      </w:r>
      <w:r>
        <w:rPr/>
        <w:t>If</w:t>
      </w:r>
      <w:r>
        <w:rPr>
          <w:spacing w:val="-3"/>
        </w:rPr>
        <w:t> </w:t>
      </w:r>
      <w:r>
        <w:rPr/>
        <w:t>a</w:t>
      </w:r>
      <w:r>
        <w:rPr>
          <w:spacing w:val="-3"/>
        </w:rPr>
        <w:t> </w:t>
      </w:r>
      <w:r>
        <w:rPr/>
        <w:t>subject</w:t>
      </w:r>
      <w:r>
        <w:rPr>
          <w:spacing w:val="-4"/>
        </w:rPr>
        <w:t> </w:t>
      </w:r>
      <w:r>
        <w:rPr/>
        <w:t>who</w:t>
      </w:r>
      <w:r>
        <w:rPr>
          <w:spacing w:val="-4"/>
        </w:rPr>
        <w:t> </w:t>
      </w:r>
      <w:r>
        <w:rPr/>
        <w:t>is</w:t>
      </w:r>
      <w:r>
        <w:rPr>
          <w:spacing w:val="-3"/>
        </w:rPr>
        <w:t> </w:t>
      </w:r>
      <w:r>
        <w:rPr/>
        <w:t>identified</w:t>
      </w:r>
      <w:r>
        <w:rPr>
          <w:spacing w:val="-3"/>
        </w:rPr>
        <w:t> </w:t>
      </w:r>
      <w:r>
        <w:rPr/>
        <w:t>as</w:t>
      </w:r>
      <w:r>
        <w:rPr>
          <w:spacing w:val="-3"/>
        </w:rPr>
        <w:t> </w:t>
      </w:r>
      <w:r>
        <w:rPr/>
        <w:t>not meeting the criteria is randomized to study</w:t>
      </w:r>
      <w:r>
        <w:rPr>
          <w:spacing w:val="-4"/>
        </w:rPr>
        <w:t> </w:t>
      </w:r>
      <w:r>
        <w:rPr/>
        <w:t>drug, appropriate steps will be taken by the study team, including immediate withdrawal of the subject, if warranted to protect the safety of the </w:t>
      </w:r>
      <w:r>
        <w:rPr>
          <w:spacing w:val="-2"/>
        </w:rPr>
        <w:t>subject.</w:t>
      </w:r>
    </w:p>
    <w:p>
      <w:pPr>
        <w:pStyle w:val="BodyText"/>
        <w:spacing w:before="10"/>
        <w:rPr>
          <w:sz w:val="20"/>
        </w:rPr>
      </w:pPr>
    </w:p>
    <w:p>
      <w:pPr>
        <w:pStyle w:val="BodyText"/>
        <w:ind w:left="259" w:right="458"/>
        <w:jc w:val="both"/>
      </w:pPr>
      <w:r>
        <w:rPr/>
        <w:t>Subjects</w:t>
      </w:r>
      <w:r>
        <w:rPr>
          <w:spacing w:val="-2"/>
        </w:rPr>
        <w:t> </w:t>
      </w:r>
      <w:r>
        <w:rPr/>
        <w:t>who</w:t>
      </w:r>
      <w:r>
        <w:rPr>
          <w:spacing w:val="-2"/>
        </w:rPr>
        <w:t> </w:t>
      </w:r>
      <w:r>
        <w:rPr/>
        <w:t>were</w:t>
      </w:r>
      <w:r>
        <w:rPr>
          <w:spacing w:val="-2"/>
        </w:rPr>
        <w:t> </w:t>
      </w:r>
      <w:r>
        <w:rPr/>
        <w:t>not</w:t>
      </w:r>
      <w:r>
        <w:rPr>
          <w:spacing w:val="-2"/>
        </w:rPr>
        <w:t> </w:t>
      </w:r>
      <w:r>
        <w:rPr/>
        <w:t>completely</w:t>
      </w:r>
      <w:r>
        <w:rPr>
          <w:spacing w:val="-6"/>
        </w:rPr>
        <w:t> </w:t>
      </w:r>
      <w:r>
        <w:rPr/>
        <w:t>eligible</w:t>
      </w:r>
      <w:r>
        <w:rPr>
          <w:spacing w:val="-2"/>
        </w:rPr>
        <w:t> </w:t>
      </w:r>
      <w:r>
        <w:rPr/>
        <w:t>for</w:t>
      </w:r>
      <w:r>
        <w:rPr>
          <w:spacing w:val="-2"/>
        </w:rPr>
        <w:t> </w:t>
      </w:r>
      <w:r>
        <w:rPr/>
        <w:t>inclusion</w:t>
      </w:r>
      <w:r>
        <w:rPr>
          <w:spacing w:val="-2"/>
        </w:rPr>
        <w:t> </w:t>
      </w:r>
      <w:r>
        <w:rPr/>
        <w:t>in</w:t>
      </w:r>
      <w:r>
        <w:rPr>
          <w:spacing w:val="-2"/>
        </w:rPr>
        <w:t> </w:t>
      </w:r>
      <w:r>
        <w:rPr/>
        <w:t>the</w:t>
      </w:r>
      <w:r>
        <w:rPr>
          <w:spacing w:val="-2"/>
        </w:rPr>
        <w:t> </w:t>
      </w:r>
      <w:r>
        <w:rPr/>
        <w:t>study</w:t>
      </w:r>
      <w:r>
        <w:rPr>
          <w:spacing w:val="-11"/>
        </w:rPr>
        <w:t> </w:t>
      </w:r>
      <w:r>
        <w:rPr/>
        <w:t>for</w:t>
      </w:r>
      <w:r>
        <w:rPr>
          <w:spacing w:val="-2"/>
        </w:rPr>
        <w:t> </w:t>
      </w:r>
      <w:r>
        <w:rPr/>
        <w:t>reasons</w:t>
      </w:r>
      <w:r>
        <w:rPr>
          <w:spacing w:val="-2"/>
        </w:rPr>
        <w:t> </w:t>
      </w:r>
      <w:r>
        <w:rPr/>
        <w:t>that</w:t>
      </w:r>
      <w:r>
        <w:rPr>
          <w:spacing w:val="-2"/>
        </w:rPr>
        <w:t> </w:t>
      </w:r>
      <w:r>
        <w:rPr/>
        <w:t>impact the</w:t>
      </w:r>
      <w:r>
        <w:rPr>
          <w:spacing w:val="-3"/>
        </w:rPr>
        <w:t> </w:t>
      </w:r>
      <w:r>
        <w:rPr/>
        <w:t>analysis</w:t>
      </w:r>
      <w:r>
        <w:rPr>
          <w:spacing w:val="-2"/>
        </w:rPr>
        <w:t> </w:t>
      </w:r>
      <w:r>
        <w:rPr/>
        <w:t>of</w:t>
      </w:r>
      <w:r>
        <w:rPr>
          <w:spacing w:val="-2"/>
        </w:rPr>
        <w:t> </w:t>
      </w:r>
      <w:r>
        <w:rPr/>
        <w:t>the</w:t>
      </w:r>
      <w:r>
        <w:rPr>
          <w:spacing w:val="-2"/>
        </w:rPr>
        <w:t> </w:t>
      </w:r>
      <w:r>
        <w:rPr/>
        <w:t>study</w:t>
      </w:r>
      <w:r>
        <w:rPr>
          <w:spacing w:val="-7"/>
        </w:rPr>
        <w:t> </w:t>
      </w:r>
      <w:r>
        <w:rPr/>
        <w:t>endpoints</w:t>
      </w:r>
      <w:r>
        <w:rPr>
          <w:spacing w:val="-2"/>
        </w:rPr>
        <w:t> </w:t>
      </w:r>
      <w:r>
        <w:rPr/>
        <w:t>will</w:t>
      </w:r>
      <w:r>
        <w:rPr>
          <w:spacing w:val="-2"/>
        </w:rPr>
        <w:t> </w:t>
      </w:r>
      <w:r>
        <w:rPr/>
        <w:t>be</w:t>
      </w:r>
      <w:r>
        <w:rPr>
          <w:spacing w:val="-2"/>
        </w:rPr>
        <w:t> </w:t>
      </w:r>
      <w:r>
        <w:rPr/>
        <w:t>excluded</w:t>
      </w:r>
      <w:r>
        <w:rPr>
          <w:spacing w:val="-2"/>
        </w:rPr>
        <w:t> </w:t>
      </w:r>
      <w:r>
        <w:rPr/>
        <w:t>from</w:t>
      </w:r>
      <w:r>
        <w:rPr>
          <w:spacing w:val="-2"/>
        </w:rPr>
        <w:t> </w:t>
      </w:r>
      <w:r>
        <w:rPr/>
        <w:t>the</w:t>
      </w:r>
      <w:r>
        <w:rPr>
          <w:spacing w:val="-2"/>
        </w:rPr>
        <w:t> </w:t>
      </w:r>
      <w:r>
        <w:rPr/>
        <w:t>Per</w:t>
      </w:r>
      <w:r>
        <w:rPr>
          <w:spacing w:val="-2"/>
        </w:rPr>
        <w:t> </w:t>
      </w:r>
      <w:r>
        <w:rPr/>
        <w:t>Protocol</w:t>
      </w:r>
      <w:r>
        <w:rPr>
          <w:spacing w:val="-2"/>
        </w:rPr>
        <w:t> </w:t>
      </w:r>
      <w:r>
        <w:rPr/>
        <w:t>Analysis</w:t>
      </w:r>
      <w:r>
        <w:rPr>
          <w:spacing w:val="-2"/>
        </w:rPr>
        <w:t> </w:t>
      </w:r>
      <w:r>
        <w:rPr/>
        <w:t>Set,</w:t>
      </w:r>
      <w:r>
        <w:rPr>
          <w:spacing w:val="-2"/>
        </w:rPr>
        <w:t> </w:t>
      </w:r>
      <w:r>
        <w:rPr/>
        <w:t>but included in the Full Analysis Set.</w:t>
      </w:r>
    </w:p>
    <w:p>
      <w:pPr>
        <w:pStyle w:val="BodyText"/>
        <w:spacing w:before="10"/>
        <w:rPr>
          <w:sz w:val="20"/>
        </w:rPr>
      </w:pPr>
    </w:p>
    <w:p>
      <w:pPr>
        <w:pStyle w:val="BodyText"/>
        <w:spacing w:before="1"/>
        <w:ind w:left="259" w:right="297"/>
      </w:pPr>
      <w:bookmarkStart w:name="13.3. Primary Endpoint Safety Event Rate" w:id="248"/>
      <w:bookmarkEnd w:id="248"/>
      <w:r>
        <w:rPr/>
      </w:r>
      <w:bookmarkStart w:name="_bookmark93" w:id="249"/>
      <w:bookmarkEnd w:id="249"/>
      <w:r>
        <w:rPr/>
      </w:r>
      <w:r>
        <w:rPr/>
        <w:t>This study is being managed by an Alliance Partner.</w:t>
      </w:r>
      <w:r>
        <w:rPr>
          <w:spacing w:val="40"/>
        </w:rPr>
        <w:t> </w:t>
      </w:r>
      <w:r>
        <w:rPr/>
        <w:t>The Alliance Partner will have risk/mitigation</w:t>
      </w:r>
      <w:r>
        <w:rPr>
          <w:spacing w:val="-3"/>
        </w:rPr>
        <w:t> </w:t>
      </w:r>
      <w:r>
        <w:rPr/>
        <w:t>plans</w:t>
      </w:r>
      <w:r>
        <w:rPr>
          <w:spacing w:val="-3"/>
        </w:rPr>
        <w:t> </w:t>
      </w:r>
      <w:r>
        <w:rPr/>
        <w:t>in</w:t>
      </w:r>
      <w:r>
        <w:rPr>
          <w:spacing w:val="-3"/>
        </w:rPr>
        <w:t> </w:t>
      </w:r>
      <w:r>
        <w:rPr/>
        <w:t>place</w:t>
      </w:r>
      <w:r>
        <w:rPr>
          <w:spacing w:val="-3"/>
        </w:rPr>
        <w:t> </w:t>
      </w:r>
      <w:r>
        <w:rPr/>
        <w:t>to</w:t>
      </w:r>
      <w:r>
        <w:rPr>
          <w:spacing w:val="-3"/>
        </w:rPr>
        <w:t> </w:t>
      </w:r>
      <w:r>
        <w:rPr/>
        <w:t>identify</w:t>
      </w:r>
      <w:r>
        <w:rPr>
          <w:spacing w:val="-8"/>
        </w:rPr>
        <w:t> </w:t>
      </w:r>
      <w:r>
        <w:rPr/>
        <w:t>specific</w:t>
      </w:r>
      <w:r>
        <w:rPr>
          <w:spacing w:val="-4"/>
        </w:rPr>
        <w:t> </w:t>
      </w:r>
      <w:r>
        <w:rPr/>
        <w:t>remedial</w:t>
      </w:r>
      <w:r>
        <w:rPr>
          <w:spacing w:val="-3"/>
        </w:rPr>
        <w:t> </w:t>
      </w:r>
      <w:r>
        <w:rPr/>
        <w:t>actions</w:t>
      </w:r>
      <w:r>
        <w:rPr>
          <w:spacing w:val="-3"/>
        </w:rPr>
        <w:t> </w:t>
      </w:r>
      <w:r>
        <w:rPr/>
        <w:t>to</w:t>
      </w:r>
      <w:r>
        <w:rPr>
          <w:spacing w:val="-3"/>
        </w:rPr>
        <w:t> </w:t>
      </w:r>
      <w:r>
        <w:rPr/>
        <w:t>be</w:t>
      </w:r>
      <w:r>
        <w:rPr>
          <w:spacing w:val="-3"/>
        </w:rPr>
        <w:t> </w:t>
      </w:r>
      <w:r>
        <w:rPr/>
        <w:t>taken,</w:t>
      </w:r>
      <w:r>
        <w:rPr>
          <w:spacing w:val="-3"/>
        </w:rPr>
        <w:t> </w:t>
      </w:r>
      <w:r>
        <w:rPr/>
        <w:t>depending</w:t>
      </w:r>
      <w:r>
        <w:rPr>
          <w:spacing w:val="-3"/>
        </w:rPr>
        <w:t> </w:t>
      </w:r>
      <w:r>
        <w:rPr/>
        <w:t>on the reason for deviation for including subjects that do not meet the inclusion/exclusion criteria; these actions will be implemented as appropriate (CTPQS-106 Plan and Manage Study Execution, Version 3, Effective Date: 15-Feb-2013).</w:t>
      </w:r>
    </w:p>
    <w:p>
      <w:pPr>
        <w:pStyle w:val="BodyText"/>
        <w:spacing w:before="3"/>
        <w:rPr>
          <w:sz w:val="21"/>
        </w:rPr>
      </w:pPr>
    </w:p>
    <w:p>
      <w:pPr>
        <w:pStyle w:val="Heading2"/>
        <w:numPr>
          <w:ilvl w:val="1"/>
          <w:numId w:val="57"/>
        </w:numPr>
        <w:tabs>
          <w:tab w:pos="808" w:val="left" w:leader="none"/>
        </w:tabs>
        <w:spacing w:line="240" w:lineRule="auto" w:before="0" w:after="0"/>
        <w:ind w:left="807" w:right="0" w:hanging="548"/>
        <w:jc w:val="left"/>
      </w:pPr>
      <w:r>
        <w:rPr/>
        <w:t>Primary</w:t>
      </w:r>
      <w:r>
        <w:rPr>
          <w:spacing w:val="-4"/>
        </w:rPr>
        <w:t> </w:t>
      </w:r>
      <w:r>
        <w:rPr/>
        <w:t>Endpoint</w:t>
      </w:r>
      <w:r>
        <w:rPr>
          <w:spacing w:val="-1"/>
        </w:rPr>
        <w:t> </w:t>
      </w:r>
      <w:r>
        <w:rPr/>
        <w:t>Safety</w:t>
      </w:r>
      <w:r>
        <w:rPr>
          <w:spacing w:val="-2"/>
        </w:rPr>
        <w:t> </w:t>
      </w:r>
      <w:r>
        <w:rPr/>
        <w:t>Event</w:t>
      </w:r>
      <w:r>
        <w:rPr>
          <w:spacing w:val="-2"/>
        </w:rPr>
        <w:t> </w:t>
      </w:r>
      <w:r>
        <w:rPr/>
        <w:t>Rate</w:t>
      </w:r>
      <w:r>
        <w:rPr>
          <w:spacing w:val="-2"/>
        </w:rPr>
        <w:t> </w:t>
      </w:r>
      <w:r>
        <w:rPr/>
        <w:t>Performance</w:t>
      </w:r>
      <w:r>
        <w:rPr>
          <w:spacing w:val="-1"/>
        </w:rPr>
        <w:t> </w:t>
      </w:r>
      <w:r>
        <w:rPr>
          <w:spacing w:val="-2"/>
        </w:rPr>
        <w:t>Standard</w:t>
      </w:r>
    </w:p>
    <w:p>
      <w:pPr>
        <w:pStyle w:val="BodyText"/>
        <w:spacing w:before="115"/>
        <w:ind w:left="259" w:right="392"/>
      </w:pPr>
      <w:r>
        <w:rPr/>
        <w:t>The</w:t>
      </w:r>
      <w:r>
        <w:rPr>
          <w:spacing w:val="-2"/>
        </w:rPr>
        <w:t> </w:t>
      </w:r>
      <w:r>
        <w:rPr/>
        <w:t>purpose</w:t>
      </w:r>
      <w:r>
        <w:rPr>
          <w:spacing w:val="-3"/>
        </w:rPr>
        <w:t> </w:t>
      </w:r>
      <w:r>
        <w:rPr/>
        <w:t>of</w:t>
      </w:r>
      <w:r>
        <w:rPr>
          <w:spacing w:val="-3"/>
        </w:rPr>
        <w:t> </w:t>
      </w:r>
      <w:r>
        <w:rPr/>
        <w:t>this</w:t>
      </w:r>
      <w:r>
        <w:rPr>
          <w:spacing w:val="-2"/>
        </w:rPr>
        <w:t> </w:t>
      </w:r>
      <w:r>
        <w:rPr/>
        <w:t>performance</w:t>
      </w:r>
      <w:r>
        <w:rPr>
          <w:spacing w:val="-2"/>
        </w:rPr>
        <w:t> </w:t>
      </w:r>
      <w:r>
        <w:rPr/>
        <w:t>standard</w:t>
      </w:r>
      <w:r>
        <w:rPr>
          <w:spacing w:val="-2"/>
        </w:rPr>
        <w:t> </w:t>
      </w:r>
      <w:r>
        <w:rPr/>
        <w:t>is</w:t>
      </w:r>
      <w:r>
        <w:rPr>
          <w:spacing w:val="-2"/>
        </w:rPr>
        <w:t> </w:t>
      </w:r>
      <w:r>
        <w:rPr/>
        <w:t>to</w:t>
      </w:r>
      <w:r>
        <w:rPr>
          <w:spacing w:val="-2"/>
        </w:rPr>
        <w:t> </w:t>
      </w:r>
      <w:r>
        <w:rPr/>
        <w:t>prospectively</w:t>
      </w:r>
      <w:r>
        <w:rPr>
          <w:spacing w:val="-6"/>
        </w:rPr>
        <w:t> </w:t>
      </w:r>
      <w:r>
        <w:rPr/>
        <w:t>identify</w:t>
      </w:r>
      <w:r>
        <w:rPr>
          <w:spacing w:val="-8"/>
        </w:rPr>
        <w:t> </w:t>
      </w:r>
      <w:r>
        <w:rPr/>
        <w:t>the</w:t>
      </w:r>
      <w:r>
        <w:rPr>
          <w:spacing w:val="-3"/>
        </w:rPr>
        <w:t> </w:t>
      </w:r>
      <w:r>
        <w:rPr/>
        <w:t>presumed</w:t>
      </w:r>
      <w:r>
        <w:rPr>
          <w:spacing w:val="-2"/>
        </w:rPr>
        <w:t> </w:t>
      </w:r>
      <w:r>
        <w:rPr/>
        <w:t>rate</w:t>
      </w:r>
      <w:r>
        <w:rPr>
          <w:spacing w:val="-2"/>
        </w:rPr>
        <w:t> </w:t>
      </w:r>
      <w:r>
        <w:rPr/>
        <w:t>at which the primary endpoint safety events occur during the study to inform decisions regarding enrollment or length of the study.</w:t>
      </w:r>
    </w:p>
    <w:p>
      <w:pPr>
        <w:pStyle w:val="BodyText"/>
        <w:spacing w:before="10"/>
        <w:rPr>
          <w:sz w:val="20"/>
        </w:rPr>
      </w:pPr>
    </w:p>
    <w:p>
      <w:pPr>
        <w:pStyle w:val="BodyText"/>
        <w:ind w:left="260" w:right="392"/>
      </w:pPr>
      <w:r>
        <w:rPr/>
        <w:t>There</w:t>
      </w:r>
      <w:r>
        <w:rPr>
          <w:spacing w:val="-4"/>
        </w:rPr>
        <w:t> </w:t>
      </w:r>
      <w:r>
        <w:rPr/>
        <w:t>are</w:t>
      </w:r>
      <w:r>
        <w:rPr>
          <w:spacing w:val="-4"/>
        </w:rPr>
        <w:t> </w:t>
      </w:r>
      <w:r>
        <w:rPr/>
        <w:t>two</w:t>
      </w:r>
      <w:r>
        <w:rPr>
          <w:spacing w:val="-2"/>
        </w:rPr>
        <w:t> </w:t>
      </w:r>
      <w:r>
        <w:rPr/>
        <w:t>co-primary</w:t>
      </w:r>
      <w:r>
        <w:rPr>
          <w:spacing w:val="-8"/>
        </w:rPr>
        <w:t> </w:t>
      </w:r>
      <w:r>
        <w:rPr/>
        <w:t>endpoints</w:t>
      </w:r>
      <w:r>
        <w:rPr>
          <w:spacing w:val="-3"/>
        </w:rPr>
        <w:t> </w:t>
      </w:r>
      <w:r>
        <w:rPr/>
        <w:t>in</w:t>
      </w:r>
      <w:r>
        <w:rPr>
          <w:spacing w:val="-3"/>
        </w:rPr>
        <w:t> </w:t>
      </w:r>
      <w:r>
        <w:rPr/>
        <w:t>this</w:t>
      </w:r>
      <w:r>
        <w:rPr>
          <w:spacing w:val="-3"/>
        </w:rPr>
        <w:t> </w:t>
      </w:r>
      <w:r>
        <w:rPr/>
        <w:t>study;</w:t>
      </w:r>
      <w:r>
        <w:rPr>
          <w:spacing w:val="-3"/>
        </w:rPr>
        <w:t> </w:t>
      </w:r>
      <w:r>
        <w:rPr/>
        <w:t>major</w:t>
      </w:r>
      <w:r>
        <w:rPr>
          <w:spacing w:val="-3"/>
        </w:rPr>
        <w:t> </w:t>
      </w:r>
      <w:r>
        <w:rPr/>
        <w:t>adverse</w:t>
      </w:r>
      <w:r>
        <w:rPr>
          <w:spacing w:val="-3"/>
        </w:rPr>
        <w:t> </w:t>
      </w:r>
      <w:r>
        <w:rPr/>
        <w:t>cardiovascular</w:t>
      </w:r>
      <w:r>
        <w:rPr>
          <w:spacing w:val="-3"/>
        </w:rPr>
        <w:t> </w:t>
      </w:r>
      <w:r>
        <w:rPr/>
        <w:t>events (MACE) and malignancies.</w:t>
      </w:r>
    </w:p>
    <w:p>
      <w:pPr>
        <w:pStyle w:val="BodyText"/>
        <w:spacing w:before="10"/>
        <w:rPr>
          <w:sz w:val="20"/>
        </w:rPr>
      </w:pPr>
    </w:p>
    <w:p>
      <w:pPr>
        <w:pStyle w:val="BodyText"/>
        <w:ind w:left="260" w:right="327"/>
      </w:pPr>
      <w:r>
        <w:rPr/>
        <w:t>The</w:t>
      </w:r>
      <w:r>
        <w:rPr>
          <w:spacing w:val="-2"/>
        </w:rPr>
        <w:t> </w:t>
      </w:r>
      <w:r>
        <w:rPr/>
        <w:t>performance</w:t>
      </w:r>
      <w:r>
        <w:rPr>
          <w:spacing w:val="-2"/>
        </w:rPr>
        <w:t> </w:t>
      </w:r>
      <w:r>
        <w:rPr/>
        <w:t>standard</w:t>
      </w:r>
      <w:r>
        <w:rPr>
          <w:spacing w:val="-2"/>
        </w:rPr>
        <w:t> </w:t>
      </w:r>
      <w:r>
        <w:rPr/>
        <w:t>for</w:t>
      </w:r>
      <w:r>
        <w:rPr>
          <w:spacing w:val="-2"/>
        </w:rPr>
        <w:t> </w:t>
      </w:r>
      <w:r>
        <w:rPr/>
        <w:t>this</w:t>
      </w:r>
      <w:r>
        <w:rPr>
          <w:spacing w:val="-2"/>
        </w:rPr>
        <w:t> </w:t>
      </w:r>
      <w:r>
        <w:rPr/>
        <w:t>study</w:t>
      </w:r>
      <w:r>
        <w:rPr>
          <w:spacing w:val="-7"/>
        </w:rPr>
        <w:t> </w:t>
      </w:r>
      <w:r>
        <w:rPr/>
        <w:t>is</w:t>
      </w:r>
      <w:r>
        <w:rPr>
          <w:spacing w:val="-2"/>
        </w:rPr>
        <w:t> </w:t>
      </w:r>
      <w:r>
        <w:rPr/>
        <w:t>the</w:t>
      </w:r>
      <w:r>
        <w:rPr>
          <w:spacing w:val="-2"/>
        </w:rPr>
        <w:t> </w:t>
      </w:r>
      <w:r>
        <w:rPr/>
        <w:t>rate</w:t>
      </w:r>
      <w:r>
        <w:rPr>
          <w:spacing w:val="-2"/>
        </w:rPr>
        <w:t> </w:t>
      </w:r>
      <w:r>
        <w:rPr/>
        <w:t>of</w:t>
      </w:r>
      <w:r>
        <w:rPr>
          <w:spacing w:val="-2"/>
        </w:rPr>
        <w:t> </w:t>
      </w:r>
      <w:r>
        <w:rPr/>
        <w:t>MACE,</w:t>
      </w:r>
      <w:r>
        <w:rPr>
          <w:spacing w:val="-3"/>
        </w:rPr>
        <w:t> </w:t>
      </w:r>
      <w:r>
        <w:rPr/>
        <w:t>which</w:t>
      </w:r>
      <w:r>
        <w:rPr>
          <w:spacing w:val="-3"/>
        </w:rPr>
        <w:t> </w:t>
      </w:r>
      <w:r>
        <w:rPr/>
        <w:t>is</w:t>
      </w:r>
      <w:r>
        <w:rPr>
          <w:spacing w:val="-3"/>
        </w:rPr>
        <w:t> </w:t>
      </w:r>
      <w:r>
        <w:rPr/>
        <w:t>1.0</w:t>
      </w:r>
      <w:r>
        <w:rPr>
          <w:spacing w:val="-3"/>
        </w:rPr>
        <w:t> </w:t>
      </w:r>
      <w:r>
        <w:rPr/>
        <w:t>event</w:t>
      </w:r>
      <w:r>
        <w:rPr>
          <w:spacing w:val="-3"/>
        </w:rPr>
        <w:t> </w:t>
      </w:r>
      <w:r>
        <w:rPr/>
        <w:t>per</w:t>
      </w:r>
      <w:r>
        <w:rPr>
          <w:spacing w:val="-3"/>
        </w:rPr>
        <w:t> </w:t>
      </w:r>
      <w:r>
        <w:rPr/>
        <w:t>hundred patient-years, and the assumed rate for malignancy, which is 1.1 events per hundred patient- </w:t>
      </w:r>
      <w:r>
        <w:rPr>
          <w:spacing w:val="-2"/>
        </w:rPr>
        <w:t>years.</w:t>
      </w:r>
    </w:p>
    <w:p>
      <w:pPr>
        <w:pStyle w:val="BodyText"/>
        <w:spacing w:before="10"/>
        <w:rPr>
          <w:sz w:val="20"/>
        </w:rPr>
      </w:pPr>
    </w:p>
    <w:p>
      <w:pPr>
        <w:pStyle w:val="BodyText"/>
        <w:ind w:left="260" w:right="392"/>
      </w:pPr>
      <w:r>
        <w:rPr/>
        <w:t>Rates of events will be calculated for the blinded treatment groups for use by the Steering Committee</w:t>
      </w:r>
      <w:r>
        <w:rPr>
          <w:spacing w:val="-4"/>
        </w:rPr>
        <w:t> </w:t>
      </w:r>
      <w:r>
        <w:rPr/>
        <w:t>periodically</w:t>
      </w:r>
      <w:r>
        <w:rPr>
          <w:spacing w:val="-9"/>
        </w:rPr>
        <w:t> </w:t>
      </w:r>
      <w:r>
        <w:rPr/>
        <w:t>and</w:t>
      </w:r>
      <w:r>
        <w:rPr>
          <w:spacing w:val="-4"/>
        </w:rPr>
        <w:t> </w:t>
      </w:r>
      <w:r>
        <w:rPr/>
        <w:t>will</w:t>
      </w:r>
      <w:r>
        <w:rPr>
          <w:spacing w:val="-5"/>
        </w:rPr>
        <w:t> </w:t>
      </w:r>
      <w:r>
        <w:rPr/>
        <w:t>guide</w:t>
      </w:r>
      <w:r>
        <w:rPr>
          <w:spacing w:val="-4"/>
        </w:rPr>
        <w:t> </w:t>
      </w:r>
      <w:r>
        <w:rPr/>
        <w:t>the</w:t>
      </w:r>
      <w:r>
        <w:rPr>
          <w:spacing w:val="-5"/>
        </w:rPr>
        <w:t> </w:t>
      </w:r>
      <w:r>
        <w:rPr/>
        <w:t>Steering</w:t>
      </w:r>
      <w:r>
        <w:rPr>
          <w:spacing w:val="-4"/>
        </w:rPr>
        <w:t> </w:t>
      </w:r>
      <w:r>
        <w:rPr/>
        <w:t>Committee</w:t>
      </w:r>
      <w:r>
        <w:rPr>
          <w:spacing w:val="-4"/>
        </w:rPr>
        <w:t> </w:t>
      </w:r>
      <w:r>
        <w:rPr/>
        <w:t>in</w:t>
      </w:r>
      <w:r>
        <w:rPr>
          <w:spacing w:val="-4"/>
        </w:rPr>
        <w:t> </w:t>
      </w:r>
      <w:r>
        <w:rPr/>
        <w:t>making</w:t>
      </w:r>
      <w:r>
        <w:rPr>
          <w:spacing w:val="-5"/>
        </w:rPr>
        <w:t> </w:t>
      </w:r>
      <w:r>
        <w:rPr/>
        <w:t>recommendations regarding the sample size or length of study needed to evaluate the comparative endpoints. Rates significantly</w:t>
      </w:r>
      <w:r>
        <w:rPr>
          <w:spacing w:val="-1"/>
        </w:rPr>
        <w:t> </w:t>
      </w:r>
      <w:r>
        <w:rPr/>
        <w:t>higher than expected may</w:t>
      </w:r>
      <w:r>
        <w:rPr>
          <w:spacing w:val="-1"/>
        </w:rPr>
        <w:t> </w:t>
      </w:r>
      <w:r>
        <w:rPr/>
        <w:t>result in recommendation for a smaller study, while rates significantly lower than expected may result in a recommendation for a larger,</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pPr>
      <w:bookmarkStart w:name="13.4. Subject Ineligibility Performance " w:id="250"/>
      <w:bookmarkEnd w:id="250"/>
      <w:r>
        <w:rPr/>
      </w:r>
      <w:bookmarkStart w:name="_bookmark94" w:id="251"/>
      <w:bookmarkEnd w:id="251"/>
      <w:r>
        <w:rPr/>
      </w:r>
      <w:r>
        <w:rPr/>
        <w:t>longer</w:t>
      </w:r>
      <w:r>
        <w:rPr>
          <w:spacing w:val="-3"/>
        </w:rPr>
        <w:t> </w:t>
      </w:r>
      <w:r>
        <w:rPr/>
        <w:t>study</w:t>
      </w:r>
      <w:r>
        <w:rPr>
          <w:spacing w:val="-7"/>
        </w:rPr>
        <w:t> </w:t>
      </w:r>
      <w:r>
        <w:rPr/>
        <w:t>or</w:t>
      </w:r>
      <w:r>
        <w:rPr>
          <w:spacing w:val="-2"/>
        </w:rPr>
        <w:t> </w:t>
      </w:r>
      <w:r>
        <w:rPr/>
        <w:t>discontinuation</w:t>
      </w:r>
      <w:r>
        <w:rPr>
          <w:spacing w:val="-2"/>
        </w:rPr>
        <w:t> </w:t>
      </w:r>
      <w:r>
        <w:rPr/>
        <w:t>of</w:t>
      </w:r>
      <w:r>
        <w:rPr>
          <w:spacing w:val="-2"/>
        </w:rPr>
        <w:t> </w:t>
      </w:r>
      <w:r>
        <w:rPr/>
        <w:t>the</w:t>
      </w:r>
      <w:r>
        <w:rPr>
          <w:spacing w:val="-2"/>
        </w:rPr>
        <w:t> </w:t>
      </w:r>
      <w:r>
        <w:rPr/>
        <w:t>study</w:t>
      </w:r>
      <w:r>
        <w:rPr>
          <w:spacing w:val="-7"/>
        </w:rPr>
        <w:t> </w:t>
      </w:r>
      <w:r>
        <w:rPr/>
        <w:t>for</w:t>
      </w:r>
      <w:r>
        <w:rPr>
          <w:spacing w:val="-2"/>
        </w:rPr>
        <w:t> </w:t>
      </w:r>
      <w:r>
        <w:rPr/>
        <w:t>infeasibility.</w:t>
      </w:r>
      <w:r>
        <w:rPr>
          <w:spacing w:val="40"/>
        </w:rPr>
        <w:t> </w:t>
      </w:r>
      <w:r>
        <w:rPr/>
        <w:t>All</w:t>
      </w:r>
      <w:r>
        <w:rPr>
          <w:spacing w:val="-3"/>
        </w:rPr>
        <w:t> </w:t>
      </w:r>
      <w:r>
        <w:rPr/>
        <w:t>modifications</w:t>
      </w:r>
      <w:r>
        <w:rPr>
          <w:spacing w:val="-2"/>
        </w:rPr>
        <w:t> </w:t>
      </w:r>
      <w:r>
        <w:rPr/>
        <w:t>to</w:t>
      </w:r>
      <w:r>
        <w:rPr>
          <w:spacing w:val="-2"/>
        </w:rPr>
        <w:t> </w:t>
      </w:r>
      <w:r>
        <w:rPr/>
        <w:t>the</w:t>
      </w:r>
      <w:r>
        <w:rPr>
          <w:spacing w:val="-2"/>
        </w:rPr>
        <w:t> </w:t>
      </w:r>
      <w:r>
        <w:rPr/>
        <w:t>study design will be made only following consultations with the US FDA.</w:t>
      </w:r>
    </w:p>
    <w:p>
      <w:pPr>
        <w:pStyle w:val="BodyText"/>
        <w:spacing w:before="3"/>
        <w:rPr>
          <w:sz w:val="21"/>
        </w:rPr>
      </w:pPr>
    </w:p>
    <w:p>
      <w:pPr>
        <w:pStyle w:val="Heading2"/>
        <w:numPr>
          <w:ilvl w:val="1"/>
          <w:numId w:val="57"/>
        </w:numPr>
        <w:tabs>
          <w:tab w:pos="808" w:val="left" w:leader="none"/>
        </w:tabs>
        <w:spacing w:line="240" w:lineRule="auto" w:before="0" w:after="0"/>
        <w:ind w:left="807" w:right="0" w:hanging="549"/>
        <w:jc w:val="left"/>
      </w:pPr>
      <w:r>
        <w:rPr/>
        <w:t>Subject</w:t>
      </w:r>
      <w:r>
        <w:rPr>
          <w:spacing w:val="-7"/>
        </w:rPr>
        <w:t> </w:t>
      </w:r>
      <w:r>
        <w:rPr/>
        <w:t>Ineligibility</w:t>
      </w:r>
      <w:r>
        <w:rPr>
          <w:spacing w:val="-7"/>
        </w:rPr>
        <w:t> </w:t>
      </w:r>
      <w:r>
        <w:rPr/>
        <w:t>Performance</w:t>
      </w:r>
      <w:r>
        <w:rPr>
          <w:spacing w:val="-6"/>
        </w:rPr>
        <w:t> </w:t>
      </w:r>
      <w:r>
        <w:rPr>
          <w:spacing w:val="-2"/>
        </w:rPr>
        <w:t>Standard</w:t>
      </w:r>
    </w:p>
    <w:p>
      <w:pPr>
        <w:pStyle w:val="BodyText"/>
        <w:spacing w:before="115"/>
        <w:ind w:left="259" w:right="316"/>
      </w:pPr>
      <w:r>
        <w:rPr/>
        <w:t>The purpose of this performance standard is to identify the standard by which deviations from</w:t>
      </w:r>
      <w:r>
        <w:rPr>
          <w:spacing w:val="-3"/>
        </w:rPr>
        <w:t> </w:t>
      </w:r>
      <w:r>
        <w:rPr/>
        <w:t>the</w:t>
      </w:r>
      <w:r>
        <w:rPr>
          <w:spacing w:val="-3"/>
        </w:rPr>
        <w:t> </w:t>
      </w:r>
      <w:r>
        <w:rPr/>
        <w:t>protocol</w:t>
      </w:r>
      <w:r>
        <w:rPr>
          <w:spacing w:val="-3"/>
        </w:rPr>
        <w:t> </w:t>
      </w:r>
      <w:r>
        <w:rPr/>
        <w:t>are</w:t>
      </w:r>
      <w:r>
        <w:rPr>
          <w:spacing w:val="-3"/>
        </w:rPr>
        <w:t> </w:t>
      </w:r>
      <w:r>
        <w:rPr/>
        <w:t>identified</w:t>
      </w:r>
      <w:r>
        <w:rPr>
          <w:spacing w:val="-3"/>
        </w:rPr>
        <w:t> </w:t>
      </w:r>
      <w:r>
        <w:rPr/>
        <w:t>that</w:t>
      </w:r>
      <w:r>
        <w:rPr>
          <w:spacing w:val="-3"/>
        </w:rPr>
        <w:t> </w:t>
      </w:r>
      <w:r>
        <w:rPr/>
        <w:t>may</w:t>
      </w:r>
      <w:r>
        <w:rPr>
          <w:spacing w:val="-6"/>
        </w:rPr>
        <w:t> </w:t>
      </w:r>
      <w:r>
        <w:rPr/>
        <w:t>render</w:t>
      </w:r>
      <w:r>
        <w:rPr>
          <w:spacing w:val="-3"/>
        </w:rPr>
        <w:t> </w:t>
      </w:r>
      <w:r>
        <w:rPr/>
        <w:t>subjects</w:t>
      </w:r>
      <w:r>
        <w:rPr>
          <w:spacing w:val="-3"/>
        </w:rPr>
        <w:t> </w:t>
      </w:r>
      <w:r>
        <w:rPr/>
        <w:t>ineligible</w:t>
      </w:r>
      <w:r>
        <w:rPr>
          <w:spacing w:val="-3"/>
        </w:rPr>
        <w:t> </w:t>
      </w:r>
      <w:r>
        <w:rPr/>
        <w:t>for</w:t>
      </w:r>
      <w:r>
        <w:rPr>
          <w:spacing w:val="-3"/>
        </w:rPr>
        <w:t> </w:t>
      </w:r>
      <w:r>
        <w:rPr/>
        <w:t>continued</w:t>
      </w:r>
      <w:r>
        <w:rPr>
          <w:spacing w:val="-3"/>
        </w:rPr>
        <w:t> </w:t>
      </w:r>
      <w:r>
        <w:rPr/>
        <w:t>inclusion</w:t>
      </w:r>
      <w:r>
        <w:rPr>
          <w:spacing w:val="-3"/>
        </w:rPr>
        <w:t> </w:t>
      </w:r>
      <w:r>
        <w:rPr/>
        <w:t>in the study or in statistical analyses of the study.</w:t>
      </w:r>
    </w:p>
    <w:p>
      <w:pPr>
        <w:pStyle w:val="BodyText"/>
        <w:spacing w:before="10"/>
        <w:rPr>
          <w:sz w:val="20"/>
        </w:rPr>
      </w:pPr>
    </w:p>
    <w:p>
      <w:pPr>
        <w:pStyle w:val="BodyText"/>
        <w:ind w:left="259" w:right="290"/>
      </w:pPr>
      <w:r>
        <w:rPr/>
        <w:t>Protocol deviation identification and documentation will be accomplished for this study according</w:t>
      </w:r>
      <w:r>
        <w:rPr>
          <w:spacing w:val="-4"/>
        </w:rPr>
        <w:t> </w:t>
      </w:r>
      <w:r>
        <w:rPr/>
        <w:t>to</w:t>
      </w:r>
      <w:r>
        <w:rPr>
          <w:spacing w:val="-4"/>
        </w:rPr>
        <w:t> </w:t>
      </w:r>
      <w:r>
        <w:rPr/>
        <w:t>the</w:t>
      </w:r>
      <w:r>
        <w:rPr>
          <w:spacing w:val="-4"/>
        </w:rPr>
        <w:t> </w:t>
      </w:r>
      <w:r>
        <w:rPr/>
        <w:t>Sponsor’s</w:t>
      </w:r>
      <w:r>
        <w:rPr>
          <w:spacing w:val="-4"/>
        </w:rPr>
        <w:t> </w:t>
      </w:r>
      <w:r>
        <w:rPr/>
        <w:t>standard</w:t>
      </w:r>
      <w:r>
        <w:rPr>
          <w:spacing w:val="-4"/>
        </w:rPr>
        <w:t> </w:t>
      </w:r>
      <w:r>
        <w:rPr/>
        <w:t>operating</w:t>
      </w:r>
      <w:r>
        <w:rPr>
          <w:spacing w:val="-4"/>
        </w:rPr>
        <w:t> </w:t>
      </w:r>
      <w:r>
        <w:rPr/>
        <w:t>procedures</w:t>
      </w:r>
      <w:r>
        <w:rPr>
          <w:spacing w:val="-4"/>
        </w:rPr>
        <w:t> </w:t>
      </w:r>
      <w:r>
        <w:rPr/>
        <w:t>(SOPs)</w:t>
      </w:r>
      <w:r>
        <w:rPr>
          <w:spacing w:val="-4"/>
        </w:rPr>
        <w:t> </w:t>
      </w:r>
      <w:r>
        <w:rPr/>
        <w:t>that</w:t>
      </w:r>
      <w:r>
        <w:rPr>
          <w:spacing w:val="-4"/>
        </w:rPr>
        <w:t> </w:t>
      </w:r>
      <w:r>
        <w:rPr/>
        <w:t>require</w:t>
      </w:r>
      <w:r>
        <w:rPr>
          <w:spacing w:val="-4"/>
        </w:rPr>
        <w:t> </w:t>
      </w:r>
      <w:r>
        <w:rPr/>
        <w:t>periodic</w:t>
      </w:r>
      <w:r>
        <w:rPr>
          <w:spacing w:val="-4"/>
        </w:rPr>
        <w:t> </w:t>
      </w:r>
      <w:r>
        <w:rPr/>
        <w:t>review of individual protocol deviations and periodic review of aggregated cumulative protocol deviations.</w:t>
      </w:r>
      <w:r>
        <w:rPr>
          <w:spacing w:val="40"/>
        </w:rPr>
        <w:t> </w:t>
      </w:r>
      <w:r>
        <w:rPr/>
        <w:t>Prior to initiation of the study, a list of potentially important protocol deviations (pIPDs)</w:t>
      </w:r>
      <w:r>
        <w:rPr>
          <w:spacing w:val="-2"/>
        </w:rPr>
        <w:t> </w:t>
      </w:r>
      <w:r>
        <w:rPr/>
        <w:t>is</w:t>
      </w:r>
      <w:r>
        <w:rPr>
          <w:spacing w:val="-2"/>
        </w:rPr>
        <w:t> </w:t>
      </w:r>
      <w:r>
        <w:rPr/>
        <w:t>developed</w:t>
      </w:r>
      <w:r>
        <w:rPr>
          <w:spacing w:val="-2"/>
        </w:rPr>
        <w:t> </w:t>
      </w:r>
      <w:r>
        <w:rPr/>
        <w:t>in</w:t>
      </w:r>
      <w:r>
        <w:rPr>
          <w:spacing w:val="-2"/>
        </w:rPr>
        <w:t> </w:t>
      </w:r>
      <w:r>
        <w:rPr/>
        <w:t>alignment</w:t>
      </w:r>
      <w:r>
        <w:rPr>
          <w:spacing w:val="-2"/>
        </w:rPr>
        <w:t> </w:t>
      </w:r>
      <w:r>
        <w:rPr/>
        <w:t>with</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protocol.</w:t>
      </w:r>
      <w:r>
        <w:rPr>
          <w:spacing w:val="40"/>
        </w:rPr>
        <w:t> </w:t>
      </w:r>
      <w:r>
        <w:rPr/>
        <w:t>This</w:t>
      </w:r>
      <w:r>
        <w:rPr>
          <w:spacing w:val="-2"/>
        </w:rPr>
        <w:t> </w:t>
      </w:r>
      <w:r>
        <w:rPr/>
        <w:t>list</w:t>
      </w:r>
      <w:r>
        <w:rPr>
          <w:spacing w:val="-2"/>
        </w:rPr>
        <w:t> </w:t>
      </w:r>
      <w:r>
        <w:rPr/>
        <w:t>is</w:t>
      </w:r>
      <w:r>
        <w:rPr>
          <w:spacing w:val="-2"/>
        </w:rPr>
        <w:t> </w:t>
      </w:r>
      <w:r>
        <w:rPr/>
        <w:t>updated, as necessary, to include other deviations identified during the course of the study.</w:t>
      </w:r>
      <w:r>
        <w:rPr>
          <w:spacing w:val="40"/>
        </w:rPr>
        <w:t> </w:t>
      </w:r>
      <w:r>
        <w:rPr/>
        <w:t>Monitors identify and log all protocol deviations during the course of the study at each participating site.</w:t>
      </w:r>
      <w:r>
        <w:rPr>
          <w:spacing w:val="40"/>
        </w:rPr>
        <w:t> </w:t>
      </w:r>
      <w:r>
        <w:rPr/>
        <w:t>Additionally, pIPDs are prospectively identified; pIPDs are used by the statistician and clinician in determining eligibility</w:t>
      </w:r>
      <w:r>
        <w:rPr>
          <w:spacing w:val="-4"/>
        </w:rPr>
        <w:t> </w:t>
      </w:r>
      <w:r>
        <w:rPr/>
        <w:t>for inclusion in the statistical analysis of the study</w:t>
      </w:r>
      <w:r>
        <w:rPr>
          <w:spacing w:val="-3"/>
        </w:rPr>
        <w:t> </w:t>
      </w:r>
      <w:r>
        <w:rPr/>
        <w:t>and are considered for inclusion in the body</w:t>
      </w:r>
      <w:r>
        <w:rPr>
          <w:spacing w:val="-3"/>
        </w:rPr>
        <w:t> </w:t>
      </w:r>
      <w:r>
        <w:rPr/>
        <w:t>of the clinical study</w:t>
      </w:r>
      <w:r>
        <w:rPr>
          <w:spacing w:val="-2"/>
        </w:rPr>
        <w:t> </w:t>
      </w:r>
      <w:r>
        <w:rPr/>
        <w:t>report.</w:t>
      </w:r>
      <w:r>
        <w:rPr>
          <w:spacing w:val="40"/>
        </w:rPr>
        <w:t> </w:t>
      </w:r>
      <w:r>
        <w:rPr/>
        <w:t>An initial assessment of the individual protocol deviations is made by the study clinician.</w:t>
      </w:r>
      <w:r>
        <w:rPr>
          <w:spacing w:val="40"/>
        </w:rPr>
        <w:t> </w:t>
      </w:r>
      <w:r>
        <w:rPr/>
        <w:t>Review of individual and aggregate cumulative protocol deviations, which include all aspects of subject participation</w:t>
      </w:r>
      <w:r>
        <w:rPr>
          <w:spacing w:val="40"/>
        </w:rPr>
        <w:t> </w:t>
      </w:r>
      <w:r>
        <w:rPr/>
        <w:t>in the study, are used by the study</w:t>
      </w:r>
      <w:r>
        <w:rPr>
          <w:spacing w:val="-2"/>
        </w:rPr>
        <w:t> </w:t>
      </w:r>
      <w:r>
        <w:rPr/>
        <w:t>team to understand study</w:t>
      </w:r>
      <w:r>
        <w:rPr>
          <w:spacing w:val="-2"/>
        </w:rPr>
        <w:t> </w:t>
      </w:r>
      <w:r>
        <w:rPr/>
        <w:t>issues and evaluate the protocol, including operational procedures, to identify areas where retraining may be required or modification to procedures are necessary for compliance to the protocol.</w:t>
      </w:r>
    </w:p>
    <w:p>
      <w:pPr>
        <w:pStyle w:val="BodyText"/>
        <w:spacing w:before="10"/>
        <w:rPr>
          <w:sz w:val="20"/>
        </w:rPr>
      </w:pPr>
    </w:p>
    <w:p>
      <w:pPr>
        <w:pStyle w:val="BodyText"/>
        <w:spacing w:before="1"/>
        <w:ind w:left="260" w:right="297"/>
      </w:pPr>
      <w:r>
        <w:rPr/>
        <w:t>Periodic and aggregate cumulative adverse events, serious adverse events and abnormal laboratory findings are reviewed by the study clinician to identify expected and unexpected safety</w:t>
      </w:r>
      <w:r>
        <w:rPr>
          <w:spacing w:val="-3"/>
        </w:rPr>
        <w:t> </w:t>
      </w:r>
      <w:r>
        <w:rPr/>
        <w:t>signals</w:t>
      </w:r>
      <w:r>
        <w:rPr>
          <w:spacing w:val="-3"/>
        </w:rPr>
        <w:t> </w:t>
      </w:r>
      <w:r>
        <w:rPr/>
        <w:t>and</w:t>
      </w:r>
      <w:r>
        <w:rPr>
          <w:spacing w:val="-2"/>
        </w:rPr>
        <w:t> </w:t>
      </w:r>
      <w:r>
        <w:rPr/>
        <w:t>to</w:t>
      </w:r>
      <w:r>
        <w:rPr>
          <w:spacing w:val="-2"/>
        </w:rPr>
        <w:t> </w:t>
      </w:r>
      <w:r>
        <w:rPr/>
        <w:t>identify</w:t>
      </w:r>
      <w:r>
        <w:rPr>
          <w:spacing w:val="-2"/>
        </w:rPr>
        <w:t> </w:t>
      </w:r>
      <w:r>
        <w:rPr/>
        <w:t>subjects</w:t>
      </w:r>
      <w:r>
        <w:rPr>
          <w:spacing w:val="-3"/>
        </w:rPr>
        <w:t> </w:t>
      </w:r>
      <w:r>
        <w:rPr/>
        <w:t>who</w:t>
      </w:r>
      <w:r>
        <w:rPr>
          <w:spacing w:val="-3"/>
        </w:rPr>
        <w:t> </w:t>
      </w:r>
      <w:r>
        <w:rPr/>
        <w:t>potentially</w:t>
      </w:r>
      <w:r>
        <w:rPr>
          <w:spacing w:val="-3"/>
        </w:rPr>
        <w:t> </w:t>
      </w:r>
      <w:r>
        <w:rPr/>
        <w:t>should</w:t>
      </w:r>
      <w:r>
        <w:rPr>
          <w:spacing w:val="-3"/>
        </w:rPr>
        <w:t> </w:t>
      </w:r>
      <w:r>
        <w:rPr/>
        <w:t>be</w:t>
      </w:r>
      <w:r>
        <w:rPr>
          <w:spacing w:val="-3"/>
        </w:rPr>
        <w:t> </w:t>
      </w:r>
      <w:r>
        <w:rPr/>
        <w:t>discontinued</w:t>
      </w:r>
      <w:r>
        <w:rPr>
          <w:spacing w:val="-3"/>
        </w:rPr>
        <w:t> </w:t>
      </w:r>
      <w:r>
        <w:rPr/>
        <w:t>from</w:t>
      </w:r>
      <w:r>
        <w:rPr>
          <w:spacing w:val="-3"/>
        </w:rPr>
        <w:t> </w:t>
      </w:r>
      <w:r>
        <w:rPr/>
        <w:t>the</w:t>
      </w:r>
      <w:r>
        <w:rPr>
          <w:spacing w:val="-2"/>
        </w:rPr>
        <w:t> </w:t>
      </w:r>
      <w:r>
        <w:rPr/>
        <w:t>study. If</w:t>
      </w:r>
      <w:r>
        <w:rPr>
          <w:spacing w:val="-4"/>
        </w:rPr>
        <w:t> </w:t>
      </w:r>
      <w:r>
        <w:rPr/>
        <w:t>an</w:t>
      </w:r>
      <w:r>
        <w:rPr>
          <w:spacing w:val="-3"/>
        </w:rPr>
        <w:t> </w:t>
      </w:r>
      <w:r>
        <w:rPr/>
        <w:t>event</w:t>
      </w:r>
      <w:r>
        <w:rPr>
          <w:spacing w:val="-3"/>
        </w:rPr>
        <w:t> </w:t>
      </w:r>
      <w:r>
        <w:rPr/>
        <w:t>is</w:t>
      </w:r>
      <w:r>
        <w:rPr>
          <w:spacing w:val="-3"/>
        </w:rPr>
        <w:t> </w:t>
      </w:r>
      <w:r>
        <w:rPr/>
        <w:t>identified</w:t>
      </w:r>
      <w:r>
        <w:rPr>
          <w:spacing w:val="-5"/>
        </w:rPr>
        <w:t> </w:t>
      </w:r>
      <w:r>
        <w:rPr/>
        <w:t>that</w:t>
      </w:r>
      <w:r>
        <w:rPr>
          <w:spacing w:val="-3"/>
        </w:rPr>
        <w:t> </w:t>
      </w:r>
      <w:r>
        <w:rPr/>
        <w:t>would</w:t>
      </w:r>
      <w:r>
        <w:rPr>
          <w:spacing w:val="-4"/>
        </w:rPr>
        <w:t> </w:t>
      </w:r>
      <w:r>
        <w:rPr/>
        <w:t>require</w:t>
      </w:r>
      <w:r>
        <w:rPr>
          <w:spacing w:val="-3"/>
        </w:rPr>
        <w:t> </w:t>
      </w:r>
      <w:r>
        <w:rPr/>
        <w:t>subject</w:t>
      </w:r>
      <w:r>
        <w:rPr>
          <w:spacing w:val="-4"/>
        </w:rPr>
        <w:t> </w:t>
      </w:r>
      <w:r>
        <w:rPr/>
        <w:t>discontinuation,</w:t>
      </w:r>
      <w:r>
        <w:rPr>
          <w:spacing w:val="-3"/>
        </w:rPr>
        <w:t> </w:t>
      </w:r>
      <w:r>
        <w:rPr/>
        <w:t>the</w:t>
      </w:r>
      <w:r>
        <w:rPr>
          <w:spacing w:val="-3"/>
        </w:rPr>
        <w:t> </w:t>
      </w:r>
      <w:r>
        <w:rPr/>
        <w:t>site</w:t>
      </w:r>
      <w:r>
        <w:rPr>
          <w:spacing w:val="-4"/>
        </w:rPr>
        <w:t> </w:t>
      </w:r>
      <w:r>
        <w:rPr/>
        <w:t>is</w:t>
      </w:r>
      <w:r>
        <w:rPr>
          <w:spacing w:val="-3"/>
        </w:rPr>
        <w:t> </w:t>
      </w:r>
      <w:r>
        <w:rPr/>
        <w:t>informed</w:t>
      </w:r>
      <w:r>
        <w:rPr>
          <w:spacing w:val="-3"/>
        </w:rPr>
        <w:t> </w:t>
      </w:r>
      <w:r>
        <w:rPr/>
        <w:t>of</w:t>
      </w:r>
      <w:r>
        <w:rPr>
          <w:spacing w:val="-3"/>
        </w:rPr>
        <w:t> </w:t>
      </w:r>
      <w:r>
        <w:rPr/>
        <w:t>this finding by the study team and if the subject is found to require discontinuation, discontinuation is required.</w:t>
      </w:r>
    </w:p>
    <w:p>
      <w:pPr>
        <w:pStyle w:val="BodyText"/>
        <w:spacing w:before="10"/>
        <w:rPr>
          <w:sz w:val="20"/>
        </w:rPr>
      </w:pPr>
    </w:p>
    <w:p>
      <w:pPr>
        <w:pStyle w:val="BodyText"/>
        <w:ind w:left="260"/>
      </w:pPr>
      <w:r>
        <w:rPr/>
        <w:t>The performance standard for this study is at least monthly review of individual protocol deviations,</w:t>
      </w:r>
      <w:r>
        <w:rPr>
          <w:spacing w:val="-4"/>
        </w:rPr>
        <w:t> </w:t>
      </w:r>
      <w:r>
        <w:rPr/>
        <w:t>adverse</w:t>
      </w:r>
      <w:r>
        <w:rPr>
          <w:spacing w:val="-4"/>
        </w:rPr>
        <w:t> </w:t>
      </w:r>
      <w:r>
        <w:rPr/>
        <w:t>events</w:t>
      </w:r>
      <w:r>
        <w:rPr>
          <w:spacing w:val="-4"/>
        </w:rPr>
        <w:t> </w:t>
      </w:r>
      <w:r>
        <w:rPr/>
        <w:t>and</w:t>
      </w:r>
      <w:r>
        <w:rPr>
          <w:spacing w:val="-4"/>
        </w:rPr>
        <w:t> </w:t>
      </w:r>
      <w:r>
        <w:rPr/>
        <w:t>laboratory</w:t>
      </w:r>
      <w:r>
        <w:rPr>
          <w:spacing w:val="-9"/>
        </w:rPr>
        <w:t> </w:t>
      </w:r>
      <w:r>
        <w:rPr/>
        <w:t>abnormalities</w:t>
      </w:r>
      <w:r>
        <w:rPr>
          <w:spacing w:val="-4"/>
        </w:rPr>
        <w:t> </w:t>
      </w:r>
      <w:r>
        <w:rPr/>
        <w:t>with</w:t>
      </w:r>
      <w:r>
        <w:rPr>
          <w:spacing w:val="-5"/>
        </w:rPr>
        <w:t> </w:t>
      </w:r>
      <w:r>
        <w:rPr/>
        <w:t>aggregate</w:t>
      </w:r>
      <w:r>
        <w:rPr>
          <w:spacing w:val="-4"/>
        </w:rPr>
        <w:t> </w:t>
      </w:r>
      <w:r>
        <w:rPr/>
        <w:t>cumulative</w:t>
      </w:r>
      <w:r>
        <w:rPr>
          <w:spacing w:val="-4"/>
        </w:rPr>
        <w:t> </w:t>
      </w:r>
      <w:r>
        <w:rPr/>
        <w:t>review</w:t>
      </w:r>
      <w:r>
        <w:rPr>
          <w:spacing w:val="-4"/>
        </w:rPr>
        <w:t> </w:t>
      </w:r>
      <w:r>
        <w:rPr/>
        <w:t>of these events at least quarterly during the conduct of the study and once after database lock.</w:t>
      </w:r>
    </w:p>
    <w:p>
      <w:pPr>
        <w:pStyle w:val="BodyText"/>
        <w:spacing w:before="10"/>
        <w:rPr>
          <w:sz w:val="20"/>
        </w:rPr>
      </w:pPr>
    </w:p>
    <w:p>
      <w:pPr>
        <w:pStyle w:val="BodyText"/>
        <w:ind w:left="260" w:right="392"/>
      </w:pPr>
      <w:r>
        <w:rPr/>
        <w:t>If the clinician determines that a protocol deviation affected the safe use of study drug in a manner that directly</w:t>
      </w:r>
      <w:r>
        <w:rPr>
          <w:spacing w:val="-3"/>
        </w:rPr>
        <w:t> </w:t>
      </w:r>
      <w:r>
        <w:rPr/>
        <w:t>resulted in a serious adverse event (SAE), exposure during pregnancy, or</w:t>
      </w:r>
      <w:r>
        <w:rPr>
          <w:spacing w:val="-2"/>
        </w:rPr>
        <w:t> </w:t>
      </w:r>
      <w:r>
        <w:rPr/>
        <w:t>was</w:t>
      </w:r>
      <w:r>
        <w:rPr>
          <w:spacing w:val="-2"/>
        </w:rPr>
        <w:t> </w:t>
      </w:r>
      <w:r>
        <w:rPr/>
        <w:t>likely</w:t>
      </w:r>
      <w:r>
        <w:rPr>
          <w:spacing w:val="-2"/>
        </w:rPr>
        <w:t> </w:t>
      </w:r>
      <w:r>
        <w:rPr/>
        <w:t>to</w:t>
      </w:r>
      <w:r>
        <w:rPr>
          <w:spacing w:val="-2"/>
        </w:rPr>
        <w:t> </w:t>
      </w:r>
      <w:r>
        <w:rPr/>
        <w:t>recur</w:t>
      </w:r>
      <w:r>
        <w:rPr>
          <w:spacing w:val="-2"/>
        </w:rPr>
        <w:t> </w:t>
      </w:r>
      <w:r>
        <w:rPr/>
        <w:t>and</w:t>
      </w:r>
      <w:r>
        <w:rPr>
          <w:spacing w:val="-2"/>
        </w:rPr>
        <w:t> </w:t>
      </w:r>
      <w:r>
        <w:rPr/>
        <w:t>could</w:t>
      </w:r>
      <w:r>
        <w:rPr>
          <w:spacing w:val="-2"/>
        </w:rPr>
        <w:t> </w:t>
      </w:r>
      <w:r>
        <w:rPr/>
        <w:t>affect</w:t>
      </w:r>
      <w:r>
        <w:rPr>
          <w:spacing w:val="-2"/>
        </w:rPr>
        <w:t> </w:t>
      </w:r>
      <w:r>
        <w:rPr/>
        <w:t>the</w:t>
      </w:r>
      <w:r>
        <w:rPr>
          <w:spacing w:val="-2"/>
        </w:rPr>
        <w:t> </w:t>
      </w:r>
      <w:r>
        <w:rPr/>
        <w:t>safe</w:t>
      </w:r>
      <w:r>
        <w:rPr>
          <w:spacing w:val="-2"/>
        </w:rPr>
        <w:t> </w:t>
      </w:r>
      <w:r>
        <w:rPr/>
        <w:t>use</w:t>
      </w:r>
      <w:r>
        <w:rPr>
          <w:spacing w:val="-2"/>
        </w:rPr>
        <w:t> </w:t>
      </w:r>
      <w:r>
        <w:rPr/>
        <w:t>of</w:t>
      </w:r>
      <w:r>
        <w:rPr>
          <w:spacing w:val="-2"/>
        </w:rPr>
        <w:t> </w:t>
      </w:r>
      <w:r>
        <w:rPr/>
        <w:t>the</w:t>
      </w:r>
      <w:r>
        <w:rPr>
          <w:spacing w:val="-2"/>
        </w:rPr>
        <w:t> </w:t>
      </w:r>
      <w:r>
        <w:rPr/>
        <w:t>drug</w:t>
      </w:r>
      <w:r>
        <w:rPr>
          <w:spacing w:val="-2"/>
        </w:rPr>
        <w:t> </w:t>
      </w:r>
      <w:r>
        <w:rPr/>
        <w:t>in</w:t>
      </w:r>
      <w:r>
        <w:rPr>
          <w:spacing w:val="-2"/>
        </w:rPr>
        <w:t> </w:t>
      </w:r>
      <w:r>
        <w:rPr/>
        <w:t>a</w:t>
      </w:r>
      <w:r>
        <w:rPr>
          <w:spacing w:val="-2"/>
        </w:rPr>
        <w:t> </w:t>
      </w:r>
      <w:r>
        <w:rPr/>
        <w:t>manner</w:t>
      </w:r>
      <w:r>
        <w:rPr>
          <w:spacing w:val="-2"/>
        </w:rPr>
        <w:t> </w:t>
      </w:r>
      <w:r>
        <w:rPr/>
        <w:t>that</w:t>
      </w:r>
      <w:r>
        <w:rPr>
          <w:spacing w:val="-2"/>
        </w:rPr>
        <w:t> </w:t>
      </w:r>
      <w:r>
        <w:rPr/>
        <w:t>would</w:t>
      </w:r>
      <w:r>
        <w:rPr>
          <w:spacing w:val="-2"/>
        </w:rPr>
        <w:t> </w:t>
      </w:r>
      <w:r>
        <w:rPr/>
        <w:t>likely result</w:t>
      </w:r>
      <w:r>
        <w:rPr>
          <w:spacing w:val="-1"/>
        </w:rPr>
        <w:t> </w:t>
      </w:r>
      <w:r>
        <w:rPr/>
        <w:t>in</w:t>
      </w:r>
      <w:r>
        <w:rPr>
          <w:spacing w:val="-1"/>
        </w:rPr>
        <w:t> </w:t>
      </w:r>
      <w:r>
        <w:rPr/>
        <w:t>an</w:t>
      </w:r>
      <w:r>
        <w:rPr>
          <w:spacing w:val="-1"/>
        </w:rPr>
        <w:t> </w:t>
      </w:r>
      <w:r>
        <w:rPr/>
        <w:t>SAE</w:t>
      </w:r>
      <w:r>
        <w:rPr>
          <w:spacing w:val="-2"/>
        </w:rPr>
        <w:t> </w:t>
      </w:r>
      <w:r>
        <w:rPr/>
        <w:t>or</w:t>
      </w:r>
      <w:r>
        <w:rPr>
          <w:spacing w:val="-1"/>
        </w:rPr>
        <w:t> </w:t>
      </w:r>
      <w:r>
        <w:rPr/>
        <w:t>exposure</w:t>
      </w:r>
      <w:r>
        <w:rPr>
          <w:spacing w:val="-1"/>
        </w:rPr>
        <w:t> </w:t>
      </w:r>
      <w:r>
        <w:rPr/>
        <w:t>during</w:t>
      </w:r>
      <w:r>
        <w:rPr>
          <w:spacing w:val="-1"/>
        </w:rPr>
        <w:t> </w:t>
      </w:r>
      <w:r>
        <w:rPr/>
        <w:t>pregnancy,</w:t>
      </w:r>
      <w:r>
        <w:rPr>
          <w:spacing w:val="-1"/>
        </w:rPr>
        <w:t> </w:t>
      </w:r>
      <w:r>
        <w:rPr/>
        <w:t>the</w:t>
      </w:r>
      <w:r>
        <w:rPr>
          <w:spacing w:val="-1"/>
        </w:rPr>
        <w:t> </w:t>
      </w:r>
      <w:r>
        <w:rPr/>
        <w:t>event</w:t>
      </w:r>
      <w:r>
        <w:rPr>
          <w:spacing w:val="-1"/>
        </w:rPr>
        <w:t> </w:t>
      </w:r>
      <w:r>
        <w:rPr/>
        <w:t>is</w:t>
      </w:r>
      <w:r>
        <w:rPr>
          <w:spacing w:val="-1"/>
        </w:rPr>
        <w:t> </w:t>
      </w:r>
      <w:r>
        <w:rPr/>
        <w:t>forwarded</w:t>
      </w:r>
      <w:r>
        <w:rPr>
          <w:spacing w:val="-1"/>
        </w:rPr>
        <w:t> </w:t>
      </w:r>
      <w:r>
        <w:rPr/>
        <w:t>to</w:t>
      </w:r>
      <w:r>
        <w:rPr>
          <w:spacing w:val="-1"/>
        </w:rPr>
        <w:t> </w:t>
      </w:r>
      <w:r>
        <w:rPr/>
        <w:t>a</w:t>
      </w:r>
      <w:r>
        <w:rPr>
          <w:spacing w:val="-1"/>
        </w:rPr>
        <w:t> </w:t>
      </w:r>
      <w:r>
        <w:rPr/>
        <w:t>cross-functional team that assesses the documentation and determines if the event meets the criteria, a protocol deviation alert letter, explaining the deviation is sent to participating investigators.</w:t>
      </w:r>
    </w:p>
    <w:p>
      <w:pPr>
        <w:pStyle w:val="BodyText"/>
        <w:spacing w:before="10"/>
        <w:rPr>
          <w:sz w:val="20"/>
        </w:rPr>
      </w:pPr>
    </w:p>
    <w:p>
      <w:pPr>
        <w:pStyle w:val="BodyText"/>
        <w:ind w:left="260"/>
      </w:pPr>
      <w:r>
        <w:rPr/>
        <w:t>If</w:t>
      </w:r>
      <w:r>
        <w:rPr>
          <w:spacing w:val="-3"/>
        </w:rPr>
        <w:t> </w:t>
      </w:r>
      <w:r>
        <w:rPr/>
        <w:t>unexpected</w:t>
      </w:r>
      <w:r>
        <w:rPr>
          <w:spacing w:val="-2"/>
        </w:rPr>
        <w:t> </w:t>
      </w:r>
      <w:r>
        <w:rPr/>
        <w:t>signals</w:t>
      </w:r>
      <w:r>
        <w:rPr>
          <w:spacing w:val="-3"/>
        </w:rPr>
        <w:t> </w:t>
      </w:r>
      <w:r>
        <w:rPr/>
        <w:t>are</w:t>
      </w:r>
      <w:r>
        <w:rPr>
          <w:spacing w:val="-2"/>
        </w:rPr>
        <w:t> </w:t>
      </w:r>
      <w:r>
        <w:rPr/>
        <w:t>identified</w:t>
      </w:r>
      <w:r>
        <w:rPr>
          <w:spacing w:val="-2"/>
        </w:rPr>
        <w:t> </w:t>
      </w:r>
      <w:r>
        <w:rPr/>
        <w:t>in</w:t>
      </w:r>
      <w:r>
        <w:rPr>
          <w:spacing w:val="-2"/>
        </w:rPr>
        <w:t> </w:t>
      </w:r>
      <w:r>
        <w:rPr/>
        <w:t>the</w:t>
      </w:r>
      <w:r>
        <w:rPr>
          <w:spacing w:val="-2"/>
        </w:rPr>
        <w:t> </w:t>
      </w:r>
      <w:r>
        <w:rPr/>
        <w:t>safety</w:t>
      </w:r>
      <w:r>
        <w:rPr>
          <w:spacing w:val="-3"/>
        </w:rPr>
        <w:t> </w:t>
      </w:r>
      <w:r>
        <w:rPr/>
        <w:t>database,</w:t>
      </w:r>
      <w:r>
        <w:rPr>
          <w:spacing w:val="-3"/>
        </w:rPr>
        <w:t> </w:t>
      </w:r>
      <w:r>
        <w:rPr/>
        <w:t>the</w:t>
      </w:r>
      <w:r>
        <w:rPr>
          <w:spacing w:val="-3"/>
        </w:rPr>
        <w:t> </w:t>
      </w:r>
      <w:r>
        <w:rPr/>
        <w:t>event(s)</w:t>
      </w:r>
      <w:r>
        <w:rPr>
          <w:spacing w:val="-3"/>
        </w:rPr>
        <w:t> </w:t>
      </w:r>
      <w:r>
        <w:rPr/>
        <w:t>will</w:t>
      </w:r>
      <w:r>
        <w:rPr>
          <w:spacing w:val="-3"/>
        </w:rPr>
        <w:t> </w:t>
      </w:r>
      <w:r>
        <w:rPr/>
        <w:t>be</w:t>
      </w:r>
      <w:r>
        <w:rPr>
          <w:spacing w:val="-3"/>
        </w:rPr>
        <w:t> </w:t>
      </w:r>
      <w:r>
        <w:rPr/>
        <w:t>brought</w:t>
      </w:r>
      <w:r>
        <w:rPr>
          <w:spacing w:val="-3"/>
        </w:rPr>
        <w:t> </w:t>
      </w:r>
      <w:r>
        <w:rPr/>
        <w:t>to</w:t>
      </w:r>
      <w:r>
        <w:rPr>
          <w:spacing w:val="-3"/>
        </w:rPr>
        <w:t> </w:t>
      </w:r>
      <w:r>
        <w:rPr/>
        <w:t>the Safety Risk Management Committee for review and evaluation across all studies in the tofacitinib program and reported internally and externally, as required for the event.</w:t>
      </w:r>
    </w:p>
    <w:p>
      <w:pPr>
        <w:spacing w:after="0"/>
        <w:sectPr>
          <w:pgSz w:w="12240" w:h="15840"/>
          <w:pgMar w:header="722" w:footer="978" w:top="1400" w:bottom="1160" w:left="1540" w:right="1180"/>
        </w:sectPr>
      </w:pPr>
    </w:p>
    <w:p>
      <w:pPr>
        <w:pStyle w:val="BodyText"/>
        <w:spacing w:before="9"/>
        <w:rPr>
          <w:sz w:val="12"/>
        </w:rPr>
      </w:pPr>
    </w:p>
    <w:p>
      <w:pPr>
        <w:pStyle w:val="BodyText"/>
        <w:spacing w:before="90"/>
        <w:ind w:left="259" w:right="392"/>
      </w:pPr>
      <w:bookmarkStart w:name="13.5. Adherence to Assigned Treatment Pe" w:id="252"/>
      <w:bookmarkEnd w:id="252"/>
      <w:r>
        <w:rPr/>
      </w:r>
      <w:bookmarkStart w:name="_bookmark95" w:id="253"/>
      <w:bookmarkEnd w:id="253"/>
      <w:r>
        <w:rPr/>
      </w:r>
      <w:r>
        <w:rPr/>
        <w:t>Subjects</w:t>
      </w:r>
      <w:r>
        <w:rPr>
          <w:spacing w:val="-3"/>
        </w:rPr>
        <w:t> </w:t>
      </w:r>
      <w:r>
        <w:rPr/>
        <w:t>with</w:t>
      </w:r>
      <w:r>
        <w:rPr>
          <w:spacing w:val="-3"/>
        </w:rPr>
        <w:t> </w:t>
      </w:r>
      <w:r>
        <w:rPr/>
        <w:t>pIPDs</w:t>
      </w:r>
      <w:r>
        <w:rPr>
          <w:spacing w:val="-3"/>
        </w:rPr>
        <w:t> </w:t>
      </w:r>
      <w:r>
        <w:rPr/>
        <w:t>that</w:t>
      </w:r>
      <w:r>
        <w:rPr>
          <w:spacing w:val="-3"/>
        </w:rPr>
        <w:t> </w:t>
      </w:r>
      <w:r>
        <w:rPr/>
        <w:t>could</w:t>
      </w:r>
      <w:r>
        <w:rPr>
          <w:spacing w:val="-3"/>
        </w:rPr>
        <w:t> </w:t>
      </w:r>
      <w:r>
        <w:rPr/>
        <w:t>impact</w:t>
      </w:r>
      <w:r>
        <w:rPr>
          <w:spacing w:val="-3"/>
        </w:rPr>
        <w:t> </w:t>
      </w:r>
      <w:r>
        <w:rPr/>
        <w:t>endpoint</w:t>
      </w:r>
      <w:r>
        <w:rPr>
          <w:spacing w:val="-3"/>
        </w:rPr>
        <w:t> </w:t>
      </w:r>
      <w:r>
        <w:rPr/>
        <w:t>analysis</w:t>
      </w:r>
      <w:r>
        <w:rPr>
          <w:spacing w:val="-3"/>
        </w:rPr>
        <w:t> </w:t>
      </w:r>
      <w:r>
        <w:rPr/>
        <w:t>will</w:t>
      </w:r>
      <w:r>
        <w:rPr>
          <w:spacing w:val="-3"/>
        </w:rPr>
        <w:t> </w:t>
      </w:r>
      <w:r>
        <w:rPr/>
        <w:t>be</w:t>
      </w:r>
      <w:r>
        <w:rPr>
          <w:spacing w:val="-3"/>
        </w:rPr>
        <w:t> </w:t>
      </w:r>
      <w:r>
        <w:rPr/>
        <w:t>excluded</w:t>
      </w:r>
      <w:r>
        <w:rPr>
          <w:spacing w:val="-3"/>
        </w:rPr>
        <w:t> </w:t>
      </w:r>
      <w:r>
        <w:rPr/>
        <w:t>from</w:t>
      </w:r>
      <w:r>
        <w:rPr>
          <w:spacing w:val="-3"/>
        </w:rPr>
        <w:t> </w:t>
      </w:r>
      <w:r>
        <w:rPr/>
        <w:t>the</w:t>
      </w:r>
      <w:r>
        <w:rPr>
          <w:spacing w:val="-3"/>
        </w:rPr>
        <w:t> </w:t>
      </w:r>
      <w:r>
        <w:rPr/>
        <w:t>Per Protocol Analysis Set, but included in the Full Analysis Set.</w:t>
      </w:r>
    </w:p>
    <w:p>
      <w:pPr>
        <w:pStyle w:val="BodyText"/>
        <w:spacing w:before="9"/>
        <w:rPr>
          <w:sz w:val="20"/>
        </w:rPr>
      </w:pPr>
    </w:p>
    <w:p>
      <w:pPr>
        <w:pStyle w:val="BodyText"/>
        <w:spacing w:before="1"/>
        <w:ind w:left="259" w:right="358"/>
      </w:pPr>
      <w:r>
        <w:rPr/>
        <w:t>This study is being managed by an Alliance Partner.</w:t>
      </w:r>
      <w:r>
        <w:rPr>
          <w:spacing w:val="40"/>
        </w:rPr>
        <w:t> </w:t>
      </w:r>
      <w:r>
        <w:rPr/>
        <w:t>The Alliance Partner will have risk/mitigation</w:t>
      </w:r>
      <w:r>
        <w:rPr>
          <w:spacing w:val="-3"/>
        </w:rPr>
        <w:t> </w:t>
      </w:r>
      <w:r>
        <w:rPr/>
        <w:t>plans</w:t>
      </w:r>
      <w:r>
        <w:rPr>
          <w:spacing w:val="-3"/>
        </w:rPr>
        <w:t> </w:t>
      </w:r>
      <w:r>
        <w:rPr/>
        <w:t>in</w:t>
      </w:r>
      <w:r>
        <w:rPr>
          <w:spacing w:val="-3"/>
        </w:rPr>
        <w:t> </w:t>
      </w:r>
      <w:r>
        <w:rPr/>
        <w:t>place</w:t>
      </w:r>
      <w:r>
        <w:rPr>
          <w:spacing w:val="-3"/>
        </w:rPr>
        <w:t> </w:t>
      </w:r>
      <w:r>
        <w:rPr/>
        <w:t>to</w:t>
      </w:r>
      <w:r>
        <w:rPr>
          <w:spacing w:val="-3"/>
        </w:rPr>
        <w:t> </w:t>
      </w:r>
      <w:r>
        <w:rPr/>
        <w:t>identify</w:t>
      </w:r>
      <w:r>
        <w:rPr>
          <w:spacing w:val="-8"/>
        </w:rPr>
        <w:t> </w:t>
      </w:r>
      <w:r>
        <w:rPr/>
        <w:t>specific</w:t>
      </w:r>
      <w:r>
        <w:rPr>
          <w:spacing w:val="-4"/>
        </w:rPr>
        <w:t> </w:t>
      </w:r>
      <w:r>
        <w:rPr/>
        <w:t>remedial</w:t>
      </w:r>
      <w:r>
        <w:rPr>
          <w:spacing w:val="-3"/>
        </w:rPr>
        <w:t> </w:t>
      </w:r>
      <w:r>
        <w:rPr/>
        <w:t>actions</w:t>
      </w:r>
      <w:r>
        <w:rPr>
          <w:spacing w:val="-3"/>
        </w:rPr>
        <w:t> </w:t>
      </w:r>
      <w:r>
        <w:rPr/>
        <w:t>to</w:t>
      </w:r>
      <w:r>
        <w:rPr>
          <w:spacing w:val="-3"/>
        </w:rPr>
        <w:t> </w:t>
      </w:r>
      <w:r>
        <w:rPr/>
        <w:t>be</w:t>
      </w:r>
      <w:r>
        <w:rPr>
          <w:spacing w:val="-3"/>
        </w:rPr>
        <w:t> </w:t>
      </w:r>
      <w:r>
        <w:rPr/>
        <w:t>taken,</w:t>
      </w:r>
      <w:r>
        <w:rPr>
          <w:spacing w:val="-3"/>
        </w:rPr>
        <w:t> </w:t>
      </w:r>
      <w:r>
        <w:rPr/>
        <w:t>depending</w:t>
      </w:r>
      <w:r>
        <w:rPr>
          <w:spacing w:val="-3"/>
        </w:rPr>
        <w:t> </w:t>
      </w:r>
      <w:r>
        <w:rPr/>
        <w:t>on the reason for ineligibility of the subject; these actions will be implemented with specific steps taken dependent upon the reason for the deviation (CTPQS-106 Plan and Manage Study Execution, Version 3, Effective Date: 15-Feb-2013).</w:t>
      </w:r>
    </w:p>
    <w:p>
      <w:pPr>
        <w:pStyle w:val="BodyText"/>
        <w:spacing w:before="3"/>
        <w:rPr>
          <w:sz w:val="21"/>
        </w:rPr>
      </w:pPr>
    </w:p>
    <w:p>
      <w:pPr>
        <w:pStyle w:val="Heading2"/>
        <w:numPr>
          <w:ilvl w:val="1"/>
          <w:numId w:val="57"/>
        </w:numPr>
        <w:tabs>
          <w:tab w:pos="808" w:val="left" w:leader="none"/>
        </w:tabs>
        <w:spacing w:line="240" w:lineRule="auto" w:before="0" w:after="0"/>
        <w:ind w:left="807" w:right="0" w:hanging="548"/>
        <w:jc w:val="left"/>
      </w:pPr>
      <w:r>
        <w:rPr/>
        <w:t>Adherence</w:t>
      </w:r>
      <w:r>
        <w:rPr>
          <w:spacing w:val="-4"/>
        </w:rPr>
        <w:t> </w:t>
      </w:r>
      <w:r>
        <w:rPr/>
        <w:t>to</w:t>
      </w:r>
      <w:r>
        <w:rPr>
          <w:spacing w:val="-3"/>
        </w:rPr>
        <w:t> </w:t>
      </w:r>
      <w:r>
        <w:rPr/>
        <w:t>Assigned</w:t>
      </w:r>
      <w:r>
        <w:rPr>
          <w:spacing w:val="-4"/>
        </w:rPr>
        <w:t> </w:t>
      </w:r>
      <w:r>
        <w:rPr/>
        <w:t>Treatment</w:t>
      </w:r>
      <w:r>
        <w:rPr>
          <w:spacing w:val="-3"/>
        </w:rPr>
        <w:t> </w:t>
      </w:r>
      <w:r>
        <w:rPr/>
        <w:t>Performance</w:t>
      </w:r>
      <w:r>
        <w:rPr>
          <w:spacing w:val="-3"/>
        </w:rPr>
        <w:t> </w:t>
      </w:r>
      <w:r>
        <w:rPr>
          <w:spacing w:val="-2"/>
        </w:rPr>
        <w:t>Standard</w:t>
      </w:r>
    </w:p>
    <w:p>
      <w:pPr>
        <w:pStyle w:val="BodyText"/>
        <w:spacing w:before="115"/>
        <w:ind w:left="260" w:right="259"/>
      </w:pPr>
      <w:r>
        <w:rPr/>
        <w:t>The purpose of this performance standard is to identify the standard by which subjects are determined</w:t>
      </w:r>
      <w:r>
        <w:rPr>
          <w:spacing w:val="-2"/>
        </w:rPr>
        <w:t> </w:t>
      </w:r>
      <w:r>
        <w:rPr/>
        <w:t>to</w:t>
      </w:r>
      <w:r>
        <w:rPr>
          <w:spacing w:val="-2"/>
        </w:rPr>
        <w:t> </w:t>
      </w:r>
      <w:r>
        <w:rPr/>
        <w:t>be</w:t>
      </w:r>
      <w:r>
        <w:rPr>
          <w:spacing w:val="-2"/>
        </w:rPr>
        <w:t> </w:t>
      </w:r>
      <w:r>
        <w:rPr/>
        <w:t>compliant</w:t>
      </w:r>
      <w:r>
        <w:rPr>
          <w:spacing w:val="-2"/>
        </w:rPr>
        <w:t> </w:t>
      </w:r>
      <w:r>
        <w:rPr/>
        <w:t>with</w:t>
      </w:r>
      <w:r>
        <w:rPr>
          <w:spacing w:val="-3"/>
        </w:rPr>
        <w:t> </w:t>
      </w:r>
      <w:r>
        <w:rPr/>
        <w:t>their</w:t>
      </w:r>
      <w:r>
        <w:rPr>
          <w:spacing w:val="-2"/>
        </w:rPr>
        <w:t> </w:t>
      </w:r>
      <w:r>
        <w:rPr/>
        <w:t>assigned</w:t>
      </w:r>
      <w:r>
        <w:rPr>
          <w:spacing w:val="-2"/>
        </w:rPr>
        <w:t> </w:t>
      </w:r>
      <w:r>
        <w:rPr/>
        <w:t>treatment</w:t>
      </w:r>
      <w:r>
        <w:rPr>
          <w:spacing w:val="-3"/>
        </w:rPr>
        <w:t> </w:t>
      </w:r>
      <w:r>
        <w:rPr/>
        <w:t>during</w:t>
      </w:r>
      <w:r>
        <w:rPr>
          <w:spacing w:val="-3"/>
        </w:rPr>
        <w:t> </w:t>
      </w:r>
      <w:r>
        <w:rPr/>
        <w:t>the</w:t>
      </w:r>
      <w:r>
        <w:rPr>
          <w:spacing w:val="-3"/>
        </w:rPr>
        <w:t> </w:t>
      </w:r>
      <w:r>
        <w:rPr/>
        <w:t>study</w:t>
      </w:r>
      <w:r>
        <w:rPr>
          <w:spacing w:val="-5"/>
        </w:rPr>
        <w:t> </w:t>
      </w:r>
      <w:r>
        <w:rPr/>
        <w:t>and</w:t>
      </w:r>
      <w:r>
        <w:rPr>
          <w:spacing w:val="-2"/>
        </w:rPr>
        <w:t> </w:t>
      </w:r>
      <w:r>
        <w:rPr/>
        <w:t>how</w:t>
      </w:r>
      <w:r>
        <w:rPr>
          <w:spacing w:val="-2"/>
        </w:rPr>
        <w:t> </w:t>
      </w:r>
      <w:r>
        <w:rPr/>
        <w:t>they</w:t>
      </w:r>
      <w:r>
        <w:rPr>
          <w:spacing w:val="-7"/>
        </w:rPr>
        <w:t> </w:t>
      </w:r>
      <w:r>
        <w:rPr/>
        <w:t>will be handled in the analysis of study data.</w:t>
      </w:r>
    </w:p>
    <w:p>
      <w:pPr>
        <w:pStyle w:val="BodyText"/>
        <w:spacing w:before="10"/>
        <w:rPr>
          <w:sz w:val="20"/>
        </w:rPr>
      </w:pPr>
    </w:p>
    <w:p>
      <w:pPr>
        <w:pStyle w:val="BodyText"/>
        <w:ind w:left="260" w:right="358"/>
      </w:pPr>
      <w:r>
        <w:rPr/>
        <w:t>Adherence</w:t>
      </w:r>
      <w:r>
        <w:rPr>
          <w:spacing w:val="-4"/>
        </w:rPr>
        <w:t> </w:t>
      </w:r>
      <w:r>
        <w:rPr/>
        <w:t>to</w:t>
      </w:r>
      <w:r>
        <w:rPr>
          <w:spacing w:val="-3"/>
        </w:rPr>
        <w:t> </w:t>
      </w:r>
      <w:r>
        <w:rPr/>
        <w:t>the</w:t>
      </w:r>
      <w:r>
        <w:rPr>
          <w:spacing w:val="-3"/>
        </w:rPr>
        <w:t> </w:t>
      </w:r>
      <w:r>
        <w:rPr/>
        <w:t>assigned</w:t>
      </w:r>
      <w:r>
        <w:rPr>
          <w:spacing w:val="-3"/>
        </w:rPr>
        <w:t> </w:t>
      </w:r>
      <w:r>
        <w:rPr/>
        <w:t>treatment</w:t>
      </w:r>
      <w:r>
        <w:rPr>
          <w:spacing w:val="-3"/>
        </w:rPr>
        <w:t> </w:t>
      </w:r>
      <w:r>
        <w:rPr/>
        <w:t>is</w:t>
      </w:r>
      <w:r>
        <w:rPr>
          <w:spacing w:val="-3"/>
        </w:rPr>
        <w:t> </w:t>
      </w:r>
      <w:r>
        <w:rPr/>
        <w:t>necessary</w:t>
      </w:r>
      <w:r>
        <w:rPr>
          <w:spacing w:val="-8"/>
        </w:rPr>
        <w:t> </w:t>
      </w:r>
      <w:r>
        <w:rPr/>
        <w:t>to</w:t>
      </w:r>
      <w:r>
        <w:rPr>
          <w:spacing w:val="-3"/>
        </w:rPr>
        <w:t> </w:t>
      </w:r>
      <w:r>
        <w:rPr/>
        <w:t>the</w:t>
      </w:r>
      <w:r>
        <w:rPr>
          <w:spacing w:val="-3"/>
        </w:rPr>
        <w:t> </w:t>
      </w:r>
      <w:r>
        <w:rPr/>
        <w:t>integrity</w:t>
      </w:r>
      <w:r>
        <w:rPr>
          <w:spacing w:val="-4"/>
        </w:rPr>
        <w:t> </w:t>
      </w:r>
      <w:r>
        <w:rPr/>
        <w:t>of</w:t>
      </w:r>
      <w:r>
        <w:rPr>
          <w:spacing w:val="-4"/>
        </w:rPr>
        <w:t> </w:t>
      </w:r>
      <w:r>
        <w:rPr/>
        <w:t>the</w:t>
      </w:r>
      <w:r>
        <w:rPr>
          <w:spacing w:val="-4"/>
        </w:rPr>
        <w:t> </w:t>
      </w:r>
      <w:r>
        <w:rPr/>
        <w:t>study</w:t>
      </w:r>
      <w:r>
        <w:rPr>
          <w:spacing w:val="-4"/>
        </w:rPr>
        <w:t> </w:t>
      </w:r>
      <w:r>
        <w:rPr/>
        <w:t>analysis,</w:t>
      </w:r>
      <w:r>
        <w:rPr>
          <w:spacing w:val="-3"/>
        </w:rPr>
        <w:t> </w:t>
      </w:r>
      <w:r>
        <w:rPr/>
        <w:t>which is dependent upon exposure to the assigned treatments.</w:t>
      </w:r>
      <w:r>
        <w:rPr>
          <w:spacing w:val="40"/>
        </w:rPr>
        <w:t> </w:t>
      </w:r>
      <w:r>
        <w:rPr/>
        <w:t>Compliance is determined by pill and syringe counts as described in </w:t>
      </w:r>
      <w:hyperlink w:history="true" w:anchor="_bookmark26">
        <w:r>
          <w:rPr>
            <w:color w:val="0000FD"/>
          </w:rPr>
          <w:t>Section 5.3.5</w:t>
        </w:r>
      </w:hyperlink>
      <w:r>
        <w:rPr>
          <w:color w:val="0000FD"/>
        </w:rPr>
        <w:t> </w:t>
      </w:r>
      <w:r>
        <w:rPr/>
        <w:t>and study treatment and concomitant medication dosing logs.</w:t>
      </w:r>
    </w:p>
    <w:p>
      <w:pPr>
        <w:pStyle w:val="BodyText"/>
        <w:spacing w:before="10"/>
        <w:rPr>
          <w:sz w:val="20"/>
        </w:rPr>
      </w:pPr>
    </w:p>
    <w:p>
      <w:pPr>
        <w:pStyle w:val="BodyText"/>
        <w:ind w:left="260"/>
      </w:pPr>
      <w:r>
        <w:rPr/>
        <w:t>There</w:t>
      </w:r>
      <w:r>
        <w:rPr>
          <w:spacing w:val="-6"/>
        </w:rPr>
        <w:t> </w:t>
      </w:r>
      <w:r>
        <w:rPr/>
        <w:t>are</w:t>
      </w:r>
      <w:r>
        <w:rPr>
          <w:spacing w:val="-3"/>
        </w:rPr>
        <w:t> </w:t>
      </w:r>
      <w:r>
        <w:rPr/>
        <w:t>several</w:t>
      </w:r>
      <w:r>
        <w:rPr>
          <w:spacing w:val="-4"/>
        </w:rPr>
        <w:t> </w:t>
      </w:r>
      <w:r>
        <w:rPr/>
        <w:t>performance</w:t>
      </w:r>
      <w:r>
        <w:rPr>
          <w:spacing w:val="-4"/>
        </w:rPr>
        <w:t> </w:t>
      </w:r>
      <w:r>
        <w:rPr/>
        <w:t>standards</w:t>
      </w:r>
      <w:r>
        <w:rPr>
          <w:spacing w:val="-4"/>
        </w:rPr>
        <w:t> </w:t>
      </w:r>
      <w:r>
        <w:rPr/>
        <w:t>for</w:t>
      </w:r>
      <w:r>
        <w:rPr>
          <w:spacing w:val="-4"/>
        </w:rPr>
        <w:t> </w:t>
      </w:r>
      <w:r>
        <w:rPr/>
        <w:t>compliance</w:t>
      </w:r>
      <w:r>
        <w:rPr>
          <w:spacing w:val="-3"/>
        </w:rPr>
        <w:t> </w:t>
      </w:r>
      <w:r>
        <w:rPr/>
        <w:t>for</w:t>
      </w:r>
      <w:r>
        <w:rPr>
          <w:spacing w:val="-4"/>
        </w:rPr>
        <w:t> </w:t>
      </w:r>
      <w:r>
        <w:rPr/>
        <w:t>this</w:t>
      </w:r>
      <w:r>
        <w:rPr>
          <w:spacing w:val="-3"/>
        </w:rPr>
        <w:t> </w:t>
      </w:r>
      <w:r>
        <w:rPr>
          <w:spacing w:val="-2"/>
        </w:rPr>
        <w:t>study:</w:t>
      </w:r>
    </w:p>
    <w:p>
      <w:pPr>
        <w:pStyle w:val="BodyText"/>
        <w:spacing w:before="3"/>
        <w:rPr>
          <w:sz w:val="21"/>
        </w:rPr>
      </w:pPr>
    </w:p>
    <w:p>
      <w:pPr>
        <w:pStyle w:val="ListParagraph"/>
        <w:numPr>
          <w:ilvl w:val="2"/>
          <w:numId w:val="57"/>
        </w:numPr>
        <w:tabs>
          <w:tab w:pos="979" w:val="left" w:leader="none"/>
          <w:tab w:pos="980" w:val="left" w:leader="none"/>
        </w:tabs>
        <w:spacing w:line="237" w:lineRule="auto" w:before="0" w:after="0"/>
        <w:ind w:left="979" w:right="367" w:hanging="360"/>
        <w:jc w:val="left"/>
        <w:rPr>
          <w:sz w:val="24"/>
        </w:rPr>
      </w:pPr>
      <w:r>
        <w:rPr>
          <w:sz w:val="24"/>
        </w:rPr>
        <w:t>&lt; 80% compliant with the dosage regimen for any one of the orally administered study</w:t>
      </w:r>
      <w:r>
        <w:rPr>
          <w:spacing w:val="-7"/>
          <w:sz w:val="24"/>
        </w:rPr>
        <w:t> </w:t>
      </w:r>
      <w:r>
        <w:rPr>
          <w:sz w:val="24"/>
        </w:rPr>
        <w:t>medications</w:t>
      </w:r>
      <w:r>
        <w:rPr>
          <w:spacing w:val="-3"/>
          <w:sz w:val="24"/>
        </w:rPr>
        <w:t> </w:t>
      </w:r>
      <w:r>
        <w:rPr>
          <w:sz w:val="24"/>
        </w:rPr>
        <w:t>or</w:t>
      </w:r>
      <w:r>
        <w:rPr>
          <w:spacing w:val="-2"/>
          <w:sz w:val="24"/>
        </w:rPr>
        <w:t> </w:t>
      </w:r>
      <w:r>
        <w:rPr>
          <w:sz w:val="24"/>
        </w:rPr>
        <w:t>have</w:t>
      </w:r>
      <w:r>
        <w:rPr>
          <w:spacing w:val="-2"/>
          <w:sz w:val="24"/>
        </w:rPr>
        <w:t> </w:t>
      </w:r>
      <w:r>
        <w:rPr>
          <w:sz w:val="24"/>
        </w:rPr>
        <w:t>not</w:t>
      </w:r>
      <w:r>
        <w:rPr>
          <w:spacing w:val="-2"/>
          <w:sz w:val="24"/>
        </w:rPr>
        <w:t> </w:t>
      </w:r>
      <w:r>
        <w:rPr>
          <w:sz w:val="24"/>
        </w:rPr>
        <w:t>used</w:t>
      </w:r>
      <w:r>
        <w:rPr>
          <w:spacing w:val="-2"/>
          <w:sz w:val="24"/>
        </w:rPr>
        <w:t> </w:t>
      </w:r>
      <w:r>
        <w:rPr>
          <w:sz w:val="24"/>
        </w:rPr>
        <w:t>2</w:t>
      </w:r>
      <w:r>
        <w:rPr>
          <w:spacing w:val="-2"/>
          <w:sz w:val="24"/>
        </w:rPr>
        <w:t> </w:t>
      </w:r>
      <w:r>
        <w:rPr>
          <w:sz w:val="24"/>
        </w:rPr>
        <w:t>or</w:t>
      </w:r>
      <w:r>
        <w:rPr>
          <w:spacing w:val="-2"/>
          <w:sz w:val="24"/>
        </w:rPr>
        <w:t> </w:t>
      </w:r>
      <w:r>
        <w:rPr>
          <w:sz w:val="24"/>
        </w:rPr>
        <w:t>more</w:t>
      </w:r>
      <w:r>
        <w:rPr>
          <w:spacing w:val="-2"/>
          <w:sz w:val="24"/>
        </w:rPr>
        <w:t> </w:t>
      </w:r>
      <w:r>
        <w:rPr>
          <w:sz w:val="24"/>
        </w:rPr>
        <w:t>injectable</w:t>
      </w:r>
      <w:r>
        <w:rPr>
          <w:spacing w:val="-2"/>
          <w:sz w:val="24"/>
        </w:rPr>
        <w:t> </w:t>
      </w:r>
      <w:r>
        <w:rPr>
          <w:sz w:val="24"/>
        </w:rPr>
        <w:t>syringes</w:t>
      </w:r>
      <w:r>
        <w:rPr>
          <w:spacing w:val="-3"/>
          <w:sz w:val="24"/>
        </w:rPr>
        <w:t> </w:t>
      </w:r>
      <w:r>
        <w:rPr>
          <w:sz w:val="24"/>
        </w:rPr>
        <w:t>expected</w:t>
      </w:r>
      <w:r>
        <w:rPr>
          <w:spacing w:val="-3"/>
          <w:sz w:val="24"/>
        </w:rPr>
        <w:t> </w:t>
      </w:r>
      <w:r>
        <w:rPr>
          <w:sz w:val="24"/>
        </w:rPr>
        <w:t>to</w:t>
      </w:r>
      <w:r>
        <w:rPr>
          <w:spacing w:val="-3"/>
          <w:sz w:val="24"/>
        </w:rPr>
        <w:t> </w:t>
      </w:r>
      <w:r>
        <w:rPr>
          <w:sz w:val="24"/>
        </w:rPr>
        <w:t>be</w:t>
      </w:r>
      <w:r>
        <w:rPr>
          <w:spacing w:val="-3"/>
          <w:sz w:val="24"/>
        </w:rPr>
        <w:t> </w:t>
      </w:r>
      <w:r>
        <w:rPr>
          <w:sz w:val="24"/>
        </w:rPr>
        <w:t>used over the time between scheduled visits.</w:t>
      </w:r>
    </w:p>
    <w:p>
      <w:pPr>
        <w:pStyle w:val="BodyText"/>
        <w:spacing w:before="4"/>
        <w:rPr>
          <w:sz w:val="21"/>
        </w:rPr>
      </w:pPr>
    </w:p>
    <w:p>
      <w:pPr>
        <w:pStyle w:val="ListParagraph"/>
        <w:numPr>
          <w:ilvl w:val="3"/>
          <w:numId w:val="57"/>
        </w:numPr>
        <w:tabs>
          <w:tab w:pos="1339" w:val="left" w:leader="none"/>
          <w:tab w:pos="1340" w:val="left" w:leader="none"/>
        </w:tabs>
        <w:spacing w:line="240" w:lineRule="auto" w:before="0" w:after="0"/>
        <w:ind w:left="1340" w:right="360" w:hanging="360"/>
        <w:jc w:val="left"/>
        <w:rPr>
          <w:sz w:val="24"/>
        </w:rPr>
      </w:pPr>
      <w:r>
        <w:rPr>
          <w:sz w:val="24"/>
        </w:rPr>
        <w:t>These subjects will be counseled and the site will implement appropriate measures to secure subject compliance, including instituting interim visits to evaluate</w:t>
      </w:r>
      <w:r>
        <w:rPr>
          <w:spacing w:val="-3"/>
          <w:sz w:val="24"/>
        </w:rPr>
        <w:t> </w:t>
      </w:r>
      <w:r>
        <w:rPr>
          <w:sz w:val="24"/>
        </w:rPr>
        <w:t>and</w:t>
      </w:r>
      <w:r>
        <w:rPr>
          <w:spacing w:val="-3"/>
          <w:sz w:val="24"/>
        </w:rPr>
        <w:t> </w:t>
      </w:r>
      <w:r>
        <w:rPr>
          <w:sz w:val="24"/>
        </w:rPr>
        <w:t>encourage</w:t>
      </w:r>
      <w:r>
        <w:rPr>
          <w:spacing w:val="-3"/>
          <w:sz w:val="24"/>
        </w:rPr>
        <w:t> </w:t>
      </w:r>
      <w:r>
        <w:rPr>
          <w:sz w:val="24"/>
        </w:rPr>
        <w:t>compliance,</w:t>
      </w:r>
      <w:r>
        <w:rPr>
          <w:spacing w:val="-3"/>
          <w:sz w:val="24"/>
        </w:rPr>
        <w:t> </w:t>
      </w:r>
      <w:r>
        <w:rPr>
          <w:sz w:val="24"/>
        </w:rPr>
        <w:t>as</w:t>
      </w:r>
      <w:r>
        <w:rPr>
          <w:spacing w:val="-3"/>
          <w:sz w:val="24"/>
        </w:rPr>
        <w:t> </w:t>
      </w:r>
      <w:r>
        <w:rPr>
          <w:sz w:val="24"/>
        </w:rPr>
        <w:t>appropriate</w:t>
      </w:r>
      <w:r>
        <w:rPr>
          <w:spacing w:val="-3"/>
          <w:sz w:val="24"/>
        </w:rPr>
        <w:t> </w:t>
      </w:r>
      <w:r>
        <w:rPr>
          <w:sz w:val="24"/>
        </w:rPr>
        <w:t>to</w:t>
      </w:r>
      <w:r>
        <w:rPr>
          <w:spacing w:val="-3"/>
          <w:sz w:val="24"/>
        </w:rPr>
        <w:t> </w:t>
      </w:r>
      <w:r>
        <w:rPr>
          <w:sz w:val="24"/>
        </w:rPr>
        <w:t>the</w:t>
      </w:r>
      <w:r>
        <w:rPr>
          <w:spacing w:val="-3"/>
          <w:sz w:val="24"/>
        </w:rPr>
        <w:t> </w:t>
      </w:r>
      <w:r>
        <w:rPr>
          <w:sz w:val="24"/>
        </w:rPr>
        <w:t>site</w:t>
      </w:r>
      <w:r>
        <w:rPr>
          <w:spacing w:val="-4"/>
          <w:sz w:val="24"/>
        </w:rPr>
        <w:t> </w:t>
      </w:r>
      <w:r>
        <w:rPr>
          <w:sz w:val="24"/>
        </w:rPr>
        <w:t>and</w:t>
      </w:r>
      <w:r>
        <w:rPr>
          <w:spacing w:val="-3"/>
          <w:sz w:val="24"/>
        </w:rPr>
        <w:t> </w:t>
      </w:r>
      <w:r>
        <w:rPr>
          <w:sz w:val="24"/>
        </w:rPr>
        <w:t>reason</w:t>
      </w:r>
      <w:r>
        <w:rPr>
          <w:spacing w:val="-3"/>
          <w:sz w:val="24"/>
        </w:rPr>
        <w:t> </w:t>
      </w:r>
      <w:r>
        <w:rPr>
          <w:sz w:val="24"/>
        </w:rPr>
        <w:t>for</w:t>
      </w:r>
      <w:r>
        <w:rPr>
          <w:spacing w:val="-3"/>
          <w:sz w:val="24"/>
        </w:rPr>
        <w:t> </w:t>
      </w:r>
      <w:r>
        <w:rPr>
          <w:sz w:val="24"/>
        </w:rPr>
        <w:t>non- </w:t>
      </w:r>
      <w:r>
        <w:rPr>
          <w:spacing w:val="-2"/>
          <w:sz w:val="24"/>
        </w:rPr>
        <w:t>compliance.</w:t>
      </w:r>
    </w:p>
    <w:p>
      <w:pPr>
        <w:pStyle w:val="BodyText"/>
        <w:spacing w:before="2"/>
        <w:rPr>
          <w:sz w:val="21"/>
        </w:rPr>
      </w:pPr>
    </w:p>
    <w:p>
      <w:pPr>
        <w:pStyle w:val="ListParagraph"/>
        <w:numPr>
          <w:ilvl w:val="2"/>
          <w:numId w:val="57"/>
        </w:numPr>
        <w:tabs>
          <w:tab w:pos="979" w:val="left" w:leader="none"/>
          <w:tab w:pos="980" w:val="left" w:leader="none"/>
        </w:tabs>
        <w:spacing w:line="237" w:lineRule="auto" w:before="0" w:after="0"/>
        <w:ind w:left="979" w:right="367" w:hanging="360"/>
        <w:jc w:val="left"/>
        <w:rPr>
          <w:sz w:val="24"/>
        </w:rPr>
      </w:pPr>
      <w:r>
        <w:rPr>
          <w:sz w:val="24"/>
        </w:rPr>
        <w:t>&lt; 70% compliant with the dosage regimen for any one of the orally administered study</w:t>
      </w:r>
      <w:r>
        <w:rPr>
          <w:spacing w:val="-8"/>
          <w:sz w:val="24"/>
        </w:rPr>
        <w:t> </w:t>
      </w:r>
      <w:r>
        <w:rPr>
          <w:sz w:val="24"/>
        </w:rPr>
        <w:t>medications</w:t>
      </w:r>
      <w:r>
        <w:rPr>
          <w:spacing w:val="-3"/>
          <w:sz w:val="24"/>
        </w:rPr>
        <w:t> </w:t>
      </w:r>
      <w:r>
        <w:rPr>
          <w:sz w:val="24"/>
        </w:rPr>
        <w:t>or</w:t>
      </w:r>
      <w:r>
        <w:rPr>
          <w:spacing w:val="-3"/>
          <w:sz w:val="24"/>
        </w:rPr>
        <w:t> </w:t>
      </w:r>
      <w:r>
        <w:rPr>
          <w:sz w:val="24"/>
        </w:rPr>
        <w:t>have</w:t>
      </w:r>
      <w:r>
        <w:rPr>
          <w:spacing w:val="-3"/>
          <w:sz w:val="24"/>
        </w:rPr>
        <w:t> </w:t>
      </w:r>
      <w:r>
        <w:rPr>
          <w:sz w:val="24"/>
        </w:rPr>
        <w:t>not</w:t>
      </w:r>
      <w:r>
        <w:rPr>
          <w:spacing w:val="-3"/>
          <w:sz w:val="24"/>
        </w:rPr>
        <w:t> </w:t>
      </w:r>
      <w:r>
        <w:rPr>
          <w:sz w:val="24"/>
        </w:rPr>
        <w:t>used</w:t>
      </w:r>
      <w:r>
        <w:rPr>
          <w:spacing w:val="-3"/>
          <w:sz w:val="24"/>
        </w:rPr>
        <w:t> </w:t>
      </w:r>
      <w:r>
        <w:rPr>
          <w:sz w:val="24"/>
        </w:rPr>
        <w:t>2</w:t>
      </w:r>
      <w:r>
        <w:rPr>
          <w:spacing w:val="-3"/>
          <w:sz w:val="24"/>
        </w:rPr>
        <w:t> </w:t>
      </w:r>
      <w:r>
        <w:rPr>
          <w:sz w:val="24"/>
        </w:rPr>
        <w:t>or</w:t>
      </w:r>
      <w:r>
        <w:rPr>
          <w:spacing w:val="-3"/>
          <w:sz w:val="24"/>
        </w:rPr>
        <w:t> </w:t>
      </w:r>
      <w:r>
        <w:rPr>
          <w:sz w:val="24"/>
        </w:rPr>
        <w:t>more</w:t>
      </w:r>
      <w:r>
        <w:rPr>
          <w:spacing w:val="-3"/>
          <w:sz w:val="24"/>
        </w:rPr>
        <w:t> </w:t>
      </w:r>
      <w:r>
        <w:rPr>
          <w:sz w:val="24"/>
        </w:rPr>
        <w:t>injectable</w:t>
      </w:r>
      <w:r>
        <w:rPr>
          <w:spacing w:val="-3"/>
          <w:sz w:val="24"/>
        </w:rPr>
        <w:t> </w:t>
      </w:r>
      <w:r>
        <w:rPr>
          <w:sz w:val="24"/>
        </w:rPr>
        <w:t>syringes</w:t>
      </w:r>
      <w:r>
        <w:rPr>
          <w:spacing w:val="-3"/>
          <w:sz w:val="24"/>
        </w:rPr>
        <w:t> </w:t>
      </w:r>
      <w:r>
        <w:rPr>
          <w:sz w:val="24"/>
        </w:rPr>
        <w:t>expected</w:t>
      </w:r>
      <w:r>
        <w:rPr>
          <w:spacing w:val="-3"/>
          <w:sz w:val="24"/>
        </w:rPr>
        <w:t> </w:t>
      </w:r>
      <w:r>
        <w:rPr>
          <w:sz w:val="24"/>
        </w:rPr>
        <w:t>to</w:t>
      </w:r>
      <w:r>
        <w:rPr>
          <w:spacing w:val="-3"/>
          <w:sz w:val="24"/>
        </w:rPr>
        <w:t> </w:t>
      </w:r>
      <w:r>
        <w:rPr>
          <w:sz w:val="24"/>
        </w:rPr>
        <w:t>be</w:t>
      </w:r>
      <w:r>
        <w:rPr>
          <w:spacing w:val="-3"/>
          <w:sz w:val="24"/>
        </w:rPr>
        <w:t> </w:t>
      </w:r>
      <w:r>
        <w:rPr>
          <w:sz w:val="24"/>
        </w:rPr>
        <w:t>used over the time between scheduled visits.</w:t>
      </w:r>
    </w:p>
    <w:p>
      <w:pPr>
        <w:pStyle w:val="BodyText"/>
        <w:spacing w:before="3"/>
        <w:rPr>
          <w:sz w:val="21"/>
        </w:rPr>
      </w:pPr>
    </w:p>
    <w:p>
      <w:pPr>
        <w:pStyle w:val="ListParagraph"/>
        <w:numPr>
          <w:ilvl w:val="3"/>
          <w:numId w:val="57"/>
        </w:numPr>
        <w:tabs>
          <w:tab w:pos="1339" w:val="left" w:leader="none"/>
          <w:tab w:pos="1340" w:val="left" w:leader="none"/>
        </w:tabs>
        <w:spacing w:line="240" w:lineRule="auto" w:before="0" w:after="0"/>
        <w:ind w:left="1340" w:right="318" w:hanging="360"/>
        <w:jc w:val="left"/>
        <w:rPr>
          <w:sz w:val="24"/>
        </w:rPr>
      </w:pPr>
      <w:r>
        <w:rPr>
          <w:sz w:val="24"/>
        </w:rPr>
        <w:t>The</w:t>
      </w:r>
      <w:r>
        <w:rPr>
          <w:spacing w:val="-4"/>
          <w:sz w:val="24"/>
        </w:rPr>
        <w:t> </w:t>
      </w:r>
      <w:r>
        <w:rPr>
          <w:sz w:val="24"/>
        </w:rPr>
        <w:t>reason</w:t>
      </w:r>
      <w:r>
        <w:rPr>
          <w:spacing w:val="-4"/>
          <w:sz w:val="24"/>
        </w:rPr>
        <w:t> </w:t>
      </w:r>
      <w:r>
        <w:rPr>
          <w:sz w:val="24"/>
        </w:rPr>
        <w:t>for</w:t>
      </w:r>
      <w:r>
        <w:rPr>
          <w:spacing w:val="-4"/>
          <w:sz w:val="24"/>
        </w:rPr>
        <w:t> </w:t>
      </w:r>
      <w:r>
        <w:rPr>
          <w:sz w:val="24"/>
        </w:rPr>
        <w:t>non-compliance</w:t>
      </w:r>
      <w:r>
        <w:rPr>
          <w:spacing w:val="-3"/>
          <w:sz w:val="24"/>
        </w:rPr>
        <w:t> </w:t>
      </w:r>
      <w:r>
        <w:rPr>
          <w:sz w:val="24"/>
        </w:rPr>
        <w:t>with</w:t>
      </w:r>
      <w:r>
        <w:rPr>
          <w:spacing w:val="-3"/>
          <w:sz w:val="24"/>
        </w:rPr>
        <w:t> </w:t>
      </w:r>
      <w:r>
        <w:rPr>
          <w:sz w:val="24"/>
        </w:rPr>
        <w:t>the</w:t>
      </w:r>
      <w:r>
        <w:rPr>
          <w:spacing w:val="-3"/>
          <w:sz w:val="24"/>
        </w:rPr>
        <w:t> </w:t>
      </w:r>
      <w:r>
        <w:rPr>
          <w:sz w:val="24"/>
        </w:rPr>
        <w:t>dosing</w:t>
      </w:r>
      <w:r>
        <w:rPr>
          <w:spacing w:val="-3"/>
          <w:sz w:val="24"/>
        </w:rPr>
        <w:t> </w:t>
      </w:r>
      <w:r>
        <w:rPr>
          <w:sz w:val="24"/>
        </w:rPr>
        <w:t>regimen</w:t>
      </w:r>
      <w:r>
        <w:rPr>
          <w:spacing w:val="-3"/>
          <w:sz w:val="24"/>
        </w:rPr>
        <w:t> </w:t>
      </w:r>
      <w:r>
        <w:rPr>
          <w:sz w:val="24"/>
        </w:rPr>
        <w:t>should</w:t>
      </w:r>
      <w:r>
        <w:rPr>
          <w:spacing w:val="-3"/>
          <w:sz w:val="24"/>
        </w:rPr>
        <w:t> </w:t>
      </w:r>
      <w:r>
        <w:rPr>
          <w:sz w:val="24"/>
        </w:rPr>
        <w:t>be</w:t>
      </w:r>
      <w:r>
        <w:rPr>
          <w:spacing w:val="-3"/>
          <w:sz w:val="24"/>
        </w:rPr>
        <w:t> </w:t>
      </w:r>
      <w:r>
        <w:rPr>
          <w:sz w:val="24"/>
        </w:rPr>
        <w:t>documented</w:t>
      </w:r>
      <w:r>
        <w:rPr>
          <w:spacing w:val="-3"/>
          <w:sz w:val="24"/>
        </w:rPr>
        <w:t> </w:t>
      </w:r>
      <w:r>
        <w:rPr>
          <w:sz w:val="24"/>
        </w:rPr>
        <w:t>in the dosing log of the subject’s case report form, and should be reported as a protocol deviation and unless there is a protocol stipulated reason for non- compliance with the dosing regimen, this should be recorded as a dosing error.</w:t>
      </w:r>
    </w:p>
    <w:p>
      <w:pPr>
        <w:pStyle w:val="BodyText"/>
        <w:rPr>
          <w:sz w:val="21"/>
        </w:rPr>
      </w:pPr>
    </w:p>
    <w:p>
      <w:pPr>
        <w:pStyle w:val="ListParagraph"/>
        <w:numPr>
          <w:ilvl w:val="2"/>
          <w:numId w:val="57"/>
        </w:numPr>
        <w:tabs>
          <w:tab w:pos="979" w:val="left" w:leader="none"/>
          <w:tab w:pos="980" w:val="left" w:leader="none"/>
        </w:tabs>
        <w:spacing w:line="237" w:lineRule="auto" w:before="0" w:after="0"/>
        <w:ind w:left="980" w:right="367" w:hanging="360"/>
        <w:jc w:val="left"/>
        <w:rPr>
          <w:sz w:val="24"/>
        </w:rPr>
      </w:pPr>
      <w:r>
        <w:rPr>
          <w:sz w:val="24"/>
        </w:rPr>
        <w:t>&gt; 120% compliance with the dosing regimen for any one of the orally administered study</w:t>
      </w:r>
      <w:r>
        <w:rPr>
          <w:spacing w:val="-8"/>
          <w:sz w:val="24"/>
        </w:rPr>
        <w:t> </w:t>
      </w:r>
      <w:r>
        <w:rPr>
          <w:sz w:val="24"/>
        </w:rPr>
        <w:t>medications</w:t>
      </w:r>
      <w:r>
        <w:rPr>
          <w:spacing w:val="-3"/>
          <w:sz w:val="24"/>
        </w:rPr>
        <w:t> </w:t>
      </w:r>
      <w:r>
        <w:rPr>
          <w:sz w:val="24"/>
        </w:rPr>
        <w:t>or</w:t>
      </w:r>
      <w:r>
        <w:rPr>
          <w:spacing w:val="-3"/>
          <w:sz w:val="24"/>
        </w:rPr>
        <w:t> </w:t>
      </w:r>
      <w:r>
        <w:rPr>
          <w:sz w:val="24"/>
        </w:rPr>
        <w:t>have</w:t>
      </w:r>
      <w:r>
        <w:rPr>
          <w:spacing w:val="-3"/>
          <w:sz w:val="24"/>
        </w:rPr>
        <w:t> </w:t>
      </w:r>
      <w:r>
        <w:rPr>
          <w:sz w:val="24"/>
        </w:rPr>
        <w:t>not</w:t>
      </w:r>
      <w:r>
        <w:rPr>
          <w:spacing w:val="-3"/>
          <w:sz w:val="24"/>
        </w:rPr>
        <w:t> </w:t>
      </w:r>
      <w:r>
        <w:rPr>
          <w:sz w:val="24"/>
        </w:rPr>
        <w:t>used</w:t>
      </w:r>
      <w:r>
        <w:rPr>
          <w:spacing w:val="-3"/>
          <w:sz w:val="24"/>
        </w:rPr>
        <w:t> </w:t>
      </w:r>
      <w:r>
        <w:rPr>
          <w:sz w:val="24"/>
        </w:rPr>
        <w:t>2</w:t>
      </w:r>
      <w:r>
        <w:rPr>
          <w:spacing w:val="-3"/>
          <w:sz w:val="24"/>
        </w:rPr>
        <w:t> </w:t>
      </w:r>
      <w:r>
        <w:rPr>
          <w:sz w:val="24"/>
        </w:rPr>
        <w:t>or</w:t>
      </w:r>
      <w:r>
        <w:rPr>
          <w:spacing w:val="-3"/>
          <w:sz w:val="24"/>
        </w:rPr>
        <w:t> </w:t>
      </w:r>
      <w:r>
        <w:rPr>
          <w:sz w:val="24"/>
        </w:rPr>
        <w:t>more</w:t>
      </w:r>
      <w:r>
        <w:rPr>
          <w:spacing w:val="-3"/>
          <w:sz w:val="24"/>
        </w:rPr>
        <w:t> </w:t>
      </w:r>
      <w:r>
        <w:rPr>
          <w:sz w:val="24"/>
        </w:rPr>
        <w:t>injectable</w:t>
      </w:r>
      <w:r>
        <w:rPr>
          <w:spacing w:val="-3"/>
          <w:sz w:val="24"/>
        </w:rPr>
        <w:t> </w:t>
      </w:r>
      <w:r>
        <w:rPr>
          <w:sz w:val="24"/>
        </w:rPr>
        <w:t>syringes</w:t>
      </w:r>
      <w:r>
        <w:rPr>
          <w:spacing w:val="-3"/>
          <w:sz w:val="24"/>
        </w:rPr>
        <w:t> </w:t>
      </w:r>
      <w:r>
        <w:rPr>
          <w:sz w:val="24"/>
        </w:rPr>
        <w:t>expected</w:t>
      </w:r>
      <w:r>
        <w:rPr>
          <w:spacing w:val="-3"/>
          <w:sz w:val="24"/>
        </w:rPr>
        <w:t> </w:t>
      </w:r>
      <w:r>
        <w:rPr>
          <w:sz w:val="24"/>
        </w:rPr>
        <w:t>to</w:t>
      </w:r>
      <w:r>
        <w:rPr>
          <w:spacing w:val="-3"/>
          <w:sz w:val="24"/>
        </w:rPr>
        <w:t> </w:t>
      </w:r>
      <w:r>
        <w:rPr>
          <w:sz w:val="24"/>
        </w:rPr>
        <w:t>be</w:t>
      </w:r>
      <w:r>
        <w:rPr>
          <w:spacing w:val="-3"/>
          <w:sz w:val="24"/>
        </w:rPr>
        <w:t> </w:t>
      </w:r>
      <w:r>
        <w:rPr>
          <w:sz w:val="24"/>
        </w:rPr>
        <w:t>used over the time between scheduled visits.</w:t>
      </w:r>
    </w:p>
    <w:p>
      <w:pPr>
        <w:pStyle w:val="BodyText"/>
        <w:spacing w:before="6"/>
        <w:rPr>
          <w:sz w:val="21"/>
        </w:rPr>
      </w:pPr>
    </w:p>
    <w:p>
      <w:pPr>
        <w:pStyle w:val="ListParagraph"/>
        <w:numPr>
          <w:ilvl w:val="3"/>
          <w:numId w:val="57"/>
        </w:numPr>
        <w:tabs>
          <w:tab w:pos="1339" w:val="left" w:leader="none"/>
          <w:tab w:pos="1340" w:val="left" w:leader="none"/>
        </w:tabs>
        <w:spacing w:line="237" w:lineRule="auto" w:before="0" w:after="0"/>
        <w:ind w:left="1340" w:right="805" w:hanging="360"/>
        <w:jc w:val="left"/>
        <w:rPr>
          <w:sz w:val="24"/>
        </w:rPr>
      </w:pPr>
      <w:r>
        <w:rPr>
          <w:sz w:val="24"/>
        </w:rPr>
        <w:t>The reason for non-compliance (more than expected consumption) with the dosing</w:t>
      </w:r>
      <w:r>
        <w:rPr>
          <w:spacing w:val="-4"/>
          <w:sz w:val="24"/>
        </w:rPr>
        <w:t> </w:t>
      </w:r>
      <w:r>
        <w:rPr>
          <w:sz w:val="24"/>
        </w:rPr>
        <w:t>regimen</w:t>
      </w:r>
      <w:r>
        <w:rPr>
          <w:spacing w:val="-4"/>
          <w:sz w:val="24"/>
        </w:rPr>
        <w:t> </w:t>
      </w:r>
      <w:r>
        <w:rPr>
          <w:sz w:val="24"/>
        </w:rPr>
        <w:t>should</w:t>
      </w:r>
      <w:r>
        <w:rPr>
          <w:spacing w:val="-4"/>
          <w:sz w:val="24"/>
        </w:rPr>
        <w:t> </w:t>
      </w:r>
      <w:r>
        <w:rPr>
          <w:sz w:val="24"/>
        </w:rPr>
        <w:t>be</w:t>
      </w:r>
      <w:r>
        <w:rPr>
          <w:spacing w:val="-4"/>
          <w:sz w:val="24"/>
        </w:rPr>
        <w:t> </w:t>
      </w:r>
      <w:r>
        <w:rPr>
          <w:sz w:val="24"/>
        </w:rPr>
        <w:t>documented</w:t>
      </w:r>
      <w:r>
        <w:rPr>
          <w:spacing w:val="-4"/>
          <w:sz w:val="24"/>
        </w:rPr>
        <w:t> </w:t>
      </w:r>
      <w:r>
        <w:rPr>
          <w:sz w:val="24"/>
        </w:rPr>
        <w:t>in</w:t>
      </w:r>
      <w:r>
        <w:rPr>
          <w:spacing w:val="-3"/>
          <w:sz w:val="24"/>
        </w:rPr>
        <w:t> </w:t>
      </w:r>
      <w:r>
        <w:rPr>
          <w:sz w:val="24"/>
        </w:rPr>
        <w:t>the</w:t>
      </w:r>
      <w:r>
        <w:rPr>
          <w:spacing w:val="-3"/>
          <w:sz w:val="24"/>
        </w:rPr>
        <w:t> </w:t>
      </w:r>
      <w:r>
        <w:rPr>
          <w:sz w:val="24"/>
        </w:rPr>
        <w:t>dosing</w:t>
      </w:r>
      <w:r>
        <w:rPr>
          <w:spacing w:val="-3"/>
          <w:sz w:val="24"/>
        </w:rPr>
        <w:t> </w:t>
      </w:r>
      <w:r>
        <w:rPr>
          <w:sz w:val="24"/>
        </w:rPr>
        <w:t>log</w:t>
      </w:r>
      <w:r>
        <w:rPr>
          <w:spacing w:val="-3"/>
          <w:sz w:val="24"/>
        </w:rPr>
        <w:t> </w:t>
      </w:r>
      <w:r>
        <w:rPr>
          <w:sz w:val="24"/>
        </w:rPr>
        <w:t>of</w:t>
      </w:r>
      <w:r>
        <w:rPr>
          <w:spacing w:val="-3"/>
          <w:sz w:val="24"/>
        </w:rPr>
        <w:t> </w:t>
      </w:r>
      <w:r>
        <w:rPr>
          <w:sz w:val="24"/>
        </w:rPr>
        <w:t>the</w:t>
      </w:r>
      <w:r>
        <w:rPr>
          <w:spacing w:val="-3"/>
          <w:sz w:val="24"/>
        </w:rPr>
        <w:t> </w:t>
      </w:r>
      <w:r>
        <w:rPr>
          <w:sz w:val="24"/>
        </w:rPr>
        <w:t>subject’s</w:t>
      </w:r>
      <w:r>
        <w:rPr>
          <w:spacing w:val="-3"/>
          <w:sz w:val="24"/>
        </w:rPr>
        <w:t> </w:t>
      </w:r>
      <w:r>
        <w:rPr>
          <w:sz w:val="24"/>
        </w:rPr>
        <w:t>case</w:t>
      </w:r>
    </w:p>
    <w:p>
      <w:pPr>
        <w:spacing w:after="0" w:line="237" w:lineRule="auto"/>
        <w:jc w:val="left"/>
        <w:rPr>
          <w:sz w:val="24"/>
        </w:rPr>
        <w:sectPr>
          <w:pgSz w:w="12240" w:h="15840"/>
          <w:pgMar w:header="722" w:footer="978" w:top="1400" w:bottom="1160" w:left="1540" w:right="1180"/>
        </w:sectPr>
      </w:pPr>
    </w:p>
    <w:p>
      <w:pPr>
        <w:pStyle w:val="BodyText"/>
        <w:spacing w:before="9"/>
        <w:rPr>
          <w:sz w:val="12"/>
        </w:rPr>
      </w:pPr>
    </w:p>
    <w:p>
      <w:pPr>
        <w:pStyle w:val="BodyText"/>
        <w:spacing w:before="90"/>
        <w:ind w:left="1339" w:right="259"/>
      </w:pPr>
      <w:bookmarkStart w:name="13.6. Cross-Ins Performance Standard" w:id="254"/>
      <w:bookmarkEnd w:id="254"/>
      <w:r>
        <w:rPr/>
      </w:r>
      <w:bookmarkStart w:name="13.7. Subject Retention Performance Stan" w:id="255"/>
      <w:bookmarkEnd w:id="255"/>
      <w:r>
        <w:rPr/>
      </w:r>
      <w:bookmarkStart w:name="_bookmark96" w:id="256"/>
      <w:bookmarkEnd w:id="256"/>
      <w:r>
        <w:rPr/>
      </w:r>
      <w:r>
        <w:rPr/>
        <w:t>report</w:t>
      </w:r>
      <w:r>
        <w:rPr>
          <w:spacing w:val="-4"/>
        </w:rPr>
        <w:t> </w:t>
      </w:r>
      <w:r>
        <w:rPr/>
        <w:t>form</w:t>
      </w:r>
      <w:r>
        <w:rPr>
          <w:spacing w:val="-4"/>
        </w:rPr>
        <w:t> </w:t>
      </w:r>
      <w:r>
        <w:rPr/>
        <w:t>with</w:t>
      </w:r>
      <w:r>
        <w:rPr>
          <w:spacing w:val="-4"/>
        </w:rPr>
        <w:t> </w:t>
      </w:r>
      <w:r>
        <w:rPr/>
        <w:t>the</w:t>
      </w:r>
      <w:r>
        <w:rPr>
          <w:spacing w:val="-3"/>
        </w:rPr>
        <w:t> </w:t>
      </w:r>
      <w:r>
        <w:rPr/>
        <w:t>reason</w:t>
      </w:r>
      <w:r>
        <w:rPr>
          <w:spacing w:val="-4"/>
        </w:rPr>
        <w:t> </w:t>
      </w:r>
      <w:r>
        <w:rPr/>
        <w:t>for</w:t>
      </w:r>
      <w:r>
        <w:rPr>
          <w:spacing w:val="-4"/>
        </w:rPr>
        <w:t> </w:t>
      </w:r>
      <w:r>
        <w:rPr/>
        <w:t>non-compliance,</w:t>
      </w:r>
      <w:r>
        <w:rPr>
          <w:spacing w:val="-3"/>
        </w:rPr>
        <w:t> </w:t>
      </w:r>
      <w:r>
        <w:rPr/>
        <w:t>reported</w:t>
      </w:r>
      <w:r>
        <w:rPr>
          <w:spacing w:val="-3"/>
        </w:rPr>
        <w:t> </w:t>
      </w:r>
      <w:r>
        <w:rPr/>
        <w:t>as</w:t>
      </w:r>
      <w:r>
        <w:rPr>
          <w:spacing w:val="-3"/>
        </w:rPr>
        <w:t> </w:t>
      </w:r>
      <w:r>
        <w:rPr/>
        <w:t>a</w:t>
      </w:r>
      <w:r>
        <w:rPr>
          <w:spacing w:val="-3"/>
        </w:rPr>
        <w:t> </w:t>
      </w:r>
      <w:r>
        <w:rPr/>
        <w:t>protocol</w:t>
      </w:r>
      <w:r>
        <w:rPr>
          <w:spacing w:val="-3"/>
        </w:rPr>
        <w:t> </w:t>
      </w:r>
      <w:r>
        <w:rPr/>
        <w:t>deviation, and recorded as a dosing error.</w:t>
      </w:r>
    </w:p>
    <w:p>
      <w:pPr>
        <w:pStyle w:val="BodyText"/>
        <w:spacing w:before="9"/>
        <w:rPr>
          <w:sz w:val="20"/>
        </w:rPr>
      </w:pPr>
    </w:p>
    <w:p>
      <w:pPr>
        <w:pStyle w:val="BodyText"/>
        <w:spacing w:before="1"/>
        <w:ind w:left="259" w:right="312"/>
      </w:pPr>
      <w:r>
        <w:rPr/>
        <w:t>Subjects who are found to be &lt;70% or &gt;120% compliant with the dosage regimen for any one of the study medications at any time during the study will be censored from efficacy analyses</w:t>
      </w:r>
      <w:r>
        <w:rPr>
          <w:spacing w:val="-3"/>
        </w:rPr>
        <w:t> </w:t>
      </w:r>
      <w:r>
        <w:rPr/>
        <w:t>utilizing</w:t>
      </w:r>
      <w:r>
        <w:rPr>
          <w:spacing w:val="-3"/>
        </w:rPr>
        <w:t> </w:t>
      </w:r>
      <w:r>
        <w:rPr/>
        <w:t>the</w:t>
      </w:r>
      <w:r>
        <w:rPr>
          <w:spacing w:val="-3"/>
        </w:rPr>
        <w:t> </w:t>
      </w:r>
      <w:r>
        <w:rPr/>
        <w:t>Per</w:t>
      </w:r>
      <w:r>
        <w:rPr>
          <w:spacing w:val="-3"/>
        </w:rPr>
        <w:t> </w:t>
      </w:r>
      <w:r>
        <w:rPr/>
        <w:t>Protocol</w:t>
      </w:r>
      <w:r>
        <w:rPr>
          <w:spacing w:val="-3"/>
        </w:rPr>
        <w:t> </w:t>
      </w:r>
      <w:r>
        <w:rPr/>
        <w:t>Analysis</w:t>
      </w:r>
      <w:r>
        <w:rPr>
          <w:spacing w:val="-3"/>
        </w:rPr>
        <w:t> </w:t>
      </w:r>
      <w:r>
        <w:rPr/>
        <w:t>Set,</w:t>
      </w:r>
      <w:r>
        <w:rPr>
          <w:spacing w:val="-3"/>
        </w:rPr>
        <w:t> </w:t>
      </w:r>
      <w:r>
        <w:rPr/>
        <w:t>but</w:t>
      </w:r>
      <w:r>
        <w:rPr>
          <w:spacing w:val="-3"/>
        </w:rPr>
        <w:t> </w:t>
      </w:r>
      <w:r>
        <w:rPr/>
        <w:t>will</w:t>
      </w:r>
      <w:r>
        <w:rPr>
          <w:spacing w:val="-3"/>
        </w:rPr>
        <w:t> </w:t>
      </w:r>
      <w:r>
        <w:rPr/>
        <w:t>be</w:t>
      </w:r>
      <w:r>
        <w:rPr>
          <w:spacing w:val="-3"/>
        </w:rPr>
        <w:t> </w:t>
      </w:r>
      <w:r>
        <w:rPr/>
        <w:t>included</w:t>
      </w:r>
      <w:r>
        <w:rPr>
          <w:spacing w:val="-3"/>
        </w:rPr>
        <w:t> </w:t>
      </w:r>
      <w:r>
        <w:rPr/>
        <w:t>in</w:t>
      </w:r>
      <w:r>
        <w:rPr>
          <w:spacing w:val="-3"/>
        </w:rPr>
        <w:t> </w:t>
      </w:r>
      <w:r>
        <w:rPr/>
        <w:t>analyses</w:t>
      </w:r>
      <w:r>
        <w:rPr>
          <w:spacing w:val="-3"/>
        </w:rPr>
        <w:t> </w:t>
      </w:r>
      <w:r>
        <w:rPr/>
        <w:t>utilizing</w:t>
      </w:r>
      <w:r>
        <w:rPr>
          <w:spacing w:val="-3"/>
        </w:rPr>
        <w:t> </w:t>
      </w:r>
      <w:r>
        <w:rPr/>
        <w:t>the Full Analysis Set.</w:t>
      </w:r>
    </w:p>
    <w:p>
      <w:pPr>
        <w:pStyle w:val="BodyText"/>
        <w:spacing w:before="10"/>
        <w:rPr>
          <w:sz w:val="20"/>
        </w:rPr>
      </w:pPr>
    </w:p>
    <w:p>
      <w:pPr>
        <w:pStyle w:val="BodyText"/>
        <w:ind w:left="259" w:right="259"/>
      </w:pPr>
      <w:r>
        <w:rPr/>
        <w:t>This study is being managed by an Alliance Partner.</w:t>
      </w:r>
      <w:r>
        <w:rPr>
          <w:spacing w:val="40"/>
        </w:rPr>
        <w:t> </w:t>
      </w:r>
      <w:r>
        <w:rPr/>
        <w:t>The Alliance Partner will have risk/mitigation plans in place to identify specific remedial actions to be taken, depending on the</w:t>
      </w:r>
      <w:r>
        <w:rPr>
          <w:spacing w:val="-4"/>
        </w:rPr>
        <w:t> </w:t>
      </w:r>
      <w:r>
        <w:rPr/>
        <w:t>reason</w:t>
      </w:r>
      <w:r>
        <w:rPr>
          <w:spacing w:val="-4"/>
        </w:rPr>
        <w:t> </w:t>
      </w:r>
      <w:r>
        <w:rPr/>
        <w:t>non-compliance</w:t>
      </w:r>
      <w:r>
        <w:rPr>
          <w:spacing w:val="-3"/>
        </w:rPr>
        <w:t> </w:t>
      </w:r>
      <w:r>
        <w:rPr/>
        <w:t>with</w:t>
      </w:r>
      <w:r>
        <w:rPr>
          <w:spacing w:val="-4"/>
        </w:rPr>
        <w:t> </w:t>
      </w:r>
      <w:r>
        <w:rPr/>
        <w:t>the</w:t>
      </w:r>
      <w:r>
        <w:rPr>
          <w:spacing w:val="-3"/>
        </w:rPr>
        <w:t> </w:t>
      </w:r>
      <w:r>
        <w:rPr/>
        <w:t>dosing</w:t>
      </w:r>
      <w:r>
        <w:rPr>
          <w:spacing w:val="-3"/>
        </w:rPr>
        <w:t> </w:t>
      </w:r>
      <w:r>
        <w:rPr/>
        <w:t>regimen;</w:t>
      </w:r>
      <w:r>
        <w:rPr>
          <w:spacing w:val="-3"/>
        </w:rPr>
        <w:t> </w:t>
      </w:r>
      <w:r>
        <w:rPr/>
        <w:t>these</w:t>
      </w:r>
      <w:r>
        <w:rPr>
          <w:spacing w:val="-3"/>
        </w:rPr>
        <w:t> </w:t>
      </w:r>
      <w:r>
        <w:rPr/>
        <w:t>actions</w:t>
      </w:r>
      <w:r>
        <w:rPr>
          <w:spacing w:val="-3"/>
        </w:rPr>
        <w:t> </w:t>
      </w:r>
      <w:r>
        <w:rPr/>
        <w:t>will</w:t>
      </w:r>
      <w:r>
        <w:rPr>
          <w:spacing w:val="-4"/>
        </w:rPr>
        <w:t> </w:t>
      </w:r>
      <w:r>
        <w:rPr/>
        <w:t>be</w:t>
      </w:r>
      <w:r>
        <w:rPr>
          <w:spacing w:val="-3"/>
        </w:rPr>
        <w:t> </w:t>
      </w:r>
      <w:r>
        <w:rPr/>
        <w:t>implemented</w:t>
      </w:r>
      <w:r>
        <w:rPr>
          <w:spacing w:val="-3"/>
        </w:rPr>
        <w:t> </w:t>
      </w:r>
      <w:r>
        <w:rPr/>
        <w:t>if</w:t>
      </w:r>
      <w:r>
        <w:rPr>
          <w:spacing w:val="-3"/>
        </w:rPr>
        <w:t> </w:t>
      </w:r>
      <w:r>
        <w:rPr/>
        <w:t>the event exceeds the respective performance standard (CTPQS-106 Plan and Manage Study Execution, Version 3, Effective Date: 15-Feb-2013).</w:t>
      </w:r>
    </w:p>
    <w:p>
      <w:pPr>
        <w:pStyle w:val="BodyText"/>
        <w:spacing w:before="3"/>
        <w:rPr>
          <w:sz w:val="21"/>
        </w:rPr>
      </w:pPr>
    </w:p>
    <w:p>
      <w:pPr>
        <w:pStyle w:val="Heading2"/>
        <w:numPr>
          <w:ilvl w:val="1"/>
          <w:numId w:val="57"/>
        </w:numPr>
        <w:tabs>
          <w:tab w:pos="808" w:val="left" w:leader="none"/>
        </w:tabs>
        <w:spacing w:line="240" w:lineRule="auto" w:before="0" w:after="0"/>
        <w:ind w:left="807" w:right="0" w:hanging="549"/>
        <w:jc w:val="left"/>
      </w:pPr>
      <w:r>
        <w:rPr/>
        <w:t>Cross-Ins</w:t>
      </w:r>
      <w:r>
        <w:rPr>
          <w:spacing w:val="-3"/>
        </w:rPr>
        <w:t> </w:t>
      </w:r>
      <w:r>
        <w:rPr/>
        <w:t>Performance</w:t>
      </w:r>
      <w:r>
        <w:rPr>
          <w:spacing w:val="-2"/>
        </w:rPr>
        <w:t> Standard</w:t>
      </w:r>
    </w:p>
    <w:p>
      <w:pPr>
        <w:pStyle w:val="BodyText"/>
        <w:spacing w:before="115"/>
        <w:ind w:left="259" w:right="358"/>
      </w:pPr>
      <w:r>
        <w:rPr/>
        <w:t>Subjects will either remain in their respective assigned treatment (tofacitinib 5 mg BID, tofacitinib 10 mg BID, adalimumab 40 mg QOW or etanercept 50 mg weekly) or be identified</w:t>
      </w:r>
      <w:r>
        <w:rPr>
          <w:spacing w:val="-3"/>
        </w:rPr>
        <w:t> </w:t>
      </w:r>
      <w:r>
        <w:rPr/>
        <w:t>as</w:t>
      </w:r>
      <w:r>
        <w:rPr>
          <w:spacing w:val="-3"/>
        </w:rPr>
        <w:t> </w:t>
      </w:r>
      <w:r>
        <w:rPr/>
        <w:t>being</w:t>
      </w:r>
      <w:r>
        <w:rPr>
          <w:spacing w:val="-3"/>
        </w:rPr>
        <w:t> </w:t>
      </w:r>
      <w:r>
        <w:rPr/>
        <w:t>switched</w:t>
      </w:r>
      <w:r>
        <w:rPr>
          <w:spacing w:val="-3"/>
        </w:rPr>
        <w:t> </w:t>
      </w:r>
      <w:r>
        <w:rPr/>
        <w:t>to</w:t>
      </w:r>
      <w:r>
        <w:rPr>
          <w:spacing w:val="-3"/>
        </w:rPr>
        <w:t> </w:t>
      </w:r>
      <w:r>
        <w:rPr/>
        <w:t>standard</w:t>
      </w:r>
      <w:r>
        <w:rPr>
          <w:spacing w:val="-3"/>
        </w:rPr>
        <w:t> </w:t>
      </w:r>
      <w:r>
        <w:rPr/>
        <w:t>of</w:t>
      </w:r>
      <w:r>
        <w:rPr>
          <w:spacing w:val="-3"/>
        </w:rPr>
        <w:t> </w:t>
      </w:r>
      <w:r>
        <w:rPr/>
        <w:t>care,</w:t>
      </w:r>
      <w:r>
        <w:rPr>
          <w:spacing w:val="-3"/>
        </w:rPr>
        <w:t> </w:t>
      </w:r>
      <w:r>
        <w:rPr/>
        <w:t>which</w:t>
      </w:r>
      <w:r>
        <w:rPr>
          <w:spacing w:val="-3"/>
        </w:rPr>
        <w:t> </w:t>
      </w:r>
      <w:r>
        <w:rPr/>
        <w:t>may</w:t>
      </w:r>
      <w:r>
        <w:rPr>
          <w:spacing w:val="-8"/>
        </w:rPr>
        <w:t> </w:t>
      </w:r>
      <w:r>
        <w:rPr/>
        <w:t>include</w:t>
      </w:r>
      <w:r>
        <w:rPr>
          <w:spacing w:val="-3"/>
        </w:rPr>
        <w:t> </w:t>
      </w:r>
      <w:r>
        <w:rPr/>
        <w:t>tofacitinib,</w:t>
      </w:r>
      <w:r>
        <w:rPr>
          <w:spacing w:val="-3"/>
        </w:rPr>
        <w:t> </w:t>
      </w:r>
      <w:r>
        <w:rPr/>
        <w:t>adalimumab or etanercept if those compounds are standard of care in their locality.</w:t>
      </w:r>
      <w:r>
        <w:rPr>
          <w:spacing w:val="40"/>
        </w:rPr>
        <w:t> </w:t>
      </w:r>
      <w:r>
        <w:rPr/>
        <w:t>Therefore, a performance standard for Cross-Ins is not relevant to this study.</w:t>
      </w:r>
    </w:p>
    <w:p>
      <w:pPr>
        <w:pStyle w:val="BodyText"/>
        <w:spacing w:before="4"/>
        <w:rPr>
          <w:sz w:val="21"/>
        </w:rPr>
      </w:pPr>
    </w:p>
    <w:p>
      <w:pPr>
        <w:pStyle w:val="Heading2"/>
        <w:numPr>
          <w:ilvl w:val="1"/>
          <w:numId w:val="57"/>
        </w:numPr>
        <w:tabs>
          <w:tab w:pos="808" w:val="left" w:leader="none"/>
        </w:tabs>
        <w:spacing w:line="240" w:lineRule="auto" w:before="0" w:after="0"/>
        <w:ind w:left="807" w:right="0" w:hanging="548"/>
        <w:jc w:val="left"/>
      </w:pPr>
      <w:r>
        <w:rPr/>
        <w:t>Subject</w:t>
      </w:r>
      <w:r>
        <w:rPr>
          <w:spacing w:val="-8"/>
        </w:rPr>
        <w:t> </w:t>
      </w:r>
      <w:r>
        <w:rPr/>
        <w:t>Retention</w:t>
      </w:r>
      <w:r>
        <w:rPr>
          <w:spacing w:val="-6"/>
        </w:rPr>
        <w:t> </w:t>
      </w:r>
      <w:r>
        <w:rPr/>
        <w:t>Performance</w:t>
      </w:r>
      <w:r>
        <w:rPr>
          <w:spacing w:val="-4"/>
        </w:rPr>
        <w:t> </w:t>
      </w:r>
      <w:r>
        <w:rPr>
          <w:spacing w:val="-2"/>
        </w:rPr>
        <w:t>Standard</w:t>
      </w:r>
    </w:p>
    <w:p>
      <w:pPr>
        <w:pStyle w:val="BodyText"/>
        <w:spacing w:before="115"/>
        <w:ind w:left="260" w:right="392"/>
      </w:pPr>
      <w:r>
        <w:rPr/>
        <w:t>The</w:t>
      </w:r>
      <w:r>
        <w:rPr>
          <w:spacing w:val="-4"/>
        </w:rPr>
        <w:t> </w:t>
      </w:r>
      <w:r>
        <w:rPr/>
        <w:t>purpose</w:t>
      </w:r>
      <w:r>
        <w:rPr>
          <w:spacing w:val="-4"/>
        </w:rPr>
        <w:t> </w:t>
      </w:r>
      <w:r>
        <w:rPr/>
        <w:t>of</w:t>
      </w:r>
      <w:r>
        <w:rPr>
          <w:spacing w:val="-4"/>
        </w:rPr>
        <w:t> </w:t>
      </w:r>
      <w:r>
        <w:rPr/>
        <w:t>this</w:t>
      </w:r>
      <w:r>
        <w:rPr>
          <w:spacing w:val="-4"/>
        </w:rPr>
        <w:t> </w:t>
      </w:r>
      <w:r>
        <w:rPr/>
        <w:t>performance</w:t>
      </w:r>
      <w:r>
        <w:rPr>
          <w:spacing w:val="-4"/>
        </w:rPr>
        <w:t> </w:t>
      </w:r>
      <w:r>
        <w:rPr/>
        <w:t>standard</w:t>
      </w:r>
      <w:r>
        <w:rPr>
          <w:spacing w:val="-4"/>
        </w:rPr>
        <w:t> </w:t>
      </w:r>
      <w:r>
        <w:rPr/>
        <w:t>is</w:t>
      </w:r>
      <w:r>
        <w:rPr>
          <w:spacing w:val="-4"/>
        </w:rPr>
        <w:t> </w:t>
      </w:r>
      <w:r>
        <w:rPr/>
        <w:t>to</w:t>
      </w:r>
      <w:r>
        <w:rPr>
          <w:spacing w:val="-4"/>
        </w:rPr>
        <w:t> </w:t>
      </w:r>
      <w:r>
        <w:rPr/>
        <w:t>identify</w:t>
      </w:r>
      <w:r>
        <w:rPr>
          <w:spacing w:val="-8"/>
        </w:rPr>
        <w:t> </w:t>
      </w:r>
      <w:r>
        <w:rPr/>
        <w:t>subject</w:t>
      </w:r>
      <w:r>
        <w:rPr>
          <w:spacing w:val="-4"/>
        </w:rPr>
        <w:t> </w:t>
      </w:r>
      <w:r>
        <w:rPr/>
        <w:t>retention</w:t>
      </w:r>
      <w:r>
        <w:rPr>
          <w:spacing w:val="-4"/>
        </w:rPr>
        <w:t> </w:t>
      </w:r>
      <w:r>
        <w:rPr/>
        <w:t>performance standards</w:t>
      </w:r>
      <w:r>
        <w:rPr>
          <w:spacing w:val="-2"/>
        </w:rPr>
        <w:t> </w:t>
      </w:r>
      <w:r>
        <w:rPr/>
        <w:t>and</w:t>
      </w:r>
      <w:r>
        <w:rPr>
          <w:spacing w:val="-1"/>
        </w:rPr>
        <w:t> </w:t>
      </w:r>
      <w:r>
        <w:rPr/>
        <w:t>to</w:t>
      </w:r>
      <w:r>
        <w:rPr>
          <w:spacing w:val="-1"/>
        </w:rPr>
        <w:t> </w:t>
      </w:r>
      <w:r>
        <w:rPr/>
        <w:t>define</w:t>
      </w:r>
      <w:r>
        <w:rPr>
          <w:spacing w:val="-1"/>
        </w:rPr>
        <w:t> </w:t>
      </w:r>
      <w:r>
        <w:rPr/>
        <w:t>the</w:t>
      </w:r>
      <w:r>
        <w:rPr>
          <w:spacing w:val="-1"/>
        </w:rPr>
        <w:t> </w:t>
      </w:r>
      <w:r>
        <w:rPr/>
        <w:t>actions</w:t>
      </w:r>
      <w:r>
        <w:rPr>
          <w:spacing w:val="-1"/>
        </w:rPr>
        <w:t> </w:t>
      </w:r>
      <w:r>
        <w:rPr/>
        <w:t>to</w:t>
      </w:r>
      <w:r>
        <w:rPr>
          <w:spacing w:val="-1"/>
        </w:rPr>
        <w:t> </w:t>
      </w:r>
      <w:r>
        <w:rPr/>
        <w:t>be</w:t>
      </w:r>
      <w:r>
        <w:rPr>
          <w:spacing w:val="-1"/>
        </w:rPr>
        <w:t> </w:t>
      </w:r>
      <w:r>
        <w:rPr/>
        <w:t>taken</w:t>
      </w:r>
      <w:r>
        <w:rPr>
          <w:spacing w:val="-1"/>
        </w:rPr>
        <w:t> </w:t>
      </w:r>
      <w:r>
        <w:rPr/>
        <w:t>if</w:t>
      </w:r>
      <w:r>
        <w:rPr>
          <w:spacing w:val="-1"/>
        </w:rPr>
        <w:t> </w:t>
      </w:r>
      <w:r>
        <w:rPr/>
        <w:t>the</w:t>
      </w:r>
      <w:r>
        <w:rPr>
          <w:spacing w:val="-1"/>
        </w:rPr>
        <w:t> </w:t>
      </w:r>
      <w:r>
        <w:rPr/>
        <w:t>performance</w:t>
      </w:r>
      <w:r>
        <w:rPr>
          <w:spacing w:val="-2"/>
        </w:rPr>
        <w:t> </w:t>
      </w:r>
      <w:r>
        <w:rPr/>
        <w:t>standard</w:t>
      </w:r>
      <w:r>
        <w:rPr>
          <w:spacing w:val="-1"/>
        </w:rPr>
        <w:t> </w:t>
      </w:r>
      <w:r>
        <w:rPr/>
        <w:t>is</w:t>
      </w:r>
      <w:r>
        <w:rPr>
          <w:spacing w:val="-1"/>
        </w:rPr>
        <w:t> </w:t>
      </w:r>
      <w:r>
        <w:rPr/>
        <w:t>not</w:t>
      </w:r>
      <w:r>
        <w:rPr>
          <w:spacing w:val="-1"/>
        </w:rPr>
        <w:t> </w:t>
      </w:r>
      <w:r>
        <w:rPr>
          <w:spacing w:val="-4"/>
        </w:rPr>
        <w:t>met.</w:t>
      </w:r>
    </w:p>
    <w:p>
      <w:pPr>
        <w:pStyle w:val="BodyText"/>
        <w:spacing w:before="10"/>
        <w:rPr>
          <w:sz w:val="20"/>
        </w:rPr>
      </w:pPr>
    </w:p>
    <w:p>
      <w:pPr>
        <w:pStyle w:val="BodyText"/>
        <w:ind w:left="260" w:right="259"/>
      </w:pPr>
      <w:r>
        <w:rPr/>
        <w:t>The performance standard for subject retention within their assigned treatment group is an assigned</w:t>
      </w:r>
      <w:r>
        <w:rPr>
          <w:spacing w:val="-4"/>
        </w:rPr>
        <w:t> </w:t>
      </w:r>
      <w:r>
        <w:rPr/>
        <w:t>treatment</w:t>
      </w:r>
      <w:r>
        <w:rPr>
          <w:spacing w:val="-4"/>
        </w:rPr>
        <w:t> </w:t>
      </w:r>
      <w:r>
        <w:rPr/>
        <w:t>discontinuation</w:t>
      </w:r>
      <w:r>
        <w:rPr>
          <w:spacing w:val="-3"/>
        </w:rPr>
        <w:t> </w:t>
      </w:r>
      <w:r>
        <w:rPr/>
        <w:t>rate</w:t>
      </w:r>
      <w:r>
        <w:rPr>
          <w:spacing w:val="-3"/>
        </w:rPr>
        <w:t> </w:t>
      </w:r>
      <w:r>
        <w:rPr/>
        <w:t>of</w:t>
      </w:r>
      <w:r>
        <w:rPr>
          <w:spacing w:val="-3"/>
        </w:rPr>
        <w:t> </w:t>
      </w:r>
      <w:r>
        <w:rPr/>
        <w:t>approximately</w:t>
      </w:r>
      <w:r>
        <w:rPr>
          <w:spacing w:val="-9"/>
        </w:rPr>
        <w:t> </w:t>
      </w:r>
      <w:r>
        <w:rPr/>
        <w:t>15%</w:t>
      </w:r>
      <w:r>
        <w:rPr>
          <w:spacing w:val="-1"/>
        </w:rPr>
        <w:t> </w:t>
      </w:r>
      <w:r>
        <w:rPr/>
        <w:t>annually</w:t>
      </w:r>
      <w:r>
        <w:rPr>
          <w:spacing w:val="-4"/>
        </w:rPr>
        <w:t> </w:t>
      </w:r>
      <w:r>
        <w:rPr/>
        <w:t>during</w:t>
      </w:r>
      <w:r>
        <w:rPr>
          <w:spacing w:val="-4"/>
        </w:rPr>
        <w:t> </w:t>
      </w:r>
      <w:r>
        <w:rPr/>
        <w:t>the</w:t>
      </w:r>
      <w:r>
        <w:rPr>
          <w:spacing w:val="-4"/>
        </w:rPr>
        <w:t> </w:t>
      </w:r>
      <w:r>
        <w:rPr/>
        <w:t>conduct</w:t>
      </w:r>
      <w:r>
        <w:rPr>
          <w:spacing w:val="-4"/>
        </w:rPr>
        <w:t> </w:t>
      </w:r>
      <w:r>
        <w:rPr/>
        <w:t>of the study with higher discontinuation rates seen during the first year of the study.</w:t>
      </w:r>
    </w:p>
    <w:p>
      <w:pPr>
        <w:pStyle w:val="BodyText"/>
        <w:spacing w:before="10"/>
        <w:rPr>
          <w:sz w:val="20"/>
        </w:rPr>
      </w:pPr>
    </w:p>
    <w:p>
      <w:pPr>
        <w:pStyle w:val="BodyText"/>
        <w:ind w:left="260" w:right="297"/>
      </w:pPr>
      <w:r>
        <w:rPr/>
        <w:t>The expected assigned treatment discontinuation rates were developed from overall discontinuation rates seen in tofacitinib RA Phase 2/3 studies and the Long-Term Extension Studies</w:t>
      </w:r>
      <w:r>
        <w:rPr>
          <w:spacing w:val="-3"/>
        </w:rPr>
        <w:t> </w:t>
      </w:r>
      <w:r>
        <w:rPr/>
        <w:t>and</w:t>
      </w:r>
      <w:r>
        <w:rPr>
          <w:spacing w:val="-3"/>
        </w:rPr>
        <w:t> </w:t>
      </w:r>
      <w:r>
        <w:rPr/>
        <w:t>have</w:t>
      </w:r>
      <w:r>
        <w:rPr>
          <w:spacing w:val="-3"/>
        </w:rPr>
        <w:t> </w:t>
      </w:r>
      <w:r>
        <w:rPr/>
        <w:t>been</w:t>
      </w:r>
      <w:r>
        <w:rPr>
          <w:spacing w:val="-3"/>
        </w:rPr>
        <w:t> </w:t>
      </w:r>
      <w:r>
        <w:rPr/>
        <w:t>applied</w:t>
      </w:r>
      <w:r>
        <w:rPr>
          <w:spacing w:val="-3"/>
        </w:rPr>
        <w:t> </w:t>
      </w:r>
      <w:r>
        <w:rPr/>
        <w:t>to</w:t>
      </w:r>
      <w:r>
        <w:rPr>
          <w:spacing w:val="-3"/>
        </w:rPr>
        <w:t> </w:t>
      </w:r>
      <w:r>
        <w:rPr/>
        <w:t>this</w:t>
      </w:r>
      <w:r>
        <w:rPr>
          <w:spacing w:val="-3"/>
        </w:rPr>
        <w:t> </w:t>
      </w:r>
      <w:r>
        <w:rPr/>
        <w:t>study</w:t>
      </w:r>
      <w:r>
        <w:rPr>
          <w:spacing w:val="-10"/>
        </w:rPr>
        <w:t> </w:t>
      </w:r>
      <w:r>
        <w:rPr/>
        <w:t>as</w:t>
      </w:r>
      <w:r>
        <w:rPr>
          <w:spacing w:val="-3"/>
        </w:rPr>
        <w:t> </w:t>
      </w:r>
      <w:r>
        <w:rPr/>
        <w:t>the</w:t>
      </w:r>
      <w:r>
        <w:rPr>
          <w:spacing w:val="-3"/>
        </w:rPr>
        <w:t> </w:t>
      </w:r>
      <w:r>
        <w:rPr/>
        <w:t>projected</w:t>
      </w:r>
      <w:r>
        <w:rPr>
          <w:spacing w:val="-3"/>
        </w:rPr>
        <w:t> </w:t>
      </w:r>
      <w:r>
        <w:rPr/>
        <w:t>performance</w:t>
      </w:r>
      <w:r>
        <w:rPr>
          <w:spacing w:val="-3"/>
        </w:rPr>
        <w:t> </w:t>
      </w:r>
      <w:r>
        <w:rPr/>
        <w:t>standard</w:t>
      </w:r>
      <w:r>
        <w:rPr>
          <w:spacing w:val="-4"/>
        </w:rPr>
        <w:t> </w:t>
      </w:r>
      <w:r>
        <w:rPr/>
        <w:t>for</w:t>
      </w:r>
      <w:r>
        <w:rPr>
          <w:spacing w:val="-3"/>
        </w:rPr>
        <w:t> </w:t>
      </w:r>
      <w:r>
        <w:rPr/>
        <w:t>subject retention within their assigned treatment group.</w:t>
      </w:r>
    </w:p>
    <w:p>
      <w:pPr>
        <w:pStyle w:val="BodyText"/>
        <w:spacing w:before="10"/>
        <w:rPr>
          <w:sz w:val="20"/>
        </w:rPr>
      </w:pPr>
    </w:p>
    <w:p>
      <w:pPr>
        <w:pStyle w:val="BodyText"/>
        <w:ind w:left="260" w:right="259"/>
      </w:pPr>
      <w:r>
        <w:rPr/>
        <w:t>Discontinuation</w:t>
      </w:r>
      <w:r>
        <w:rPr>
          <w:spacing w:val="-4"/>
        </w:rPr>
        <w:t> </w:t>
      </w:r>
      <w:r>
        <w:rPr/>
        <w:t>rates,</w:t>
      </w:r>
      <w:r>
        <w:rPr>
          <w:spacing w:val="-4"/>
        </w:rPr>
        <w:t> </w:t>
      </w:r>
      <w:r>
        <w:rPr/>
        <w:t>including</w:t>
      </w:r>
      <w:r>
        <w:rPr>
          <w:spacing w:val="-3"/>
        </w:rPr>
        <w:t> </w:t>
      </w:r>
      <w:r>
        <w:rPr/>
        <w:t>reason</w:t>
      </w:r>
      <w:r>
        <w:rPr>
          <w:spacing w:val="-4"/>
        </w:rPr>
        <w:t> </w:t>
      </w:r>
      <w:r>
        <w:rPr/>
        <w:t>for</w:t>
      </w:r>
      <w:r>
        <w:rPr>
          <w:spacing w:val="-4"/>
        </w:rPr>
        <w:t> </w:t>
      </w:r>
      <w:r>
        <w:rPr/>
        <w:t>discontinuation,</w:t>
      </w:r>
      <w:r>
        <w:rPr>
          <w:spacing w:val="-4"/>
        </w:rPr>
        <w:t> </w:t>
      </w:r>
      <w:r>
        <w:rPr/>
        <w:t>are</w:t>
      </w:r>
      <w:r>
        <w:rPr>
          <w:spacing w:val="-3"/>
        </w:rPr>
        <w:t> </w:t>
      </w:r>
      <w:r>
        <w:rPr/>
        <w:t>collected</w:t>
      </w:r>
      <w:r>
        <w:rPr>
          <w:spacing w:val="-3"/>
        </w:rPr>
        <w:t> </w:t>
      </w:r>
      <w:r>
        <w:rPr/>
        <w:t>and</w:t>
      </w:r>
      <w:r>
        <w:rPr>
          <w:spacing w:val="-3"/>
        </w:rPr>
        <w:t> </w:t>
      </w:r>
      <w:r>
        <w:rPr/>
        <w:t>reviewed</w:t>
      </w:r>
      <w:r>
        <w:rPr>
          <w:spacing w:val="-4"/>
        </w:rPr>
        <w:t> </w:t>
      </w:r>
      <w:r>
        <w:rPr/>
        <w:t>by</w:t>
      </w:r>
      <w:r>
        <w:rPr>
          <w:spacing w:val="-5"/>
        </w:rPr>
        <w:t> </w:t>
      </w:r>
      <w:r>
        <w:rPr/>
        <w:t>the study</w:t>
      </w:r>
      <w:r>
        <w:rPr>
          <w:spacing w:val="-1"/>
        </w:rPr>
        <w:t> </w:t>
      </w:r>
      <w:r>
        <w:rPr/>
        <w:t>clinician periodically</w:t>
      </w:r>
      <w:r>
        <w:rPr>
          <w:spacing w:val="-1"/>
        </w:rPr>
        <w:t> </w:t>
      </w:r>
      <w:r>
        <w:rPr/>
        <w:t>during the study.</w:t>
      </w:r>
      <w:r>
        <w:rPr>
          <w:spacing w:val="40"/>
        </w:rPr>
        <w:t> </w:t>
      </w:r>
      <w:r>
        <w:rPr/>
        <w:t>Discontinuation rates will be evaluated at least monthly for trends in total rates and components of these rates (eg, adverse events, insufficient clinical response, no longer willing to participate).</w:t>
      </w:r>
    </w:p>
    <w:p>
      <w:pPr>
        <w:pStyle w:val="BodyText"/>
        <w:spacing w:before="10"/>
        <w:rPr>
          <w:sz w:val="20"/>
        </w:rPr>
      </w:pPr>
    </w:p>
    <w:p>
      <w:pPr>
        <w:pStyle w:val="BodyText"/>
        <w:ind w:left="259" w:right="392"/>
      </w:pPr>
      <w:r>
        <w:rPr/>
        <w:t>This study is being managed by an Alliance Partner.</w:t>
      </w:r>
      <w:r>
        <w:rPr>
          <w:spacing w:val="40"/>
        </w:rPr>
        <w:t> </w:t>
      </w:r>
      <w:r>
        <w:rPr/>
        <w:t>The Alliance Partner will have risk/mitigation</w:t>
      </w:r>
      <w:r>
        <w:rPr>
          <w:spacing w:val="-3"/>
        </w:rPr>
        <w:t> </w:t>
      </w:r>
      <w:r>
        <w:rPr/>
        <w:t>plans</w:t>
      </w:r>
      <w:r>
        <w:rPr>
          <w:spacing w:val="-3"/>
        </w:rPr>
        <w:t> </w:t>
      </w:r>
      <w:r>
        <w:rPr/>
        <w:t>in</w:t>
      </w:r>
      <w:r>
        <w:rPr>
          <w:spacing w:val="-3"/>
        </w:rPr>
        <w:t> </w:t>
      </w:r>
      <w:r>
        <w:rPr/>
        <w:t>place</w:t>
      </w:r>
      <w:r>
        <w:rPr>
          <w:spacing w:val="-3"/>
        </w:rPr>
        <w:t> </w:t>
      </w:r>
      <w:r>
        <w:rPr/>
        <w:t>to</w:t>
      </w:r>
      <w:r>
        <w:rPr>
          <w:spacing w:val="-3"/>
        </w:rPr>
        <w:t> </w:t>
      </w:r>
      <w:r>
        <w:rPr/>
        <w:t>identify</w:t>
      </w:r>
      <w:r>
        <w:rPr>
          <w:spacing w:val="-4"/>
        </w:rPr>
        <w:t> </w:t>
      </w:r>
      <w:r>
        <w:rPr/>
        <w:t>specific</w:t>
      </w:r>
      <w:r>
        <w:rPr>
          <w:spacing w:val="-4"/>
        </w:rPr>
        <w:t> </w:t>
      </w:r>
      <w:r>
        <w:rPr/>
        <w:t>remedial</w:t>
      </w:r>
      <w:r>
        <w:rPr>
          <w:spacing w:val="-4"/>
        </w:rPr>
        <w:t> </w:t>
      </w:r>
      <w:r>
        <w:rPr/>
        <w:t>actions</w:t>
      </w:r>
      <w:r>
        <w:rPr>
          <w:spacing w:val="-4"/>
        </w:rPr>
        <w:t> </w:t>
      </w:r>
      <w:r>
        <w:rPr/>
        <w:t>to</w:t>
      </w:r>
      <w:r>
        <w:rPr>
          <w:spacing w:val="-4"/>
        </w:rPr>
        <w:t> </w:t>
      </w:r>
      <w:r>
        <w:rPr/>
        <w:t>be</w:t>
      </w:r>
      <w:r>
        <w:rPr>
          <w:spacing w:val="-4"/>
        </w:rPr>
        <w:t> </w:t>
      </w:r>
      <w:r>
        <w:rPr/>
        <w:t>taken,</w:t>
      </w:r>
      <w:r>
        <w:rPr>
          <w:spacing w:val="-4"/>
        </w:rPr>
        <w:t> </w:t>
      </w:r>
      <w:r>
        <w:rPr/>
        <w:t>depending</w:t>
      </w:r>
      <w:r>
        <w:rPr>
          <w:spacing w:val="-4"/>
        </w:rPr>
        <w:t> </w:t>
      </w:r>
      <w:r>
        <w:rPr/>
        <w:t>on the</w:t>
      </w:r>
      <w:r>
        <w:rPr>
          <w:spacing w:val="-1"/>
        </w:rPr>
        <w:t> </w:t>
      </w:r>
      <w:r>
        <w:rPr/>
        <w:t>reason</w:t>
      </w:r>
      <w:r>
        <w:rPr>
          <w:spacing w:val="-2"/>
        </w:rPr>
        <w:t> </w:t>
      </w:r>
      <w:r>
        <w:rPr/>
        <w:t>for</w:t>
      </w:r>
      <w:r>
        <w:rPr>
          <w:spacing w:val="-2"/>
        </w:rPr>
        <w:t> </w:t>
      </w:r>
      <w:r>
        <w:rPr/>
        <w:t>the</w:t>
      </w:r>
      <w:r>
        <w:rPr>
          <w:spacing w:val="-1"/>
        </w:rPr>
        <w:t> </w:t>
      </w:r>
      <w:r>
        <w:rPr/>
        <w:t>increased</w:t>
      </w:r>
      <w:r>
        <w:rPr>
          <w:spacing w:val="-1"/>
        </w:rPr>
        <w:t> </w:t>
      </w:r>
      <w:r>
        <w:rPr/>
        <w:t>rate</w:t>
      </w:r>
      <w:r>
        <w:rPr>
          <w:spacing w:val="-2"/>
        </w:rPr>
        <w:t> </w:t>
      </w:r>
      <w:r>
        <w:rPr/>
        <w:t>in</w:t>
      </w:r>
      <w:r>
        <w:rPr>
          <w:spacing w:val="-1"/>
        </w:rPr>
        <w:t> </w:t>
      </w:r>
      <w:r>
        <w:rPr/>
        <w:t>discontinuation;</w:t>
      </w:r>
      <w:r>
        <w:rPr>
          <w:spacing w:val="-2"/>
        </w:rPr>
        <w:t> </w:t>
      </w:r>
      <w:r>
        <w:rPr/>
        <w:t>these</w:t>
      </w:r>
      <w:r>
        <w:rPr>
          <w:spacing w:val="-2"/>
        </w:rPr>
        <w:t> </w:t>
      </w:r>
      <w:r>
        <w:rPr/>
        <w:t>actions</w:t>
      </w:r>
      <w:r>
        <w:rPr>
          <w:spacing w:val="-2"/>
        </w:rPr>
        <w:t> </w:t>
      </w:r>
      <w:r>
        <w:rPr/>
        <w:t>will</w:t>
      </w:r>
      <w:r>
        <w:rPr>
          <w:spacing w:val="-2"/>
        </w:rPr>
        <w:t> </w:t>
      </w:r>
      <w:r>
        <w:rPr/>
        <w:t>be</w:t>
      </w:r>
      <w:r>
        <w:rPr>
          <w:spacing w:val="-2"/>
        </w:rPr>
        <w:t> </w:t>
      </w:r>
      <w:r>
        <w:rPr/>
        <w:t>implemented</w:t>
      </w:r>
      <w:r>
        <w:rPr>
          <w:spacing w:val="-1"/>
        </w:rPr>
        <w:t> </w:t>
      </w:r>
      <w:r>
        <w:rPr/>
        <w:t>if</w:t>
      </w:r>
      <w:r>
        <w:rPr>
          <w:spacing w:val="-1"/>
        </w:rPr>
        <w:t> </w:t>
      </w:r>
      <w:r>
        <w:rPr/>
        <w:t>the rate of discontinuation exceeds the performance standard.</w:t>
      </w:r>
      <w:r>
        <w:rPr>
          <w:spacing w:val="40"/>
        </w:rPr>
        <w:t> </w:t>
      </w:r>
      <w:r>
        <w:rPr/>
        <w:t>However, intermediate interventions may be applied if component rates are trending upwards and reasons can be identified</w:t>
      </w:r>
      <w:r>
        <w:rPr>
          <w:spacing w:val="-3"/>
        </w:rPr>
        <w:t> </w:t>
      </w:r>
      <w:r>
        <w:rPr/>
        <w:t>and</w:t>
      </w:r>
      <w:r>
        <w:rPr>
          <w:spacing w:val="-3"/>
        </w:rPr>
        <w:t> </w:t>
      </w:r>
      <w:r>
        <w:rPr/>
        <w:t>addressed</w:t>
      </w:r>
      <w:r>
        <w:rPr>
          <w:spacing w:val="-3"/>
        </w:rPr>
        <w:t> </w:t>
      </w:r>
      <w:r>
        <w:rPr/>
        <w:t>by</w:t>
      </w:r>
      <w:r>
        <w:rPr>
          <w:spacing w:val="-8"/>
        </w:rPr>
        <w:t> </w:t>
      </w:r>
      <w:r>
        <w:rPr/>
        <w:t>the</w:t>
      </w:r>
      <w:r>
        <w:rPr>
          <w:spacing w:val="-2"/>
        </w:rPr>
        <w:t> </w:t>
      </w:r>
      <w:r>
        <w:rPr/>
        <w:t>study</w:t>
      </w:r>
      <w:r>
        <w:rPr>
          <w:spacing w:val="-8"/>
        </w:rPr>
        <w:t> </w:t>
      </w:r>
      <w:r>
        <w:rPr/>
        <w:t>team</w:t>
      </w:r>
      <w:r>
        <w:rPr>
          <w:spacing w:val="-3"/>
        </w:rPr>
        <w:t> </w:t>
      </w:r>
      <w:r>
        <w:rPr/>
        <w:t>(eg,</w:t>
      </w:r>
      <w:r>
        <w:rPr>
          <w:spacing w:val="-3"/>
        </w:rPr>
        <w:t> </w:t>
      </w:r>
      <w:r>
        <w:rPr/>
        <w:t>inappropriate</w:t>
      </w:r>
      <w:r>
        <w:rPr>
          <w:spacing w:val="-3"/>
        </w:rPr>
        <w:t> </w:t>
      </w:r>
      <w:r>
        <w:rPr/>
        <w:t>subject</w:t>
      </w:r>
      <w:r>
        <w:rPr>
          <w:spacing w:val="-4"/>
        </w:rPr>
        <w:t> </w:t>
      </w:r>
      <w:r>
        <w:rPr/>
        <w:t>selection,</w:t>
      </w:r>
      <w:r>
        <w:rPr>
          <w:spacing w:val="-4"/>
        </w:rPr>
        <w:t> </w:t>
      </w:r>
      <w:r>
        <w:rPr/>
        <w:t>retraining</w:t>
      </w:r>
      <w:r>
        <w:rPr>
          <w:spacing w:val="-3"/>
        </w:rPr>
        <w:t> </w:t>
      </w:r>
      <w:r>
        <w:rPr/>
        <w:t>of</w:t>
      </w:r>
    </w:p>
    <w:p>
      <w:pPr>
        <w:spacing w:after="0"/>
        <w:sectPr>
          <w:pgSz w:w="12240" w:h="15840"/>
          <w:pgMar w:header="722" w:footer="978" w:top="1400" w:bottom="1160" w:left="1540" w:right="1180"/>
        </w:sectPr>
      </w:pPr>
    </w:p>
    <w:p>
      <w:pPr>
        <w:pStyle w:val="BodyText"/>
        <w:spacing w:before="9"/>
        <w:rPr>
          <w:sz w:val="12"/>
        </w:rPr>
      </w:pPr>
      <w:r>
        <w:rPr/>
        <w:pict>
          <v:shape style="position:absolute;margin-left:408pt;margin-top:324.52301pt;width:204pt;height:114pt;mso-position-horizontal-relative:page;mso-position-vertical-relative:page;z-index:16080384" type="#_x0000_t202" id="docshape1145" fillcolor="#ff994c" stroked="true" strokeweight="1pt" strokecolor="#000000">
            <v:textbox inset="0,0,0,0">
              <w:txbxContent>
                <w:p>
                  <w:pPr>
                    <w:spacing w:before="90"/>
                    <w:ind w:left="40" w:right="0" w:firstLine="0"/>
                    <w:jc w:val="left"/>
                    <w:rPr>
                      <w:rFonts w:ascii="Arial"/>
                      <w:b/>
                      <w:i/>
                      <w:color w:val="000000"/>
                      <w:sz w:val="16"/>
                    </w:rPr>
                  </w:pPr>
                  <w:r>
                    <w:rPr>
                      <w:rFonts w:ascii="Arial"/>
                      <w:b/>
                      <w:i/>
                      <w:color w:val="000000"/>
                      <w:spacing w:val="-2"/>
                      <w:sz w:val="16"/>
                    </w:rPr>
                    <w:t>abhinavmishra3</w:t>
                  </w:r>
                </w:p>
                <w:p>
                  <w:pPr>
                    <w:spacing w:before="16"/>
                    <w:ind w:left="40" w:right="0" w:firstLine="0"/>
                    <w:jc w:val="left"/>
                    <w:rPr>
                      <w:rFonts w:ascii="Arial"/>
                      <w:i/>
                      <w:color w:val="000000"/>
                      <w:sz w:val="16"/>
                    </w:rPr>
                  </w:pPr>
                  <w:r>
                    <w:rPr>
                      <w:rFonts w:ascii="Arial"/>
                      <w:i/>
                      <w:color w:val="000000"/>
                      <w:sz w:val="16"/>
                    </w:rPr>
                    <w:t>2023-06-01 </w:t>
                  </w:r>
                  <w:r>
                    <w:rPr>
                      <w:rFonts w:ascii="Arial"/>
                      <w:i/>
                      <w:color w:val="000000"/>
                      <w:spacing w:val="-2"/>
                      <w:sz w:val="16"/>
                    </w:rPr>
                    <w:t>19:53:16</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pacing w:val="-2"/>
                      <w:sz w:val="20"/>
                    </w:rPr>
                    <w:t>Conclusion</w:t>
                  </w:r>
                </w:p>
              </w:txbxContent>
            </v:textbox>
            <v:fill opacity="45875f" type="gradient"/>
            <v:stroke dashstyle="dash"/>
            <w10:wrap type="none"/>
          </v:shape>
        </w:pict>
      </w:r>
    </w:p>
    <w:p>
      <w:pPr>
        <w:pStyle w:val="BodyText"/>
        <w:spacing w:before="90"/>
        <w:ind w:left="259" w:right="1008"/>
      </w:pPr>
      <w:bookmarkStart w:name="13.8. Timeliness of Data Performance Sta" w:id="257"/>
      <w:bookmarkEnd w:id="257"/>
      <w:r>
        <w:rPr/>
      </w:r>
      <w:bookmarkStart w:name="14. DEFINITION OF END OF TRIAL" w:id="258"/>
      <w:bookmarkEnd w:id="258"/>
      <w:r>
        <w:rPr/>
      </w:r>
      <w:bookmarkStart w:name="14.1. End of Trial in a Member State" w:id="259"/>
      <w:bookmarkEnd w:id="259"/>
      <w:r>
        <w:rPr/>
      </w:r>
      <w:bookmarkStart w:name="_bookmark97" w:id="260"/>
      <w:bookmarkEnd w:id="260"/>
      <w:r>
        <w:rPr/>
      </w:r>
      <w:r>
        <w:rPr/>
        <w:t>sites,</w:t>
      </w:r>
      <w:r>
        <w:rPr>
          <w:spacing w:val="-4"/>
        </w:rPr>
        <w:t> </w:t>
      </w:r>
      <w:r>
        <w:rPr/>
        <w:t>etc)</w:t>
      </w:r>
      <w:r>
        <w:rPr>
          <w:spacing w:val="-4"/>
        </w:rPr>
        <w:t> </w:t>
      </w:r>
      <w:r>
        <w:rPr/>
        <w:t>(CTPQS-106</w:t>
      </w:r>
      <w:r>
        <w:rPr>
          <w:spacing w:val="-3"/>
        </w:rPr>
        <w:t> </w:t>
      </w:r>
      <w:r>
        <w:rPr/>
        <w:t>Plan</w:t>
      </w:r>
      <w:r>
        <w:rPr>
          <w:spacing w:val="-3"/>
        </w:rPr>
        <w:t> </w:t>
      </w:r>
      <w:r>
        <w:rPr/>
        <w:t>and</w:t>
      </w:r>
      <w:r>
        <w:rPr>
          <w:spacing w:val="-3"/>
        </w:rPr>
        <w:t> </w:t>
      </w:r>
      <w:r>
        <w:rPr/>
        <w:t>Manage</w:t>
      </w:r>
      <w:r>
        <w:rPr>
          <w:spacing w:val="-3"/>
        </w:rPr>
        <w:t> </w:t>
      </w:r>
      <w:r>
        <w:rPr/>
        <w:t>Study</w:t>
      </w:r>
      <w:r>
        <w:rPr>
          <w:spacing w:val="-7"/>
        </w:rPr>
        <w:t> </w:t>
      </w:r>
      <w:r>
        <w:rPr/>
        <w:t>Execution,</w:t>
      </w:r>
      <w:r>
        <w:rPr>
          <w:spacing w:val="-3"/>
        </w:rPr>
        <w:t> </w:t>
      </w:r>
      <w:r>
        <w:rPr/>
        <w:t>Version</w:t>
      </w:r>
      <w:r>
        <w:rPr>
          <w:spacing w:val="-4"/>
        </w:rPr>
        <w:t> </w:t>
      </w:r>
      <w:r>
        <w:rPr/>
        <w:t>3,</w:t>
      </w:r>
      <w:r>
        <w:rPr>
          <w:spacing w:val="-3"/>
        </w:rPr>
        <w:t> </w:t>
      </w:r>
      <w:r>
        <w:rPr/>
        <w:t>Effective</w:t>
      </w:r>
      <w:r>
        <w:rPr>
          <w:spacing w:val="-3"/>
        </w:rPr>
        <w:t> </w:t>
      </w:r>
      <w:r>
        <w:rPr/>
        <w:t>Date: </w:t>
      </w:r>
      <w:r>
        <w:rPr>
          <w:spacing w:val="-2"/>
        </w:rPr>
        <w:t>15-Feb-2013).</w:t>
      </w:r>
    </w:p>
    <w:p>
      <w:pPr>
        <w:pStyle w:val="BodyText"/>
        <w:spacing w:before="3"/>
        <w:rPr>
          <w:sz w:val="21"/>
        </w:rPr>
      </w:pPr>
    </w:p>
    <w:p>
      <w:pPr>
        <w:pStyle w:val="Heading2"/>
        <w:numPr>
          <w:ilvl w:val="1"/>
          <w:numId w:val="57"/>
        </w:numPr>
        <w:tabs>
          <w:tab w:pos="808" w:val="left" w:leader="none"/>
        </w:tabs>
        <w:spacing w:line="240" w:lineRule="auto" w:before="0" w:after="0"/>
        <w:ind w:left="807" w:right="0" w:hanging="548"/>
        <w:jc w:val="left"/>
      </w:pPr>
      <w:r>
        <w:rPr/>
        <w:t>Timeliness</w:t>
      </w:r>
      <w:r>
        <w:rPr>
          <w:spacing w:val="-4"/>
        </w:rPr>
        <w:t> </w:t>
      </w:r>
      <w:r>
        <w:rPr/>
        <w:t>of</w:t>
      </w:r>
      <w:r>
        <w:rPr>
          <w:spacing w:val="-4"/>
        </w:rPr>
        <w:t> </w:t>
      </w:r>
      <w:r>
        <w:rPr/>
        <w:t>Data</w:t>
      </w:r>
      <w:r>
        <w:rPr>
          <w:spacing w:val="-4"/>
        </w:rPr>
        <w:t> </w:t>
      </w:r>
      <w:r>
        <w:rPr/>
        <w:t>Performance</w:t>
      </w:r>
      <w:r>
        <w:rPr>
          <w:spacing w:val="-2"/>
        </w:rPr>
        <w:t> Standard</w:t>
      </w:r>
    </w:p>
    <w:p>
      <w:pPr>
        <w:pStyle w:val="BodyText"/>
        <w:spacing w:before="115"/>
        <w:ind w:left="260"/>
      </w:pPr>
      <w:r>
        <w:rPr/>
        <w:t>The</w:t>
      </w:r>
      <w:r>
        <w:rPr>
          <w:spacing w:val="-3"/>
        </w:rPr>
        <w:t> </w:t>
      </w:r>
      <w:r>
        <w:rPr/>
        <w:t>purpose</w:t>
      </w:r>
      <w:r>
        <w:rPr>
          <w:spacing w:val="-3"/>
        </w:rPr>
        <w:t> </w:t>
      </w:r>
      <w:r>
        <w:rPr/>
        <w:t>of</w:t>
      </w:r>
      <w:r>
        <w:rPr>
          <w:spacing w:val="-3"/>
        </w:rPr>
        <w:t> </w:t>
      </w:r>
      <w:r>
        <w:rPr/>
        <w:t>this</w:t>
      </w:r>
      <w:r>
        <w:rPr>
          <w:spacing w:val="-3"/>
        </w:rPr>
        <w:t> </w:t>
      </w:r>
      <w:r>
        <w:rPr/>
        <w:t>performance</w:t>
      </w:r>
      <w:r>
        <w:rPr>
          <w:spacing w:val="-3"/>
        </w:rPr>
        <w:t> </w:t>
      </w:r>
      <w:r>
        <w:rPr/>
        <w:t>standard</w:t>
      </w:r>
      <w:r>
        <w:rPr>
          <w:spacing w:val="-4"/>
        </w:rPr>
        <w:t> </w:t>
      </w:r>
      <w:r>
        <w:rPr/>
        <w:t>is</w:t>
      </w:r>
      <w:r>
        <w:rPr>
          <w:spacing w:val="-3"/>
        </w:rPr>
        <w:t> </w:t>
      </w:r>
      <w:r>
        <w:rPr/>
        <w:t>to</w:t>
      </w:r>
      <w:r>
        <w:rPr>
          <w:spacing w:val="-3"/>
        </w:rPr>
        <w:t> </w:t>
      </w:r>
      <w:r>
        <w:rPr/>
        <w:t>evaluate</w:t>
      </w:r>
      <w:r>
        <w:rPr>
          <w:spacing w:val="-3"/>
        </w:rPr>
        <w:t> </w:t>
      </w:r>
      <w:r>
        <w:rPr/>
        <w:t>timeliness</w:t>
      </w:r>
      <w:r>
        <w:rPr>
          <w:spacing w:val="-3"/>
        </w:rPr>
        <w:t> </w:t>
      </w:r>
      <w:r>
        <w:rPr/>
        <w:t>of</w:t>
      </w:r>
      <w:r>
        <w:rPr>
          <w:spacing w:val="-3"/>
        </w:rPr>
        <w:t> </w:t>
      </w:r>
      <w:r>
        <w:rPr/>
        <w:t>data</w:t>
      </w:r>
      <w:r>
        <w:rPr>
          <w:spacing w:val="-3"/>
        </w:rPr>
        <w:t> </w:t>
      </w:r>
      <w:r>
        <w:rPr/>
        <w:t>entry</w:t>
      </w:r>
      <w:r>
        <w:rPr>
          <w:spacing w:val="-8"/>
        </w:rPr>
        <w:t> </w:t>
      </w:r>
      <w:r>
        <w:rPr/>
        <w:t>and</w:t>
      </w:r>
      <w:r>
        <w:rPr>
          <w:spacing w:val="-3"/>
        </w:rPr>
        <w:t> </w:t>
      </w:r>
      <w:r>
        <w:rPr/>
        <w:t>define actions to be taken if the performance standard is not met.</w:t>
      </w:r>
    </w:p>
    <w:p>
      <w:pPr>
        <w:pStyle w:val="BodyText"/>
        <w:spacing w:before="10"/>
        <w:rPr>
          <w:sz w:val="20"/>
        </w:rPr>
      </w:pPr>
    </w:p>
    <w:p>
      <w:pPr>
        <w:pStyle w:val="BodyText"/>
        <w:ind w:left="260" w:right="392"/>
      </w:pPr>
      <w:r>
        <w:rPr/>
        <w:t>The</w:t>
      </w:r>
      <w:r>
        <w:rPr>
          <w:spacing w:val="-3"/>
        </w:rPr>
        <w:t> </w:t>
      </w:r>
      <w:r>
        <w:rPr/>
        <w:t>performance</w:t>
      </w:r>
      <w:r>
        <w:rPr>
          <w:spacing w:val="-3"/>
        </w:rPr>
        <w:t> </w:t>
      </w:r>
      <w:r>
        <w:rPr/>
        <w:t>standard</w:t>
      </w:r>
      <w:r>
        <w:rPr>
          <w:spacing w:val="-3"/>
        </w:rPr>
        <w:t> </w:t>
      </w:r>
      <w:r>
        <w:rPr/>
        <w:t>for</w:t>
      </w:r>
      <w:r>
        <w:rPr>
          <w:spacing w:val="-3"/>
        </w:rPr>
        <w:t> </w:t>
      </w:r>
      <w:r>
        <w:rPr/>
        <w:t>timeliness</w:t>
      </w:r>
      <w:r>
        <w:rPr>
          <w:spacing w:val="-3"/>
        </w:rPr>
        <w:t> </w:t>
      </w:r>
      <w:r>
        <w:rPr/>
        <w:t>of</w:t>
      </w:r>
      <w:r>
        <w:rPr>
          <w:spacing w:val="-3"/>
        </w:rPr>
        <w:t> </w:t>
      </w:r>
      <w:r>
        <w:rPr/>
        <w:t>data</w:t>
      </w:r>
      <w:r>
        <w:rPr>
          <w:spacing w:val="-3"/>
        </w:rPr>
        <w:t> </w:t>
      </w:r>
      <w:r>
        <w:rPr/>
        <w:t>entry</w:t>
      </w:r>
      <w:r>
        <w:rPr>
          <w:spacing w:val="-8"/>
        </w:rPr>
        <w:t> </w:t>
      </w:r>
      <w:r>
        <w:rPr/>
        <w:t>is</w:t>
      </w:r>
      <w:r>
        <w:rPr>
          <w:spacing w:val="-3"/>
        </w:rPr>
        <w:t> </w:t>
      </w:r>
      <w:r>
        <w:rPr/>
        <w:t>compliance</w:t>
      </w:r>
      <w:r>
        <w:rPr>
          <w:spacing w:val="-3"/>
        </w:rPr>
        <w:t> </w:t>
      </w:r>
      <w:r>
        <w:rPr/>
        <w:t>to</w:t>
      </w:r>
      <w:r>
        <w:rPr>
          <w:spacing w:val="-3"/>
        </w:rPr>
        <w:t> </w:t>
      </w:r>
      <w:r>
        <w:rPr/>
        <w:t>the</w:t>
      </w:r>
      <w:r>
        <w:rPr>
          <w:spacing w:val="-3"/>
        </w:rPr>
        <w:t> </w:t>
      </w:r>
      <w:r>
        <w:rPr/>
        <w:t>requirement</w:t>
      </w:r>
      <w:r>
        <w:rPr>
          <w:spacing w:val="-4"/>
        </w:rPr>
        <w:t> </w:t>
      </w:r>
      <w:r>
        <w:rPr/>
        <w:t>that investigators complete data entry into the case report form (CRF) within four (4) calendar days of that data becoming available.</w:t>
      </w:r>
    </w:p>
    <w:p>
      <w:pPr>
        <w:pStyle w:val="BodyText"/>
        <w:spacing w:before="10"/>
        <w:rPr>
          <w:sz w:val="20"/>
        </w:rPr>
      </w:pPr>
    </w:p>
    <w:p>
      <w:pPr>
        <w:pStyle w:val="BodyText"/>
        <w:ind w:left="260" w:right="286"/>
      </w:pPr>
      <w:r>
        <w:rPr/>
        <w:t>This</w:t>
      </w:r>
      <w:r>
        <w:rPr>
          <w:spacing w:val="-2"/>
        </w:rPr>
        <w:t> </w:t>
      </w:r>
      <w:r>
        <w:rPr/>
        <w:t>study</w:t>
      </w:r>
      <w:r>
        <w:rPr>
          <w:spacing w:val="-8"/>
        </w:rPr>
        <w:t> </w:t>
      </w:r>
      <w:r>
        <w:rPr/>
        <w:t>is</w:t>
      </w:r>
      <w:r>
        <w:rPr>
          <w:spacing w:val="-3"/>
        </w:rPr>
        <w:t> </w:t>
      </w:r>
      <w:r>
        <w:rPr/>
        <w:t>being</w:t>
      </w:r>
      <w:r>
        <w:rPr>
          <w:spacing w:val="-3"/>
        </w:rPr>
        <w:t> </w:t>
      </w:r>
      <w:r>
        <w:rPr/>
        <w:t>managed</w:t>
      </w:r>
      <w:r>
        <w:rPr>
          <w:spacing w:val="-3"/>
        </w:rPr>
        <w:t> </w:t>
      </w:r>
      <w:r>
        <w:rPr/>
        <w:t>by</w:t>
      </w:r>
      <w:r>
        <w:rPr>
          <w:spacing w:val="-5"/>
        </w:rPr>
        <w:t> </w:t>
      </w:r>
      <w:r>
        <w:rPr/>
        <w:t>an</w:t>
      </w:r>
      <w:r>
        <w:rPr>
          <w:spacing w:val="-2"/>
        </w:rPr>
        <w:t> </w:t>
      </w:r>
      <w:r>
        <w:rPr/>
        <w:t>Alliance</w:t>
      </w:r>
      <w:r>
        <w:rPr>
          <w:spacing w:val="-3"/>
        </w:rPr>
        <w:t> </w:t>
      </w:r>
      <w:r>
        <w:rPr/>
        <w:t>Partner.</w:t>
      </w:r>
      <w:r>
        <w:rPr>
          <w:spacing w:val="-3"/>
        </w:rPr>
        <w:t> </w:t>
      </w:r>
      <w:r>
        <w:rPr/>
        <w:t>The</w:t>
      </w:r>
      <w:r>
        <w:rPr>
          <w:spacing w:val="-2"/>
        </w:rPr>
        <w:t> </w:t>
      </w:r>
      <w:r>
        <w:rPr/>
        <w:t>Alliance</w:t>
      </w:r>
      <w:r>
        <w:rPr>
          <w:spacing w:val="-3"/>
        </w:rPr>
        <w:t> </w:t>
      </w:r>
      <w:r>
        <w:rPr/>
        <w:t>Partner will</w:t>
      </w:r>
      <w:r>
        <w:rPr>
          <w:spacing w:val="-2"/>
        </w:rPr>
        <w:t> </w:t>
      </w:r>
      <w:r>
        <w:rPr/>
        <w:t>have</w:t>
      </w:r>
      <w:r>
        <w:rPr>
          <w:spacing w:val="-3"/>
        </w:rPr>
        <w:t> </w:t>
      </w:r>
      <w:r>
        <w:rPr/>
        <w:t>a</w:t>
      </w:r>
      <w:r>
        <w:rPr>
          <w:spacing w:val="-3"/>
        </w:rPr>
        <w:t> </w:t>
      </w:r>
      <w:r>
        <w:rPr/>
        <w:t>process in place to monitor timely CRF data entry that includes monthly monitor review of investigator performance to data entry timelines and a structured action plan and escalation/communication process triggered by site performance with data entry timelines (CTPQS-113 Study Site Initiation, Monitoring and Closure, Version 5, Effective Date:</w:t>
      </w:r>
    </w:p>
    <w:p>
      <w:pPr>
        <w:pStyle w:val="BodyText"/>
        <w:ind w:left="260"/>
      </w:pPr>
      <w:r>
        <w:rPr/>
        <w:pict>
          <v:group style="position:absolute;margin-left:390.108002pt;margin-top:27.079321pt;width:18.05pt;height:18.05pt;mso-position-horizontal-relative:page;mso-position-vertical-relative:paragraph;z-index:16079872" id="docshapegroup1146" coordorigin="7802,542" coordsize="361,361">
            <v:shape style="position:absolute;left:7808;top:547;width:349;height:349" id="docshape1147" coordorigin="7808,548" coordsize="349,349" path="m8148,548l7817,548,7808,556,7808,887,7817,896,8148,896,8156,887,8156,856,7936,856,7936,800,7868,800,7868,621,8156,621,8156,556,8148,548xm8156,621l8093,621,8093,800,8002,800,7936,856,8156,856,8156,621xm8028,722l7912,722,7912,733,8028,733,8028,722xm8048,688l7912,688,7912,700,8048,700,8048,688xe" filled="true" fillcolor="#ff6f01" stroked="false">
              <v:path arrowok="t"/>
              <v:fill type="solid"/>
            </v:shape>
            <v:shape style="position:absolute;left:7808;top:547;width:349;height:349" id="docshape1148" coordorigin="7808,548" coordsize="349,349" path="m8002,800l7936,856,7936,800,7868,800,7868,621,8093,621,8093,800,8002,800m7912,700l7912,688,8048,688,8048,700,7912,700m7912,733l7912,722,8028,722,8028,733,7912,733m8137,548l7828,548,7817,548,7808,556,7808,567,7808,877,7808,887,7817,896,7828,896,8137,896,8148,896,8156,887,8156,877,8156,567,8156,556,8148,548,8137,548xe" filled="false" stroked="true" strokeweight=".6pt" strokecolor="#000000">
              <v:path arrowok="t"/>
              <v:stroke dashstyle="dot"/>
            </v:shape>
            <w10:wrap type="none"/>
          </v:group>
        </w:pict>
      </w:r>
      <w:r>
        <w:rPr>
          <w:spacing w:val="-2"/>
        </w:rPr>
        <w:t>15-Feb-2013).</w:t>
      </w:r>
    </w:p>
    <w:p>
      <w:pPr>
        <w:pStyle w:val="BodyText"/>
        <w:spacing w:before="8"/>
        <w:rPr>
          <w:sz w:val="16"/>
        </w:rPr>
      </w:pPr>
      <w:r>
        <w:rPr/>
        <w:pict>
          <v:shape style="position:absolute;margin-left:87.181557pt;margin-top:10.808337pt;width:205.3pt;height:16.650pt;mso-position-horizontal-relative:page;mso-position-vertical-relative:paragraph;z-index:-15380480;mso-wrap-distance-left:0;mso-wrap-distance-right:0" type="#_x0000_t202" id="docshape1149" filled="true" fillcolor="#c580b4" stroked="false">
            <v:textbox inset="0,0,0,0">
              <w:txbxContent>
                <w:p>
                  <w:pPr>
                    <w:spacing w:before="29"/>
                    <w:ind w:left="56" w:right="0" w:firstLine="0"/>
                    <w:jc w:val="left"/>
                    <w:rPr>
                      <w:b/>
                      <w:color w:val="000000"/>
                      <w:sz w:val="24"/>
                    </w:rPr>
                  </w:pPr>
                  <w:r>
                    <w:rPr>
                      <w:b/>
                      <w:color w:val="000000"/>
                      <w:sz w:val="24"/>
                    </w:rPr>
                    <w:t>14.</w:t>
                  </w:r>
                  <w:r>
                    <w:rPr>
                      <w:b/>
                      <w:color w:val="000000"/>
                      <w:spacing w:val="5"/>
                      <w:sz w:val="24"/>
                    </w:rPr>
                    <w:t> </w:t>
                  </w:r>
                  <w:r>
                    <w:rPr>
                      <w:b/>
                      <w:color w:val="000000"/>
                      <w:sz w:val="24"/>
                    </w:rPr>
                    <w:t>DEFINITION</w:t>
                  </w:r>
                  <w:r>
                    <w:rPr>
                      <w:b/>
                      <w:color w:val="000000"/>
                      <w:spacing w:val="-2"/>
                      <w:sz w:val="24"/>
                    </w:rPr>
                    <w:t> </w:t>
                  </w:r>
                  <w:r>
                    <w:rPr>
                      <w:b/>
                      <w:color w:val="000000"/>
                      <w:sz w:val="24"/>
                    </w:rPr>
                    <w:t>OF</w:t>
                  </w:r>
                  <w:r>
                    <w:rPr>
                      <w:b/>
                      <w:color w:val="000000"/>
                      <w:spacing w:val="-2"/>
                      <w:sz w:val="24"/>
                    </w:rPr>
                    <w:t> </w:t>
                  </w:r>
                  <w:r>
                    <w:rPr>
                      <w:b/>
                      <w:color w:val="000000"/>
                      <w:sz w:val="24"/>
                    </w:rPr>
                    <w:t>END</w:t>
                  </w:r>
                  <w:r>
                    <w:rPr>
                      <w:b/>
                      <w:color w:val="000000"/>
                      <w:spacing w:val="-2"/>
                      <w:sz w:val="24"/>
                    </w:rPr>
                    <w:t> </w:t>
                  </w:r>
                  <w:r>
                    <w:rPr>
                      <w:b/>
                      <w:color w:val="000000"/>
                      <w:sz w:val="24"/>
                    </w:rPr>
                    <w:t>OF</w:t>
                  </w:r>
                  <w:r>
                    <w:rPr>
                      <w:b/>
                      <w:color w:val="000000"/>
                      <w:spacing w:val="-3"/>
                      <w:sz w:val="24"/>
                    </w:rPr>
                    <w:t> </w:t>
                  </w:r>
                  <w:r>
                    <w:rPr>
                      <w:b/>
                      <w:color w:val="000000"/>
                      <w:spacing w:val="-2"/>
                      <w:sz w:val="24"/>
                    </w:rPr>
                    <w:t>TRIAL</w:t>
                  </w:r>
                </w:p>
              </w:txbxContent>
            </v:textbox>
            <v:fill opacity="26214f" type="solid"/>
            <w10:wrap type="topAndBottom"/>
          </v:shape>
        </w:pict>
      </w:r>
    </w:p>
    <w:p>
      <w:pPr>
        <w:pStyle w:val="BodyText"/>
        <w:spacing w:before="6"/>
        <w:rPr>
          <w:sz w:val="5"/>
        </w:rPr>
      </w:pPr>
    </w:p>
    <w:p>
      <w:pPr>
        <w:pStyle w:val="BodyText"/>
        <w:ind w:left="203"/>
        <w:rPr>
          <w:sz w:val="20"/>
        </w:rPr>
      </w:pPr>
      <w:r>
        <w:rPr>
          <w:sz w:val="20"/>
        </w:rPr>
        <w:pict>
          <v:shape style="width:194.2pt;height:16.650pt;mso-position-horizontal-relative:char;mso-position-vertical-relative:line" type="#_x0000_t202" id="docshape1150" filled="true" fillcolor="#c580b4" stroked="false">
            <w10:anchorlock/>
            <v:textbox inset="0,0,0,0">
              <w:txbxContent>
                <w:p>
                  <w:pPr>
                    <w:numPr>
                      <w:ilvl w:val="1"/>
                      <w:numId w:val="58"/>
                    </w:numPr>
                    <w:tabs>
                      <w:tab w:pos="604" w:val="left" w:leader="none"/>
                    </w:tabs>
                    <w:spacing w:before="29"/>
                    <w:ind w:left="603" w:right="0" w:hanging="548"/>
                    <w:jc w:val="left"/>
                    <w:rPr>
                      <w:b/>
                      <w:color w:val="000000"/>
                      <w:sz w:val="24"/>
                    </w:rPr>
                  </w:pPr>
                  <w:r>
                    <w:rPr>
                      <w:b/>
                      <w:color w:val="000000"/>
                      <w:sz w:val="24"/>
                    </w:rPr>
                    <w:t>End</w:t>
                  </w:r>
                  <w:r>
                    <w:rPr>
                      <w:b/>
                      <w:color w:val="000000"/>
                      <w:spacing w:val="-4"/>
                      <w:sz w:val="24"/>
                    </w:rPr>
                    <w:t> </w:t>
                  </w:r>
                  <w:r>
                    <w:rPr>
                      <w:b/>
                      <w:color w:val="000000"/>
                      <w:sz w:val="24"/>
                    </w:rPr>
                    <w:t>of</w:t>
                  </w:r>
                  <w:r>
                    <w:rPr>
                      <w:b/>
                      <w:color w:val="000000"/>
                      <w:spacing w:val="-3"/>
                      <w:sz w:val="24"/>
                    </w:rPr>
                    <w:t> </w:t>
                  </w:r>
                  <w:r>
                    <w:rPr>
                      <w:b/>
                      <w:color w:val="000000"/>
                      <w:sz w:val="24"/>
                    </w:rPr>
                    <w:t>Trial</w:t>
                  </w:r>
                  <w:r>
                    <w:rPr>
                      <w:b/>
                      <w:color w:val="000000"/>
                      <w:spacing w:val="-3"/>
                      <w:sz w:val="24"/>
                    </w:rPr>
                    <w:t> </w:t>
                  </w:r>
                  <w:r>
                    <w:rPr>
                      <w:b/>
                      <w:color w:val="000000"/>
                      <w:sz w:val="24"/>
                    </w:rPr>
                    <w:t>in</w:t>
                  </w:r>
                  <w:r>
                    <w:rPr>
                      <w:b/>
                      <w:color w:val="000000"/>
                      <w:spacing w:val="-3"/>
                      <w:sz w:val="24"/>
                    </w:rPr>
                    <w:t> </w:t>
                  </w:r>
                  <w:r>
                    <w:rPr>
                      <w:b/>
                      <w:color w:val="000000"/>
                      <w:sz w:val="24"/>
                    </w:rPr>
                    <w:t>a</w:t>
                  </w:r>
                  <w:r>
                    <w:rPr>
                      <w:b/>
                      <w:color w:val="000000"/>
                      <w:spacing w:val="-3"/>
                      <w:sz w:val="24"/>
                    </w:rPr>
                    <w:t> </w:t>
                  </w:r>
                  <w:r>
                    <w:rPr>
                      <w:b/>
                      <w:color w:val="000000"/>
                      <w:sz w:val="24"/>
                    </w:rPr>
                    <w:t>Member</w:t>
                  </w:r>
                  <w:r>
                    <w:rPr>
                      <w:b/>
                      <w:color w:val="000000"/>
                      <w:spacing w:val="-3"/>
                      <w:sz w:val="24"/>
                    </w:rPr>
                    <w:t> </w:t>
                  </w:r>
                  <w:r>
                    <w:rPr>
                      <w:b/>
                      <w:color w:val="000000"/>
                      <w:spacing w:val="-2"/>
                      <w:sz w:val="24"/>
                    </w:rPr>
                    <w:t>State</w:t>
                  </w:r>
                </w:p>
              </w:txbxContent>
            </v:textbox>
            <v:fill opacity="26214f" type="solid"/>
          </v:shape>
        </w:pict>
      </w:r>
      <w:r>
        <w:rPr>
          <w:sz w:val="20"/>
        </w:rPr>
      </w:r>
    </w:p>
    <w:p>
      <w:pPr>
        <w:pStyle w:val="BodyText"/>
        <w:rPr>
          <w:sz w:val="3"/>
        </w:rPr>
      </w:pPr>
    </w:p>
    <w:p>
      <w:pPr>
        <w:pStyle w:val="BodyText"/>
        <w:ind w:left="205"/>
        <w:rPr>
          <w:sz w:val="20"/>
        </w:rPr>
      </w:pPr>
      <w:r>
        <w:rPr>
          <w:sz w:val="20"/>
        </w:rPr>
        <w:pict>
          <v:shape style="width:437.7pt;height:15.6pt;mso-position-horizontal-relative:char;mso-position-vertical-relative:line" type="#_x0000_t202" id="docshape1151" filled="true" fillcolor="#c580b4" stroked="false">
            <w10:anchorlock/>
            <v:textbox inset="0,0,0,0">
              <w:txbxContent>
                <w:p>
                  <w:pPr>
                    <w:pStyle w:val="BodyText"/>
                    <w:spacing w:before="25"/>
                    <w:ind w:left="54"/>
                    <w:rPr>
                      <w:color w:val="000000"/>
                    </w:rPr>
                  </w:pPr>
                  <w:r>
                    <w:rPr>
                      <w:color w:val="000000"/>
                    </w:rPr>
                    <w:t>End</w:t>
                  </w:r>
                  <w:r>
                    <w:rPr>
                      <w:color w:val="000000"/>
                      <w:spacing w:val="-2"/>
                    </w:rPr>
                    <w:t> </w:t>
                  </w:r>
                  <w:r>
                    <w:rPr>
                      <w:color w:val="000000"/>
                    </w:rPr>
                    <w:t>of</w:t>
                  </w:r>
                  <w:r>
                    <w:rPr>
                      <w:color w:val="000000"/>
                      <w:spacing w:val="-2"/>
                    </w:rPr>
                    <w:t> </w:t>
                  </w:r>
                  <w:r>
                    <w:rPr>
                      <w:color w:val="000000"/>
                    </w:rPr>
                    <w:t>Trial</w:t>
                  </w:r>
                  <w:r>
                    <w:rPr>
                      <w:color w:val="000000"/>
                      <w:spacing w:val="-1"/>
                    </w:rPr>
                    <w:t> </w:t>
                  </w:r>
                  <w:r>
                    <w:rPr>
                      <w:color w:val="000000"/>
                    </w:rPr>
                    <w:t>in</w:t>
                  </w:r>
                  <w:r>
                    <w:rPr>
                      <w:color w:val="000000"/>
                      <w:spacing w:val="-2"/>
                    </w:rPr>
                    <w:t> </w:t>
                  </w:r>
                  <w:r>
                    <w:rPr>
                      <w:color w:val="000000"/>
                    </w:rPr>
                    <w:t>a</w:t>
                  </w:r>
                  <w:r>
                    <w:rPr>
                      <w:color w:val="000000"/>
                      <w:spacing w:val="-1"/>
                    </w:rPr>
                    <w:t> </w:t>
                  </w:r>
                  <w:r>
                    <w:rPr>
                      <w:color w:val="000000"/>
                    </w:rPr>
                    <w:t>Member</w:t>
                  </w:r>
                  <w:r>
                    <w:rPr>
                      <w:color w:val="000000"/>
                      <w:spacing w:val="-2"/>
                    </w:rPr>
                    <w:t> </w:t>
                  </w:r>
                  <w:r>
                    <w:rPr>
                      <w:color w:val="000000"/>
                    </w:rPr>
                    <w:t>State</w:t>
                  </w:r>
                  <w:r>
                    <w:rPr>
                      <w:color w:val="000000"/>
                      <w:spacing w:val="-3"/>
                    </w:rPr>
                    <w:t> </w:t>
                  </w:r>
                  <w:r>
                    <w:rPr>
                      <w:color w:val="000000"/>
                    </w:rPr>
                    <w:t>of</w:t>
                  </w:r>
                  <w:r>
                    <w:rPr>
                      <w:color w:val="000000"/>
                      <w:spacing w:val="-2"/>
                    </w:rPr>
                    <w:t> </w:t>
                  </w:r>
                  <w:r>
                    <w:rPr>
                      <w:color w:val="000000"/>
                    </w:rPr>
                    <w:t>the</w:t>
                  </w:r>
                  <w:r>
                    <w:rPr>
                      <w:color w:val="000000"/>
                      <w:spacing w:val="-1"/>
                    </w:rPr>
                    <w:t> </w:t>
                  </w:r>
                  <w:r>
                    <w:rPr>
                      <w:color w:val="000000"/>
                    </w:rPr>
                    <w:t>European</w:t>
                  </w:r>
                  <w:r>
                    <w:rPr>
                      <w:color w:val="000000"/>
                      <w:spacing w:val="-2"/>
                    </w:rPr>
                    <w:t> </w:t>
                  </w:r>
                  <w:r>
                    <w:rPr>
                      <w:color w:val="000000"/>
                    </w:rPr>
                    <w:t>Union</w:t>
                  </w:r>
                  <w:r>
                    <w:rPr>
                      <w:color w:val="000000"/>
                      <w:spacing w:val="-2"/>
                    </w:rPr>
                    <w:t> </w:t>
                  </w:r>
                  <w:r>
                    <w:rPr>
                      <w:color w:val="000000"/>
                    </w:rPr>
                    <w:t>is</w:t>
                  </w:r>
                  <w:r>
                    <w:rPr>
                      <w:color w:val="000000"/>
                      <w:spacing w:val="-1"/>
                    </w:rPr>
                    <w:t> </w:t>
                  </w:r>
                  <w:r>
                    <w:rPr>
                      <w:color w:val="000000"/>
                    </w:rPr>
                    <w:t>defined</w:t>
                  </w:r>
                  <w:r>
                    <w:rPr>
                      <w:color w:val="000000"/>
                      <w:spacing w:val="-3"/>
                    </w:rPr>
                    <w:t> </w:t>
                  </w:r>
                  <w:r>
                    <w:rPr>
                      <w:color w:val="000000"/>
                    </w:rPr>
                    <w:t>as</w:t>
                  </w:r>
                  <w:r>
                    <w:rPr>
                      <w:color w:val="000000"/>
                      <w:spacing w:val="-1"/>
                    </w:rPr>
                    <w:t> </w:t>
                  </w:r>
                  <w:r>
                    <w:rPr>
                      <w:color w:val="000000"/>
                    </w:rPr>
                    <w:t>the</w:t>
                  </w:r>
                  <w:r>
                    <w:rPr>
                      <w:color w:val="000000"/>
                      <w:spacing w:val="-1"/>
                    </w:rPr>
                    <w:t> </w:t>
                  </w:r>
                  <w:r>
                    <w:rPr>
                      <w:color w:val="000000"/>
                    </w:rPr>
                    <w:t>time</w:t>
                  </w:r>
                  <w:r>
                    <w:rPr>
                      <w:color w:val="000000"/>
                      <w:spacing w:val="-2"/>
                    </w:rPr>
                    <w:t> </w:t>
                  </w:r>
                  <w:r>
                    <w:rPr>
                      <w:color w:val="000000"/>
                    </w:rPr>
                    <w:t>at</w:t>
                  </w:r>
                  <w:r>
                    <w:rPr>
                      <w:color w:val="000000"/>
                      <w:spacing w:val="-1"/>
                    </w:rPr>
                    <w:t> </w:t>
                  </w:r>
                  <w:r>
                    <w:rPr>
                      <w:color w:val="000000"/>
                    </w:rPr>
                    <w:t>which</w:t>
                  </w:r>
                  <w:r>
                    <w:rPr>
                      <w:color w:val="000000"/>
                      <w:spacing w:val="-2"/>
                    </w:rPr>
                    <w:t> </w:t>
                  </w:r>
                  <w:r>
                    <w:rPr>
                      <w:color w:val="000000"/>
                    </w:rPr>
                    <w:t>it</w:t>
                  </w:r>
                  <w:r>
                    <w:rPr>
                      <w:color w:val="000000"/>
                      <w:spacing w:val="-1"/>
                    </w:rPr>
                    <w:t> </w:t>
                  </w:r>
                  <w:r>
                    <w:rPr>
                      <w:color w:val="000000"/>
                      <w:spacing w:val="-5"/>
                    </w:rPr>
                    <w:t>is</w:t>
                  </w:r>
                </w:p>
              </w:txbxContent>
            </v:textbox>
            <v:fill opacity="26214f" type="solid"/>
          </v:shape>
        </w:pict>
      </w:r>
      <w:r>
        <w:rPr>
          <w:sz w:val="20"/>
        </w:rPr>
      </w:r>
    </w:p>
    <w:p>
      <w:pPr>
        <w:pStyle w:val="BodyText"/>
        <w:ind w:left="205"/>
        <w:rPr>
          <w:sz w:val="20"/>
        </w:rPr>
      </w:pPr>
      <w:r>
        <w:rPr>
          <w:sz w:val="20"/>
        </w:rPr>
        <w:pict>
          <v:group style="width:450.45pt;height:69.6pt;mso-position-horizontal-relative:char;mso-position-vertical-relative:line" id="docshapegroup1152" coordorigin="0,0" coordsize="9009,1392">
            <v:shape style="position:absolute;left:0;top:1104;width:4468;height:288" type="#_x0000_t202" id="docshape1153" filled="true" fillcolor="#c580b4" stroked="false">
              <v:textbox inset="0,0,0,0">
                <w:txbxContent>
                  <w:p>
                    <w:pPr>
                      <w:spacing w:line="266" w:lineRule="exact" w:before="0"/>
                      <w:ind w:left="54" w:right="0" w:firstLine="0"/>
                      <w:jc w:val="left"/>
                      <w:rPr>
                        <w:color w:val="000000"/>
                        <w:sz w:val="24"/>
                      </w:rPr>
                    </w:pPr>
                    <w:bookmarkStart w:name="14.2. End of Trial in all Other Particip" w:id="261"/>
                    <w:bookmarkEnd w:id="261"/>
                    <w:r>
                      <w:rPr>
                        <w:color w:val="000000"/>
                      </w:rPr>
                    </w:r>
                    <w:bookmarkStart w:name="15. SPONSOR DISCONTINUATION CRITERIA" w:id="262"/>
                    <w:bookmarkEnd w:id="262"/>
                    <w:r>
                      <w:rPr>
                        <w:color w:val="000000"/>
                      </w:rPr>
                    </w:r>
                    <w:bookmarkStart w:name="_bookmark98" w:id="263"/>
                    <w:bookmarkEnd w:id="263"/>
                    <w:r>
                      <w:rPr>
                        <w:color w:val="000000"/>
                      </w:rPr>
                    </w:r>
                    <w:r>
                      <w:rPr>
                        <w:color w:val="000000"/>
                        <w:sz w:val="24"/>
                      </w:rPr>
                      <w:t>conclusion</w:t>
                    </w:r>
                    <w:r>
                      <w:rPr>
                        <w:color w:val="000000"/>
                        <w:spacing w:val="-1"/>
                        <w:sz w:val="24"/>
                      </w:rPr>
                      <w:t> </w:t>
                    </w:r>
                    <w:r>
                      <w:rPr>
                        <w:color w:val="000000"/>
                        <w:sz w:val="24"/>
                      </w:rPr>
                      <w:t>to</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6"/>
                        <w:sz w:val="24"/>
                      </w:rPr>
                      <w:t> </w:t>
                    </w:r>
                    <w:r>
                      <w:rPr>
                        <w:color w:val="000000"/>
                        <w:sz w:val="24"/>
                      </w:rPr>
                      <w:t>in</w:t>
                    </w:r>
                    <w:r>
                      <w:rPr>
                        <w:color w:val="000000"/>
                        <w:spacing w:val="-1"/>
                        <w:sz w:val="24"/>
                      </w:rPr>
                      <w:t> </w:t>
                    </w:r>
                    <w:r>
                      <w:rPr>
                        <w:color w:val="000000"/>
                        <w:sz w:val="24"/>
                      </w:rPr>
                      <w:t>that</w:t>
                    </w:r>
                    <w:r>
                      <w:rPr>
                        <w:color w:val="000000"/>
                        <w:spacing w:val="-1"/>
                        <w:sz w:val="24"/>
                      </w:rPr>
                      <w:t> </w:t>
                    </w:r>
                    <w:r>
                      <w:rPr>
                        <w:color w:val="000000"/>
                        <w:sz w:val="24"/>
                      </w:rPr>
                      <w:t>Member </w:t>
                    </w:r>
                    <w:r>
                      <w:rPr>
                        <w:color w:val="000000"/>
                        <w:spacing w:val="-2"/>
                        <w:sz w:val="24"/>
                      </w:rPr>
                      <w:t>State.</w:t>
                    </w:r>
                  </w:p>
                </w:txbxContent>
              </v:textbox>
              <v:fill opacity="26214f" type="solid"/>
              <w10:wrap type="none"/>
            </v:shape>
            <v:shape style="position:absolute;left:0;top:828;width:8201;height:276" type="#_x0000_t202" id="docshape1154" filled="true" fillcolor="#c580b4" stroked="false">
              <v:textbox inset="0,0,0,0">
                <w:txbxContent>
                  <w:p>
                    <w:pPr>
                      <w:spacing w:line="266" w:lineRule="exact" w:before="0"/>
                      <w:ind w:left="54" w:right="0" w:firstLine="0"/>
                      <w:jc w:val="left"/>
                      <w:rPr>
                        <w:color w:val="000000"/>
                        <w:sz w:val="24"/>
                      </w:rPr>
                    </w:pPr>
                    <w:r>
                      <w:rPr>
                        <w:color w:val="000000"/>
                        <w:sz w:val="24"/>
                      </w:rPr>
                      <w:t>a</w:t>
                    </w:r>
                    <w:r>
                      <w:rPr>
                        <w:color w:val="000000"/>
                        <w:spacing w:val="-3"/>
                        <w:sz w:val="24"/>
                      </w:rPr>
                      <w:t> </w:t>
                    </w:r>
                    <w:r>
                      <w:rPr>
                        <w:color w:val="000000"/>
                        <w:sz w:val="24"/>
                      </w:rPr>
                      <w:t>Member</w:t>
                    </w:r>
                    <w:r>
                      <w:rPr>
                        <w:color w:val="000000"/>
                        <w:spacing w:val="-2"/>
                        <w:sz w:val="24"/>
                      </w:rPr>
                      <w:t> </w:t>
                    </w:r>
                    <w:r>
                      <w:rPr>
                        <w:color w:val="000000"/>
                        <w:sz w:val="24"/>
                      </w:rPr>
                      <w:t>State</w:t>
                    </w:r>
                    <w:r>
                      <w:rPr>
                        <w:color w:val="000000"/>
                        <w:spacing w:val="-3"/>
                        <w:sz w:val="24"/>
                      </w:rPr>
                      <w:t> </w:t>
                    </w:r>
                    <w:r>
                      <w:rPr>
                        <w:color w:val="000000"/>
                        <w:sz w:val="24"/>
                      </w:rPr>
                      <w:t>is</w:t>
                    </w:r>
                    <w:r>
                      <w:rPr>
                        <w:color w:val="000000"/>
                        <w:spacing w:val="-2"/>
                        <w:sz w:val="24"/>
                      </w:rPr>
                      <w:t> </w:t>
                    </w:r>
                    <w:r>
                      <w:rPr>
                        <w:color w:val="000000"/>
                        <w:sz w:val="24"/>
                      </w:rPr>
                      <w:t>not</w:t>
                    </w:r>
                    <w:r>
                      <w:rPr>
                        <w:color w:val="000000"/>
                        <w:spacing w:val="-3"/>
                        <w:sz w:val="24"/>
                      </w:rPr>
                      <w:t> </w:t>
                    </w:r>
                    <w:r>
                      <w:rPr>
                        <w:color w:val="000000"/>
                        <w:sz w:val="24"/>
                      </w:rPr>
                      <w:t>a</w:t>
                    </w:r>
                    <w:r>
                      <w:rPr>
                        <w:color w:val="000000"/>
                        <w:spacing w:val="-2"/>
                        <w:sz w:val="24"/>
                      </w:rPr>
                      <w:t> </w:t>
                    </w:r>
                    <w:r>
                      <w:rPr>
                        <w:color w:val="000000"/>
                        <w:sz w:val="24"/>
                      </w:rPr>
                      <w:t>reason</w:t>
                    </w:r>
                    <w:r>
                      <w:rPr>
                        <w:color w:val="000000"/>
                        <w:spacing w:val="-3"/>
                        <w:sz w:val="24"/>
                      </w:rPr>
                      <w:t> </w:t>
                    </w:r>
                    <w:r>
                      <w:rPr>
                        <w:color w:val="000000"/>
                        <w:sz w:val="24"/>
                      </w:rPr>
                      <w:t>for</w:t>
                    </w:r>
                    <w:r>
                      <w:rPr>
                        <w:color w:val="000000"/>
                        <w:spacing w:val="-3"/>
                        <w:sz w:val="24"/>
                      </w:rPr>
                      <w:t> </w:t>
                    </w:r>
                    <w:r>
                      <w:rPr>
                        <w:color w:val="000000"/>
                        <w:sz w:val="24"/>
                      </w:rPr>
                      <w:t>premature</w:t>
                    </w:r>
                    <w:r>
                      <w:rPr>
                        <w:color w:val="000000"/>
                        <w:spacing w:val="-3"/>
                        <w:sz w:val="24"/>
                      </w:rPr>
                      <w:t> </w:t>
                    </w:r>
                    <w:r>
                      <w:rPr>
                        <w:color w:val="000000"/>
                        <w:sz w:val="24"/>
                      </w:rPr>
                      <w:t>termination</w:t>
                    </w:r>
                    <w:r>
                      <w:rPr>
                        <w:color w:val="000000"/>
                        <w:spacing w:val="-2"/>
                        <w:sz w:val="24"/>
                      </w:rPr>
                      <w:t> </w:t>
                    </w:r>
                    <w:r>
                      <w:rPr>
                        <w:color w:val="000000"/>
                        <w:sz w:val="24"/>
                      </w:rPr>
                      <w:t>but</w:t>
                    </w:r>
                    <w:r>
                      <w:rPr>
                        <w:color w:val="000000"/>
                        <w:spacing w:val="-3"/>
                        <w:sz w:val="24"/>
                      </w:rPr>
                      <w:t> </w:t>
                    </w:r>
                    <w:r>
                      <w:rPr>
                        <w:color w:val="000000"/>
                        <w:sz w:val="24"/>
                      </w:rPr>
                      <w:t>is</w:t>
                    </w:r>
                    <w:r>
                      <w:rPr>
                        <w:color w:val="000000"/>
                        <w:spacing w:val="-2"/>
                        <w:sz w:val="24"/>
                      </w:rPr>
                      <w:t> </w:t>
                    </w:r>
                    <w:r>
                      <w:rPr>
                        <w:color w:val="000000"/>
                        <w:sz w:val="24"/>
                      </w:rPr>
                      <w:t>considered</w:t>
                    </w:r>
                    <w:r>
                      <w:rPr>
                        <w:color w:val="000000"/>
                        <w:spacing w:val="-2"/>
                        <w:sz w:val="24"/>
                      </w:rPr>
                      <w:t> </w:t>
                    </w:r>
                    <w:r>
                      <w:rPr>
                        <w:color w:val="000000"/>
                        <w:sz w:val="24"/>
                      </w:rPr>
                      <w:t>a</w:t>
                    </w:r>
                    <w:r>
                      <w:rPr>
                        <w:color w:val="000000"/>
                        <w:spacing w:val="-2"/>
                        <w:sz w:val="24"/>
                      </w:rPr>
                      <w:t> normal</w:t>
                    </w:r>
                  </w:p>
                </w:txbxContent>
              </v:textbox>
              <v:fill opacity="26214f" type="solid"/>
              <w10:wrap type="none"/>
            </v:shape>
            <v:shape style="position:absolute;left:0;top:552;width:9009;height:276" type="#_x0000_t202" id="docshape1155" filled="true" fillcolor="#c580b4" stroked="false">
              <v:textbox inset="0,0,0,0">
                <w:txbxContent>
                  <w:p>
                    <w:pPr>
                      <w:spacing w:line="266" w:lineRule="exact" w:before="0"/>
                      <w:ind w:left="54" w:right="0" w:firstLine="0"/>
                      <w:jc w:val="left"/>
                      <w:rPr>
                        <w:color w:val="000000"/>
                        <w:sz w:val="24"/>
                      </w:rPr>
                    </w:pPr>
                    <w:r>
                      <w:rPr>
                        <w:color w:val="000000"/>
                        <w:sz w:val="24"/>
                      </w:rPr>
                      <w:t>Member</w:t>
                    </w:r>
                    <w:r>
                      <w:rPr>
                        <w:color w:val="000000"/>
                        <w:spacing w:val="-6"/>
                        <w:sz w:val="24"/>
                      </w:rPr>
                      <w:t> </w:t>
                    </w:r>
                    <w:r>
                      <w:rPr>
                        <w:color w:val="000000"/>
                        <w:sz w:val="24"/>
                      </w:rPr>
                      <w:t>State.</w:t>
                    </w:r>
                    <w:r>
                      <w:rPr>
                        <w:color w:val="000000"/>
                        <w:spacing w:val="53"/>
                        <w:sz w:val="24"/>
                      </w:rPr>
                      <w:t> </w:t>
                    </w:r>
                    <w:r>
                      <w:rPr>
                        <w:color w:val="000000"/>
                        <w:sz w:val="24"/>
                      </w:rPr>
                      <w:t>Poor</w:t>
                    </w:r>
                    <w:r>
                      <w:rPr>
                        <w:color w:val="000000"/>
                        <w:spacing w:val="-4"/>
                        <w:sz w:val="24"/>
                      </w:rPr>
                      <w:t> </w:t>
                    </w:r>
                    <w:r>
                      <w:rPr>
                        <w:color w:val="000000"/>
                        <w:sz w:val="24"/>
                      </w:rPr>
                      <w:t>recruitment</w:t>
                    </w:r>
                    <w:r>
                      <w:rPr>
                        <w:color w:val="000000"/>
                        <w:spacing w:val="-4"/>
                        <w:sz w:val="24"/>
                      </w:rPr>
                      <w:t> </w:t>
                    </w:r>
                    <w:r>
                      <w:rPr>
                        <w:color w:val="000000"/>
                        <w:sz w:val="24"/>
                      </w:rPr>
                      <w:t>(recruiting</w:t>
                    </w:r>
                    <w:r>
                      <w:rPr>
                        <w:color w:val="000000"/>
                        <w:spacing w:val="-4"/>
                        <w:sz w:val="24"/>
                      </w:rPr>
                      <w:t> </w:t>
                    </w:r>
                    <w:r>
                      <w:rPr>
                        <w:color w:val="000000"/>
                        <w:sz w:val="24"/>
                      </w:rPr>
                      <w:t>less</w:t>
                    </w:r>
                    <w:r>
                      <w:rPr>
                        <w:color w:val="000000"/>
                        <w:spacing w:val="-3"/>
                        <w:sz w:val="24"/>
                      </w:rPr>
                      <w:t> </w:t>
                    </w:r>
                    <w:r>
                      <w:rPr>
                        <w:color w:val="000000"/>
                        <w:sz w:val="24"/>
                      </w:rPr>
                      <w:t>than</w:t>
                    </w:r>
                    <w:r>
                      <w:rPr>
                        <w:color w:val="000000"/>
                        <w:spacing w:val="-3"/>
                        <w:sz w:val="24"/>
                      </w:rPr>
                      <w:t> </w:t>
                    </w:r>
                    <w:r>
                      <w:rPr>
                        <w:color w:val="000000"/>
                        <w:sz w:val="24"/>
                      </w:rPr>
                      <w:t>the</w:t>
                    </w:r>
                    <w:r>
                      <w:rPr>
                        <w:color w:val="000000"/>
                        <w:spacing w:val="-3"/>
                        <w:sz w:val="24"/>
                      </w:rPr>
                      <w:t> </w:t>
                    </w:r>
                    <w:r>
                      <w:rPr>
                        <w:color w:val="000000"/>
                        <w:sz w:val="24"/>
                      </w:rPr>
                      <w:t>anticipated</w:t>
                    </w:r>
                    <w:r>
                      <w:rPr>
                        <w:color w:val="000000"/>
                        <w:spacing w:val="-3"/>
                        <w:sz w:val="24"/>
                      </w:rPr>
                      <w:t> </w:t>
                    </w:r>
                    <w:r>
                      <w:rPr>
                        <w:color w:val="000000"/>
                        <w:sz w:val="24"/>
                      </w:rPr>
                      <w:t>number</w:t>
                    </w:r>
                    <w:r>
                      <w:rPr>
                        <w:color w:val="000000"/>
                        <w:spacing w:val="-4"/>
                        <w:sz w:val="24"/>
                      </w:rPr>
                      <w:t> </w:t>
                    </w:r>
                    <w:r>
                      <w:rPr>
                        <w:color w:val="000000"/>
                        <w:sz w:val="24"/>
                      </w:rPr>
                      <w:t>in</w:t>
                    </w:r>
                    <w:r>
                      <w:rPr>
                        <w:color w:val="000000"/>
                        <w:spacing w:val="-3"/>
                        <w:sz w:val="24"/>
                      </w:rPr>
                      <w:t> </w:t>
                    </w:r>
                    <w:r>
                      <w:rPr>
                        <w:color w:val="000000"/>
                        <w:sz w:val="24"/>
                      </w:rPr>
                      <w:t>the</w:t>
                    </w:r>
                    <w:r>
                      <w:rPr>
                        <w:color w:val="000000"/>
                        <w:spacing w:val="-4"/>
                        <w:sz w:val="24"/>
                      </w:rPr>
                      <w:t> </w:t>
                    </w:r>
                    <w:r>
                      <w:rPr>
                        <w:color w:val="000000"/>
                        <w:sz w:val="24"/>
                      </w:rPr>
                      <w:t>CTA)</w:t>
                    </w:r>
                    <w:r>
                      <w:rPr>
                        <w:color w:val="000000"/>
                        <w:spacing w:val="-3"/>
                        <w:sz w:val="24"/>
                      </w:rPr>
                      <w:t> </w:t>
                    </w:r>
                    <w:r>
                      <w:rPr>
                        <w:color w:val="000000"/>
                        <w:spacing w:val="-5"/>
                        <w:sz w:val="24"/>
                      </w:rPr>
                      <w:t>by</w:t>
                    </w:r>
                  </w:p>
                </w:txbxContent>
              </v:textbox>
              <v:fill opacity="26214f" type="solid"/>
              <w10:wrap type="none"/>
            </v:shape>
            <v:shape style="position:absolute;left:0;top:276;width:8669;height:276" type="#_x0000_t202" id="docshape1156" filled="true" fillcolor="#c580b4" stroked="false">
              <v:textbox inset="0,0,0,0">
                <w:txbxContent>
                  <w:p>
                    <w:pPr>
                      <w:spacing w:line="266" w:lineRule="exact" w:before="0"/>
                      <w:ind w:left="54" w:right="0" w:firstLine="0"/>
                      <w:jc w:val="left"/>
                      <w:rPr>
                        <w:color w:val="000000"/>
                        <w:sz w:val="24"/>
                      </w:rPr>
                    </w:pPr>
                    <w:r>
                      <w:rPr>
                        <w:color w:val="000000"/>
                        <w:sz w:val="24"/>
                      </w:rPr>
                      <w:t>regulatory</w:t>
                    </w:r>
                    <w:r>
                      <w:rPr>
                        <w:color w:val="000000"/>
                        <w:spacing w:val="-7"/>
                        <w:sz w:val="24"/>
                      </w:rPr>
                      <w:t> </w:t>
                    </w:r>
                    <w:r>
                      <w:rPr>
                        <w:color w:val="000000"/>
                        <w:sz w:val="24"/>
                      </w:rPr>
                      <w:t>application</w:t>
                    </w:r>
                    <w:r>
                      <w:rPr>
                        <w:color w:val="000000"/>
                        <w:spacing w:val="-1"/>
                        <w:sz w:val="24"/>
                      </w:rPr>
                      <w:t> </w:t>
                    </w:r>
                    <w:r>
                      <w:rPr>
                        <w:color w:val="000000"/>
                        <w:sz w:val="24"/>
                      </w:rPr>
                      <w:t>(ie,</w:t>
                    </w:r>
                    <w:r>
                      <w:rPr>
                        <w:color w:val="000000"/>
                        <w:spacing w:val="-2"/>
                        <w:sz w:val="24"/>
                      </w:rPr>
                      <w:t> </w:t>
                    </w:r>
                    <w:r>
                      <w:rPr>
                        <w:color w:val="000000"/>
                        <w:sz w:val="24"/>
                      </w:rPr>
                      <w:t>Clinical</w:t>
                    </w:r>
                    <w:r>
                      <w:rPr>
                        <w:color w:val="000000"/>
                        <w:spacing w:val="-2"/>
                        <w:sz w:val="24"/>
                      </w:rPr>
                      <w:t> </w:t>
                    </w:r>
                    <w:r>
                      <w:rPr>
                        <w:color w:val="000000"/>
                        <w:sz w:val="24"/>
                      </w:rPr>
                      <w:t>Trial</w:t>
                    </w:r>
                    <w:r>
                      <w:rPr>
                        <w:color w:val="000000"/>
                        <w:spacing w:val="-2"/>
                        <w:sz w:val="24"/>
                      </w:rPr>
                      <w:t> </w:t>
                    </w:r>
                    <w:r>
                      <w:rPr>
                        <w:color w:val="000000"/>
                        <w:sz w:val="24"/>
                      </w:rPr>
                      <w:t>Application</w:t>
                    </w:r>
                    <w:r>
                      <w:rPr>
                        <w:color w:val="000000"/>
                        <w:spacing w:val="-2"/>
                        <w:sz w:val="24"/>
                      </w:rPr>
                      <w:t> </w:t>
                    </w:r>
                    <w:r>
                      <w:rPr>
                        <w:color w:val="000000"/>
                        <w:sz w:val="24"/>
                      </w:rPr>
                      <w:t>(CTA))</w:t>
                    </w:r>
                    <w:r>
                      <w:rPr>
                        <w:color w:val="000000"/>
                        <w:spacing w:val="-1"/>
                        <w:sz w:val="24"/>
                      </w:rPr>
                      <w:t> </w:t>
                    </w:r>
                    <w:r>
                      <w:rPr>
                        <w:color w:val="000000"/>
                        <w:sz w:val="24"/>
                      </w:rPr>
                      <w:t>and</w:t>
                    </w:r>
                    <w:r>
                      <w:rPr>
                        <w:color w:val="000000"/>
                        <w:spacing w:val="-2"/>
                        <w:sz w:val="24"/>
                      </w:rPr>
                      <w:t> </w:t>
                    </w:r>
                    <w:r>
                      <w:rPr>
                        <w:color w:val="000000"/>
                        <w:sz w:val="24"/>
                      </w:rPr>
                      <w:t>ethics</w:t>
                    </w:r>
                    <w:r>
                      <w:rPr>
                        <w:color w:val="000000"/>
                        <w:spacing w:val="-1"/>
                        <w:sz w:val="24"/>
                      </w:rPr>
                      <w:t> </w:t>
                    </w:r>
                    <w:r>
                      <w:rPr>
                        <w:color w:val="000000"/>
                        <w:sz w:val="24"/>
                      </w:rPr>
                      <w:t>application</w:t>
                    </w:r>
                    <w:r>
                      <w:rPr>
                        <w:color w:val="000000"/>
                        <w:spacing w:val="-1"/>
                        <w:sz w:val="24"/>
                      </w:rPr>
                      <w:t> </w:t>
                    </w:r>
                    <w:r>
                      <w:rPr>
                        <w:color w:val="000000"/>
                        <w:sz w:val="24"/>
                      </w:rPr>
                      <w:t>in</w:t>
                    </w:r>
                    <w:r>
                      <w:rPr>
                        <w:color w:val="000000"/>
                        <w:spacing w:val="-1"/>
                        <w:sz w:val="24"/>
                      </w:rPr>
                      <w:t> </w:t>
                    </w:r>
                    <w:r>
                      <w:rPr>
                        <w:color w:val="000000"/>
                        <w:spacing w:val="-5"/>
                        <w:sz w:val="24"/>
                      </w:rPr>
                      <w:t>the</w:t>
                    </w:r>
                  </w:p>
                </w:txbxContent>
              </v:textbox>
              <v:fill opacity="26214f" type="solid"/>
              <w10:wrap type="none"/>
            </v:shape>
            <v:shape style="position:absolute;left:0;top:0;width:8894;height:276" type="#_x0000_t202" id="docshape1157" filled="true" fillcolor="#c580b4" stroked="false">
              <v:textbox inset="0,0,0,0">
                <w:txbxContent>
                  <w:p>
                    <w:pPr>
                      <w:spacing w:line="266" w:lineRule="exact" w:before="0"/>
                      <w:ind w:left="54" w:right="0" w:firstLine="0"/>
                      <w:jc w:val="left"/>
                      <w:rPr>
                        <w:color w:val="000000"/>
                        <w:sz w:val="24"/>
                      </w:rPr>
                    </w:pPr>
                    <w:r>
                      <w:rPr>
                        <w:color w:val="000000"/>
                        <w:sz w:val="24"/>
                      </w:rPr>
                      <w:t>deemed</w:t>
                    </w:r>
                    <w:r>
                      <w:rPr>
                        <w:color w:val="000000"/>
                        <w:spacing w:val="-2"/>
                        <w:sz w:val="24"/>
                      </w:rPr>
                      <w:t> </w:t>
                    </w:r>
                    <w:r>
                      <w:rPr>
                        <w:color w:val="000000"/>
                        <w:sz w:val="24"/>
                      </w:rPr>
                      <w:t>that</w:t>
                    </w:r>
                    <w:r>
                      <w:rPr>
                        <w:color w:val="000000"/>
                        <w:spacing w:val="-2"/>
                        <w:sz w:val="24"/>
                      </w:rPr>
                      <w:t> </w:t>
                    </w:r>
                    <w:r>
                      <w:rPr>
                        <w:color w:val="000000"/>
                        <w:sz w:val="24"/>
                      </w:rPr>
                      <w:t>sufficient</w:t>
                    </w:r>
                    <w:r>
                      <w:rPr>
                        <w:color w:val="000000"/>
                        <w:spacing w:val="-1"/>
                        <w:sz w:val="24"/>
                      </w:rPr>
                      <w:t> </w:t>
                    </w:r>
                    <w:r>
                      <w:rPr>
                        <w:color w:val="000000"/>
                        <w:sz w:val="24"/>
                      </w:rPr>
                      <w:t>subjects</w:t>
                    </w:r>
                    <w:r>
                      <w:rPr>
                        <w:color w:val="000000"/>
                        <w:spacing w:val="-1"/>
                        <w:sz w:val="24"/>
                      </w:rPr>
                      <w:t> </w:t>
                    </w:r>
                    <w:r>
                      <w:rPr>
                        <w:color w:val="000000"/>
                        <w:sz w:val="24"/>
                      </w:rPr>
                      <w:t>have</w:t>
                    </w:r>
                    <w:r>
                      <w:rPr>
                        <w:color w:val="000000"/>
                        <w:spacing w:val="-1"/>
                        <w:sz w:val="24"/>
                      </w:rPr>
                      <w:t> </w:t>
                    </w:r>
                    <w:r>
                      <w:rPr>
                        <w:color w:val="000000"/>
                        <w:sz w:val="24"/>
                      </w:rPr>
                      <w:t>been</w:t>
                    </w:r>
                    <w:r>
                      <w:rPr>
                        <w:color w:val="000000"/>
                        <w:spacing w:val="-1"/>
                        <w:sz w:val="24"/>
                      </w:rPr>
                      <w:t> </w:t>
                    </w:r>
                    <w:r>
                      <w:rPr>
                        <w:color w:val="000000"/>
                        <w:sz w:val="24"/>
                      </w:rPr>
                      <w:t>recruited</w:t>
                    </w:r>
                    <w:r>
                      <w:rPr>
                        <w:color w:val="000000"/>
                        <w:spacing w:val="-1"/>
                        <w:sz w:val="24"/>
                      </w:rPr>
                      <w:t> </w:t>
                    </w:r>
                    <w:r>
                      <w:rPr>
                        <w:color w:val="000000"/>
                        <w:sz w:val="24"/>
                      </w:rPr>
                      <w:t>and</w:t>
                    </w:r>
                    <w:r>
                      <w:rPr>
                        <w:color w:val="000000"/>
                        <w:spacing w:val="-1"/>
                        <w:sz w:val="24"/>
                      </w:rPr>
                      <w:t> </w:t>
                    </w:r>
                    <w:r>
                      <w:rPr>
                        <w:color w:val="000000"/>
                        <w:sz w:val="24"/>
                      </w:rPr>
                      <w:t>completed</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7"/>
                        <w:sz w:val="24"/>
                      </w:rPr>
                      <w:t> </w:t>
                    </w:r>
                    <w:r>
                      <w:rPr>
                        <w:color w:val="000000"/>
                        <w:sz w:val="24"/>
                      </w:rPr>
                      <w:t>as</w:t>
                    </w:r>
                    <w:r>
                      <w:rPr>
                        <w:color w:val="000000"/>
                        <w:spacing w:val="-1"/>
                        <w:sz w:val="24"/>
                      </w:rPr>
                      <w:t> </w:t>
                    </w:r>
                    <w:r>
                      <w:rPr>
                        <w:color w:val="000000"/>
                        <w:sz w:val="24"/>
                      </w:rPr>
                      <w:t>stated</w:t>
                    </w:r>
                    <w:r>
                      <w:rPr>
                        <w:color w:val="000000"/>
                        <w:spacing w:val="-1"/>
                        <w:sz w:val="24"/>
                      </w:rPr>
                      <w:t> </w:t>
                    </w:r>
                    <w:r>
                      <w:rPr>
                        <w:color w:val="000000"/>
                        <w:sz w:val="24"/>
                      </w:rPr>
                      <w:t>in </w:t>
                    </w:r>
                    <w:r>
                      <w:rPr>
                        <w:color w:val="000000"/>
                        <w:spacing w:val="-5"/>
                        <w:sz w:val="24"/>
                      </w:rPr>
                      <w:t>the</w:t>
                    </w:r>
                  </w:p>
                </w:txbxContent>
              </v:textbox>
              <v:fill opacity="26214f" type="solid"/>
              <w10:wrap type="none"/>
            </v:shape>
          </v:group>
        </w:pict>
      </w:r>
      <w:r>
        <w:rPr>
          <w:sz w:val="20"/>
        </w:rPr>
      </w:r>
    </w:p>
    <w:p>
      <w:pPr>
        <w:pStyle w:val="BodyText"/>
        <w:spacing w:before="3"/>
        <w:rPr>
          <w:sz w:val="12"/>
        </w:rPr>
      </w:pPr>
      <w:r>
        <w:rPr/>
        <w:pict>
          <v:shape style="position:absolute;margin-left:87.181557pt;margin-top:8.29269pt;width:229pt;height:16.650pt;mso-position-horizontal-relative:page;mso-position-vertical-relative:paragraph;z-index:-15378432;mso-wrap-distance-left:0;mso-wrap-distance-right:0" type="#_x0000_t202" id="docshape1158" filled="true" fillcolor="#c580b4" stroked="false">
            <v:textbox inset="0,0,0,0">
              <w:txbxContent>
                <w:p>
                  <w:pPr>
                    <w:numPr>
                      <w:ilvl w:val="1"/>
                      <w:numId w:val="59"/>
                    </w:numPr>
                    <w:tabs>
                      <w:tab w:pos="604" w:val="left" w:leader="none"/>
                    </w:tabs>
                    <w:spacing w:before="29"/>
                    <w:ind w:left="603" w:right="0" w:hanging="548"/>
                    <w:jc w:val="left"/>
                    <w:rPr>
                      <w:b/>
                      <w:color w:val="000000"/>
                      <w:sz w:val="24"/>
                    </w:rPr>
                  </w:pPr>
                  <w:r>
                    <w:rPr>
                      <w:b/>
                      <w:color w:val="000000"/>
                      <w:sz w:val="24"/>
                    </w:rPr>
                    <w:t>End</w:t>
                  </w:r>
                  <w:r>
                    <w:rPr>
                      <w:b/>
                      <w:color w:val="000000"/>
                      <w:spacing w:val="-3"/>
                      <w:sz w:val="24"/>
                    </w:rPr>
                    <w:t> </w:t>
                  </w:r>
                  <w:r>
                    <w:rPr>
                      <w:b/>
                      <w:color w:val="000000"/>
                      <w:sz w:val="24"/>
                    </w:rPr>
                    <w:t>of</w:t>
                  </w:r>
                  <w:r>
                    <w:rPr>
                      <w:b/>
                      <w:color w:val="000000"/>
                      <w:spacing w:val="-1"/>
                      <w:sz w:val="24"/>
                    </w:rPr>
                    <w:t> </w:t>
                  </w:r>
                  <w:r>
                    <w:rPr>
                      <w:b/>
                      <w:color w:val="000000"/>
                      <w:sz w:val="24"/>
                    </w:rPr>
                    <w:t>Trial</w:t>
                  </w:r>
                  <w:r>
                    <w:rPr>
                      <w:b/>
                      <w:color w:val="000000"/>
                      <w:spacing w:val="-1"/>
                      <w:sz w:val="24"/>
                    </w:rPr>
                    <w:t> </w:t>
                  </w:r>
                  <w:r>
                    <w:rPr>
                      <w:b/>
                      <w:color w:val="000000"/>
                      <w:sz w:val="24"/>
                    </w:rPr>
                    <w:t>in all</w:t>
                  </w:r>
                  <w:r>
                    <w:rPr>
                      <w:b/>
                      <w:color w:val="000000"/>
                      <w:spacing w:val="-1"/>
                      <w:sz w:val="24"/>
                    </w:rPr>
                    <w:t> </w:t>
                  </w:r>
                  <w:r>
                    <w:rPr>
                      <w:b/>
                      <w:color w:val="000000"/>
                      <w:sz w:val="24"/>
                    </w:rPr>
                    <w:t>Other</w:t>
                  </w:r>
                  <w:r>
                    <w:rPr>
                      <w:b/>
                      <w:color w:val="000000"/>
                      <w:spacing w:val="-2"/>
                      <w:sz w:val="24"/>
                    </w:rPr>
                    <w:t> Participating</w:t>
                  </w:r>
                </w:p>
              </w:txbxContent>
            </v:textbox>
            <v:fill opacity="26214f" type="solid"/>
            <w10:wrap type="topAndBottom"/>
          </v:shape>
        </w:pict>
      </w:r>
    </w:p>
    <w:p>
      <w:pPr>
        <w:pStyle w:val="BodyText"/>
        <w:spacing w:before="5"/>
        <w:rPr>
          <w:sz w:val="5"/>
        </w:rPr>
      </w:pPr>
    </w:p>
    <w:p>
      <w:pPr>
        <w:pStyle w:val="BodyText"/>
        <w:ind w:left="205"/>
        <w:rPr>
          <w:sz w:val="20"/>
        </w:rPr>
      </w:pPr>
      <w:r>
        <w:rPr>
          <w:sz w:val="20"/>
        </w:rPr>
        <w:pict>
          <v:group style="width:450.95pt;height:43.8pt;mso-position-horizontal-relative:char;mso-position-vertical-relative:line" id="docshapegroup1159" coordorigin="0,0" coordsize="9019,876">
            <v:shape style="position:absolute;left:0;top:587;width:7536;height:288" type="#_x0000_t202" id="docshape1160" filled="true" fillcolor="#c580b4" stroked="false">
              <v:textbox inset="0,0,0,0">
                <w:txbxContent>
                  <w:p>
                    <w:pPr>
                      <w:spacing w:line="266" w:lineRule="exact" w:before="0"/>
                      <w:ind w:left="54" w:right="0" w:firstLine="0"/>
                      <w:jc w:val="left"/>
                      <w:rPr>
                        <w:color w:val="000000"/>
                        <w:sz w:val="24"/>
                      </w:rPr>
                    </w:pPr>
                    <w:r>
                      <w:rPr>
                        <w:color w:val="000000"/>
                        <w:sz w:val="24"/>
                      </w:rPr>
                      <w:t>by</w:t>
                    </w:r>
                    <w:r>
                      <w:rPr>
                        <w:color w:val="000000"/>
                        <w:spacing w:val="-6"/>
                        <w:sz w:val="24"/>
                      </w:rPr>
                      <w:t> </w:t>
                    </w:r>
                    <w:r>
                      <w:rPr>
                        <w:color w:val="000000"/>
                        <w:sz w:val="24"/>
                      </w:rPr>
                      <w:t>the</w:t>
                    </w:r>
                    <w:r>
                      <w:rPr>
                        <w:color w:val="000000"/>
                        <w:spacing w:val="-1"/>
                        <w:sz w:val="24"/>
                      </w:rPr>
                      <w:t> </w:t>
                    </w:r>
                    <w:r>
                      <w:rPr>
                        <w:color w:val="000000"/>
                        <w:sz w:val="24"/>
                      </w:rPr>
                      <w:t>Sponsor) and the database has been locked for the</w:t>
                    </w:r>
                    <w:r>
                      <w:rPr>
                        <w:color w:val="000000"/>
                        <w:spacing w:val="-1"/>
                        <w:sz w:val="24"/>
                      </w:rPr>
                      <w:t> </w:t>
                    </w:r>
                    <w:r>
                      <w:rPr>
                        <w:color w:val="000000"/>
                        <w:sz w:val="24"/>
                      </w:rPr>
                      <w:t>final</w:t>
                    </w:r>
                    <w:r>
                      <w:rPr>
                        <w:color w:val="000000"/>
                        <w:spacing w:val="-1"/>
                        <w:sz w:val="24"/>
                      </w:rPr>
                      <w:t> </w:t>
                    </w:r>
                    <w:r>
                      <w:rPr>
                        <w:color w:val="000000"/>
                        <w:sz w:val="24"/>
                      </w:rPr>
                      <w:t>study</w:t>
                    </w:r>
                    <w:r>
                      <w:rPr>
                        <w:color w:val="000000"/>
                        <w:spacing w:val="-4"/>
                        <w:sz w:val="24"/>
                      </w:rPr>
                      <w:t> </w:t>
                    </w:r>
                    <w:r>
                      <w:rPr>
                        <w:color w:val="000000"/>
                        <w:spacing w:val="-2"/>
                        <w:sz w:val="24"/>
                      </w:rPr>
                      <w:t>analysis.</w:t>
                    </w:r>
                  </w:p>
                </w:txbxContent>
              </v:textbox>
              <v:fill opacity="26214f" type="solid"/>
              <w10:wrap type="none"/>
            </v:shape>
            <v:shape style="position:absolute;left:0;top:311;width:9019;height:276" type="#_x0000_t202" id="docshape1161" filled="true" fillcolor="#c580b4" stroked="false">
              <v:textbox inset="0,0,0,0">
                <w:txbxContent>
                  <w:p>
                    <w:pPr>
                      <w:spacing w:line="266" w:lineRule="exact" w:before="0"/>
                      <w:ind w:left="54" w:right="0" w:firstLine="0"/>
                      <w:jc w:val="left"/>
                      <w:rPr>
                        <w:color w:val="000000"/>
                        <w:sz w:val="24"/>
                      </w:rPr>
                    </w:pPr>
                    <w:r>
                      <w:rPr>
                        <w:color w:val="000000"/>
                        <w:sz w:val="24"/>
                      </w:rPr>
                      <w:t>subjects</w:t>
                    </w:r>
                    <w:r>
                      <w:rPr>
                        <w:color w:val="000000"/>
                        <w:spacing w:val="-1"/>
                        <w:sz w:val="24"/>
                      </w:rPr>
                      <w:t> </w:t>
                    </w:r>
                    <w:r>
                      <w:rPr>
                        <w:color w:val="000000"/>
                        <w:sz w:val="24"/>
                      </w:rPr>
                      <w:t>have</w:t>
                    </w:r>
                    <w:r>
                      <w:rPr>
                        <w:color w:val="000000"/>
                        <w:spacing w:val="-1"/>
                        <w:sz w:val="24"/>
                      </w:rPr>
                      <w:t> </w:t>
                    </w:r>
                    <w:r>
                      <w:rPr>
                        <w:color w:val="000000"/>
                        <w:sz w:val="24"/>
                      </w:rPr>
                      <w:t>been recruited</w:t>
                    </w:r>
                    <w:r>
                      <w:rPr>
                        <w:color w:val="000000"/>
                        <w:spacing w:val="-1"/>
                        <w:sz w:val="24"/>
                      </w:rPr>
                      <w:t> </w:t>
                    </w:r>
                    <w:r>
                      <w:rPr>
                        <w:color w:val="000000"/>
                        <w:sz w:val="24"/>
                      </w:rPr>
                      <w:t>and completed</w:t>
                    </w:r>
                    <w:r>
                      <w:rPr>
                        <w:color w:val="000000"/>
                        <w:spacing w:val="-1"/>
                        <w:sz w:val="24"/>
                      </w:rPr>
                      <w:t> </w:t>
                    </w:r>
                    <w:r>
                      <w:rPr>
                        <w:color w:val="000000"/>
                        <w:sz w:val="24"/>
                      </w:rPr>
                      <w:t>the study</w:t>
                    </w:r>
                    <w:r>
                      <w:rPr>
                        <w:color w:val="000000"/>
                        <w:spacing w:val="-5"/>
                        <w:sz w:val="24"/>
                      </w:rPr>
                      <w:t> </w:t>
                    </w:r>
                    <w:r>
                      <w:rPr>
                        <w:color w:val="000000"/>
                        <w:sz w:val="24"/>
                      </w:rPr>
                      <w:t>(or the study</w:t>
                    </w:r>
                    <w:r>
                      <w:rPr>
                        <w:color w:val="000000"/>
                        <w:spacing w:val="-5"/>
                        <w:sz w:val="24"/>
                      </w:rPr>
                      <w:t> </w:t>
                    </w:r>
                    <w:r>
                      <w:rPr>
                        <w:color w:val="000000"/>
                        <w:sz w:val="24"/>
                      </w:rPr>
                      <w:t>is</w:t>
                    </w:r>
                    <w:r>
                      <w:rPr>
                        <w:color w:val="000000"/>
                        <w:spacing w:val="-1"/>
                        <w:sz w:val="24"/>
                      </w:rPr>
                      <w:t> </w:t>
                    </w:r>
                    <w:r>
                      <w:rPr>
                        <w:color w:val="000000"/>
                        <w:sz w:val="24"/>
                      </w:rPr>
                      <w:t>prematurely</w:t>
                    </w:r>
                    <w:r>
                      <w:rPr>
                        <w:color w:val="000000"/>
                        <w:spacing w:val="-5"/>
                        <w:sz w:val="24"/>
                      </w:rPr>
                      <w:t> </w:t>
                    </w:r>
                    <w:r>
                      <w:rPr>
                        <w:color w:val="000000"/>
                        <w:spacing w:val="-2"/>
                        <w:sz w:val="24"/>
                      </w:rPr>
                      <w:t>terminated</w:t>
                    </w:r>
                  </w:p>
                </w:txbxContent>
              </v:textbox>
              <v:fill opacity="26214f" type="solid"/>
              <w10:wrap type="none"/>
            </v:shape>
            <v:shape style="position:absolute;left:0;top:0;width:8309;height:312" type="#_x0000_t202" id="docshape1162" filled="true" fillcolor="#c580b4" stroked="false">
              <v:textbox inset="0,0,0,0">
                <w:txbxContent>
                  <w:p>
                    <w:pPr>
                      <w:spacing w:before="25"/>
                      <w:ind w:left="54" w:right="0" w:firstLine="0"/>
                      <w:jc w:val="left"/>
                      <w:rPr>
                        <w:color w:val="000000"/>
                        <w:sz w:val="24"/>
                      </w:rPr>
                    </w:pPr>
                    <w:r>
                      <w:rPr>
                        <w:color w:val="000000"/>
                        <w:sz w:val="24"/>
                      </w:rPr>
                      <w:t>End</w:t>
                    </w:r>
                    <w:r>
                      <w:rPr>
                        <w:color w:val="000000"/>
                        <w:spacing w:val="-3"/>
                        <w:sz w:val="24"/>
                      </w:rPr>
                      <w:t> </w:t>
                    </w:r>
                    <w:r>
                      <w:rPr>
                        <w:color w:val="000000"/>
                        <w:sz w:val="24"/>
                      </w:rPr>
                      <w:t>of</w:t>
                    </w:r>
                    <w:r>
                      <w:rPr>
                        <w:color w:val="000000"/>
                        <w:spacing w:val="-2"/>
                        <w:sz w:val="24"/>
                      </w:rPr>
                      <w:t> </w:t>
                    </w:r>
                    <w:r>
                      <w:rPr>
                        <w:color w:val="000000"/>
                        <w:sz w:val="24"/>
                      </w:rPr>
                      <w:t>Trial</w:t>
                    </w:r>
                    <w:r>
                      <w:rPr>
                        <w:color w:val="000000"/>
                        <w:spacing w:val="-2"/>
                        <w:sz w:val="24"/>
                      </w:rPr>
                      <w:t> </w:t>
                    </w:r>
                    <w:r>
                      <w:rPr>
                        <w:color w:val="000000"/>
                        <w:sz w:val="24"/>
                      </w:rPr>
                      <w:t>in</w:t>
                    </w:r>
                    <w:r>
                      <w:rPr>
                        <w:color w:val="000000"/>
                        <w:spacing w:val="-1"/>
                        <w:sz w:val="24"/>
                      </w:rPr>
                      <w:t> </w:t>
                    </w:r>
                    <w:r>
                      <w:rPr>
                        <w:color w:val="000000"/>
                        <w:sz w:val="24"/>
                      </w:rPr>
                      <w:t>all</w:t>
                    </w:r>
                    <w:r>
                      <w:rPr>
                        <w:color w:val="000000"/>
                        <w:spacing w:val="-3"/>
                        <w:sz w:val="24"/>
                      </w:rPr>
                      <w:t> </w:t>
                    </w:r>
                    <w:r>
                      <w:rPr>
                        <w:color w:val="000000"/>
                        <w:sz w:val="24"/>
                      </w:rPr>
                      <w:t>other</w:t>
                    </w:r>
                    <w:r>
                      <w:rPr>
                        <w:color w:val="000000"/>
                        <w:spacing w:val="-2"/>
                        <w:sz w:val="24"/>
                      </w:rPr>
                      <w:t> </w:t>
                    </w:r>
                    <w:r>
                      <w:rPr>
                        <w:color w:val="000000"/>
                        <w:sz w:val="24"/>
                      </w:rPr>
                      <w:t>participating</w:t>
                    </w:r>
                    <w:r>
                      <w:rPr>
                        <w:color w:val="000000"/>
                        <w:spacing w:val="-1"/>
                        <w:sz w:val="24"/>
                      </w:rPr>
                      <w:t> </w:t>
                    </w:r>
                    <w:r>
                      <w:rPr>
                        <w:color w:val="000000"/>
                        <w:sz w:val="24"/>
                      </w:rPr>
                      <w:t>countries</w:t>
                    </w:r>
                    <w:r>
                      <w:rPr>
                        <w:color w:val="000000"/>
                        <w:spacing w:val="-1"/>
                        <w:sz w:val="24"/>
                      </w:rPr>
                      <w:t> </w:t>
                    </w:r>
                    <w:r>
                      <w:rPr>
                        <w:color w:val="000000"/>
                        <w:sz w:val="24"/>
                      </w:rPr>
                      <w:t>is</w:t>
                    </w:r>
                    <w:r>
                      <w:rPr>
                        <w:color w:val="000000"/>
                        <w:spacing w:val="-1"/>
                        <w:sz w:val="24"/>
                      </w:rPr>
                      <w:t> </w:t>
                    </w:r>
                    <w:r>
                      <w:rPr>
                        <w:color w:val="000000"/>
                        <w:sz w:val="24"/>
                      </w:rPr>
                      <w:t>defined</w:t>
                    </w:r>
                    <w:r>
                      <w:rPr>
                        <w:color w:val="000000"/>
                        <w:spacing w:val="-3"/>
                        <w:sz w:val="24"/>
                      </w:rPr>
                      <w:t> </w:t>
                    </w:r>
                    <w:r>
                      <w:rPr>
                        <w:color w:val="000000"/>
                        <w:sz w:val="24"/>
                      </w:rPr>
                      <w:t>as</w:t>
                    </w:r>
                    <w:r>
                      <w:rPr>
                        <w:color w:val="000000"/>
                        <w:spacing w:val="-2"/>
                        <w:sz w:val="24"/>
                      </w:rPr>
                      <w:t> </w:t>
                    </w:r>
                    <w:r>
                      <w:rPr>
                        <w:color w:val="000000"/>
                        <w:sz w:val="24"/>
                      </w:rPr>
                      <w:t>that</w:t>
                    </w:r>
                    <w:r>
                      <w:rPr>
                        <w:color w:val="000000"/>
                        <w:spacing w:val="-1"/>
                        <w:sz w:val="24"/>
                      </w:rPr>
                      <w:t> </w:t>
                    </w:r>
                    <w:r>
                      <w:rPr>
                        <w:color w:val="000000"/>
                        <w:sz w:val="24"/>
                      </w:rPr>
                      <w:t>time</w:t>
                    </w:r>
                    <w:r>
                      <w:rPr>
                        <w:color w:val="000000"/>
                        <w:spacing w:val="-1"/>
                        <w:sz w:val="24"/>
                      </w:rPr>
                      <w:t> </w:t>
                    </w:r>
                    <w:r>
                      <w:rPr>
                        <w:color w:val="000000"/>
                        <w:sz w:val="24"/>
                      </w:rPr>
                      <w:t>when</w:t>
                    </w:r>
                    <w:r>
                      <w:rPr>
                        <w:color w:val="000000"/>
                        <w:spacing w:val="-1"/>
                        <w:sz w:val="24"/>
                      </w:rPr>
                      <w:t> </w:t>
                    </w:r>
                    <w:r>
                      <w:rPr>
                        <w:color w:val="000000"/>
                        <w:spacing w:val="-2"/>
                        <w:sz w:val="24"/>
                      </w:rPr>
                      <w:t>sufficient</w:t>
                    </w:r>
                  </w:p>
                </w:txbxContent>
              </v:textbox>
              <v:fill opacity="26214f" type="solid"/>
              <w10:wrap type="none"/>
            </v:shape>
          </v:group>
        </w:pict>
      </w:r>
      <w:r>
        <w:rPr>
          <w:sz w:val="20"/>
        </w:rPr>
      </w:r>
    </w:p>
    <w:p>
      <w:pPr>
        <w:pStyle w:val="BodyText"/>
        <w:spacing w:before="7"/>
        <w:rPr>
          <w:sz w:val="10"/>
        </w:rPr>
      </w:pPr>
    </w:p>
    <w:p>
      <w:pPr>
        <w:pStyle w:val="Heading1"/>
        <w:ind w:left="260"/>
      </w:pPr>
      <w:r>
        <w:rPr/>
        <w:t>15. SPONSOR</w:t>
      </w:r>
      <w:r>
        <w:rPr>
          <w:spacing w:val="-7"/>
        </w:rPr>
        <w:t> </w:t>
      </w:r>
      <w:r>
        <w:rPr/>
        <w:t>DISCONTINUATION</w:t>
      </w:r>
      <w:r>
        <w:rPr>
          <w:spacing w:val="-5"/>
        </w:rPr>
        <w:t> </w:t>
      </w:r>
      <w:r>
        <w:rPr>
          <w:spacing w:val="-2"/>
        </w:rPr>
        <w:t>CRITERIA</w:t>
      </w:r>
    </w:p>
    <w:p>
      <w:pPr>
        <w:pStyle w:val="BodyText"/>
        <w:spacing w:before="116"/>
        <w:ind w:left="260"/>
      </w:pPr>
      <w:r>
        <w:rPr/>
        <w:t>Premature termination of this study may occur because of a regulatory authority decision, change in opinion of the IRB/IEC, drug safety problems, a recommendation by the DMC, a recommendation</w:t>
      </w:r>
      <w:r>
        <w:rPr>
          <w:spacing w:val="-4"/>
        </w:rPr>
        <w:t> </w:t>
      </w:r>
      <w:r>
        <w:rPr/>
        <w:t>by</w:t>
      </w:r>
      <w:r>
        <w:rPr>
          <w:spacing w:val="-4"/>
        </w:rPr>
        <w:t> </w:t>
      </w:r>
      <w:r>
        <w:rPr/>
        <w:t>the</w:t>
      </w:r>
      <w:r>
        <w:rPr>
          <w:spacing w:val="-4"/>
        </w:rPr>
        <w:t> </w:t>
      </w:r>
      <w:r>
        <w:rPr/>
        <w:t>Steering</w:t>
      </w:r>
      <w:r>
        <w:rPr>
          <w:spacing w:val="-4"/>
        </w:rPr>
        <w:t> </w:t>
      </w:r>
      <w:r>
        <w:rPr/>
        <w:t>Committee,</w:t>
      </w:r>
      <w:r>
        <w:rPr>
          <w:spacing w:val="-4"/>
        </w:rPr>
        <w:t> </w:t>
      </w:r>
      <w:r>
        <w:rPr/>
        <w:t>or</w:t>
      </w:r>
      <w:r>
        <w:rPr>
          <w:spacing w:val="-3"/>
        </w:rPr>
        <w:t> </w:t>
      </w:r>
      <w:r>
        <w:rPr/>
        <w:t>at</w:t>
      </w:r>
      <w:r>
        <w:rPr>
          <w:spacing w:val="-3"/>
        </w:rPr>
        <w:t> </w:t>
      </w:r>
      <w:r>
        <w:rPr/>
        <w:t>the</w:t>
      </w:r>
      <w:r>
        <w:rPr>
          <w:spacing w:val="-3"/>
        </w:rPr>
        <w:t> </w:t>
      </w:r>
      <w:r>
        <w:rPr/>
        <w:t>discretion</w:t>
      </w:r>
      <w:r>
        <w:rPr>
          <w:spacing w:val="-3"/>
        </w:rPr>
        <w:t> </w:t>
      </w:r>
      <w:r>
        <w:rPr/>
        <w:t>of</w:t>
      </w:r>
      <w:r>
        <w:rPr>
          <w:spacing w:val="-3"/>
        </w:rPr>
        <w:t> </w:t>
      </w:r>
      <w:r>
        <w:rPr/>
        <w:t>Pfizer.</w:t>
      </w:r>
      <w:r>
        <w:rPr>
          <w:spacing w:val="40"/>
        </w:rPr>
        <w:t> </w:t>
      </w:r>
      <w:r>
        <w:rPr/>
        <w:t>In</w:t>
      </w:r>
      <w:r>
        <w:rPr>
          <w:spacing w:val="-3"/>
        </w:rPr>
        <w:t> </w:t>
      </w:r>
      <w:r>
        <w:rPr/>
        <w:t>addition,</w:t>
      </w:r>
      <w:r>
        <w:rPr>
          <w:spacing w:val="-3"/>
        </w:rPr>
        <w:t> </w:t>
      </w:r>
      <w:r>
        <w:rPr/>
        <w:t>Pfizer retains the right to discontinue development of</w:t>
      </w:r>
      <w:r>
        <w:rPr>
          <w:spacing w:val="-1"/>
        </w:rPr>
        <w:t> </w:t>
      </w:r>
      <w:r>
        <w:rPr/>
        <w:t>tofacitinib for use in patients with rheumatoid arthritis at any time.</w:t>
      </w:r>
    </w:p>
    <w:p>
      <w:pPr>
        <w:pStyle w:val="BodyText"/>
        <w:spacing w:before="10"/>
        <w:rPr>
          <w:sz w:val="20"/>
        </w:rPr>
      </w:pPr>
    </w:p>
    <w:p>
      <w:pPr>
        <w:pStyle w:val="BodyText"/>
        <w:ind w:left="260" w:right="392"/>
      </w:pPr>
      <w:r>
        <w:rPr/>
        <w:t>If a study is prematurely terminated or discontinued, Pfizer will promptly notify the investigator.</w:t>
      </w:r>
      <w:r>
        <w:rPr>
          <w:spacing w:val="40"/>
        </w:rPr>
        <w:t> </w:t>
      </w:r>
      <w:r>
        <w:rPr/>
        <w:t>After</w:t>
      </w:r>
      <w:r>
        <w:rPr>
          <w:spacing w:val="-5"/>
        </w:rPr>
        <w:t> </w:t>
      </w:r>
      <w:r>
        <w:rPr/>
        <w:t>notification,</w:t>
      </w:r>
      <w:r>
        <w:rPr>
          <w:spacing w:val="-5"/>
        </w:rPr>
        <w:t> </w:t>
      </w:r>
      <w:r>
        <w:rPr/>
        <w:t>the</w:t>
      </w:r>
      <w:r>
        <w:rPr>
          <w:spacing w:val="-4"/>
        </w:rPr>
        <w:t> </w:t>
      </w:r>
      <w:r>
        <w:rPr/>
        <w:t>investigator</w:t>
      </w:r>
      <w:r>
        <w:rPr>
          <w:spacing w:val="-4"/>
        </w:rPr>
        <w:t> </w:t>
      </w:r>
      <w:r>
        <w:rPr/>
        <w:t>must</w:t>
      </w:r>
      <w:r>
        <w:rPr>
          <w:spacing w:val="-4"/>
        </w:rPr>
        <w:t> </w:t>
      </w:r>
      <w:r>
        <w:rPr/>
        <w:t>contact</w:t>
      </w:r>
      <w:r>
        <w:rPr>
          <w:spacing w:val="-4"/>
        </w:rPr>
        <w:t> </w:t>
      </w:r>
      <w:r>
        <w:rPr/>
        <w:t>all</w:t>
      </w:r>
      <w:r>
        <w:rPr>
          <w:spacing w:val="-4"/>
        </w:rPr>
        <w:t> </w:t>
      </w:r>
      <w:r>
        <w:rPr/>
        <w:t>participating</w:t>
      </w:r>
      <w:r>
        <w:rPr>
          <w:spacing w:val="-4"/>
        </w:rPr>
        <w:t> </w:t>
      </w:r>
      <w:r>
        <w:rPr/>
        <w:t>subjects</w:t>
      </w:r>
      <w:r>
        <w:rPr>
          <w:spacing w:val="-4"/>
        </w:rPr>
        <w:t> </w:t>
      </w:r>
      <w:r>
        <w:rPr/>
        <w:t>and the hospital pharmacy (if applicable) within one week.</w:t>
      </w:r>
      <w:r>
        <w:rPr>
          <w:spacing w:val="40"/>
        </w:rPr>
        <w:t> </w:t>
      </w:r>
      <w:r>
        <w:rPr/>
        <w:t>As directed by Pfizer, all study materials must be collected and all CRFs completed to the greatest extent possible.</w:t>
      </w:r>
    </w:p>
    <w:p>
      <w:pPr>
        <w:spacing w:after="0"/>
        <w:sectPr>
          <w:pgSz w:w="12240" w:h="15840"/>
          <w:pgMar w:header="722" w:footer="978" w:top="1400" w:bottom="1160" w:left="1540" w:right="1180"/>
        </w:sectPr>
      </w:pPr>
    </w:p>
    <w:p>
      <w:pPr>
        <w:pStyle w:val="BodyText"/>
        <w:spacing w:before="5"/>
        <w:rPr>
          <w:sz w:val="18"/>
        </w:rPr>
      </w:pPr>
      <w:r>
        <w:rPr/>
        <w:pict>
          <v:shape style="position:absolute;margin-left:105.401375pt;margin-top:254.339996pt;width:10.75pt;height:14.7pt;mso-position-horizontal-relative:page;mso-position-vertical-relative:page;z-index:16088064" id="docshape1163" coordorigin="2108,5087" coordsize="215,294" path="m2270,5087l2160,5087,2121,5152,2108,5234,2121,5315,2160,5381,2270,5381,2309,5315,2322,5234,2309,5152,2270,5087xe" filled="true" fillcolor="#c580b4" stroked="false">
            <v:path arrowok="t"/>
            <v:fill opacity="26214f" type="solid"/>
            <w10:wrap type="none"/>
          </v:shape>
        </w:pict>
      </w:r>
    </w:p>
    <w:p>
      <w:pPr>
        <w:pStyle w:val="BodyText"/>
        <w:ind w:left="203"/>
        <w:rPr>
          <w:sz w:val="20"/>
        </w:rPr>
      </w:pPr>
      <w:r>
        <w:rPr>
          <w:sz w:val="20"/>
        </w:rPr>
        <w:pict>
          <v:shape style="width:229.75pt;height:16.650pt;mso-position-horizontal-relative:char;mso-position-vertical-relative:line" type="#_x0000_t202" id="docshape1164" filled="true" fillcolor="#c580b4" stroked="false">
            <w10:anchorlock/>
            <v:textbox inset="0,0,0,0">
              <w:txbxContent>
                <w:p>
                  <w:pPr>
                    <w:spacing w:before="29"/>
                    <w:ind w:left="56" w:right="0" w:firstLine="0"/>
                    <w:jc w:val="left"/>
                    <w:rPr>
                      <w:b/>
                      <w:color w:val="000000"/>
                      <w:sz w:val="24"/>
                    </w:rPr>
                  </w:pPr>
                  <w:bookmarkStart w:name="16. PUBLICATION OF STUDY RESULTS" w:id="264"/>
                  <w:bookmarkEnd w:id="264"/>
                  <w:r>
                    <w:rPr>
                      <w:color w:val="000000"/>
                    </w:rPr>
                  </w:r>
                  <w:bookmarkStart w:name="16.1. Communication of Results by Pfizer" w:id="265"/>
                  <w:bookmarkEnd w:id="265"/>
                  <w:r>
                    <w:rPr>
                      <w:color w:val="000000"/>
                    </w:rPr>
                  </w:r>
                  <w:bookmarkStart w:name="_bookmark99" w:id="266"/>
                  <w:bookmarkEnd w:id="266"/>
                  <w:r>
                    <w:rPr>
                      <w:color w:val="000000"/>
                    </w:rPr>
                  </w:r>
                  <w:r>
                    <w:rPr>
                      <w:b/>
                      <w:color w:val="000000"/>
                      <w:sz w:val="24"/>
                    </w:rPr>
                    <w:t>16.</w:t>
                  </w:r>
                  <w:r>
                    <w:rPr>
                      <w:b/>
                      <w:color w:val="000000"/>
                      <w:spacing w:val="5"/>
                      <w:sz w:val="24"/>
                    </w:rPr>
                    <w:t> </w:t>
                  </w:r>
                  <w:r>
                    <w:rPr>
                      <w:b/>
                      <w:color w:val="000000"/>
                      <w:sz w:val="24"/>
                    </w:rPr>
                    <w:t>PUBLICATION</w:t>
                  </w:r>
                  <w:r>
                    <w:rPr>
                      <w:b/>
                      <w:color w:val="000000"/>
                      <w:spacing w:val="-1"/>
                      <w:sz w:val="24"/>
                    </w:rPr>
                    <w:t> </w:t>
                  </w:r>
                  <w:r>
                    <w:rPr>
                      <w:b/>
                      <w:color w:val="000000"/>
                      <w:sz w:val="24"/>
                    </w:rPr>
                    <w:t>OF</w:t>
                  </w:r>
                  <w:r>
                    <w:rPr>
                      <w:b/>
                      <w:color w:val="000000"/>
                      <w:spacing w:val="-1"/>
                      <w:sz w:val="24"/>
                    </w:rPr>
                    <w:t> </w:t>
                  </w:r>
                  <w:r>
                    <w:rPr>
                      <w:b/>
                      <w:color w:val="000000"/>
                      <w:sz w:val="24"/>
                    </w:rPr>
                    <w:t>STUDY</w:t>
                  </w:r>
                  <w:r>
                    <w:rPr>
                      <w:b/>
                      <w:color w:val="000000"/>
                      <w:spacing w:val="-2"/>
                      <w:sz w:val="24"/>
                    </w:rPr>
                    <w:t> RESULTS</w:t>
                  </w:r>
                </w:p>
              </w:txbxContent>
            </v:textbox>
            <v:fill opacity="26214f" type="solid"/>
          </v:shape>
        </w:pict>
      </w:r>
      <w:r>
        <w:rPr>
          <w:sz w:val="20"/>
        </w:rPr>
      </w:r>
    </w:p>
    <w:p>
      <w:pPr>
        <w:pStyle w:val="BodyText"/>
        <w:spacing w:before="1"/>
        <w:rPr>
          <w:sz w:val="3"/>
        </w:rPr>
      </w:pPr>
    </w:p>
    <w:p>
      <w:pPr>
        <w:pStyle w:val="BodyText"/>
        <w:ind w:left="203"/>
        <w:rPr>
          <w:sz w:val="20"/>
        </w:rPr>
      </w:pPr>
      <w:r>
        <w:rPr>
          <w:sz w:val="20"/>
        </w:rPr>
        <w:pict>
          <v:shape style="width:218.35pt;height:16.650pt;mso-position-horizontal-relative:char;mso-position-vertical-relative:line" type="#_x0000_t202" id="docshape1165" filled="true" fillcolor="#c580b4" stroked="false">
            <w10:anchorlock/>
            <v:textbox inset="0,0,0,0">
              <w:txbxContent>
                <w:p>
                  <w:pPr>
                    <w:numPr>
                      <w:ilvl w:val="1"/>
                      <w:numId w:val="60"/>
                    </w:numPr>
                    <w:tabs>
                      <w:tab w:pos="604" w:val="left" w:leader="none"/>
                    </w:tabs>
                    <w:spacing w:before="29"/>
                    <w:ind w:left="603" w:right="0" w:hanging="548"/>
                    <w:jc w:val="left"/>
                    <w:rPr>
                      <w:b/>
                      <w:color w:val="000000"/>
                      <w:sz w:val="24"/>
                    </w:rPr>
                  </w:pPr>
                  <w:r>
                    <w:rPr>
                      <w:b/>
                      <w:color w:val="000000"/>
                      <w:sz w:val="24"/>
                    </w:rPr>
                    <w:t>Communication</w:t>
                  </w:r>
                  <w:r>
                    <w:rPr>
                      <w:b/>
                      <w:color w:val="000000"/>
                      <w:spacing w:val="-1"/>
                      <w:sz w:val="24"/>
                    </w:rPr>
                    <w:t> </w:t>
                  </w:r>
                  <w:r>
                    <w:rPr>
                      <w:b/>
                      <w:color w:val="000000"/>
                      <w:sz w:val="24"/>
                    </w:rPr>
                    <w:t>of Results</w:t>
                  </w:r>
                  <w:r>
                    <w:rPr>
                      <w:b/>
                      <w:color w:val="000000"/>
                      <w:spacing w:val="-1"/>
                      <w:sz w:val="24"/>
                    </w:rPr>
                    <w:t> </w:t>
                  </w:r>
                  <w:r>
                    <w:rPr>
                      <w:b/>
                      <w:color w:val="000000"/>
                      <w:sz w:val="24"/>
                    </w:rPr>
                    <w:t>by</w:t>
                  </w:r>
                  <w:r>
                    <w:rPr>
                      <w:b/>
                      <w:color w:val="000000"/>
                      <w:spacing w:val="-1"/>
                      <w:sz w:val="24"/>
                    </w:rPr>
                    <w:t> </w:t>
                  </w:r>
                  <w:r>
                    <w:rPr>
                      <w:b/>
                      <w:color w:val="000000"/>
                      <w:spacing w:val="-2"/>
                      <w:sz w:val="24"/>
                    </w:rPr>
                    <w:t>Pfizer</w:t>
                  </w:r>
                </w:p>
              </w:txbxContent>
            </v:textbox>
            <v:fill opacity="26214f" type="solid"/>
          </v:shape>
        </w:pict>
      </w:r>
      <w:r>
        <w:rPr>
          <w:sz w:val="20"/>
        </w:rPr>
      </w:r>
    </w:p>
    <w:p>
      <w:pPr>
        <w:pStyle w:val="BodyText"/>
        <w:spacing w:before="1"/>
        <w:rPr>
          <w:sz w:val="3"/>
        </w:rPr>
      </w:pPr>
    </w:p>
    <w:p>
      <w:pPr>
        <w:pStyle w:val="BodyText"/>
        <w:ind w:left="205"/>
        <w:rPr>
          <w:sz w:val="20"/>
        </w:rPr>
      </w:pPr>
      <w:r>
        <w:rPr>
          <w:sz w:val="20"/>
        </w:rPr>
        <w:pict>
          <v:group style="width:444.65pt;height:57.6pt;mso-position-horizontal-relative:char;mso-position-vertical-relative:line" id="docshapegroup1166" coordorigin="0,0" coordsize="8893,1152">
            <v:shape style="position:absolute;left:0;top:863;width:8253;height:288" type="#_x0000_t202" id="docshape1167" filled="true" fillcolor="#c580b4" stroked="false">
              <v:textbox inset="0,0,0,0">
                <w:txbxContent>
                  <w:p>
                    <w:pPr>
                      <w:spacing w:line="266" w:lineRule="exact" w:before="0"/>
                      <w:ind w:left="54" w:right="0" w:firstLine="0"/>
                      <w:jc w:val="left"/>
                      <w:rPr>
                        <w:color w:val="000000"/>
                        <w:sz w:val="24"/>
                      </w:rPr>
                    </w:pPr>
                    <w:r>
                      <w:rPr>
                        <w:color w:val="000000"/>
                        <w:sz w:val="24"/>
                      </w:rPr>
                      <w:t>studies</w:t>
                    </w:r>
                    <w:r>
                      <w:rPr>
                        <w:color w:val="000000"/>
                        <w:spacing w:val="-3"/>
                        <w:sz w:val="24"/>
                      </w:rPr>
                      <w:t> </w:t>
                    </w:r>
                    <w:r>
                      <w:rPr>
                        <w:color w:val="000000"/>
                        <w:sz w:val="24"/>
                      </w:rPr>
                      <w:t>in</w:t>
                    </w:r>
                    <w:r>
                      <w:rPr>
                        <w:color w:val="000000"/>
                        <w:spacing w:val="-1"/>
                        <w:sz w:val="24"/>
                      </w:rPr>
                      <w:t> </w:t>
                    </w:r>
                    <w:r>
                      <w:rPr>
                        <w:color w:val="000000"/>
                        <w:sz w:val="24"/>
                      </w:rPr>
                      <w:t>human</w:t>
                    </w:r>
                    <w:r>
                      <w:rPr>
                        <w:color w:val="000000"/>
                        <w:spacing w:val="-2"/>
                        <w:sz w:val="24"/>
                      </w:rPr>
                      <w:t> </w:t>
                    </w:r>
                    <w:r>
                      <w:rPr>
                        <w:color w:val="000000"/>
                        <w:sz w:val="24"/>
                      </w:rPr>
                      <w:t>subjects</w:t>
                    </w:r>
                    <w:r>
                      <w:rPr>
                        <w:color w:val="000000"/>
                        <w:spacing w:val="-3"/>
                        <w:sz w:val="24"/>
                      </w:rPr>
                      <w:t> </w:t>
                    </w:r>
                    <w:r>
                      <w:rPr>
                        <w:color w:val="000000"/>
                        <w:sz w:val="24"/>
                      </w:rPr>
                      <w:t>that</w:t>
                    </w:r>
                    <w:r>
                      <w:rPr>
                        <w:color w:val="000000"/>
                        <w:spacing w:val="-1"/>
                        <w:sz w:val="24"/>
                      </w:rPr>
                      <w:t> </w:t>
                    </w:r>
                    <w:r>
                      <w:rPr>
                        <w:color w:val="000000"/>
                        <w:sz w:val="24"/>
                      </w:rPr>
                      <w:t>evaluate</w:t>
                    </w:r>
                    <w:r>
                      <w:rPr>
                        <w:color w:val="000000"/>
                        <w:spacing w:val="-1"/>
                        <w:sz w:val="24"/>
                      </w:rPr>
                      <w:t> </w:t>
                    </w:r>
                    <w:r>
                      <w:rPr>
                        <w:color w:val="000000"/>
                        <w:sz w:val="24"/>
                      </w:rPr>
                      <w:t>the</w:t>
                    </w:r>
                    <w:r>
                      <w:rPr>
                        <w:color w:val="000000"/>
                        <w:spacing w:val="-2"/>
                        <w:sz w:val="24"/>
                      </w:rPr>
                      <w:t> </w:t>
                    </w:r>
                    <w:r>
                      <w:rPr>
                        <w:color w:val="000000"/>
                        <w:sz w:val="24"/>
                      </w:rPr>
                      <w:t>safety</w:t>
                    </w:r>
                    <w:r>
                      <w:rPr>
                        <w:color w:val="000000"/>
                        <w:spacing w:val="-4"/>
                        <w:sz w:val="24"/>
                      </w:rPr>
                      <w:t> </w:t>
                    </w:r>
                    <w:r>
                      <w:rPr>
                        <w:color w:val="000000"/>
                        <w:sz w:val="24"/>
                      </w:rPr>
                      <w:t>and/or</w:t>
                    </w:r>
                    <w:r>
                      <w:rPr>
                        <w:color w:val="000000"/>
                        <w:spacing w:val="-1"/>
                        <w:sz w:val="24"/>
                      </w:rPr>
                      <w:t> </w:t>
                    </w:r>
                    <w:r>
                      <w:rPr>
                        <w:color w:val="000000"/>
                        <w:sz w:val="24"/>
                      </w:rPr>
                      <w:t>efficacy</w:t>
                    </w:r>
                    <w:r>
                      <w:rPr>
                        <w:color w:val="000000"/>
                        <w:spacing w:val="-8"/>
                        <w:sz w:val="24"/>
                      </w:rPr>
                      <w:t> </w:t>
                    </w:r>
                    <w:r>
                      <w:rPr>
                        <w:color w:val="000000"/>
                        <w:sz w:val="24"/>
                      </w:rPr>
                      <w:t>of</w:t>
                    </w:r>
                    <w:r>
                      <w:rPr>
                        <w:color w:val="000000"/>
                        <w:spacing w:val="-1"/>
                        <w:sz w:val="24"/>
                      </w:rPr>
                      <w:t> </w:t>
                    </w:r>
                    <w:r>
                      <w:rPr>
                        <w:color w:val="000000"/>
                        <w:sz w:val="24"/>
                      </w:rPr>
                      <w:t>a</w:t>
                    </w:r>
                    <w:r>
                      <w:rPr>
                        <w:color w:val="000000"/>
                        <w:spacing w:val="-1"/>
                        <w:sz w:val="24"/>
                      </w:rPr>
                      <w:t> </w:t>
                    </w:r>
                    <w:r>
                      <w:rPr>
                        <w:color w:val="000000"/>
                        <w:sz w:val="24"/>
                      </w:rPr>
                      <w:t>Pfizer</w:t>
                    </w:r>
                    <w:r>
                      <w:rPr>
                        <w:color w:val="000000"/>
                        <w:spacing w:val="-1"/>
                        <w:sz w:val="24"/>
                      </w:rPr>
                      <w:t> </w:t>
                    </w:r>
                    <w:r>
                      <w:rPr>
                        <w:color w:val="000000"/>
                        <w:spacing w:val="-2"/>
                        <w:sz w:val="24"/>
                      </w:rPr>
                      <w:t>product.</w:t>
                    </w:r>
                  </w:p>
                </w:txbxContent>
              </v:textbox>
              <v:fill opacity="26214f" type="solid"/>
              <w10:wrap type="none"/>
            </v:shape>
            <v:shape style="position:absolute;left:0;top:587;width:8893;height:276" type="#_x0000_t202" id="docshape1168" filled="true" fillcolor="#c580b4" stroked="false">
              <v:textbox inset="0,0,0,0">
                <w:txbxContent>
                  <w:p>
                    <w:pPr>
                      <w:spacing w:line="266" w:lineRule="exact" w:before="0"/>
                      <w:ind w:left="54" w:right="0" w:firstLine="0"/>
                      <w:jc w:val="left"/>
                      <w:rPr>
                        <w:color w:val="000000"/>
                        <w:sz w:val="24"/>
                      </w:rPr>
                    </w:pPr>
                    <w:r>
                      <w:rPr>
                        <w:color w:val="000000"/>
                        <w:sz w:val="24"/>
                      </w:rPr>
                      <w:t>protocols</w:t>
                    </w:r>
                    <w:r>
                      <w:rPr>
                        <w:color w:val="000000"/>
                        <w:spacing w:val="-9"/>
                        <w:sz w:val="24"/>
                      </w:rPr>
                      <w:t> </w:t>
                    </w:r>
                    <w:r>
                      <w:rPr>
                        <w:color w:val="000000"/>
                        <w:sz w:val="24"/>
                      </w:rPr>
                      <w:t>and</w:t>
                    </w:r>
                    <w:r>
                      <w:rPr>
                        <w:color w:val="000000"/>
                        <w:spacing w:val="-6"/>
                        <w:sz w:val="24"/>
                      </w:rPr>
                      <w:t> </w:t>
                    </w:r>
                    <w:r>
                      <w:rPr>
                        <w:color w:val="000000"/>
                        <w:sz w:val="24"/>
                      </w:rPr>
                      <w:t>posts</w:t>
                    </w:r>
                    <w:r>
                      <w:rPr>
                        <w:color w:val="000000"/>
                        <w:spacing w:val="-6"/>
                        <w:sz w:val="24"/>
                      </w:rPr>
                      <w:t> </w:t>
                    </w:r>
                    <w:r>
                      <w:rPr>
                        <w:color w:val="000000"/>
                        <w:sz w:val="24"/>
                      </w:rPr>
                      <w:t>Basic</w:t>
                    </w:r>
                    <w:r>
                      <w:rPr>
                        <w:color w:val="000000"/>
                        <w:spacing w:val="-7"/>
                        <w:sz w:val="24"/>
                      </w:rPr>
                      <w:t> </w:t>
                    </w:r>
                    <w:r>
                      <w:rPr>
                        <w:color w:val="000000"/>
                        <w:sz w:val="24"/>
                      </w:rPr>
                      <w:t>Results</w:t>
                    </w:r>
                    <w:r>
                      <w:rPr>
                        <w:color w:val="000000"/>
                        <w:spacing w:val="-6"/>
                        <w:sz w:val="24"/>
                      </w:rPr>
                      <w:t> </w:t>
                    </w:r>
                    <w:r>
                      <w:rPr>
                        <w:color w:val="000000"/>
                        <w:sz w:val="24"/>
                      </w:rPr>
                      <w:t>on</w:t>
                    </w:r>
                    <w:r>
                      <w:rPr>
                        <w:color w:val="000000"/>
                        <w:spacing w:val="-7"/>
                        <w:sz w:val="24"/>
                      </w:rPr>
                      <w:t> </w:t>
                    </w:r>
                    <w:r>
                      <w:rPr>
                        <w:color w:val="000000"/>
                        <w:sz w:val="24"/>
                      </w:rPr>
                      <w:t>ClincialTrials.gov</w:t>
                    </w:r>
                    <w:r>
                      <w:rPr>
                        <w:color w:val="000000"/>
                        <w:spacing w:val="-6"/>
                        <w:sz w:val="24"/>
                      </w:rPr>
                      <w:t> </w:t>
                    </w:r>
                    <w:r>
                      <w:rPr>
                        <w:color w:val="000000"/>
                        <w:sz w:val="24"/>
                      </w:rPr>
                      <w:t>for</w:t>
                    </w:r>
                    <w:r>
                      <w:rPr>
                        <w:color w:val="000000"/>
                        <w:spacing w:val="-7"/>
                        <w:sz w:val="24"/>
                      </w:rPr>
                      <w:t> </w:t>
                    </w:r>
                    <w:r>
                      <w:rPr>
                        <w:color w:val="000000"/>
                        <w:sz w:val="24"/>
                      </w:rPr>
                      <w:t>Pfizer-sponsored</w:t>
                    </w:r>
                    <w:r>
                      <w:rPr>
                        <w:color w:val="000000"/>
                        <w:spacing w:val="-5"/>
                        <w:sz w:val="24"/>
                      </w:rPr>
                      <w:t> </w:t>
                    </w:r>
                    <w:r>
                      <w:rPr>
                        <w:color w:val="000000"/>
                        <w:spacing w:val="-2"/>
                        <w:sz w:val="24"/>
                      </w:rPr>
                      <w:t>interventional</w:t>
                    </w:r>
                  </w:p>
                </w:txbxContent>
              </v:textbox>
              <v:fill opacity="26214f" type="solid"/>
              <w10:wrap type="none"/>
            </v:shape>
            <v:shape style="position:absolute;left:0;top:311;width:8438;height:276" type="#_x0000_t202" id="docshape1169" filled="true" fillcolor="#c580b4" stroked="false">
              <v:textbox inset="0,0,0,0">
                <w:txbxContent>
                  <w:p>
                    <w:pPr>
                      <w:spacing w:line="266" w:lineRule="exact" w:before="0"/>
                      <w:ind w:left="54" w:right="0" w:firstLine="0"/>
                      <w:jc w:val="left"/>
                      <w:rPr>
                        <w:color w:val="000000"/>
                        <w:sz w:val="24"/>
                      </w:rPr>
                    </w:pPr>
                    <w:r>
                      <w:rPr>
                        <w:color w:val="000000"/>
                        <w:sz w:val="24"/>
                      </w:rPr>
                      <w:t>results</w:t>
                    </w:r>
                    <w:r>
                      <w:rPr>
                        <w:color w:val="000000"/>
                        <w:spacing w:val="-9"/>
                        <w:sz w:val="24"/>
                      </w:rPr>
                      <w:t> </w:t>
                    </w:r>
                    <w:r>
                      <w:rPr>
                        <w:color w:val="000000"/>
                        <w:sz w:val="24"/>
                      </w:rPr>
                      <w:t>of</w:t>
                    </w:r>
                    <w:r>
                      <w:rPr>
                        <w:color w:val="000000"/>
                        <w:spacing w:val="-9"/>
                        <w:sz w:val="24"/>
                      </w:rPr>
                      <w:t> </w:t>
                    </w:r>
                    <w:r>
                      <w:rPr>
                        <w:color w:val="000000"/>
                        <w:sz w:val="24"/>
                      </w:rPr>
                      <w:t>studies</w:t>
                    </w:r>
                    <w:r>
                      <w:rPr>
                        <w:color w:val="000000"/>
                        <w:spacing w:val="-8"/>
                        <w:sz w:val="24"/>
                      </w:rPr>
                      <w:t> </w:t>
                    </w:r>
                    <w:r>
                      <w:rPr>
                        <w:color w:val="000000"/>
                        <w:sz w:val="24"/>
                      </w:rPr>
                      <w:t>on</w:t>
                    </w:r>
                    <w:r>
                      <w:rPr>
                        <w:color w:val="000000"/>
                        <w:spacing w:val="-9"/>
                        <w:sz w:val="24"/>
                      </w:rPr>
                      <w:t> </w:t>
                    </w:r>
                    <w:hyperlink r:id="rId11">
                      <w:r>
                        <w:rPr>
                          <w:color w:val="000000"/>
                          <w:sz w:val="24"/>
                        </w:rPr>
                        <w:t>www.clinicaltrials.gov</w:t>
                      </w:r>
                    </w:hyperlink>
                    <w:r>
                      <w:rPr>
                        <w:color w:val="000000"/>
                        <w:spacing w:val="-6"/>
                        <w:sz w:val="24"/>
                      </w:rPr>
                      <w:t> </w:t>
                    </w:r>
                    <w:r>
                      <w:rPr>
                        <w:color w:val="000000"/>
                        <w:sz w:val="24"/>
                      </w:rPr>
                      <w:t>(ClinicalTrials.gov).</w:t>
                    </w:r>
                    <w:r>
                      <w:rPr>
                        <w:color w:val="000000"/>
                        <w:spacing w:val="44"/>
                        <w:sz w:val="24"/>
                      </w:rPr>
                      <w:t> </w:t>
                    </w:r>
                    <w:r>
                      <w:rPr>
                        <w:color w:val="000000"/>
                        <w:sz w:val="24"/>
                      </w:rPr>
                      <w:t>Pfizer</w:t>
                    </w:r>
                    <w:r>
                      <w:rPr>
                        <w:color w:val="000000"/>
                        <w:spacing w:val="-9"/>
                        <w:sz w:val="24"/>
                      </w:rPr>
                      <w:t> </w:t>
                    </w:r>
                    <w:r>
                      <w:rPr>
                        <w:color w:val="000000"/>
                        <w:sz w:val="24"/>
                      </w:rPr>
                      <w:t>registers</w:t>
                    </w:r>
                    <w:r>
                      <w:rPr>
                        <w:color w:val="000000"/>
                        <w:spacing w:val="-8"/>
                        <w:sz w:val="24"/>
                      </w:rPr>
                      <w:t> </w:t>
                    </w:r>
                    <w:r>
                      <w:rPr>
                        <w:color w:val="000000"/>
                        <w:spacing w:val="-2"/>
                        <w:sz w:val="24"/>
                      </w:rPr>
                      <w:t>study</w:t>
                    </w:r>
                  </w:p>
                </w:txbxContent>
              </v:textbox>
              <v:fill opacity="26214f" type="solid"/>
              <w10:wrap type="none"/>
            </v:shape>
            <v:shape style="position:absolute;left:0;top:0;width:8695;height:312" type="#_x0000_t202" id="docshape1170" filled="true" fillcolor="#c580b4" stroked="false">
              <v:textbox inset="0,0,0,0">
                <w:txbxContent>
                  <w:p>
                    <w:pPr>
                      <w:spacing w:before="25"/>
                      <w:ind w:left="54" w:right="0" w:firstLine="0"/>
                      <w:jc w:val="left"/>
                      <w:rPr>
                        <w:color w:val="000000"/>
                        <w:sz w:val="24"/>
                      </w:rPr>
                    </w:pPr>
                    <w:r>
                      <w:rPr>
                        <w:color w:val="000000"/>
                        <w:sz w:val="24"/>
                      </w:rPr>
                      <w:t>Pfizer</w:t>
                    </w:r>
                    <w:r>
                      <w:rPr>
                        <w:color w:val="000000"/>
                        <w:spacing w:val="-1"/>
                        <w:sz w:val="24"/>
                      </w:rPr>
                      <w:t> </w:t>
                    </w:r>
                    <w:r>
                      <w:rPr>
                        <w:color w:val="000000"/>
                        <w:sz w:val="24"/>
                      </w:rPr>
                      <w:t>fulfills its</w:t>
                    </w:r>
                    <w:r>
                      <w:rPr>
                        <w:color w:val="000000"/>
                        <w:spacing w:val="-1"/>
                        <w:sz w:val="24"/>
                      </w:rPr>
                      <w:t> </w:t>
                    </w:r>
                    <w:r>
                      <w:rPr>
                        <w:color w:val="000000"/>
                        <w:sz w:val="24"/>
                      </w:rPr>
                      <w:t>commitment to</w:t>
                    </w:r>
                    <w:r>
                      <w:rPr>
                        <w:color w:val="000000"/>
                        <w:spacing w:val="-1"/>
                        <w:sz w:val="24"/>
                      </w:rPr>
                      <w:t> </w:t>
                    </w:r>
                    <w:r>
                      <w:rPr>
                        <w:color w:val="000000"/>
                        <w:sz w:val="24"/>
                      </w:rPr>
                      <w:t>publicly</w:t>
                    </w:r>
                    <w:r>
                      <w:rPr>
                        <w:color w:val="000000"/>
                        <w:spacing w:val="-6"/>
                        <w:sz w:val="24"/>
                      </w:rPr>
                      <w:t> </w:t>
                    </w:r>
                    <w:r>
                      <w:rPr>
                        <w:color w:val="000000"/>
                        <w:sz w:val="24"/>
                      </w:rPr>
                      <w:t>disclose clinical</w:t>
                    </w:r>
                    <w:r>
                      <w:rPr>
                        <w:color w:val="000000"/>
                        <w:spacing w:val="-1"/>
                        <w:sz w:val="24"/>
                      </w:rPr>
                      <w:t> </w:t>
                    </w:r>
                    <w:r>
                      <w:rPr>
                        <w:color w:val="000000"/>
                        <w:sz w:val="24"/>
                      </w:rPr>
                      <w:t>trial results</w:t>
                    </w:r>
                    <w:r>
                      <w:rPr>
                        <w:color w:val="000000"/>
                        <w:spacing w:val="-1"/>
                        <w:sz w:val="24"/>
                      </w:rPr>
                      <w:t> </w:t>
                    </w:r>
                    <w:r>
                      <w:rPr>
                        <w:color w:val="000000"/>
                        <w:sz w:val="24"/>
                      </w:rPr>
                      <w:t>through posting </w:t>
                    </w:r>
                    <w:r>
                      <w:rPr>
                        <w:color w:val="000000"/>
                        <w:spacing w:val="-5"/>
                        <w:sz w:val="24"/>
                      </w:rPr>
                      <w:t>the</w:t>
                    </w:r>
                  </w:p>
                </w:txbxContent>
              </v:textbox>
              <v:fill opacity="26214f" type="solid"/>
              <w10:wrap type="none"/>
            </v:shape>
          </v:group>
        </w:pict>
      </w:r>
      <w:r>
        <w:rPr>
          <w:sz w:val="20"/>
        </w:rPr>
      </w:r>
    </w:p>
    <w:p>
      <w:pPr>
        <w:pStyle w:val="BodyText"/>
        <w:spacing w:before="8"/>
        <w:rPr>
          <w:sz w:val="13"/>
        </w:rPr>
      </w:pPr>
      <w:r>
        <w:rPr/>
        <w:pict>
          <v:shape style="position:absolute;margin-left:87.256844pt;margin-top:9.102293pt;width:305.150pt;height:16.2pt;mso-position-horizontal-relative:page;mso-position-vertical-relative:paragraph;z-index:-15374848;mso-wrap-distance-left:0;mso-wrap-distance-right:0" type="#_x0000_t202" id="docshape1171" filled="true" fillcolor="#c580b4" stroked="false">
            <v:textbox inset="0,0,0,0">
              <w:txbxContent>
                <w:p>
                  <w:pPr>
                    <w:pStyle w:val="BodyText"/>
                    <w:spacing w:before="25"/>
                    <w:ind w:left="54"/>
                    <w:rPr>
                      <w:color w:val="000000"/>
                    </w:rPr>
                  </w:pPr>
                  <w:r>
                    <w:rPr>
                      <w:color w:val="000000"/>
                    </w:rPr>
                    <w:t>The</w:t>
                  </w:r>
                  <w:r>
                    <w:rPr>
                      <w:color w:val="000000"/>
                      <w:spacing w:val="-2"/>
                    </w:rPr>
                    <w:t> </w:t>
                  </w:r>
                  <w:r>
                    <w:rPr>
                      <w:color w:val="000000"/>
                    </w:rPr>
                    <w:t>results are posted</w:t>
                  </w:r>
                  <w:r>
                    <w:rPr>
                      <w:color w:val="000000"/>
                      <w:spacing w:val="-1"/>
                    </w:rPr>
                    <w:t> </w:t>
                  </w:r>
                  <w:r>
                    <w:rPr>
                      <w:color w:val="000000"/>
                    </w:rPr>
                    <w:t>in</w:t>
                  </w:r>
                  <w:r>
                    <w:rPr>
                      <w:color w:val="000000"/>
                      <w:spacing w:val="1"/>
                    </w:rPr>
                    <w:t> </w:t>
                  </w:r>
                  <w:r>
                    <w:rPr>
                      <w:color w:val="000000"/>
                    </w:rPr>
                    <w:t>a tabular</w:t>
                  </w:r>
                  <w:r>
                    <w:rPr>
                      <w:color w:val="000000"/>
                      <w:spacing w:val="-1"/>
                    </w:rPr>
                    <w:t> </w:t>
                  </w:r>
                  <w:r>
                    <w:rPr>
                      <w:color w:val="000000"/>
                    </w:rPr>
                    <w:t>format called Basic </w:t>
                  </w:r>
                  <w:r>
                    <w:rPr>
                      <w:color w:val="000000"/>
                      <w:spacing w:val="-2"/>
                    </w:rPr>
                    <w:t>Results.</w:t>
                  </w:r>
                </w:p>
              </w:txbxContent>
            </v:textbox>
            <v:fill opacity="26214f" type="solid"/>
            <w10:wrap type="topAndBottom"/>
          </v:shape>
        </w:pict>
      </w:r>
      <w:r>
        <w:rPr/>
        <w:pict>
          <v:group style="position:absolute;margin-left:87.256844pt;margin-top:34.902294pt;width:444.65pt;height:30pt;mso-position-horizontal-relative:page;mso-position-vertical-relative:paragraph;z-index:-15374336;mso-wrap-distance-left:0;mso-wrap-distance-right:0" id="docshapegroup1172" coordorigin="1745,698" coordsize="8893,600">
            <v:shape style="position:absolute;left:1745;top:1009;width:8893;height:288" type="#_x0000_t202" id="docshape1173" filled="true" fillcolor="#c580b4" stroked="false">
              <v:textbox inset="0,0,0,0">
                <w:txbxContent>
                  <w:p>
                    <w:pPr>
                      <w:spacing w:line="266" w:lineRule="exact" w:before="0"/>
                      <w:ind w:left="54" w:right="0" w:firstLine="0"/>
                      <w:jc w:val="left"/>
                      <w:rPr>
                        <w:color w:val="000000"/>
                        <w:sz w:val="24"/>
                      </w:rPr>
                    </w:pPr>
                    <w:r>
                      <w:rPr>
                        <w:color w:val="000000"/>
                        <w:sz w:val="24"/>
                      </w:rPr>
                      <w:t>Pfizer</w:t>
                    </w:r>
                    <w:r>
                      <w:rPr>
                        <w:color w:val="000000"/>
                        <w:spacing w:val="-4"/>
                        <w:sz w:val="24"/>
                      </w:rPr>
                      <w:t> </w:t>
                    </w:r>
                    <w:r>
                      <w:rPr>
                        <w:color w:val="000000"/>
                        <w:sz w:val="24"/>
                      </w:rPr>
                      <w:t>product</w:t>
                    </w:r>
                    <w:r>
                      <w:rPr>
                        <w:color w:val="000000"/>
                        <w:spacing w:val="-2"/>
                        <w:sz w:val="24"/>
                      </w:rPr>
                      <w:t> </w:t>
                    </w:r>
                    <w:r>
                      <w:rPr>
                        <w:color w:val="000000"/>
                        <w:sz w:val="24"/>
                      </w:rPr>
                      <w:t>is</w:t>
                    </w:r>
                    <w:r>
                      <w:rPr>
                        <w:color w:val="000000"/>
                        <w:spacing w:val="-2"/>
                        <w:sz w:val="24"/>
                      </w:rPr>
                      <w:t> </w:t>
                    </w:r>
                    <w:r>
                      <w:rPr>
                        <w:color w:val="000000"/>
                        <w:sz w:val="24"/>
                      </w:rPr>
                      <w:t>approved</w:t>
                    </w:r>
                    <w:r>
                      <w:rPr>
                        <w:color w:val="000000"/>
                        <w:spacing w:val="-1"/>
                        <w:sz w:val="24"/>
                      </w:rPr>
                      <w:t> </w:t>
                    </w:r>
                    <w:r>
                      <w:rPr>
                        <w:color w:val="000000"/>
                        <w:sz w:val="24"/>
                      </w:rPr>
                      <w:t>for</w:t>
                    </w:r>
                    <w:r>
                      <w:rPr>
                        <w:color w:val="000000"/>
                        <w:spacing w:val="-2"/>
                        <w:sz w:val="24"/>
                      </w:rPr>
                      <w:t> </w:t>
                    </w:r>
                    <w:r>
                      <w:rPr>
                        <w:color w:val="000000"/>
                        <w:sz w:val="24"/>
                      </w:rPr>
                      <w:t>marketing</w:t>
                    </w:r>
                    <w:r>
                      <w:rPr>
                        <w:color w:val="000000"/>
                        <w:spacing w:val="-2"/>
                        <w:sz w:val="24"/>
                      </w:rPr>
                      <w:t> </w:t>
                    </w:r>
                    <w:r>
                      <w:rPr>
                        <w:color w:val="000000"/>
                        <w:sz w:val="24"/>
                      </w:rPr>
                      <w:t>in</w:t>
                    </w:r>
                    <w:r>
                      <w:rPr>
                        <w:color w:val="000000"/>
                        <w:spacing w:val="-2"/>
                        <w:sz w:val="24"/>
                      </w:rPr>
                      <w:t> </w:t>
                    </w:r>
                    <w:r>
                      <w:rPr>
                        <w:color w:val="000000"/>
                        <w:sz w:val="24"/>
                      </w:rPr>
                      <w:t>any</w:t>
                    </w:r>
                    <w:r>
                      <w:rPr>
                        <w:color w:val="000000"/>
                        <w:spacing w:val="-3"/>
                        <w:sz w:val="24"/>
                      </w:rPr>
                      <w:t> </w:t>
                    </w:r>
                    <w:r>
                      <w:rPr>
                        <w:color w:val="000000"/>
                        <w:sz w:val="24"/>
                      </w:rPr>
                      <w:t>country</w:t>
                    </w:r>
                    <w:r>
                      <w:rPr>
                        <w:color w:val="000000"/>
                        <w:spacing w:val="-6"/>
                        <w:sz w:val="24"/>
                      </w:rPr>
                      <w:t> </w:t>
                    </w:r>
                    <w:r>
                      <w:rPr>
                        <w:color w:val="000000"/>
                        <w:sz w:val="24"/>
                      </w:rPr>
                      <w:t>at</w:t>
                    </w:r>
                    <w:r>
                      <w:rPr>
                        <w:color w:val="000000"/>
                        <w:spacing w:val="-1"/>
                        <w:sz w:val="24"/>
                      </w:rPr>
                      <w:t> </w:t>
                    </w:r>
                    <w:r>
                      <w:rPr>
                        <w:color w:val="000000"/>
                        <w:sz w:val="24"/>
                      </w:rPr>
                      <w:t>the</w:t>
                    </w:r>
                    <w:r>
                      <w:rPr>
                        <w:color w:val="000000"/>
                        <w:spacing w:val="-1"/>
                        <w:sz w:val="24"/>
                      </w:rPr>
                      <w:t> </w:t>
                    </w:r>
                    <w:r>
                      <w:rPr>
                        <w:color w:val="000000"/>
                        <w:sz w:val="24"/>
                      </w:rPr>
                      <w:t>time the</w:t>
                    </w:r>
                    <w:r>
                      <w:rPr>
                        <w:color w:val="000000"/>
                        <w:spacing w:val="-1"/>
                        <w:sz w:val="24"/>
                      </w:rPr>
                      <w:t> </w:t>
                    </w:r>
                    <w:r>
                      <w:rPr>
                        <w:color w:val="000000"/>
                        <w:sz w:val="24"/>
                      </w:rPr>
                      <w:t>study</w:t>
                    </w:r>
                    <w:r>
                      <w:rPr>
                        <w:color w:val="000000"/>
                        <w:spacing w:val="-6"/>
                        <w:sz w:val="24"/>
                      </w:rPr>
                      <w:t> </w:t>
                    </w:r>
                    <w:r>
                      <w:rPr>
                        <w:color w:val="000000"/>
                        <w:sz w:val="24"/>
                      </w:rPr>
                      <w:t>is </w:t>
                    </w:r>
                    <w:r>
                      <w:rPr>
                        <w:color w:val="000000"/>
                        <w:spacing w:val="-2"/>
                        <w:sz w:val="24"/>
                      </w:rPr>
                      <w:t>completed:</w:t>
                    </w:r>
                  </w:p>
                </w:txbxContent>
              </v:textbox>
              <v:fill opacity="26214f" type="solid"/>
              <w10:wrap type="none"/>
            </v:shape>
            <v:shape style="position:absolute;left:1745;top:698;width:8554;height:312" type="#_x0000_t202" id="docshape1174" filled="true" fillcolor="#c580b4" stroked="false">
              <v:textbox inset="0,0,0,0">
                <w:txbxContent>
                  <w:p>
                    <w:pPr>
                      <w:spacing w:before="25"/>
                      <w:ind w:left="54" w:right="0" w:firstLine="0"/>
                      <w:jc w:val="left"/>
                      <w:rPr>
                        <w:color w:val="000000"/>
                        <w:sz w:val="24"/>
                      </w:rPr>
                    </w:pPr>
                    <w:r>
                      <w:rPr>
                        <w:color w:val="000000"/>
                        <w:sz w:val="24"/>
                      </w:rPr>
                      <w:t>For</w:t>
                    </w:r>
                    <w:r>
                      <w:rPr>
                        <w:color w:val="000000"/>
                        <w:spacing w:val="-3"/>
                        <w:sz w:val="24"/>
                      </w:rPr>
                      <w:t> </w:t>
                    </w:r>
                    <w:r>
                      <w:rPr>
                        <w:color w:val="000000"/>
                        <w:sz w:val="24"/>
                      </w:rPr>
                      <w:t>studies</w:t>
                    </w:r>
                    <w:r>
                      <w:rPr>
                        <w:color w:val="000000"/>
                        <w:spacing w:val="-2"/>
                        <w:sz w:val="24"/>
                      </w:rPr>
                      <w:t> </w:t>
                    </w:r>
                    <w:r>
                      <w:rPr>
                        <w:color w:val="000000"/>
                        <w:sz w:val="24"/>
                      </w:rPr>
                      <w:t>involving</w:t>
                    </w:r>
                    <w:r>
                      <w:rPr>
                        <w:color w:val="000000"/>
                        <w:spacing w:val="-2"/>
                        <w:sz w:val="24"/>
                      </w:rPr>
                      <w:t> </w:t>
                    </w:r>
                    <w:r>
                      <w:rPr>
                        <w:color w:val="000000"/>
                        <w:sz w:val="24"/>
                      </w:rPr>
                      <w:t>a</w:t>
                    </w:r>
                    <w:r>
                      <w:rPr>
                        <w:color w:val="000000"/>
                        <w:spacing w:val="-1"/>
                        <w:sz w:val="24"/>
                      </w:rPr>
                      <w:t> </w:t>
                    </w:r>
                    <w:r>
                      <w:rPr>
                        <w:color w:val="000000"/>
                        <w:sz w:val="24"/>
                      </w:rPr>
                      <w:t>Pfizer</w:t>
                    </w:r>
                    <w:r>
                      <w:rPr>
                        <w:color w:val="000000"/>
                        <w:spacing w:val="-2"/>
                        <w:sz w:val="24"/>
                      </w:rPr>
                      <w:t> </w:t>
                    </w:r>
                    <w:r>
                      <w:rPr>
                        <w:color w:val="000000"/>
                        <w:sz w:val="24"/>
                      </w:rPr>
                      <w:t>product,</w:t>
                    </w:r>
                    <w:r>
                      <w:rPr>
                        <w:color w:val="000000"/>
                        <w:spacing w:val="-2"/>
                        <w:sz w:val="24"/>
                      </w:rPr>
                      <w:t> </w:t>
                    </w:r>
                    <w:r>
                      <w:rPr>
                        <w:color w:val="000000"/>
                        <w:sz w:val="24"/>
                      </w:rPr>
                      <w:t>the</w:t>
                    </w:r>
                    <w:r>
                      <w:rPr>
                        <w:color w:val="000000"/>
                        <w:spacing w:val="-1"/>
                        <w:sz w:val="24"/>
                      </w:rPr>
                      <w:t> </w:t>
                    </w:r>
                    <w:r>
                      <w:rPr>
                        <w:color w:val="000000"/>
                        <w:sz w:val="24"/>
                      </w:rPr>
                      <w:t>timing</w:t>
                    </w:r>
                    <w:r>
                      <w:rPr>
                        <w:color w:val="000000"/>
                        <w:spacing w:val="-1"/>
                        <w:sz w:val="24"/>
                      </w:rPr>
                      <w:t> </w:t>
                    </w:r>
                    <w:r>
                      <w:rPr>
                        <w:color w:val="000000"/>
                        <w:sz w:val="24"/>
                      </w:rPr>
                      <w:t>of</w:t>
                    </w:r>
                    <w:r>
                      <w:rPr>
                        <w:color w:val="000000"/>
                        <w:spacing w:val="-2"/>
                        <w:sz w:val="24"/>
                      </w:rPr>
                      <w:t> </w:t>
                    </w:r>
                    <w:r>
                      <w:rPr>
                        <w:color w:val="000000"/>
                        <w:sz w:val="24"/>
                      </w:rPr>
                      <w:t>the</w:t>
                    </w:r>
                    <w:r>
                      <w:rPr>
                        <w:color w:val="000000"/>
                        <w:spacing w:val="-1"/>
                        <w:sz w:val="24"/>
                      </w:rPr>
                      <w:t> </w:t>
                    </w:r>
                    <w:r>
                      <w:rPr>
                        <w:color w:val="000000"/>
                        <w:sz w:val="24"/>
                      </w:rPr>
                      <w:t>posting</w:t>
                    </w:r>
                    <w:r>
                      <w:rPr>
                        <w:color w:val="000000"/>
                        <w:spacing w:val="-1"/>
                        <w:sz w:val="24"/>
                      </w:rPr>
                      <w:t> </w:t>
                    </w:r>
                    <w:r>
                      <w:rPr>
                        <w:color w:val="000000"/>
                        <w:sz w:val="24"/>
                      </w:rPr>
                      <w:t>depends</w:t>
                    </w:r>
                    <w:r>
                      <w:rPr>
                        <w:color w:val="000000"/>
                        <w:spacing w:val="-2"/>
                        <w:sz w:val="24"/>
                      </w:rPr>
                      <w:t> </w:t>
                    </w:r>
                    <w:r>
                      <w:rPr>
                        <w:color w:val="000000"/>
                        <w:sz w:val="24"/>
                      </w:rPr>
                      <w:t>on</w:t>
                    </w:r>
                    <w:r>
                      <w:rPr>
                        <w:color w:val="000000"/>
                        <w:spacing w:val="-1"/>
                        <w:sz w:val="24"/>
                      </w:rPr>
                      <w:t> </w:t>
                    </w:r>
                    <w:r>
                      <w:rPr>
                        <w:color w:val="000000"/>
                        <w:sz w:val="24"/>
                      </w:rPr>
                      <w:t>whether</w:t>
                    </w:r>
                    <w:r>
                      <w:rPr>
                        <w:color w:val="000000"/>
                        <w:spacing w:val="-2"/>
                        <w:sz w:val="24"/>
                      </w:rPr>
                      <w:t> </w:t>
                    </w:r>
                    <w:r>
                      <w:rPr>
                        <w:color w:val="000000"/>
                        <w:spacing w:val="-5"/>
                        <w:sz w:val="24"/>
                      </w:rPr>
                      <w:t>the</w:t>
                    </w:r>
                  </w:p>
                </w:txbxContent>
              </v:textbox>
              <v:fill opacity="26214f" type="solid"/>
              <w10:wrap type="none"/>
            </v:shape>
            <w10:wrap type="topAndBottom"/>
          </v:group>
        </w:pict>
      </w:r>
      <w:r>
        <w:rPr/>
        <w:pict>
          <v:shape style="position:absolute;margin-left:105.401375pt;margin-top:75.877838pt;width:10.75pt;height:14.75pt;mso-position-horizontal-relative:page;mso-position-vertical-relative:paragraph;z-index:-15373824;mso-wrap-distance-left:0;mso-wrap-distance-right:0" type="#_x0000_t202" id="docshape1175"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775pt;margin-top:75.462296pt;width:418.85pt;height:71.4pt;mso-position-horizontal-relative:page;mso-position-vertical-relative:paragraph;z-index:-15373312;mso-wrap-distance-left:0;mso-wrap-distance-right:0" id="docshapegroup1176" coordorigin="2465,1509" coordsize="8377,1428">
            <v:shape style="position:absolute;left:2465;top:2648;width:5090;height:288" type="#_x0000_t202" id="docshape1177" filled="true" fillcolor="#c580b4" stroked="false">
              <v:textbox inset="0,0,0,0">
                <w:txbxContent>
                  <w:p>
                    <w:pPr>
                      <w:spacing w:line="266" w:lineRule="exact" w:before="0"/>
                      <w:ind w:left="54" w:right="0" w:firstLine="0"/>
                      <w:jc w:val="left"/>
                      <w:rPr>
                        <w:color w:val="000000"/>
                        <w:sz w:val="24"/>
                      </w:rPr>
                    </w:pPr>
                    <w:r>
                      <w:rPr>
                        <w:color w:val="000000"/>
                        <w:sz w:val="24"/>
                      </w:rPr>
                      <w:t>results</w:t>
                    </w:r>
                    <w:r>
                      <w:rPr>
                        <w:color w:val="000000"/>
                        <w:spacing w:val="-3"/>
                        <w:sz w:val="24"/>
                      </w:rPr>
                      <w:t> </w:t>
                    </w:r>
                    <w:r>
                      <w:rPr>
                        <w:color w:val="000000"/>
                        <w:sz w:val="24"/>
                      </w:rPr>
                      <w:t>one</w:t>
                    </w:r>
                    <w:r>
                      <w:rPr>
                        <w:color w:val="000000"/>
                        <w:spacing w:val="2"/>
                        <w:sz w:val="24"/>
                      </w:rPr>
                      <w:t> </w:t>
                    </w:r>
                    <w:r>
                      <w:rPr>
                        <w:color w:val="000000"/>
                        <w:sz w:val="24"/>
                      </w:rPr>
                      <w:t>year</w:t>
                    </w:r>
                    <w:r>
                      <w:rPr>
                        <w:color w:val="000000"/>
                        <w:spacing w:val="-2"/>
                        <w:sz w:val="24"/>
                      </w:rPr>
                      <w:t> </w:t>
                    </w:r>
                    <w:r>
                      <w:rPr>
                        <w:color w:val="000000"/>
                        <w:sz w:val="24"/>
                      </w:rPr>
                      <w:t>from</w:t>
                    </w:r>
                    <w:r>
                      <w:rPr>
                        <w:color w:val="000000"/>
                        <w:spacing w:val="-2"/>
                        <w:sz w:val="24"/>
                      </w:rPr>
                      <w:t> </w:t>
                    </w:r>
                    <w:r>
                      <w:rPr>
                        <w:color w:val="000000"/>
                        <w:sz w:val="24"/>
                      </w:rPr>
                      <w:t>last</w:t>
                    </w:r>
                    <w:r>
                      <w:rPr>
                        <w:color w:val="000000"/>
                        <w:spacing w:val="-2"/>
                        <w:sz w:val="24"/>
                      </w:rPr>
                      <w:t> </w:t>
                    </w:r>
                    <w:r>
                      <w:rPr>
                        <w:color w:val="000000"/>
                        <w:sz w:val="24"/>
                      </w:rPr>
                      <w:t>subject,</w:t>
                    </w:r>
                    <w:r>
                      <w:rPr>
                        <w:color w:val="000000"/>
                        <w:spacing w:val="-3"/>
                        <w:sz w:val="24"/>
                      </w:rPr>
                      <w:t> </w:t>
                    </w:r>
                    <w:r>
                      <w:rPr>
                        <w:color w:val="000000"/>
                        <w:sz w:val="24"/>
                      </w:rPr>
                      <w:t>last</w:t>
                    </w:r>
                    <w:r>
                      <w:rPr>
                        <w:color w:val="000000"/>
                        <w:spacing w:val="-2"/>
                        <w:sz w:val="24"/>
                      </w:rPr>
                      <w:t> </w:t>
                    </w:r>
                    <w:r>
                      <w:rPr>
                        <w:color w:val="000000"/>
                        <w:sz w:val="24"/>
                      </w:rPr>
                      <w:t>visit</w:t>
                    </w:r>
                    <w:r>
                      <w:rPr>
                        <w:color w:val="000000"/>
                        <w:spacing w:val="-1"/>
                        <w:sz w:val="24"/>
                      </w:rPr>
                      <w:t> </w:t>
                    </w:r>
                    <w:r>
                      <w:rPr>
                        <w:color w:val="000000"/>
                        <w:spacing w:val="-2"/>
                        <w:sz w:val="24"/>
                      </w:rPr>
                      <w:t>(LSLV);</w:t>
                    </w:r>
                  </w:p>
                </w:txbxContent>
              </v:textbox>
              <v:fill opacity="26214f" type="solid"/>
              <w10:wrap type="none"/>
            </v:shape>
            <v:shape style="position:absolute;left:2465;top:2372;width:7850;height:276" type="#_x0000_t202" id="docshape1178" filled="true" fillcolor="#c580b4" stroked="false">
              <v:textbox inset="0,0,0,0">
                <w:txbxContent>
                  <w:p>
                    <w:pPr>
                      <w:spacing w:line="266" w:lineRule="exact" w:before="0"/>
                      <w:ind w:left="54" w:right="0" w:firstLine="0"/>
                      <w:jc w:val="left"/>
                      <w:rPr>
                        <w:color w:val="000000"/>
                        <w:sz w:val="24"/>
                      </w:rPr>
                    </w:pPr>
                    <w:r>
                      <w:rPr>
                        <w:color w:val="000000"/>
                        <w:sz w:val="24"/>
                      </w:rPr>
                      <w:t>involving</w:t>
                    </w:r>
                    <w:r>
                      <w:rPr>
                        <w:color w:val="000000"/>
                        <w:spacing w:val="-3"/>
                        <w:sz w:val="24"/>
                      </w:rPr>
                      <w:t> </w:t>
                    </w:r>
                    <w:r>
                      <w:rPr>
                        <w:color w:val="000000"/>
                        <w:sz w:val="24"/>
                      </w:rPr>
                      <w:t>products</w:t>
                    </w:r>
                    <w:r>
                      <w:rPr>
                        <w:color w:val="000000"/>
                        <w:spacing w:val="-2"/>
                        <w:sz w:val="24"/>
                      </w:rPr>
                      <w:t> </w:t>
                    </w:r>
                    <w:r>
                      <w:rPr>
                        <w:color w:val="000000"/>
                        <w:sz w:val="24"/>
                      </w:rPr>
                      <w:t>approved</w:t>
                    </w:r>
                    <w:r>
                      <w:rPr>
                        <w:color w:val="000000"/>
                        <w:spacing w:val="-3"/>
                        <w:sz w:val="24"/>
                      </w:rPr>
                      <w:t> </w:t>
                    </w:r>
                    <w:r>
                      <w:rPr>
                        <w:color w:val="000000"/>
                        <w:sz w:val="24"/>
                      </w:rPr>
                      <w:t>in</w:t>
                    </w:r>
                    <w:r>
                      <w:rPr>
                        <w:color w:val="000000"/>
                        <w:spacing w:val="-2"/>
                        <w:sz w:val="24"/>
                      </w:rPr>
                      <w:t> </w:t>
                    </w:r>
                    <w:r>
                      <w:rPr>
                        <w:color w:val="000000"/>
                        <w:sz w:val="24"/>
                      </w:rPr>
                      <w:t>any</w:t>
                    </w:r>
                    <w:r>
                      <w:rPr>
                        <w:color w:val="000000"/>
                        <w:spacing w:val="-3"/>
                        <w:sz w:val="24"/>
                      </w:rPr>
                      <w:t> </w:t>
                    </w:r>
                    <w:r>
                      <w:rPr>
                        <w:color w:val="000000"/>
                        <w:sz w:val="24"/>
                      </w:rPr>
                      <w:t>country,</w:t>
                    </w:r>
                    <w:r>
                      <w:rPr>
                        <w:color w:val="000000"/>
                        <w:spacing w:val="-2"/>
                        <w:sz w:val="24"/>
                      </w:rPr>
                      <w:t> </w:t>
                    </w:r>
                    <w:r>
                      <w:rPr>
                        <w:color w:val="000000"/>
                        <w:sz w:val="24"/>
                      </w:rPr>
                      <w:t>but</w:t>
                    </w:r>
                    <w:r>
                      <w:rPr>
                        <w:color w:val="000000"/>
                        <w:spacing w:val="-1"/>
                        <w:sz w:val="24"/>
                      </w:rPr>
                      <w:t> </w:t>
                    </w:r>
                    <w:r>
                      <w:rPr>
                        <w:color w:val="000000"/>
                        <w:sz w:val="24"/>
                      </w:rPr>
                      <w:t>not</w:t>
                    </w:r>
                    <w:r>
                      <w:rPr>
                        <w:color w:val="000000"/>
                        <w:spacing w:val="-1"/>
                        <w:sz w:val="24"/>
                      </w:rPr>
                      <w:t> </w:t>
                    </w:r>
                    <w:r>
                      <w:rPr>
                        <w:color w:val="000000"/>
                        <w:sz w:val="24"/>
                      </w:rPr>
                      <w:t>FDA</w:t>
                    </w:r>
                    <w:r>
                      <w:rPr>
                        <w:color w:val="000000"/>
                        <w:spacing w:val="-3"/>
                        <w:sz w:val="24"/>
                      </w:rPr>
                      <w:t> </w:t>
                    </w:r>
                    <w:r>
                      <w:rPr>
                        <w:color w:val="000000"/>
                        <w:sz w:val="24"/>
                      </w:rPr>
                      <w:t>approved,</w:t>
                    </w:r>
                    <w:r>
                      <w:rPr>
                        <w:color w:val="000000"/>
                        <w:spacing w:val="-1"/>
                        <w:sz w:val="24"/>
                      </w:rPr>
                      <w:t> </w:t>
                    </w:r>
                    <w:r>
                      <w:rPr>
                        <w:color w:val="000000"/>
                        <w:sz w:val="24"/>
                      </w:rPr>
                      <w:t>Pfizer</w:t>
                    </w:r>
                    <w:r>
                      <w:rPr>
                        <w:color w:val="000000"/>
                        <w:spacing w:val="-2"/>
                        <w:sz w:val="24"/>
                      </w:rPr>
                      <w:t> posts</w:t>
                    </w:r>
                  </w:p>
                </w:txbxContent>
              </v:textbox>
              <v:fill opacity="26214f" type="solid"/>
              <w10:wrap type="none"/>
            </v:shape>
            <v:shape style="position:absolute;left:2465;top:2096;width:8377;height:276" type="#_x0000_t202" id="docshape1179" filled="true" fillcolor="#c580b4" stroked="false">
              <v:textbox inset="0,0,0,0">
                <w:txbxContent>
                  <w:p>
                    <w:pPr>
                      <w:spacing w:line="266" w:lineRule="exact" w:before="0"/>
                      <w:ind w:left="54" w:right="0" w:firstLine="0"/>
                      <w:jc w:val="left"/>
                      <w:rPr>
                        <w:color w:val="000000"/>
                        <w:sz w:val="24"/>
                      </w:rPr>
                    </w:pPr>
                    <w:r>
                      <w:rPr>
                        <w:color w:val="000000"/>
                        <w:sz w:val="24"/>
                      </w:rPr>
                      <w:t>Pfizer</w:t>
                    </w:r>
                    <w:r>
                      <w:rPr>
                        <w:color w:val="000000"/>
                        <w:spacing w:val="-1"/>
                        <w:sz w:val="24"/>
                      </w:rPr>
                      <w:t> </w:t>
                    </w:r>
                    <w:r>
                      <w:rPr>
                        <w:color w:val="000000"/>
                        <w:sz w:val="24"/>
                      </w:rPr>
                      <w:t>posts</w:t>
                    </w:r>
                    <w:r>
                      <w:rPr>
                        <w:color w:val="000000"/>
                        <w:spacing w:val="-2"/>
                        <w:sz w:val="24"/>
                      </w:rPr>
                      <w:t> </w:t>
                    </w:r>
                    <w:r>
                      <w:rPr>
                        <w:color w:val="000000"/>
                        <w:sz w:val="24"/>
                      </w:rPr>
                      <w:t>results</w:t>
                    </w:r>
                    <w:r>
                      <w:rPr>
                        <w:color w:val="000000"/>
                        <w:spacing w:val="-1"/>
                        <w:sz w:val="24"/>
                      </w:rPr>
                      <w:t> </w:t>
                    </w:r>
                    <w:r>
                      <w:rPr>
                        <w:color w:val="000000"/>
                        <w:sz w:val="24"/>
                      </w:rPr>
                      <w:t>within</w:t>
                    </w:r>
                    <w:r>
                      <w:rPr>
                        <w:color w:val="000000"/>
                        <w:spacing w:val="-2"/>
                        <w:sz w:val="24"/>
                      </w:rPr>
                      <w:t> </w:t>
                    </w:r>
                    <w:r>
                      <w:rPr>
                        <w:color w:val="000000"/>
                        <w:sz w:val="24"/>
                      </w:rPr>
                      <w:t>one</w:t>
                    </w:r>
                    <w:r>
                      <w:rPr>
                        <w:color w:val="000000"/>
                        <w:spacing w:val="-1"/>
                        <w:sz w:val="24"/>
                      </w:rPr>
                      <w:t> </w:t>
                    </w:r>
                    <w:r>
                      <w:rPr>
                        <w:color w:val="000000"/>
                        <w:sz w:val="24"/>
                      </w:rPr>
                      <w:t>year</w:t>
                    </w:r>
                    <w:r>
                      <w:rPr>
                        <w:color w:val="000000"/>
                        <w:spacing w:val="-1"/>
                        <w:sz w:val="24"/>
                      </w:rPr>
                      <w:t> </w:t>
                    </w:r>
                    <w:r>
                      <w:rPr>
                        <w:color w:val="000000"/>
                        <w:sz w:val="24"/>
                      </w:rPr>
                      <w:t>of the</w:t>
                    </w:r>
                    <w:r>
                      <w:rPr>
                        <w:color w:val="000000"/>
                        <w:spacing w:val="-1"/>
                        <w:sz w:val="24"/>
                      </w:rPr>
                      <w:t> </w:t>
                    </w:r>
                    <w:r>
                      <w:rPr>
                        <w:color w:val="000000"/>
                        <w:sz w:val="24"/>
                      </w:rPr>
                      <w:t>primary</w:t>
                    </w:r>
                    <w:r>
                      <w:rPr>
                        <w:color w:val="000000"/>
                        <w:spacing w:val="-1"/>
                        <w:sz w:val="24"/>
                      </w:rPr>
                      <w:t> </w:t>
                    </w:r>
                    <w:r>
                      <w:rPr>
                        <w:color w:val="000000"/>
                        <w:sz w:val="24"/>
                      </w:rPr>
                      <w:t>completion</w:t>
                    </w:r>
                    <w:r>
                      <w:rPr>
                        <w:color w:val="000000"/>
                        <w:spacing w:val="-1"/>
                        <w:sz w:val="24"/>
                      </w:rPr>
                      <w:t> </w:t>
                    </w:r>
                    <w:r>
                      <w:rPr>
                        <w:color w:val="000000"/>
                        <w:sz w:val="24"/>
                      </w:rPr>
                      <w:t>date</w:t>
                    </w:r>
                    <w:r>
                      <w:rPr>
                        <w:color w:val="000000"/>
                        <w:spacing w:val="-1"/>
                        <w:sz w:val="24"/>
                      </w:rPr>
                      <w:t> </w:t>
                    </w:r>
                    <w:r>
                      <w:rPr>
                        <w:color w:val="000000"/>
                        <w:sz w:val="24"/>
                      </w:rPr>
                      <w:t>(PCD).</w:t>
                    </w:r>
                    <w:r>
                      <w:rPr>
                        <w:color w:val="000000"/>
                        <w:spacing w:val="-1"/>
                        <w:sz w:val="24"/>
                      </w:rPr>
                      <w:t> </w:t>
                    </w:r>
                    <w:r>
                      <w:rPr>
                        <w:color w:val="000000"/>
                        <w:sz w:val="24"/>
                      </w:rPr>
                      <w:t>For</w:t>
                    </w:r>
                    <w:r>
                      <w:rPr>
                        <w:color w:val="000000"/>
                        <w:spacing w:val="-1"/>
                        <w:sz w:val="24"/>
                      </w:rPr>
                      <w:t> </w:t>
                    </w:r>
                    <w:r>
                      <w:rPr>
                        <w:color w:val="000000"/>
                        <w:spacing w:val="-2"/>
                        <w:sz w:val="24"/>
                      </w:rPr>
                      <w:t>studies</w:t>
                    </w:r>
                  </w:p>
                </w:txbxContent>
              </v:textbox>
              <v:fill opacity="26214f" type="solid"/>
              <w10:wrap type="none"/>
            </v:shape>
            <v:shape style="position:absolute;left:2465;top:1820;width:7968;height:276" type="#_x0000_t202" id="docshape1180" filled="true" fillcolor="#c580b4" stroked="false">
              <v:textbox inset="0,0,0,0">
                <w:txbxContent>
                  <w:p>
                    <w:pPr>
                      <w:spacing w:line="266" w:lineRule="exact" w:before="0"/>
                      <w:ind w:left="54" w:right="0" w:firstLine="0"/>
                      <w:jc w:val="left"/>
                      <w:rPr>
                        <w:color w:val="000000"/>
                        <w:sz w:val="24"/>
                      </w:rPr>
                    </w:pPr>
                    <w:r>
                      <w:rPr>
                        <w:color w:val="000000"/>
                        <w:sz w:val="24"/>
                      </w:rPr>
                      <w:t>Administration</w:t>
                    </w:r>
                    <w:r>
                      <w:rPr>
                        <w:color w:val="000000"/>
                        <w:spacing w:val="-6"/>
                        <w:sz w:val="24"/>
                      </w:rPr>
                      <w:t> </w:t>
                    </w:r>
                    <w:r>
                      <w:rPr>
                        <w:color w:val="000000"/>
                        <w:sz w:val="24"/>
                      </w:rPr>
                      <w:t>Amendments</w:t>
                    </w:r>
                    <w:r>
                      <w:rPr>
                        <w:color w:val="000000"/>
                        <w:spacing w:val="-6"/>
                        <w:sz w:val="24"/>
                      </w:rPr>
                      <w:t> </w:t>
                    </w:r>
                    <w:r>
                      <w:rPr>
                        <w:color w:val="000000"/>
                        <w:sz w:val="24"/>
                      </w:rPr>
                      <w:t>Act</w:t>
                    </w:r>
                    <w:r>
                      <w:rPr>
                        <w:color w:val="000000"/>
                        <w:spacing w:val="-5"/>
                        <w:sz w:val="24"/>
                      </w:rPr>
                      <w:t> </w:t>
                    </w:r>
                    <w:r>
                      <w:rPr>
                        <w:color w:val="000000"/>
                        <w:sz w:val="24"/>
                      </w:rPr>
                      <w:t>of</w:t>
                    </w:r>
                    <w:r>
                      <w:rPr>
                        <w:color w:val="000000"/>
                        <w:spacing w:val="-6"/>
                        <w:sz w:val="24"/>
                      </w:rPr>
                      <w:t> </w:t>
                    </w:r>
                    <w:r>
                      <w:rPr>
                        <w:color w:val="000000"/>
                        <w:sz w:val="24"/>
                      </w:rPr>
                      <w:t>2007</w:t>
                    </w:r>
                    <w:r>
                      <w:rPr>
                        <w:color w:val="000000"/>
                        <w:spacing w:val="-6"/>
                        <w:sz w:val="24"/>
                      </w:rPr>
                      <w:t> </w:t>
                    </w:r>
                    <w:r>
                      <w:rPr>
                        <w:color w:val="000000"/>
                        <w:sz w:val="24"/>
                      </w:rPr>
                      <w:t>(FDAAA),</w:t>
                    </w:r>
                    <w:r>
                      <w:rPr>
                        <w:color w:val="000000"/>
                        <w:spacing w:val="-5"/>
                        <w:sz w:val="24"/>
                      </w:rPr>
                      <w:t> </w:t>
                    </w:r>
                    <w:r>
                      <w:rPr>
                        <w:color w:val="000000"/>
                        <w:sz w:val="24"/>
                      </w:rPr>
                      <w:t>ie,</w:t>
                    </w:r>
                    <w:r>
                      <w:rPr>
                        <w:color w:val="000000"/>
                        <w:spacing w:val="-5"/>
                        <w:sz w:val="24"/>
                      </w:rPr>
                      <w:t> </w:t>
                    </w:r>
                    <w:r>
                      <w:rPr>
                        <w:color w:val="000000"/>
                        <w:sz w:val="24"/>
                      </w:rPr>
                      <w:t>FDA-approved</w:t>
                    </w:r>
                    <w:r>
                      <w:rPr>
                        <w:color w:val="000000"/>
                        <w:spacing w:val="-4"/>
                        <w:sz w:val="24"/>
                      </w:rPr>
                      <w:t> </w:t>
                    </w:r>
                    <w:r>
                      <w:rPr>
                        <w:color w:val="000000"/>
                        <w:spacing w:val="-2"/>
                        <w:sz w:val="24"/>
                      </w:rPr>
                      <w:t>products,</w:t>
                    </w:r>
                  </w:p>
                </w:txbxContent>
              </v:textbox>
              <v:fill opacity="26214f" type="solid"/>
              <w10:wrap type="none"/>
            </v:shape>
            <v:shape style="position:absolute;left:2465;top:1509;width:6922;height:312" type="#_x0000_t202" id="docshape1181" filled="true" fillcolor="#c580b4" stroked="false">
              <v:textbox inset="0,0,0,0">
                <w:txbxContent>
                  <w:p>
                    <w:pPr>
                      <w:spacing w:before="25"/>
                      <w:ind w:left="54" w:right="0" w:firstLine="0"/>
                      <w:jc w:val="left"/>
                      <w:rPr>
                        <w:color w:val="000000"/>
                        <w:sz w:val="24"/>
                      </w:rPr>
                    </w:pPr>
                    <w:r>
                      <w:rPr>
                        <w:color w:val="000000"/>
                        <w:sz w:val="24"/>
                      </w:rPr>
                      <w:t>For</w:t>
                    </w:r>
                    <w:r>
                      <w:rPr>
                        <w:color w:val="000000"/>
                        <w:spacing w:val="-6"/>
                        <w:sz w:val="24"/>
                      </w:rPr>
                      <w:t> </w:t>
                    </w:r>
                    <w:r>
                      <w:rPr>
                        <w:color w:val="000000"/>
                        <w:sz w:val="24"/>
                      </w:rPr>
                      <w:t>studies</w:t>
                    </w:r>
                    <w:r>
                      <w:rPr>
                        <w:color w:val="000000"/>
                        <w:spacing w:val="-3"/>
                        <w:sz w:val="24"/>
                      </w:rPr>
                      <w:t> </w:t>
                    </w:r>
                    <w:r>
                      <w:rPr>
                        <w:color w:val="000000"/>
                        <w:sz w:val="24"/>
                      </w:rPr>
                      <w:t>involving</w:t>
                    </w:r>
                    <w:r>
                      <w:rPr>
                        <w:color w:val="000000"/>
                        <w:spacing w:val="-2"/>
                        <w:sz w:val="24"/>
                      </w:rPr>
                      <w:t> </w:t>
                    </w:r>
                    <w:r>
                      <w:rPr>
                        <w:color w:val="000000"/>
                        <w:sz w:val="24"/>
                      </w:rPr>
                      <w:t>products</w:t>
                    </w:r>
                    <w:r>
                      <w:rPr>
                        <w:color w:val="000000"/>
                        <w:spacing w:val="-4"/>
                        <w:sz w:val="24"/>
                      </w:rPr>
                      <w:t> </w:t>
                    </w:r>
                    <w:r>
                      <w:rPr>
                        <w:color w:val="000000"/>
                        <w:sz w:val="24"/>
                      </w:rPr>
                      <w:t>applicable</w:t>
                    </w:r>
                    <w:r>
                      <w:rPr>
                        <w:color w:val="000000"/>
                        <w:spacing w:val="-2"/>
                        <w:sz w:val="24"/>
                      </w:rPr>
                      <w:t> </w:t>
                    </w:r>
                    <w:r>
                      <w:rPr>
                        <w:color w:val="000000"/>
                        <w:sz w:val="24"/>
                      </w:rPr>
                      <w:t>under</w:t>
                    </w:r>
                    <w:r>
                      <w:rPr>
                        <w:color w:val="000000"/>
                        <w:spacing w:val="-3"/>
                        <w:sz w:val="24"/>
                      </w:rPr>
                      <w:t> </w:t>
                    </w:r>
                    <w:r>
                      <w:rPr>
                        <w:color w:val="000000"/>
                        <w:sz w:val="24"/>
                      </w:rPr>
                      <w:t>the</w:t>
                    </w:r>
                    <w:r>
                      <w:rPr>
                        <w:color w:val="000000"/>
                        <w:spacing w:val="-3"/>
                        <w:sz w:val="24"/>
                      </w:rPr>
                      <w:t> </w:t>
                    </w:r>
                    <w:r>
                      <w:rPr>
                        <w:color w:val="000000"/>
                        <w:sz w:val="24"/>
                      </w:rPr>
                      <w:t>US</w:t>
                    </w:r>
                    <w:r>
                      <w:rPr>
                        <w:color w:val="000000"/>
                        <w:spacing w:val="-3"/>
                        <w:sz w:val="24"/>
                      </w:rPr>
                      <w:t> </w:t>
                    </w:r>
                    <w:r>
                      <w:rPr>
                        <w:color w:val="000000"/>
                        <w:sz w:val="24"/>
                      </w:rPr>
                      <w:t>Food</w:t>
                    </w:r>
                    <w:r>
                      <w:rPr>
                        <w:color w:val="000000"/>
                        <w:spacing w:val="-3"/>
                        <w:sz w:val="24"/>
                      </w:rPr>
                      <w:t> </w:t>
                    </w:r>
                    <w:r>
                      <w:rPr>
                        <w:color w:val="000000"/>
                        <w:sz w:val="24"/>
                      </w:rPr>
                      <w:t>and</w:t>
                    </w:r>
                    <w:r>
                      <w:rPr>
                        <w:color w:val="000000"/>
                        <w:spacing w:val="-2"/>
                        <w:sz w:val="24"/>
                      </w:rPr>
                      <w:t> </w:t>
                    </w:r>
                    <w:r>
                      <w:rPr>
                        <w:color w:val="000000"/>
                        <w:spacing w:val="-4"/>
                        <w:sz w:val="24"/>
                      </w:rPr>
                      <w:t>Drug</w:t>
                    </w:r>
                  </w:p>
                </w:txbxContent>
              </v:textbox>
              <v:fill opacity="26214f" type="solid"/>
              <w10:wrap type="none"/>
            </v:shape>
            <w10:wrap type="topAndBottom"/>
          </v:group>
        </w:pict>
      </w:r>
      <w:r>
        <w:rPr/>
        <w:pict>
          <v:shape style="position:absolute;margin-left:105.401299pt;margin-top:157.837845pt;width:10.75pt;height:14.75pt;mso-position-horizontal-relative:page;mso-position-vertical-relative:paragraph;z-index:-15372800;mso-wrap-distance-left:0;mso-wrap-distance-right:0" type="#_x0000_t202" id="docshape1182"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775pt;margin-top:157.422195pt;width:414.7pt;height:57.45pt;mso-position-horizontal-relative:page;mso-position-vertical-relative:paragraph;z-index:-15372288;mso-wrap-distance-left:0;mso-wrap-distance-right:0" id="docshapegroup1183" coordorigin="2465,3148" coordsize="8294,1149">
            <v:shape style="position:absolute;left:2465;top:4021;width:2109;height:276" type="#_x0000_t202" id="docshape1184" filled="true" fillcolor="#c580b4" stroked="false">
              <v:textbox inset="0,0,0,0">
                <w:txbxContent>
                  <w:p>
                    <w:pPr>
                      <w:spacing w:line="254" w:lineRule="exact" w:before="0"/>
                      <w:ind w:left="54" w:right="0" w:firstLine="0"/>
                      <w:jc w:val="left"/>
                      <w:rPr>
                        <w:color w:val="000000"/>
                        <w:sz w:val="24"/>
                      </w:rPr>
                    </w:pPr>
                    <w:bookmarkStart w:name="16.2. Publications by Investigators" w:id="267"/>
                    <w:bookmarkEnd w:id="267"/>
                    <w:r>
                      <w:rPr>
                        <w:color w:val="000000"/>
                      </w:rPr>
                    </w:r>
                    <w:bookmarkStart w:name="_bookmark100" w:id="268"/>
                    <w:bookmarkEnd w:id="268"/>
                    <w:r>
                      <w:rPr>
                        <w:color w:val="000000"/>
                      </w:rPr>
                    </w:r>
                    <w:r>
                      <w:rPr>
                        <w:color w:val="000000"/>
                        <w:sz w:val="24"/>
                      </w:rPr>
                      <w:t>for</w:t>
                    </w:r>
                    <w:r>
                      <w:rPr>
                        <w:color w:val="000000"/>
                        <w:spacing w:val="-8"/>
                        <w:sz w:val="24"/>
                      </w:rPr>
                      <w:t> </w:t>
                    </w:r>
                    <w:r>
                      <w:rPr>
                        <w:color w:val="000000"/>
                        <w:sz w:val="24"/>
                      </w:rPr>
                      <w:t>approval</w:t>
                    </w:r>
                    <w:r>
                      <w:rPr>
                        <w:color w:val="000000"/>
                        <w:spacing w:val="-6"/>
                        <w:sz w:val="24"/>
                      </w:rPr>
                      <w:t> </w:t>
                    </w:r>
                    <w:r>
                      <w:rPr>
                        <w:color w:val="000000"/>
                        <w:sz w:val="24"/>
                      </w:rPr>
                      <w:t>ex-</w:t>
                    </w:r>
                    <w:r>
                      <w:rPr>
                        <w:color w:val="000000"/>
                        <w:spacing w:val="-4"/>
                        <w:sz w:val="24"/>
                      </w:rPr>
                      <w:t>US);</w:t>
                    </w:r>
                  </w:p>
                </w:txbxContent>
              </v:textbox>
              <v:fill opacity="26214f" type="solid"/>
              <w10:wrap type="none"/>
            </v:shape>
            <v:shape style="position:absolute;left:2465;top:3745;width:8294;height:276" type="#_x0000_t202" id="docshape1185" filled="true" fillcolor="#c580b4" stroked="false">
              <v:textbox inset="0,0,0,0">
                <w:txbxContent>
                  <w:p>
                    <w:pPr>
                      <w:spacing w:line="254" w:lineRule="exact" w:before="0"/>
                      <w:ind w:left="54" w:right="0" w:firstLine="0"/>
                      <w:jc w:val="left"/>
                      <w:rPr>
                        <w:color w:val="000000"/>
                        <w:sz w:val="24"/>
                      </w:rPr>
                    </w:pPr>
                    <w:r>
                      <w:rPr>
                        <w:color w:val="000000"/>
                        <w:sz w:val="24"/>
                      </w:rPr>
                      <w:t>or</w:t>
                    </w:r>
                    <w:r>
                      <w:rPr>
                        <w:color w:val="000000"/>
                        <w:spacing w:val="-3"/>
                        <w:sz w:val="24"/>
                      </w:rPr>
                      <w:t> </w:t>
                    </w:r>
                    <w:r>
                      <w:rPr>
                        <w:color w:val="000000"/>
                        <w:sz w:val="24"/>
                      </w:rPr>
                      <w:t>one</w:t>
                    </w:r>
                    <w:r>
                      <w:rPr>
                        <w:color w:val="000000"/>
                        <w:spacing w:val="3"/>
                        <w:sz w:val="24"/>
                      </w:rPr>
                      <w:t> </w:t>
                    </w:r>
                    <w:r>
                      <w:rPr>
                        <w:color w:val="000000"/>
                        <w:sz w:val="24"/>
                      </w:rPr>
                      <w:t>year</w:t>
                    </w:r>
                    <w:r>
                      <w:rPr>
                        <w:color w:val="000000"/>
                        <w:spacing w:val="-2"/>
                        <w:sz w:val="24"/>
                      </w:rPr>
                      <w:t> </w:t>
                    </w:r>
                    <w:r>
                      <w:rPr>
                        <w:color w:val="000000"/>
                        <w:sz w:val="24"/>
                      </w:rPr>
                      <w:t>after</w:t>
                    </w:r>
                    <w:r>
                      <w:rPr>
                        <w:color w:val="000000"/>
                        <w:spacing w:val="-2"/>
                        <w:sz w:val="24"/>
                      </w:rPr>
                      <w:t> </w:t>
                    </w:r>
                    <w:r>
                      <w:rPr>
                        <w:color w:val="000000"/>
                        <w:sz w:val="24"/>
                      </w:rPr>
                      <w:t>the</w:t>
                    </w:r>
                    <w:r>
                      <w:rPr>
                        <w:color w:val="000000"/>
                        <w:spacing w:val="-3"/>
                        <w:sz w:val="24"/>
                      </w:rPr>
                      <w:t> </w:t>
                    </w:r>
                    <w:r>
                      <w:rPr>
                        <w:color w:val="000000"/>
                        <w:sz w:val="24"/>
                      </w:rPr>
                      <w:t>first</w:t>
                    </w:r>
                    <w:r>
                      <w:rPr>
                        <w:color w:val="000000"/>
                        <w:spacing w:val="-2"/>
                        <w:sz w:val="24"/>
                      </w:rPr>
                      <w:t> </w:t>
                    </w:r>
                    <w:r>
                      <w:rPr>
                        <w:color w:val="000000"/>
                        <w:sz w:val="24"/>
                      </w:rPr>
                      <w:t>ex-US</w:t>
                    </w:r>
                    <w:r>
                      <w:rPr>
                        <w:color w:val="000000"/>
                        <w:spacing w:val="-1"/>
                        <w:sz w:val="24"/>
                      </w:rPr>
                      <w:t> </w:t>
                    </w:r>
                    <w:r>
                      <w:rPr>
                        <w:color w:val="000000"/>
                        <w:sz w:val="24"/>
                      </w:rPr>
                      <w:t>regulatory</w:t>
                    </w:r>
                    <w:r>
                      <w:rPr>
                        <w:color w:val="000000"/>
                        <w:spacing w:val="-6"/>
                        <w:sz w:val="24"/>
                      </w:rPr>
                      <w:t> </w:t>
                    </w:r>
                    <w:r>
                      <w:rPr>
                        <w:color w:val="000000"/>
                        <w:sz w:val="24"/>
                      </w:rPr>
                      <w:t>approval</w:t>
                    </w:r>
                    <w:r>
                      <w:rPr>
                        <w:color w:val="000000"/>
                        <w:spacing w:val="-1"/>
                        <w:sz w:val="24"/>
                      </w:rPr>
                      <w:t> </w:t>
                    </w:r>
                    <w:r>
                      <w:rPr>
                        <w:color w:val="000000"/>
                        <w:sz w:val="24"/>
                      </w:rPr>
                      <w:t>of</w:t>
                    </w:r>
                    <w:r>
                      <w:rPr>
                        <w:color w:val="000000"/>
                        <w:spacing w:val="-2"/>
                        <w:sz w:val="24"/>
                      </w:rPr>
                      <w:t> </w:t>
                    </w:r>
                    <w:r>
                      <w:rPr>
                        <w:color w:val="000000"/>
                        <w:sz w:val="24"/>
                      </w:rPr>
                      <w:t>the</w:t>
                    </w:r>
                    <w:r>
                      <w:rPr>
                        <w:color w:val="000000"/>
                        <w:spacing w:val="-1"/>
                        <w:sz w:val="24"/>
                      </w:rPr>
                      <w:t> </w:t>
                    </w:r>
                    <w:r>
                      <w:rPr>
                        <w:color w:val="000000"/>
                        <w:sz w:val="24"/>
                      </w:rPr>
                      <w:t>product</w:t>
                    </w:r>
                    <w:r>
                      <w:rPr>
                        <w:color w:val="000000"/>
                        <w:spacing w:val="-1"/>
                        <w:sz w:val="24"/>
                      </w:rPr>
                      <w:t> </w:t>
                    </w:r>
                    <w:r>
                      <w:rPr>
                        <w:color w:val="000000"/>
                        <w:sz w:val="24"/>
                      </w:rPr>
                      <w:t>(if</w:t>
                    </w:r>
                    <w:r>
                      <w:rPr>
                        <w:color w:val="000000"/>
                        <w:spacing w:val="-1"/>
                        <w:sz w:val="24"/>
                      </w:rPr>
                      <w:t> </w:t>
                    </w:r>
                    <w:r>
                      <w:rPr>
                        <w:color w:val="000000"/>
                        <w:sz w:val="24"/>
                      </w:rPr>
                      <w:t>only</w:t>
                    </w:r>
                    <w:r>
                      <w:rPr>
                        <w:color w:val="000000"/>
                        <w:spacing w:val="-6"/>
                        <w:sz w:val="24"/>
                      </w:rPr>
                      <w:t> </w:t>
                    </w:r>
                    <w:r>
                      <w:rPr>
                        <w:color w:val="000000"/>
                        <w:spacing w:val="-2"/>
                        <w:sz w:val="24"/>
                      </w:rPr>
                      <w:t>submitted</w:t>
                    </w:r>
                  </w:p>
                </w:txbxContent>
              </v:textbox>
              <v:fill opacity="26214f" type="solid"/>
              <w10:wrap type="none"/>
            </v:shape>
            <v:shape style="position:absolute;left:2465;top:3422;width:8088;height:324" type="#_x0000_t202" id="docshape1186" filled="true" fillcolor="#c580b4" stroked="false">
              <v:textbox inset="0,0,0,0">
                <w:txbxContent>
                  <w:p>
                    <w:pPr>
                      <w:spacing w:before="25"/>
                      <w:ind w:left="54" w:right="0" w:firstLine="0"/>
                      <w:jc w:val="left"/>
                      <w:rPr>
                        <w:color w:val="000000"/>
                        <w:sz w:val="24"/>
                      </w:rPr>
                    </w:pPr>
                    <w:r>
                      <w:rPr>
                        <w:color w:val="000000"/>
                        <w:sz w:val="24"/>
                      </w:rPr>
                      <w:t>the</w:t>
                    </w:r>
                    <w:r>
                      <w:rPr>
                        <w:color w:val="000000"/>
                        <w:spacing w:val="-3"/>
                        <w:sz w:val="24"/>
                      </w:rPr>
                      <w:t> </w:t>
                    </w:r>
                    <w:r>
                      <w:rPr>
                        <w:color w:val="000000"/>
                        <w:sz w:val="24"/>
                      </w:rPr>
                      <w:t>results</w:t>
                    </w:r>
                    <w:r>
                      <w:rPr>
                        <w:color w:val="000000"/>
                        <w:spacing w:val="-2"/>
                        <w:sz w:val="24"/>
                      </w:rPr>
                      <w:t> </w:t>
                    </w:r>
                    <w:r>
                      <w:rPr>
                        <w:color w:val="000000"/>
                        <w:sz w:val="24"/>
                      </w:rPr>
                      <w:t>of</w:t>
                    </w:r>
                    <w:r>
                      <w:rPr>
                        <w:color w:val="000000"/>
                        <w:spacing w:val="-2"/>
                        <w:sz w:val="24"/>
                      </w:rPr>
                      <w:t> </w:t>
                    </w:r>
                    <w:r>
                      <w:rPr>
                        <w:color w:val="000000"/>
                        <w:sz w:val="24"/>
                      </w:rPr>
                      <w:t>already-completed</w:t>
                    </w:r>
                    <w:r>
                      <w:rPr>
                        <w:color w:val="000000"/>
                        <w:spacing w:val="-2"/>
                        <w:sz w:val="24"/>
                      </w:rPr>
                      <w:t> </w:t>
                    </w:r>
                    <w:r>
                      <w:rPr>
                        <w:color w:val="000000"/>
                        <w:sz w:val="24"/>
                      </w:rPr>
                      <w:t>studies</w:t>
                    </w:r>
                    <w:r>
                      <w:rPr>
                        <w:color w:val="000000"/>
                        <w:spacing w:val="-1"/>
                        <w:sz w:val="24"/>
                      </w:rPr>
                      <w:t> </w:t>
                    </w:r>
                    <w:r>
                      <w:rPr>
                        <w:color w:val="000000"/>
                        <w:sz w:val="24"/>
                      </w:rPr>
                      <w:t>within</w:t>
                    </w:r>
                    <w:r>
                      <w:rPr>
                        <w:color w:val="000000"/>
                        <w:spacing w:val="-2"/>
                        <w:sz w:val="24"/>
                      </w:rPr>
                      <w:t> </w:t>
                    </w:r>
                    <w:r>
                      <w:rPr>
                        <w:color w:val="000000"/>
                        <w:sz w:val="24"/>
                      </w:rPr>
                      <w:t>30</w:t>
                    </w:r>
                    <w:r>
                      <w:rPr>
                        <w:color w:val="000000"/>
                        <w:spacing w:val="-1"/>
                        <w:sz w:val="24"/>
                      </w:rPr>
                      <w:t> </w:t>
                    </w:r>
                    <w:r>
                      <w:rPr>
                        <w:color w:val="000000"/>
                        <w:sz w:val="24"/>
                      </w:rPr>
                      <w:t>days</w:t>
                    </w:r>
                    <w:r>
                      <w:rPr>
                        <w:color w:val="000000"/>
                        <w:spacing w:val="-1"/>
                        <w:sz w:val="24"/>
                      </w:rPr>
                      <w:t> </w:t>
                    </w:r>
                    <w:r>
                      <w:rPr>
                        <w:color w:val="000000"/>
                        <w:sz w:val="24"/>
                      </w:rPr>
                      <w:t>of</w:t>
                    </w:r>
                    <w:r>
                      <w:rPr>
                        <w:color w:val="000000"/>
                        <w:spacing w:val="58"/>
                        <w:sz w:val="24"/>
                      </w:rPr>
                      <w:t> </w:t>
                    </w:r>
                    <w:r>
                      <w:rPr>
                        <w:color w:val="000000"/>
                        <w:sz w:val="24"/>
                      </w:rPr>
                      <w:t>US</w:t>
                    </w:r>
                    <w:r>
                      <w:rPr>
                        <w:color w:val="000000"/>
                        <w:spacing w:val="-1"/>
                        <w:sz w:val="24"/>
                      </w:rPr>
                      <w:t> </w:t>
                    </w:r>
                    <w:r>
                      <w:rPr>
                        <w:color w:val="000000"/>
                        <w:sz w:val="24"/>
                      </w:rPr>
                      <w:t>regulatory</w:t>
                    </w:r>
                    <w:r>
                      <w:rPr>
                        <w:color w:val="000000"/>
                        <w:spacing w:val="-6"/>
                        <w:sz w:val="24"/>
                      </w:rPr>
                      <w:t> </w:t>
                    </w:r>
                    <w:r>
                      <w:rPr>
                        <w:color w:val="000000"/>
                        <w:spacing w:val="-2"/>
                        <w:sz w:val="24"/>
                      </w:rPr>
                      <w:t>approval,</w:t>
                    </w:r>
                  </w:p>
                </w:txbxContent>
              </v:textbox>
              <v:fill opacity="26214f" type="solid"/>
              <w10:wrap type="none"/>
            </v:shape>
            <v:shape style="position:absolute;left:2465;top:3148;width:8176;height:274" type="#_x0000_t202" id="docshape1187" filled="true" fillcolor="#c580b4" stroked="false">
              <v:textbox inset="0,0,0,0">
                <w:txbxContent>
                  <w:p>
                    <w:pPr>
                      <w:spacing w:line="248" w:lineRule="exact" w:before="25"/>
                      <w:ind w:left="54" w:right="0" w:firstLine="0"/>
                      <w:jc w:val="left"/>
                      <w:rPr>
                        <w:color w:val="000000"/>
                        <w:sz w:val="24"/>
                      </w:rPr>
                    </w:pPr>
                    <w:r>
                      <w:rPr>
                        <w:color w:val="000000"/>
                        <w:sz w:val="24"/>
                      </w:rPr>
                      <w:t>For</w:t>
                    </w:r>
                    <w:r>
                      <w:rPr>
                        <w:color w:val="000000"/>
                        <w:spacing w:val="-4"/>
                        <w:sz w:val="24"/>
                      </w:rPr>
                      <w:t> </w:t>
                    </w:r>
                    <w:r>
                      <w:rPr>
                        <w:color w:val="000000"/>
                        <w:sz w:val="24"/>
                      </w:rPr>
                      <w:t>studies</w:t>
                    </w:r>
                    <w:r>
                      <w:rPr>
                        <w:color w:val="000000"/>
                        <w:spacing w:val="-3"/>
                        <w:sz w:val="24"/>
                      </w:rPr>
                      <w:t> </w:t>
                    </w:r>
                    <w:r>
                      <w:rPr>
                        <w:color w:val="000000"/>
                        <w:sz w:val="24"/>
                      </w:rPr>
                      <w:t>involving</w:t>
                    </w:r>
                    <w:r>
                      <w:rPr>
                        <w:color w:val="000000"/>
                        <w:spacing w:val="-3"/>
                        <w:sz w:val="24"/>
                      </w:rPr>
                      <w:t> </w:t>
                    </w:r>
                    <w:r>
                      <w:rPr>
                        <w:color w:val="000000"/>
                        <w:sz w:val="24"/>
                      </w:rPr>
                      <w:t>products</w:t>
                    </w:r>
                    <w:r>
                      <w:rPr>
                        <w:color w:val="000000"/>
                        <w:spacing w:val="-3"/>
                        <w:sz w:val="24"/>
                      </w:rPr>
                      <w:t> </w:t>
                    </w:r>
                    <w:r>
                      <w:rPr>
                        <w:color w:val="000000"/>
                        <w:sz w:val="24"/>
                      </w:rPr>
                      <w:t>that</w:t>
                    </w:r>
                    <w:r>
                      <w:rPr>
                        <w:color w:val="000000"/>
                        <w:spacing w:val="-3"/>
                        <w:sz w:val="24"/>
                      </w:rPr>
                      <w:t> </w:t>
                    </w:r>
                    <w:r>
                      <w:rPr>
                        <w:color w:val="000000"/>
                        <w:sz w:val="24"/>
                      </w:rPr>
                      <w:t>are</w:t>
                    </w:r>
                    <w:r>
                      <w:rPr>
                        <w:color w:val="000000"/>
                        <w:spacing w:val="-3"/>
                        <w:sz w:val="24"/>
                      </w:rPr>
                      <w:t> </w:t>
                    </w:r>
                    <w:r>
                      <w:rPr>
                        <w:color w:val="000000"/>
                        <w:sz w:val="24"/>
                      </w:rPr>
                      <w:t>not yet</w:t>
                    </w:r>
                    <w:r>
                      <w:rPr>
                        <w:color w:val="000000"/>
                        <w:spacing w:val="-2"/>
                        <w:sz w:val="24"/>
                      </w:rPr>
                      <w:t> </w:t>
                    </w:r>
                    <w:r>
                      <w:rPr>
                        <w:color w:val="000000"/>
                        <w:sz w:val="24"/>
                      </w:rPr>
                      <w:t>approved</w:t>
                    </w:r>
                    <w:r>
                      <w:rPr>
                        <w:color w:val="000000"/>
                        <w:spacing w:val="-2"/>
                        <w:sz w:val="24"/>
                      </w:rPr>
                      <w:t> </w:t>
                    </w:r>
                    <w:r>
                      <w:rPr>
                        <w:color w:val="000000"/>
                        <w:sz w:val="24"/>
                      </w:rPr>
                      <w:t>in</w:t>
                    </w:r>
                    <w:r>
                      <w:rPr>
                        <w:color w:val="000000"/>
                        <w:spacing w:val="-2"/>
                        <w:sz w:val="24"/>
                      </w:rPr>
                      <w:t> </w:t>
                    </w:r>
                    <w:r>
                      <w:rPr>
                        <w:color w:val="000000"/>
                        <w:sz w:val="24"/>
                      </w:rPr>
                      <w:t>any</w:t>
                    </w:r>
                    <w:r>
                      <w:rPr>
                        <w:color w:val="000000"/>
                        <w:spacing w:val="-8"/>
                        <w:sz w:val="24"/>
                      </w:rPr>
                      <w:t> </w:t>
                    </w:r>
                    <w:r>
                      <w:rPr>
                        <w:color w:val="000000"/>
                        <w:sz w:val="24"/>
                      </w:rPr>
                      <w:t>country,</w:t>
                    </w:r>
                    <w:r>
                      <w:rPr>
                        <w:color w:val="000000"/>
                        <w:spacing w:val="-2"/>
                        <w:sz w:val="24"/>
                      </w:rPr>
                      <w:t> </w:t>
                    </w:r>
                    <w:r>
                      <w:rPr>
                        <w:color w:val="000000"/>
                        <w:sz w:val="24"/>
                      </w:rPr>
                      <w:t>Pfizer</w:t>
                    </w:r>
                    <w:r>
                      <w:rPr>
                        <w:color w:val="000000"/>
                        <w:spacing w:val="-2"/>
                        <w:sz w:val="24"/>
                      </w:rPr>
                      <w:t> posts</w:t>
                    </w:r>
                  </w:p>
                </w:txbxContent>
              </v:textbox>
              <v:fill opacity="26214f" type="solid"/>
              <w10:wrap type="none"/>
            </v:shape>
            <w10:wrap type="topAndBottom"/>
          </v:group>
        </w:pict>
      </w:r>
      <w:r>
        <w:rPr/>
        <w:pict>
          <v:shape style="position:absolute;margin-left:105.401299pt;margin-top:225.830856pt;width:10.75pt;height:14.75pt;mso-position-horizontal-relative:page;mso-position-vertical-relative:paragraph;z-index:-15371776;mso-wrap-distance-left:0;mso-wrap-distance-right:0" type="#_x0000_t202" id="docshape1188" filled="false" stroked="false">
            <v:textbox inset="0,0,0,0">
              <w:txbxContent>
                <w:p>
                  <w:pPr>
                    <w:spacing w:before="0"/>
                    <w:ind w:left="51" w:right="0" w:firstLine="0"/>
                    <w:jc w:val="left"/>
                    <w:rPr>
                      <w:rFonts w:ascii="Symbol" w:hAnsi="Symbol"/>
                      <w:sz w:val="24"/>
                    </w:rPr>
                  </w:pPr>
                  <w:r>
                    <w:rPr>
                      <w:rFonts w:ascii="Symbol" w:hAnsi="Symbol"/>
                      <w:sz w:val="24"/>
                    </w:rPr>
                    <w:t></w:t>
                  </w:r>
                </w:p>
              </w:txbxContent>
            </v:textbox>
            <w10:wrap type="topAndBottom"/>
          </v:shape>
        </w:pict>
      </w:r>
      <w:r>
        <w:rPr/>
        <w:pict>
          <v:group style="position:absolute;margin-left:123.256775pt;margin-top:225.415207pt;width:417.9pt;height:29.85pt;mso-position-horizontal-relative:page;mso-position-vertical-relative:paragraph;z-index:-15371264;mso-wrap-distance-left:0;mso-wrap-distance-right:0" id="docshapegroup1189" coordorigin="2465,4508" coordsize="8358,597">
            <v:shape style="position:absolute;left:2465;top:4817;width:8358;height:288" type="#_x0000_t202" id="docshape1190" filled="true" fillcolor="#c580b4" stroked="false">
              <v:textbox inset="0,0,0,0">
                <w:txbxContent>
                  <w:p>
                    <w:pPr>
                      <w:spacing w:line="266" w:lineRule="exact" w:before="0"/>
                      <w:ind w:left="54" w:right="0" w:firstLine="0"/>
                      <w:jc w:val="left"/>
                      <w:rPr>
                        <w:color w:val="000000"/>
                        <w:sz w:val="24"/>
                      </w:rPr>
                    </w:pPr>
                    <w:r>
                      <w:rPr>
                        <w:color w:val="000000"/>
                        <w:sz w:val="24"/>
                      </w:rPr>
                      <w:t>approval,</w:t>
                    </w:r>
                    <w:r>
                      <w:rPr>
                        <w:color w:val="000000"/>
                        <w:spacing w:val="-5"/>
                        <w:sz w:val="24"/>
                      </w:rPr>
                      <w:t> </w:t>
                    </w:r>
                    <w:r>
                      <w:rPr>
                        <w:color w:val="000000"/>
                        <w:sz w:val="24"/>
                      </w:rPr>
                      <w:t>Pfizer</w:t>
                    </w:r>
                    <w:r>
                      <w:rPr>
                        <w:color w:val="000000"/>
                        <w:spacing w:val="-4"/>
                        <w:sz w:val="24"/>
                      </w:rPr>
                      <w:t> </w:t>
                    </w:r>
                    <w:r>
                      <w:rPr>
                        <w:color w:val="000000"/>
                        <w:sz w:val="24"/>
                      </w:rPr>
                      <w:t>posts</w:t>
                    </w:r>
                    <w:r>
                      <w:rPr>
                        <w:color w:val="000000"/>
                        <w:spacing w:val="-3"/>
                        <w:sz w:val="24"/>
                      </w:rPr>
                      <w:t> </w:t>
                    </w:r>
                    <w:r>
                      <w:rPr>
                        <w:color w:val="000000"/>
                        <w:sz w:val="24"/>
                      </w:rPr>
                      <w:t>the</w:t>
                    </w:r>
                    <w:r>
                      <w:rPr>
                        <w:color w:val="000000"/>
                        <w:spacing w:val="-3"/>
                        <w:sz w:val="24"/>
                      </w:rPr>
                      <w:t> </w:t>
                    </w:r>
                    <w:r>
                      <w:rPr>
                        <w:color w:val="000000"/>
                        <w:sz w:val="24"/>
                      </w:rPr>
                      <w:t>results</w:t>
                    </w:r>
                    <w:r>
                      <w:rPr>
                        <w:color w:val="000000"/>
                        <w:spacing w:val="-3"/>
                        <w:sz w:val="24"/>
                      </w:rPr>
                      <w:t> </w:t>
                    </w:r>
                    <w:r>
                      <w:rPr>
                        <w:color w:val="000000"/>
                        <w:sz w:val="24"/>
                      </w:rPr>
                      <w:t>within</w:t>
                    </w:r>
                    <w:r>
                      <w:rPr>
                        <w:color w:val="000000"/>
                        <w:spacing w:val="-4"/>
                        <w:sz w:val="24"/>
                      </w:rPr>
                      <w:t> </w:t>
                    </w:r>
                    <w:r>
                      <w:rPr>
                        <w:color w:val="000000"/>
                        <w:sz w:val="24"/>
                      </w:rPr>
                      <w:t>one</w:t>
                    </w:r>
                    <w:r>
                      <w:rPr>
                        <w:color w:val="000000"/>
                        <w:spacing w:val="-2"/>
                        <w:sz w:val="24"/>
                      </w:rPr>
                      <w:t> </w:t>
                    </w:r>
                    <w:r>
                      <w:rPr>
                        <w:color w:val="000000"/>
                        <w:sz w:val="24"/>
                      </w:rPr>
                      <w:t>year</w:t>
                    </w:r>
                    <w:r>
                      <w:rPr>
                        <w:color w:val="000000"/>
                        <w:spacing w:val="-3"/>
                        <w:sz w:val="24"/>
                      </w:rPr>
                      <w:t> </w:t>
                    </w:r>
                    <w:r>
                      <w:rPr>
                        <w:color w:val="000000"/>
                        <w:sz w:val="24"/>
                      </w:rPr>
                      <w:t>of</w:t>
                    </w:r>
                    <w:r>
                      <w:rPr>
                        <w:color w:val="000000"/>
                        <w:spacing w:val="-4"/>
                        <w:sz w:val="24"/>
                      </w:rPr>
                      <w:t> </w:t>
                    </w:r>
                    <w:r>
                      <w:rPr>
                        <w:color w:val="000000"/>
                        <w:sz w:val="24"/>
                      </w:rPr>
                      <w:t>discontinuation</w:t>
                    </w:r>
                    <w:r>
                      <w:rPr>
                        <w:color w:val="000000"/>
                        <w:spacing w:val="-4"/>
                        <w:sz w:val="24"/>
                      </w:rPr>
                      <w:t> </w:t>
                    </w:r>
                    <w:r>
                      <w:rPr>
                        <w:color w:val="000000"/>
                        <w:sz w:val="24"/>
                      </w:rPr>
                      <w:t>of</w:t>
                    </w:r>
                    <w:r>
                      <w:rPr>
                        <w:color w:val="000000"/>
                        <w:spacing w:val="-4"/>
                        <w:sz w:val="24"/>
                      </w:rPr>
                      <w:t> </w:t>
                    </w:r>
                    <w:r>
                      <w:rPr>
                        <w:color w:val="000000"/>
                        <w:sz w:val="24"/>
                      </w:rPr>
                      <w:t>the</w:t>
                    </w:r>
                    <w:r>
                      <w:rPr>
                        <w:color w:val="000000"/>
                        <w:spacing w:val="-3"/>
                        <w:sz w:val="24"/>
                      </w:rPr>
                      <w:t> </w:t>
                    </w:r>
                    <w:r>
                      <w:rPr>
                        <w:color w:val="000000"/>
                        <w:sz w:val="24"/>
                      </w:rPr>
                      <w:t>program</w:t>
                    </w:r>
                    <w:r>
                      <w:rPr>
                        <w:color w:val="000000"/>
                        <w:spacing w:val="-3"/>
                        <w:sz w:val="24"/>
                      </w:rPr>
                      <w:t> </w:t>
                    </w:r>
                    <w:r>
                      <w:rPr>
                        <w:color w:val="000000"/>
                        <w:spacing w:val="-5"/>
                        <w:sz w:val="24"/>
                      </w:rPr>
                      <w:t>(if</w:t>
                    </w:r>
                  </w:p>
                </w:txbxContent>
              </v:textbox>
              <v:fill opacity="26214f" type="solid"/>
              <w10:wrap type="none"/>
            </v:shape>
            <v:shape style="position:absolute;left:2465;top:4508;width:7687;height:310" type="#_x0000_t202" id="docshape1191" filled="true" fillcolor="#c580b4" stroked="false">
              <v:textbox inset="0,0,0,0">
                <w:txbxContent>
                  <w:p>
                    <w:pPr>
                      <w:spacing w:before="25"/>
                      <w:ind w:left="54" w:right="0" w:firstLine="0"/>
                      <w:jc w:val="left"/>
                      <w:rPr>
                        <w:color w:val="000000"/>
                        <w:sz w:val="24"/>
                      </w:rPr>
                    </w:pPr>
                    <w:r>
                      <w:rPr>
                        <w:color w:val="000000"/>
                        <w:sz w:val="24"/>
                      </w:rPr>
                      <w:t>For</w:t>
                    </w:r>
                    <w:r>
                      <w:rPr>
                        <w:color w:val="000000"/>
                        <w:spacing w:val="-4"/>
                        <w:sz w:val="24"/>
                      </w:rPr>
                      <w:t> </w:t>
                    </w:r>
                    <w:r>
                      <w:rPr>
                        <w:color w:val="000000"/>
                        <w:sz w:val="24"/>
                      </w:rPr>
                      <w:t>studies</w:t>
                    </w:r>
                    <w:r>
                      <w:rPr>
                        <w:color w:val="000000"/>
                        <w:spacing w:val="-3"/>
                        <w:sz w:val="24"/>
                      </w:rPr>
                      <w:t> </w:t>
                    </w:r>
                    <w:r>
                      <w:rPr>
                        <w:color w:val="000000"/>
                        <w:sz w:val="24"/>
                      </w:rPr>
                      <w:t>involving</w:t>
                    </w:r>
                    <w:r>
                      <w:rPr>
                        <w:color w:val="000000"/>
                        <w:spacing w:val="-3"/>
                        <w:sz w:val="24"/>
                      </w:rPr>
                      <w:t> </w:t>
                    </w:r>
                    <w:r>
                      <w:rPr>
                        <w:color w:val="000000"/>
                        <w:sz w:val="24"/>
                      </w:rPr>
                      <w:t>products</w:t>
                    </w:r>
                    <w:r>
                      <w:rPr>
                        <w:color w:val="000000"/>
                        <w:spacing w:val="-2"/>
                        <w:sz w:val="24"/>
                      </w:rPr>
                      <w:t> </w:t>
                    </w:r>
                    <w:r>
                      <w:rPr>
                        <w:color w:val="000000"/>
                        <w:sz w:val="24"/>
                      </w:rPr>
                      <w:t>whose</w:t>
                    </w:r>
                    <w:r>
                      <w:rPr>
                        <w:color w:val="000000"/>
                        <w:spacing w:val="-4"/>
                        <w:sz w:val="24"/>
                      </w:rPr>
                      <w:t> </w:t>
                    </w:r>
                    <w:r>
                      <w:rPr>
                        <w:color w:val="000000"/>
                        <w:sz w:val="24"/>
                      </w:rPr>
                      <w:t>drug</w:t>
                    </w:r>
                    <w:r>
                      <w:rPr>
                        <w:color w:val="000000"/>
                        <w:spacing w:val="-2"/>
                        <w:sz w:val="24"/>
                      </w:rPr>
                      <w:t> </w:t>
                    </w:r>
                    <w:r>
                      <w:rPr>
                        <w:color w:val="000000"/>
                        <w:sz w:val="24"/>
                      </w:rPr>
                      <w:t>development</w:t>
                    </w:r>
                    <w:r>
                      <w:rPr>
                        <w:color w:val="000000"/>
                        <w:spacing w:val="-2"/>
                        <w:sz w:val="24"/>
                      </w:rPr>
                      <w:t> </w:t>
                    </w:r>
                    <w:r>
                      <w:rPr>
                        <w:color w:val="000000"/>
                        <w:sz w:val="24"/>
                      </w:rPr>
                      <w:t>is</w:t>
                    </w:r>
                    <w:r>
                      <w:rPr>
                        <w:color w:val="000000"/>
                        <w:spacing w:val="-2"/>
                        <w:sz w:val="24"/>
                      </w:rPr>
                      <w:t> </w:t>
                    </w:r>
                    <w:r>
                      <w:rPr>
                        <w:color w:val="000000"/>
                        <w:sz w:val="24"/>
                      </w:rPr>
                      <w:t>discontinued</w:t>
                    </w:r>
                    <w:r>
                      <w:rPr>
                        <w:color w:val="000000"/>
                        <w:spacing w:val="-2"/>
                        <w:sz w:val="24"/>
                      </w:rPr>
                      <w:t> before</w:t>
                    </w:r>
                  </w:p>
                </w:txbxContent>
              </v:textbox>
              <v:fill opacity="26214f" type="solid"/>
              <w10:wrap type="none"/>
            </v:shape>
            <w10:wrap type="topAndBottom"/>
          </v:group>
        </w:pict>
      </w:r>
    </w:p>
    <w:p>
      <w:pPr>
        <w:pStyle w:val="BodyText"/>
        <w:spacing w:before="7"/>
        <w:rPr>
          <w:sz w:val="14"/>
        </w:rPr>
      </w:pPr>
    </w:p>
    <w:p>
      <w:pPr>
        <w:pStyle w:val="BodyText"/>
        <w:spacing w:before="3"/>
        <w:rPr>
          <w:sz w:val="16"/>
        </w:rPr>
      </w:pPr>
    </w:p>
    <w:p>
      <w:pPr>
        <w:pStyle w:val="BodyText"/>
        <w:spacing w:before="3"/>
        <w:rPr>
          <w:sz w:val="16"/>
        </w:rPr>
      </w:pPr>
    </w:p>
    <w:p>
      <w:pPr>
        <w:pStyle w:val="BodyText"/>
        <w:spacing w:before="3"/>
        <w:rPr>
          <w:sz w:val="16"/>
        </w:rPr>
      </w:pPr>
    </w:p>
    <w:p>
      <w:pPr>
        <w:pStyle w:val="BodyText"/>
        <w:spacing w:line="255" w:lineRule="exact"/>
        <w:ind w:left="980"/>
      </w:pPr>
      <w:r>
        <w:rPr/>
        <w:t>there</w:t>
      </w:r>
      <w:r>
        <w:rPr>
          <w:spacing w:val="-6"/>
        </w:rPr>
        <w:t> </w:t>
      </w:r>
      <w:r>
        <w:rPr/>
        <w:t>are</w:t>
      </w:r>
      <w:r>
        <w:rPr>
          <w:spacing w:val="-3"/>
        </w:rPr>
        <w:t> </w:t>
      </w:r>
      <w:r>
        <w:rPr/>
        <w:t>no</w:t>
      </w:r>
      <w:r>
        <w:rPr>
          <w:spacing w:val="-4"/>
        </w:rPr>
        <w:t> </w:t>
      </w:r>
      <w:r>
        <w:rPr/>
        <w:t>plans</w:t>
      </w:r>
      <w:r>
        <w:rPr>
          <w:spacing w:val="-5"/>
        </w:rPr>
        <w:t> </w:t>
      </w:r>
      <w:r>
        <w:rPr/>
        <w:t>for</w:t>
      </w:r>
      <w:r>
        <w:rPr>
          <w:spacing w:val="-4"/>
        </w:rPr>
        <w:t> </w:t>
      </w:r>
      <w:r>
        <w:rPr/>
        <w:t>outlicensing</w:t>
      </w:r>
      <w:r>
        <w:rPr>
          <w:spacing w:val="-4"/>
        </w:rPr>
        <w:t> </w:t>
      </w:r>
      <w:r>
        <w:rPr/>
        <w:t>or</w:t>
      </w:r>
      <w:r>
        <w:rPr>
          <w:spacing w:val="-4"/>
        </w:rPr>
        <w:t> </w:t>
      </w:r>
      <w:r>
        <w:rPr/>
        <w:t>within</w:t>
      </w:r>
      <w:r>
        <w:rPr>
          <w:spacing w:val="-5"/>
        </w:rPr>
        <w:t> </w:t>
      </w:r>
      <w:r>
        <w:rPr/>
        <w:t>two</w:t>
      </w:r>
      <w:r>
        <w:rPr>
          <w:spacing w:val="-3"/>
        </w:rPr>
        <w:t> </w:t>
      </w:r>
      <w:r>
        <w:rPr/>
        <w:t>years</w:t>
      </w:r>
      <w:r>
        <w:rPr>
          <w:spacing w:val="-4"/>
        </w:rPr>
        <w:t> </w:t>
      </w:r>
      <w:r>
        <w:rPr/>
        <w:t>if</w:t>
      </w:r>
      <w:r>
        <w:rPr>
          <w:spacing w:val="-4"/>
        </w:rPr>
        <w:t> </w:t>
      </w:r>
      <w:r>
        <w:rPr/>
        <w:t>outlicensing</w:t>
      </w:r>
      <w:r>
        <w:rPr>
          <w:spacing w:val="-4"/>
        </w:rPr>
        <w:t> </w:t>
      </w:r>
      <w:r>
        <w:rPr/>
        <w:t>plans</w:t>
      </w:r>
      <w:r>
        <w:rPr>
          <w:spacing w:val="-4"/>
        </w:rPr>
        <w:t> </w:t>
      </w:r>
      <w:r>
        <w:rPr/>
        <w:t>have</w:t>
      </w:r>
      <w:r>
        <w:rPr>
          <w:spacing w:val="-4"/>
        </w:rPr>
        <w:t> </w:t>
      </w:r>
      <w:r>
        <w:rPr>
          <w:spacing w:val="-5"/>
        </w:rPr>
        <w:t>not</w:t>
      </w:r>
    </w:p>
    <w:p>
      <w:pPr>
        <w:pStyle w:val="BodyText"/>
        <w:ind w:left="980"/>
      </w:pPr>
      <w:r>
        <w:rPr/>
        <w:pict>
          <v:shape style="position:absolute;margin-left:105.401299pt;margin-top:-42.136868pt;width:10.75pt;height:14.7pt;mso-position-horizontal-relative:page;mso-position-vertical-relative:paragraph;z-index:16087040" id="docshape1192" coordorigin="2108,-843" coordsize="215,294" path="m2270,-843l2160,-843,2121,-777,2108,-696,2121,-614,2160,-549,2270,-549,2309,-614,2322,-696,2309,-777,2270,-843xe" filled="true" fillcolor="#c580b4" stroked="false">
            <v:path arrowok="t"/>
            <v:fill opacity="26214f" type="solid"/>
            <w10:wrap type="none"/>
          </v:shape>
        </w:pict>
      </w:r>
      <w:r>
        <w:rPr/>
        <w:pict>
          <v:shape style="position:absolute;margin-left:105.401299pt;margin-top:-110.176865pt;width:10.75pt;height:14.7pt;mso-position-horizontal-relative:page;mso-position-vertical-relative:paragraph;z-index:16087552" id="docshape1193" coordorigin="2108,-2204" coordsize="215,294" path="m2270,-2204l2160,-2204,2121,-2138,2108,-2057,2121,-1975,2160,-1910,2270,-1910,2309,-1975,2322,-2057,2309,-2138,2270,-2204xe" filled="true" fillcolor="#c580b4" stroked="false">
            <v:path arrowok="t"/>
            <v:fill opacity="26214f" type="solid"/>
            <w10:wrap type="none"/>
          </v:shape>
        </w:pict>
      </w:r>
      <w:r>
        <w:rPr>
          <w:spacing w:val="-2"/>
        </w:rPr>
        <w:t>completed).</w:t>
      </w:r>
    </w:p>
    <w:p>
      <w:pPr>
        <w:pStyle w:val="BodyText"/>
        <w:spacing w:before="10"/>
        <w:rPr>
          <w:sz w:val="20"/>
        </w:rPr>
      </w:pPr>
    </w:p>
    <w:p>
      <w:pPr>
        <w:pStyle w:val="BodyText"/>
        <w:ind w:left="260" w:right="358"/>
      </w:pPr>
      <w:r>
        <w:rPr/>
        <w:t>Primary Completion Date is defined as the date that the final subject was examined or received</w:t>
      </w:r>
      <w:r>
        <w:rPr>
          <w:spacing w:val="-3"/>
        </w:rPr>
        <w:t> </w:t>
      </w:r>
      <w:r>
        <w:rPr/>
        <w:t>an</w:t>
      </w:r>
      <w:r>
        <w:rPr>
          <w:spacing w:val="-3"/>
        </w:rPr>
        <w:t> </w:t>
      </w:r>
      <w:r>
        <w:rPr/>
        <w:t>intervention</w:t>
      </w:r>
      <w:r>
        <w:rPr>
          <w:spacing w:val="-3"/>
        </w:rPr>
        <w:t> </w:t>
      </w:r>
      <w:r>
        <w:rPr/>
        <w:t>for</w:t>
      </w:r>
      <w:r>
        <w:rPr>
          <w:spacing w:val="-3"/>
        </w:rPr>
        <w:t> </w:t>
      </w:r>
      <w:r>
        <w:rPr/>
        <w:t>the</w:t>
      </w:r>
      <w:r>
        <w:rPr>
          <w:spacing w:val="-3"/>
        </w:rPr>
        <w:t> </w:t>
      </w:r>
      <w:r>
        <w:rPr/>
        <w:t>purposes</w:t>
      </w:r>
      <w:r>
        <w:rPr>
          <w:spacing w:val="-3"/>
        </w:rPr>
        <w:t> </w:t>
      </w:r>
      <w:r>
        <w:rPr/>
        <w:t>of</w:t>
      </w:r>
      <w:r>
        <w:rPr>
          <w:spacing w:val="-3"/>
        </w:rPr>
        <w:t> </w:t>
      </w:r>
      <w:r>
        <w:rPr/>
        <w:t>final</w:t>
      </w:r>
      <w:r>
        <w:rPr>
          <w:spacing w:val="-3"/>
        </w:rPr>
        <w:t> </w:t>
      </w:r>
      <w:r>
        <w:rPr/>
        <w:t>collection</w:t>
      </w:r>
      <w:r>
        <w:rPr>
          <w:spacing w:val="-3"/>
        </w:rPr>
        <w:t> </w:t>
      </w:r>
      <w:r>
        <w:rPr/>
        <w:t>of</w:t>
      </w:r>
      <w:r>
        <w:rPr>
          <w:spacing w:val="-3"/>
        </w:rPr>
        <w:t> </w:t>
      </w:r>
      <w:r>
        <w:rPr/>
        <w:t>data</w:t>
      </w:r>
      <w:r>
        <w:rPr>
          <w:spacing w:val="-3"/>
        </w:rPr>
        <w:t> </w:t>
      </w:r>
      <w:r>
        <w:rPr/>
        <w:t>for</w:t>
      </w:r>
      <w:r>
        <w:rPr>
          <w:spacing w:val="-3"/>
        </w:rPr>
        <w:t> </w:t>
      </w:r>
      <w:r>
        <w:rPr/>
        <w:t>the</w:t>
      </w:r>
      <w:r>
        <w:rPr>
          <w:spacing w:val="-3"/>
        </w:rPr>
        <w:t> </w:t>
      </w:r>
      <w:r>
        <w:rPr/>
        <w:t>primary</w:t>
      </w:r>
      <w:r>
        <w:rPr>
          <w:spacing w:val="-10"/>
        </w:rPr>
        <w:t> </w:t>
      </w:r>
      <w:r>
        <w:rPr/>
        <w:t>outcome, whether the clinical trial concluded according to the pre-specified protocol or was </w:t>
      </w:r>
      <w:r>
        <w:rPr>
          <w:spacing w:val="-2"/>
        </w:rPr>
        <w:t>terminated.</w:t>
      </w:r>
    </w:p>
    <w:p>
      <w:pPr>
        <w:pStyle w:val="BodyText"/>
        <w:spacing w:before="3"/>
        <w:rPr>
          <w:sz w:val="21"/>
        </w:rPr>
      </w:pPr>
    </w:p>
    <w:p>
      <w:pPr>
        <w:pStyle w:val="Heading2"/>
        <w:numPr>
          <w:ilvl w:val="1"/>
          <w:numId w:val="61"/>
        </w:numPr>
        <w:tabs>
          <w:tab w:pos="808" w:val="left" w:leader="none"/>
        </w:tabs>
        <w:spacing w:line="240" w:lineRule="auto" w:before="0" w:after="0"/>
        <w:ind w:left="807" w:right="0" w:hanging="548"/>
        <w:jc w:val="left"/>
      </w:pPr>
      <w:r>
        <w:rPr/>
        <w:t>Publications</w:t>
      </w:r>
      <w:r>
        <w:rPr>
          <w:spacing w:val="-2"/>
        </w:rPr>
        <w:t> </w:t>
      </w:r>
      <w:r>
        <w:rPr/>
        <w:t>by</w:t>
      </w:r>
      <w:r>
        <w:rPr>
          <w:spacing w:val="-1"/>
        </w:rPr>
        <w:t> </w:t>
      </w:r>
      <w:r>
        <w:rPr>
          <w:spacing w:val="-2"/>
        </w:rPr>
        <w:t>Investigators</w:t>
      </w:r>
    </w:p>
    <w:p>
      <w:pPr>
        <w:pStyle w:val="BodyText"/>
        <w:spacing w:before="115"/>
        <w:ind w:left="259" w:right="304"/>
      </w:pPr>
      <w:r>
        <w:rPr/>
        <w:t>Pfizer has no objection to publication by Investigator of any information collected or generated by Investigator, whether or not the results are favorable to the Investigational</w:t>
      </w:r>
      <w:r>
        <w:rPr/>
        <w:t> Drug.</w:t>
      </w:r>
      <w:r>
        <w:rPr>
          <w:spacing w:val="40"/>
        </w:rPr>
        <w:t> </w:t>
      </w:r>
      <w:r>
        <w:rPr/>
        <w:t>However, to ensure against inadvertent disclosure of Confidential Information or unprotected Inventions, Investigator will provide Pfizer an opportunity to review any proposed</w:t>
      </w:r>
      <w:r>
        <w:rPr>
          <w:spacing w:val="-3"/>
        </w:rPr>
        <w:t> </w:t>
      </w:r>
      <w:r>
        <w:rPr/>
        <w:t>publication</w:t>
      </w:r>
      <w:r>
        <w:rPr>
          <w:spacing w:val="-3"/>
        </w:rPr>
        <w:t> </w:t>
      </w:r>
      <w:r>
        <w:rPr/>
        <w:t>or</w:t>
      </w:r>
      <w:r>
        <w:rPr>
          <w:spacing w:val="-3"/>
        </w:rPr>
        <w:t> </w:t>
      </w:r>
      <w:r>
        <w:rPr/>
        <w:t>other</w:t>
      </w:r>
      <w:r>
        <w:rPr>
          <w:spacing w:val="-3"/>
        </w:rPr>
        <w:t> </w:t>
      </w:r>
      <w:r>
        <w:rPr/>
        <w:t>type</w:t>
      </w:r>
      <w:r>
        <w:rPr>
          <w:spacing w:val="-4"/>
        </w:rPr>
        <w:t> </w:t>
      </w:r>
      <w:r>
        <w:rPr/>
        <w:t>of</w:t>
      </w:r>
      <w:r>
        <w:rPr>
          <w:spacing w:val="-4"/>
        </w:rPr>
        <w:t> </w:t>
      </w:r>
      <w:r>
        <w:rPr/>
        <w:t>disclosure</w:t>
      </w:r>
      <w:r>
        <w:rPr>
          <w:spacing w:val="-4"/>
        </w:rPr>
        <w:t> </w:t>
      </w:r>
      <w:r>
        <w:rPr/>
        <w:t>before</w:t>
      </w:r>
      <w:r>
        <w:rPr>
          <w:spacing w:val="-4"/>
        </w:rPr>
        <w:t> </w:t>
      </w:r>
      <w:r>
        <w:rPr/>
        <w:t>it</w:t>
      </w:r>
      <w:r>
        <w:rPr>
          <w:spacing w:val="-3"/>
        </w:rPr>
        <w:t> </w:t>
      </w:r>
      <w:r>
        <w:rPr/>
        <w:t>is</w:t>
      </w:r>
      <w:r>
        <w:rPr>
          <w:spacing w:val="-3"/>
        </w:rPr>
        <w:t> </w:t>
      </w:r>
      <w:r>
        <w:rPr/>
        <w:t>submitted</w:t>
      </w:r>
      <w:r>
        <w:rPr>
          <w:spacing w:val="-4"/>
        </w:rPr>
        <w:t> </w:t>
      </w:r>
      <w:r>
        <w:rPr/>
        <w:t>or</w:t>
      </w:r>
      <w:r>
        <w:rPr>
          <w:spacing w:val="-4"/>
        </w:rPr>
        <w:t> </w:t>
      </w:r>
      <w:r>
        <w:rPr/>
        <w:t>otherwise</w:t>
      </w:r>
      <w:r>
        <w:rPr>
          <w:spacing w:val="-4"/>
        </w:rPr>
        <w:t> </w:t>
      </w:r>
      <w:r>
        <w:rPr/>
        <w:t>disclosed.</w:t>
      </w:r>
    </w:p>
    <w:p>
      <w:pPr>
        <w:pStyle w:val="BodyText"/>
        <w:spacing w:before="1"/>
        <w:rPr>
          <w:sz w:val="13"/>
        </w:rPr>
      </w:pPr>
      <w:r>
        <w:rPr/>
        <w:pict>
          <v:group style="position:absolute;margin-left:87.256844pt;margin-top:8.723985pt;width:444.65pt;height:71.5pt;mso-position-horizontal-relative:page;mso-position-vertical-relative:paragraph;z-index:-15370752;mso-wrap-distance-left:0;mso-wrap-distance-right:0" id="docshapegroup1194" coordorigin="1745,174" coordsize="8893,1430">
            <v:shape style="position:absolute;left:1745;top:1316;width:6120;height:288" type="#_x0000_t202" id="docshape1195" filled="true" fillcolor="#c580b4" stroked="false">
              <v:textbox inset="0,0,0,0">
                <w:txbxContent>
                  <w:p>
                    <w:pPr>
                      <w:spacing w:line="266" w:lineRule="exact" w:before="0"/>
                      <w:ind w:left="54" w:right="0" w:firstLine="0"/>
                      <w:jc w:val="left"/>
                      <w:rPr>
                        <w:color w:val="000000"/>
                        <w:sz w:val="24"/>
                      </w:rPr>
                    </w:pPr>
                    <w:r>
                      <w:rPr>
                        <w:color w:val="000000"/>
                        <w:sz w:val="24"/>
                      </w:rPr>
                      <w:t>the disclosure for a period not to exceed an additional 60 </w:t>
                    </w:r>
                    <w:r>
                      <w:rPr>
                        <w:color w:val="000000"/>
                        <w:spacing w:val="-2"/>
                        <w:sz w:val="24"/>
                      </w:rPr>
                      <w:t>days.</w:t>
                    </w:r>
                  </w:p>
                </w:txbxContent>
              </v:textbox>
              <v:fill opacity="26214f" type="solid"/>
              <w10:wrap type="none"/>
            </v:shape>
            <v:shape style="position:absolute;left:1745;top:1038;width:8769;height:279" type="#_x0000_t202" id="docshape1196" filled="true" fillcolor="#c580b4" stroked="false">
              <v:textbox inset="0,0,0,0">
                <w:txbxContent>
                  <w:p>
                    <w:pPr>
                      <w:spacing w:line="266" w:lineRule="exact" w:before="0"/>
                      <w:ind w:left="54" w:right="0" w:firstLine="0"/>
                      <w:jc w:val="left"/>
                      <w:rPr>
                        <w:color w:val="000000"/>
                        <w:sz w:val="24"/>
                      </w:rPr>
                    </w:pPr>
                    <w:r>
                      <w:rPr>
                        <w:color w:val="000000"/>
                        <w:sz w:val="24"/>
                      </w:rPr>
                      <w:t>patent</w:t>
                    </w:r>
                    <w:r>
                      <w:rPr>
                        <w:color w:val="000000"/>
                        <w:spacing w:val="-1"/>
                        <w:sz w:val="24"/>
                      </w:rPr>
                      <w:t> </w:t>
                    </w:r>
                    <w:r>
                      <w:rPr>
                        <w:color w:val="000000"/>
                        <w:sz w:val="24"/>
                      </w:rPr>
                      <w:t>action is</w:t>
                    </w:r>
                    <w:r>
                      <w:rPr>
                        <w:color w:val="000000"/>
                        <w:spacing w:val="-1"/>
                        <w:sz w:val="24"/>
                      </w:rPr>
                      <w:t> </w:t>
                    </w:r>
                    <w:r>
                      <w:rPr>
                        <w:color w:val="000000"/>
                        <w:sz w:val="24"/>
                      </w:rPr>
                      <w:t>required to</w:t>
                    </w:r>
                    <w:r>
                      <w:rPr>
                        <w:color w:val="000000"/>
                        <w:spacing w:val="-1"/>
                        <w:sz w:val="24"/>
                      </w:rPr>
                      <w:t> </w:t>
                    </w:r>
                    <w:r>
                      <w:rPr>
                        <w:color w:val="000000"/>
                        <w:sz w:val="24"/>
                      </w:rPr>
                      <w:t>protect intellectual property</w:t>
                    </w:r>
                    <w:r>
                      <w:rPr>
                        <w:color w:val="000000"/>
                        <w:spacing w:val="-7"/>
                        <w:sz w:val="24"/>
                      </w:rPr>
                      <w:t> </w:t>
                    </w:r>
                    <w:r>
                      <w:rPr>
                        <w:color w:val="000000"/>
                        <w:sz w:val="24"/>
                      </w:rPr>
                      <w:t>rights, Investigator</w:t>
                    </w:r>
                    <w:r>
                      <w:rPr>
                        <w:color w:val="000000"/>
                        <w:spacing w:val="-1"/>
                        <w:sz w:val="24"/>
                      </w:rPr>
                      <w:t> </w:t>
                    </w:r>
                    <w:r>
                      <w:rPr>
                        <w:color w:val="000000"/>
                        <w:sz w:val="24"/>
                      </w:rPr>
                      <w:t>agrees to </w:t>
                    </w:r>
                    <w:r>
                      <w:rPr>
                        <w:color w:val="000000"/>
                        <w:spacing w:val="-2"/>
                        <w:sz w:val="24"/>
                      </w:rPr>
                      <w:t>delay</w:t>
                    </w:r>
                  </w:p>
                </w:txbxContent>
              </v:textbox>
              <v:fill opacity="26214f" type="solid"/>
              <w10:wrap type="none"/>
            </v:shape>
            <v:shape style="position:absolute;left:1745;top:762;width:8522;height:276" type="#_x0000_t202" id="docshape1197" filled="true" fillcolor="#c580b4" stroked="false">
              <v:textbox inset="0,0,0,0">
                <w:txbxContent>
                  <w:p>
                    <w:pPr>
                      <w:spacing w:line="266" w:lineRule="exact" w:before="0"/>
                      <w:ind w:left="54" w:right="0" w:firstLine="0"/>
                      <w:jc w:val="left"/>
                      <w:rPr>
                        <w:color w:val="000000"/>
                        <w:sz w:val="24"/>
                      </w:rPr>
                    </w:pPr>
                    <w:r>
                      <w:rPr>
                        <w:color w:val="000000"/>
                        <w:sz w:val="24"/>
                      </w:rPr>
                      <w:t>at</w:t>
                    </w:r>
                    <w:r>
                      <w:rPr>
                        <w:color w:val="000000"/>
                        <w:spacing w:val="-2"/>
                        <w:sz w:val="24"/>
                      </w:rPr>
                      <w:t> </w:t>
                    </w:r>
                    <w:r>
                      <w:rPr>
                        <w:color w:val="000000"/>
                        <w:sz w:val="24"/>
                      </w:rPr>
                      <w:t>least</w:t>
                    </w:r>
                    <w:r>
                      <w:rPr>
                        <w:color w:val="000000"/>
                        <w:spacing w:val="-1"/>
                        <w:sz w:val="24"/>
                      </w:rPr>
                      <w:t> </w:t>
                    </w:r>
                    <w:r>
                      <w:rPr>
                        <w:color w:val="000000"/>
                        <w:sz w:val="24"/>
                      </w:rPr>
                      <w:t>30</w:t>
                    </w:r>
                    <w:r>
                      <w:rPr>
                        <w:color w:val="000000"/>
                        <w:spacing w:val="-1"/>
                        <w:sz w:val="24"/>
                      </w:rPr>
                      <w:t> </w:t>
                    </w:r>
                    <w:r>
                      <w:rPr>
                        <w:color w:val="000000"/>
                        <w:sz w:val="24"/>
                      </w:rPr>
                      <w:t>days</w:t>
                    </w:r>
                    <w:r>
                      <w:rPr>
                        <w:color w:val="000000"/>
                        <w:spacing w:val="-1"/>
                        <w:sz w:val="24"/>
                      </w:rPr>
                      <w:t> </w:t>
                    </w:r>
                    <w:r>
                      <w:rPr>
                        <w:color w:val="000000"/>
                        <w:sz w:val="24"/>
                      </w:rPr>
                      <w:t>before</w:t>
                    </w:r>
                    <w:r>
                      <w:rPr>
                        <w:color w:val="000000"/>
                        <w:spacing w:val="-1"/>
                        <w:sz w:val="24"/>
                      </w:rPr>
                      <w:t> </w:t>
                    </w:r>
                    <w:r>
                      <w:rPr>
                        <w:color w:val="000000"/>
                        <w:sz w:val="24"/>
                      </w:rPr>
                      <w:t>they</w:t>
                    </w:r>
                    <w:r>
                      <w:rPr>
                        <w:color w:val="000000"/>
                        <w:spacing w:val="-6"/>
                        <w:sz w:val="24"/>
                      </w:rPr>
                      <w:t> </w:t>
                    </w:r>
                    <w:r>
                      <w:rPr>
                        <w:color w:val="000000"/>
                        <w:sz w:val="24"/>
                      </w:rPr>
                      <w:t>are</w:t>
                    </w:r>
                    <w:r>
                      <w:rPr>
                        <w:color w:val="000000"/>
                        <w:spacing w:val="-1"/>
                        <w:sz w:val="24"/>
                      </w:rPr>
                      <w:t> </w:t>
                    </w:r>
                    <w:r>
                      <w:rPr>
                        <w:color w:val="000000"/>
                        <w:sz w:val="24"/>
                      </w:rPr>
                      <w:t>submitted</w:t>
                    </w:r>
                    <w:r>
                      <w:rPr>
                        <w:color w:val="000000"/>
                        <w:spacing w:val="-2"/>
                        <w:sz w:val="24"/>
                      </w:rPr>
                      <w:t> </w:t>
                    </w:r>
                    <w:r>
                      <w:rPr>
                        <w:color w:val="000000"/>
                        <w:sz w:val="24"/>
                      </w:rPr>
                      <w:t>for</w:t>
                    </w:r>
                    <w:r>
                      <w:rPr>
                        <w:color w:val="000000"/>
                        <w:spacing w:val="-1"/>
                        <w:sz w:val="24"/>
                      </w:rPr>
                      <w:t> </w:t>
                    </w:r>
                    <w:r>
                      <w:rPr>
                        <w:color w:val="000000"/>
                        <w:sz w:val="24"/>
                      </w:rPr>
                      <w:t>publication</w:t>
                    </w:r>
                    <w:r>
                      <w:rPr>
                        <w:color w:val="000000"/>
                        <w:spacing w:val="-1"/>
                        <w:sz w:val="24"/>
                      </w:rPr>
                      <w:t> </w:t>
                    </w:r>
                    <w:r>
                      <w:rPr>
                        <w:color w:val="000000"/>
                        <w:sz w:val="24"/>
                      </w:rPr>
                      <w:t>or</w:t>
                    </w:r>
                    <w:r>
                      <w:rPr>
                        <w:color w:val="000000"/>
                        <w:spacing w:val="-1"/>
                        <w:sz w:val="24"/>
                      </w:rPr>
                      <w:t> </w:t>
                    </w:r>
                    <w:r>
                      <w:rPr>
                        <w:color w:val="000000"/>
                        <w:sz w:val="24"/>
                      </w:rPr>
                      <w:t>otherwise</w:t>
                    </w:r>
                    <w:r>
                      <w:rPr>
                        <w:color w:val="000000"/>
                        <w:spacing w:val="-1"/>
                        <w:sz w:val="24"/>
                      </w:rPr>
                      <w:t> </w:t>
                    </w:r>
                    <w:r>
                      <w:rPr>
                        <w:color w:val="000000"/>
                        <w:sz w:val="24"/>
                      </w:rPr>
                      <w:t>disclosed.</w:t>
                    </w:r>
                    <w:r>
                      <w:rPr>
                        <w:color w:val="000000"/>
                        <w:spacing w:val="61"/>
                        <w:sz w:val="24"/>
                      </w:rPr>
                      <w:t> </w:t>
                    </w:r>
                    <w:r>
                      <w:rPr>
                        <w:color w:val="000000"/>
                        <w:sz w:val="24"/>
                      </w:rPr>
                      <w:t>If</w:t>
                    </w:r>
                    <w:r>
                      <w:rPr>
                        <w:color w:val="000000"/>
                        <w:spacing w:val="-4"/>
                        <w:sz w:val="24"/>
                      </w:rPr>
                      <w:t> </w:t>
                    </w:r>
                    <w:r>
                      <w:rPr>
                        <w:color w:val="000000"/>
                        <w:spacing w:val="-5"/>
                        <w:sz w:val="24"/>
                      </w:rPr>
                      <w:t>any</w:t>
                    </w:r>
                  </w:p>
                </w:txbxContent>
              </v:textbox>
              <v:fill opacity="26214f" type="solid"/>
              <w10:wrap type="none"/>
            </v:shape>
            <v:shape style="position:absolute;left:1745;top:486;width:8893;height:276" type="#_x0000_t202" id="docshape1198" filled="true" fillcolor="#c580b4" stroked="false">
              <v:textbox inset="0,0,0,0">
                <w:txbxContent>
                  <w:p>
                    <w:pPr>
                      <w:spacing w:line="266" w:lineRule="exact" w:before="0"/>
                      <w:ind w:left="54" w:right="0" w:firstLine="0"/>
                      <w:jc w:val="left"/>
                      <w:rPr>
                        <w:color w:val="000000"/>
                        <w:sz w:val="24"/>
                      </w:rPr>
                    </w:pPr>
                    <w:r>
                      <w:rPr>
                        <w:color w:val="000000"/>
                        <w:sz w:val="24"/>
                      </w:rPr>
                      <w:t>disclosure</w:t>
                    </w:r>
                    <w:r>
                      <w:rPr>
                        <w:color w:val="000000"/>
                        <w:spacing w:val="-8"/>
                        <w:sz w:val="24"/>
                      </w:rPr>
                      <w:t> </w:t>
                    </w:r>
                    <w:r>
                      <w:rPr>
                        <w:color w:val="000000"/>
                        <w:sz w:val="24"/>
                      </w:rPr>
                      <w:t>(poster</w:t>
                    </w:r>
                    <w:r>
                      <w:rPr>
                        <w:color w:val="000000"/>
                        <w:spacing w:val="-6"/>
                        <w:sz w:val="24"/>
                      </w:rPr>
                      <w:t> </w:t>
                    </w:r>
                    <w:r>
                      <w:rPr>
                        <w:color w:val="000000"/>
                        <w:sz w:val="24"/>
                      </w:rPr>
                      <w:t>presentation,</w:t>
                    </w:r>
                    <w:r>
                      <w:rPr>
                        <w:color w:val="000000"/>
                        <w:spacing w:val="-5"/>
                        <w:sz w:val="24"/>
                      </w:rPr>
                      <w:t> </w:t>
                    </w:r>
                    <w:r>
                      <w:rPr>
                        <w:color w:val="000000"/>
                        <w:sz w:val="24"/>
                      </w:rPr>
                      <w:t>invited</w:t>
                    </w:r>
                    <w:r>
                      <w:rPr>
                        <w:color w:val="000000"/>
                        <w:spacing w:val="-5"/>
                        <w:sz w:val="24"/>
                      </w:rPr>
                      <w:t> </w:t>
                    </w:r>
                    <w:r>
                      <w:rPr>
                        <w:color w:val="000000"/>
                        <w:sz w:val="24"/>
                      </w:rPr>
                      <w:t>speaker</w:t>
                    </w:r>
                    <w:r>
                      <w:rPr>
                        <w:color w:val="000000"/>
                        <w:spacing w:val="-5"/>
                        <w:sz w:val="24"/>
                      </w:rPr>
                      <w:t> </w:t>
                    </w:r>
                    <w:r>
                      <w:rPr>
                        <w:color w:val="000000"/>
                        <w:sz w:val="24"/>
                      </w:rPr>
                      <w:t>or</w:t>
                    </w:r>
                    <w:r>
                      <w:rPr>
                        <w:color w:val="000000"/>
                        <w:spacing w:val="-6"/>
                        <w:sz w:val="24"/>
                      </w:rPr>
                      <w:t> </w:t>
                    </w:r>
                    <w:r>
                      <w:rPr>
                        <w:color w:val="000000"/>
                        <w:sz w:val="24"/>
                      </w:rPr>
                      <w:t>guest</w:t>
                    </w:r>
                    <w:r>
                      <w:rPr>
                        <w:color w:val="000000"/>
                        <w:spacing w:val="-5"/>
                        <w:sz w:val="24"/>
                      </w:rPr>
                      <w:t> </w:t>
                    </w:r>
                    <w:r>
                      <w:rPr>
                        <w:color w:val="000000"/>
                        <w:sz w:val="24"/>
                      </w:rPr>
                      <w:t>lecturer</w:t>
                    </w:r>
                    <w:r>
                      <w:rPr>
                        <w:color w:val="000000"/>
                        <w:spacing w:val="-5"/>
                        <w:sz w:val="24"/>
                      </w:rPr>
                      <w:t> </w:t>
                    </w:r>
                    <w:r>
                      <w:rPr>
                        <w:color w:val="000000"/>
                        <w:sz w:val="24"/>
                      </w:rPr>
                      <w:t>presentation,</w:t>
                    </w:r>
                    <w:r>
                      <w:rPr>
                        <w:color w:val="000000"/>
                        <w:spacing w:val="-5"/>
                        <w:sz w:val="24"/>
                      </w:rPr>
                      <w:t> </w:t>
                    </w:r>
                    <w:r>
                      <w:rPr>
                        <w:color w:val="000000"/>
                        <w:sz w:val="24"/>
                      </w:rPr>
                      <w:t>etc.)</w:t>
                    </w:r>
                    <w:r>
                      <w:rPr>
                        <w:color w:val="000000"/>
                        <w:spacing w:val="-5"/>
                        <w:sz w:val="24"/>
                      </w:rPr>
                      <w:t> </w:t>
                    </w:r>
                    <w:r>
                      <w:rPr>
                        <w:color w:val="000000"/>
                        <w:sz w:val="24"/>
                      </w:rPr>
                      <w:t>to</w:t>
                    </w:r>
                    <w:r>
                      <w:rPr>
                        <w:color w:val="000000"/>
                        <w:spacing w:val="-4"/>
                        <w:sz w:val="24"/>
                      </w:rPr>
                      <w:t> </w:t>
                    </w:r>
                    <w:r>
                      <w:rPr>
                        <w:color w:val="000000"/>
                        <w:spacing w:val="-2"/>
                        <w:sz w:val="24"/>
                      </w:rPr>
                      <w:t>Pfizer</w:t>
                    </w:r>
                  </w:p>
                </w:txbxContent>
              </v:textbox>
              <v:fill opacity="26214f" type="solid"/>
              <w10:wrap type="none"/>
            </v:shape>
            <v:shape style="position:absolute;left:1745;top:174;width:8253;height:312" type="#_x0000_t202" id="docshape1199" filled="true" fillcolor="#c580b4" stroked="false">
              <v:textbox inset="0,0,0,0">
                <w:txbxContent>
                  <w:p>
                    <w:pPr>
                      <w:spacing w:before="25"/>
                      <w:ind w:left="54" w:right="0" w:firstLine="0"/>
                      <w:jc w:val="left"/>
                      <w:rPr>
                        <w:color w:val="000000"/>
                        <w:sz w:val="24"/>
                      </w:rPr>
                    </w:pPr>
                    <w:r>
                      <w:rPr>
                        <w:color w:val="000000"/>
                        <w:sz w:val="24"/>
                      </w:rPr>
                      <w:t>Investigator</w:t>
                    </w:r>
                    <w:r>
                      <w:rPr>
                        <w:color w:val="000000"/>
                        <w:spacing w:val="-3"/>
                        <w:sz w:val="24"/>
                      </w:rPr>
                      <w:t> </w:t>
                    </w:r>
                    <w:r>
                      <w:rPr>
                        <w:color w:val="000000"/>
                        <w:sz w:val="24"/>
                      </w:rPr>
                      <w:t>will</w:t>
                    </w:r>
                    <w:r>
                      <w:rPr>
                        <w:color w:val="000000"/>
                        <w:spacing w:val="-3"/>
                        <w:sz w:val="24"/>
                      </w:rPr>
                      <w:t> </w:t>
                    </w:r>
                    <w:r>
                      <w:rPr>
                        <w:color w:val="000000"/>
                        <w:sz w:val="24"/>
                      </w:rPr>
                      <w:t>provide manuscripts,</w:t>
                    </w:r>
                    <w:r>
                      <w:rPr>
                        <w:color w:val="000000"/>
                        <w:spacing w:val="-1"/>
                        <w:sz w:val="24"/>
                      </w:rPr>
                      <w:t> </w:t>
                    </w:r>
                    <w:r>
                      <w:rPr>
                        <w:color w:val="000000"/>
                        <w:sz w:val="24"/>
                      </w:rPr>
                      <w:t>abstracts,</w:t>
                    </w:r>
                    <w:r>
                      <w:rPr>
                        <w:color w:val="000000"/>
                        <w:spacing w:val="-2"/>
                        <w:sz w:val="24"/>
                      </w:rPr>
                      <w:t> </w:t>
                    </w:r>
                    <w:r>
                      <w:rPr>
                        <w:color w:val="000000"/>
                        <w:sz w:val="24"/>
                      </w:rPr>
                      <w:t>or</w:t>
                    </w:r>
                    <w:r>
                      <w:rPr>
                        <w:color w:val="000000"/>
                        <w:spacing w:val="-2"/>
                        <w:sz w:val="24"/>
                      </w:rPr>
                      <w:t> </w:t>
                    </w:r>
                    <w:r>
                      <w:rPr>
                        <w:color w:val="000000"/>
                        <w:sz w:val="24"/>
                      </w:rPr>
                      <w:t>the</w:t>
                    </w:r>
                    <w:r>
                      <w:rPr>
                        <w:color w:val="000000"/>
                        <w:spacing w:val="-1"/>
                        <w:sz w:val="24"/>
                      </w:rPr>
                      <w:t> </w:t>
                    </w:r>
                    <w:r>
                      <w:rPr>
                        <w:color w:val="000000"/>
                        <w:sz w:val="24"/>
                      </w:rPr>
                      <w:t>full</w:t>
                    </w:r>
                    <w:r>
                      <w:rPr>
                        <w:color w:val="000000"/>
                        <w:spacing w:val="-2"/>
                        <w:sz w:val="24"/>
                      </w:rPr>
                      <w:t> </w:t>
                    </w:r>
                    <w:r>
                      <w:rPr>
                        <w:color w:val="000000"/>
                        <w:sz w:val="24"/>
                      </w:rPr>
                      <w:t>text</w:t>
                    </w:r>
                    <w:r>
                      <w:rPr>
                        <w:color w:val="000000"/>
                        <w:spacing w:val="-2"/>
                        <w:sz w:val="24"/>
                      </w:rPr>
                      <w:t> </w:t>
                    </w:r>
                    <w:r>
                      <w:rPr>
                        <w:color w:val="000000"/>
                        <w:sz w:val="24"/>
                      </w:rPr>
                      <w:t>of</w:t>
                    </w:r>
                    <w:r>
                      <w:rPr>
                        <w:color w:val="000000"/>
                        <w:spacing w:val="-1"/>
                        <w:sz w:val="24"/>
                      </w:rPr>
                      <w:t> </w:t>
                    </w:r>
                    <w:r>
                      <w:rPr>
                        <w:color w:val="000000"/>
                        <w:sz w:val="24"/>
                      </w:rPr>
                      <w:t>any</w:t>
                    </w:r>
                    <w:r>
                      <w:rPr>
                        <w:color w:val="000000"/>
                        <w:spacing w:val="-9"/>
                        <w:sz w:val="24"/>
                      </w:rPr>
                      <w:t> </w:t>
                    </w:r>
                    <w:r>
                      <w:rPr>
                        <w:color w:val="000000"/>
                        <w:sz w:val="24"/>
                      </w:rPr>
                      <w:t>other</w:t>
                    </w:r>
                    <w:r>
                      <w:rPr>
                        <w:color w:val="000000"/>
                        <w:spacing w:val="-1"/>
                        <w:sz w:val="24"/>
                      </w:rPr>
                      <w:t> </w:t>
                    </w:r>
                    <w:r>
                      <w:rPr>
                        <w:color w:val="000000"/>
                        <w:spacing w:val="-2"/>
                        <w:sz w:val="24"/>
                      </w:rPr>
                      <w:t>intended</w:t>
                    </w:r>
                  </w:p>
                </w:txbxContent>
              </v:textbox>
              <v:fill opacity="26214f" type="solid"/>
              <w10:wrap type="none"/>
            </v:shape>
            <w10:wrap type="topAndBottom"/>
          </v:group>
        </w:pict>
      </w:r>
    </w:p>
    <w:p>
      <w:pPr>
        <w:spacing w:after="0"/>
        <w:rPr>
          <w:sz w:val="13"/>
        </w:rPr>
        <w:sectPr>
          <w:pgSz w:w="12240" w:h="15840"/>
          <w:pgMar w:header="722" w:footer="978" w:top="1400" w:bottom="1160" w:left="1540" w:right="1180"/>
        </w:sectPr>
      </w:pPr>
    </w:p>
    <w:p>
      <w:pPr>
        <w:pStyle w:val="BodyText"/>
        <w:spacing w:before="4"/>
        <w:rPr>
          <w:sz w:val="18"/>
        </w:rPr>
      </w:pPr>
    </w:p>
    <w:p>
      <w:pPr>
        <w:pStyle w:val="BodyText"/>
        <w:ind w:left="205"/>
        <w:rPr>
          <w:sz w:val="20"/>
        </w:rPr>
      </w:pPr>
      <w:r>
        <w:rPr>
          <w:sz w:val="20"/>
        </w:rPr>
        <w:pict>
          <v:group style="width:439.05pt;height:30.1pt;mso-position-horizontal-relative:char;mso-position-vertical-relative:line" id="docshapegroup1200" coordorigin="0,0" coordsize="8781,602">
            <v:shape style="position:absolute;left:0;top:323;width:5789;height:279" type="#_x0000_t202" id="docshape1201" filled="true" fillcolor="#c580b4" stroked="false">
              <v:textbox inset="0,0,0,0">
                <w:txbxContent>
                  <w:p>
                    <w:pPr>
                      <w:spacing w:line="257" w:lineRule="exact" w:before="0"/>
                      <w:ind w:left="54" w:right="0" w:firstLine="0"/>
                      <w:jc w:val="left"/>
                      <w:rPr>
                        <w:color w:val="000000"/>
                        <w:sz w:val="24"/>
                      </w:rPr>
                    </w:pPr>
                    <w:r>
                      <w:rPr>
                        <w:color w:val="000000"/>
                        <w:sz w:val="24"/>
                      </w:rPr>
                      <w:t>(other</w:t>
                    </w:r>
                    <w:r>
                      <w:rPr>
                        <w:color w:val="000000"/>
                        <w:spacing w:val="-3"/>
                        <w:sz w:val="24"/>
                      </w:rPr>
                      <w:t> </w:t>
                    </w:r>
                    <w:r>
                      <w:rPr>
                        <w:color w:val="000000"/>
                        <w:sz w:val="24"/>
                      </w:rPr>
                      <w:t>than the Study</w:t>
                    </w:r>
                    <w:r>
                      <w:rPr>
                        <w:color w:val="000000"/>
                        <w:spacing w:val="-7"/>
                        <w:sz w:val="24"/>
                      </w:rPr>
                      <w:t> </w:t>
                    </w:r>
                    <w:r>
                      <w:rPr>
                        <w:color w:val="000000"/>
                        <w:sz w:val="24"/>
                      </w:rPr>
                      <w:t>results</w:t>
                    </w:r>
                    <w:r>
                      <w:rPr>
                        <w:color w:val="000000"/>
                        <w:spacing w:val="-1"/>
                        <w:sz w:val="24"/>
                      </w:rPr>
                      <w:t> </w:t>
                    </w:r>
                    <w:r>
                      <w:rPr>
                        <w:color w:val="000000"/>
                        <w:sz w:val="24"/>
                      </w:rPr>
                      <w:t>themselves)</w:t>
                    </w:r>
                    <w:r>
                      <w:rPr>
                        <w:color w:val="000000"/>
                        <w:spacing w:val="-1"/>
                        <w:sz w:val="24"/>
                      </w:rPr>
                      <w:t> </w:t>
                    </w:r>
                    <w:r>
                      <w:rPr>
                        <w:color w:val="000000"/>
                        <w:sz w:val="24"/>
                      </w:rPr>
                      <w:t>before</w:t>
                    </w:r>
                    <w:r>
                      <w:rPr>
                        <w:color w:val="000000"/>
                        <w:spacing w:val="-1"/>
                        <w:sz w:val="24"/>
                      </w:rPr>
                      <w:t> </w:t>
                    </w:r>
                    <w:r>
                      <w:rPr>
                        <w:color w:val="000000"/>
                        <w:spacing w:val="-2"/>
                        <w:sz w:val="24"/>
                      </w:rPr>
                      <w:t>disclosure.</w:t>
                    </w:r>
                  </w:p>
                </w:txbxContent>
              </v:textbox>
              <v:fill opacity="26214f" type="solid"/>
              <w10:wrap type="none"/>
            </v:shape>
            <v:shape style="position:absolute;left:0;top:0;width:8781;height:324" type="#_x0000_t202" id="docshape1202" filled="true" fillcolor="#c580b4" stroked="false">
              <v:textbox inset="0,0,0,0">
                <w:txbxContent>
                  <w:p>
                    <w:pPr>
                      <w:spacing w:before="25"/>
                      <w:ind w:left="54" w:right="0" w:firstLine="0"/>
                      <w:jc w:val="left"/>
                      <w:rPr>
                        <w:color w:val="000000"/>
                        <w:sz w:val="24"/>
                      </w:rPr>
                    </w:pPr>
                    <w:r>
                      <w:rPr>
                        <w:color w:val="000000"/>
                        <w:sz w:val="24"/>
                      </w:rPr>
                      <w:t>Investigator</w:t>
                    </w:r>
                    <w:r>
                      <w:rPr>
                        <w:color w:val="000000"/>
                        <w:spacing w:val="-4"/>
                        <w:sz w:val="24"/>
                      </w:rPr>
                      <w:t> </w:t>
                    </w:r>
                    <w:r>
                      <w:rPr>
                        <w:color w:val="000000"/>
                        <w:sz w:val="24"/>
                      </w:rPr>
                      <w:t>will,</w:t>
                    </w:r>
                    <w:r>
                      <w:rPr>
                        <w:color w:val="000000"/>
                        <w:spacing w:val="-4"/>
                        <w:sz w:val="24"/>
                      </w:rPr>
                      <w:t> </w:t>
                    </w:r>
                    <w:r>
                      <w:rPr>
                        <w:color w:val="000000"/>
                        <w:sz w:val="24"/>
                      </w:rPr>
                      <w:t>on</w:t>
                    </w:r>
                    <w:r>
                      <w:rPr>
                        <w:color w:val="000000"/>
                        <w:spacing w:val="-4"/>
                        <w:sz w:val="24"/>
                      </w:rPr>
                      <w:t> </w:t>
                    </w:r>
                    <w:r>
                      <w:rPr>
                        <w:color w:val="000000"/>
                        <w:sz w:val="24"/>
                      </w:rPr>
                      <w:t>request,</w:t>
                    </w:r>
                    <w:r>
                      <w:rPr>
                        <w:color w:val="000000"/>
                        <w:spacing w:val="-4"/>
                        <w:sz w:val="24"/>
                      </w:rPr>
                      <w:t> </w:t>
                    </w:r>
                    <w:r>
                      <w:rPr>
                        <w:color w:val="000000"/>
                        <w:sz w:val="24"/>
                      </w:rPr>
                      <w:t>remove</w:t>
                    </w:r>
                    <w:r>
                      <w:rPr>
                        <w:color w:val="000000"/>
                        <w:spacing w:val="-3"/>
                        <w:sz w:val="24"/>
                      </w:rPr>
                      <w:t> </w:t>
                    </w:r>
                    <w:r>
                      <w:rPr>
                        <w:color w:val="000000"/>
                        <w:sz w:val="24"/>
                      </w:rPr>
                      <w:t>any</w:t>
                    </w:r>
                    <w:r>
                      <w:rPr>
                        <w:color w:val="000000"/>
                        <w:spacing w:val="-3"/>
                        <w:sz w:val="24"/>
                      </w:rPr>
                      <w:t> </w:t>
                    </w:r>
                    <w:r>
                      <w:rPr>
                        <w:color w:val="000000"/>
                        <w:sz w:val="24"/>
                      </w:rPr>
                      <w:t>previously</w:t>
                    </w:r>
                    <w:r>
                      <w:rPr>
                        <w:color w:val="000000"/>
                        <w:spacing w:val="-8"/>
                        <w:sz w:val="24"/>
                      </w:rPr>
                      <w:t> </w:t>
                    </w:r>
                    <w:r>
                      <w:rPr>
                        <w:color w:val="000000"/>
                        <w:sz w:val="24"/>
                      </w:rPr>
                      <w:t>undisclosed</w:t>
                    </w:r>
                    <w:r>
                      <w:rPr>
                        <w:color w:val="000000"/>
                        <w:spacing w:val="-3"/>
                        <w:sz w:val="24"/>
                      </w:rPr>
                      <w:t> </w:t>
                    </w:r>
                    <w:r>
                      <w:rPr>
                        <w:color w:val="000000"/>
                        <w:sz w:val="24"/>
                      </w:rPr>
                      <w:t>Confidential</w:t>
                    </w:r>
                    <w:r>
                      <w:rPr>
                        <w:color w:val="000000"/>
                        <w:spacing w:val="-2"/>
                        <w:sz w:val="24"/>
                      </w:rPr>
                      <w:t> Information</w:t>
                    </w:r>
                  </w:p>
                </w:txbxContent>
              </v:textbox>
              <v:fill opacity="26214f" type="solid"/>
              <w10:wrap type="none"/>
            </v:shape>
          </v:group>
        </w:pict>
      </w:r>
      <w:r>
        <w:rPr>
          <w:sz w:val="20"/>
        </w:rPr>
      </w:r>
    </w:p>
    <w:p>
      <w:pPr>
        <w:pStyle w:val="BodyText"/>
        <w:spacing w:before="2"/>
        <w:rPr>
          <w:sz w:val="10"/>
        </w:rPr>
      </w:pPr>
      <w:r>
        <w:rPr/>
        <w:pict>
          <v:group style="position:absolute;margin-left:87.256844pt;margin-top:7.08pt;width:452.15pt;height:71.5pt;mso-position-horizontal-relative:page;mso-position-vertical-relative:paragraph;z-index:-15368192;mso-wrap-distance-left:0;mso-wrap-distance-right:0" id="docshapegroup1203" coordorigin="1745,142" coordsize="9043,1430">
            <v:shape style="position:absolute;left:1745;top:1292;width:1558;height:279" type="#_x0000_t202" id="docshape1204" filled="true" fillcolor="#c580b4" stroked="false">
              <v:textbox inset="0,0,0,0">
                <w:txbxContent>
                  <w:p>
                    <w:pPr>
                      <w:spacing w:line="257" w:lineRule="exact" w:before="0"/>
                      <w:ind w:left="54" w:right="0" w:firstLine="0"/>
                      <w:jc w:val="left"/>
                      <w:rPr>
                        <w:color w:val="000000"/>
                        <w:sz w:val="24"/>
                      </w:rPr>
                    </w:pPr>
                    <w:r>
                      <w:rPr>
                        <w:color w:val="000000"/>
                        <w:sz w:val="24"/>
                      </w:rPr>
                      <w:t>of this </w:t>
                    </w:r>
                    <w:r>
                      <w:rPr>
                        <w:color w:val="000000"/>
                        <w:spacing w:val="-2"/>
                        <w:sz w:val="24"/>
                      </w:rPr>
                      <w:t>Section.</w:t>
                    </w:r>
                  </w:p>
                </w:txbxContent>
              </v:textbox>
              <v:fill opacity="26214f" type="solid"/>
              <w10:wrap type="none"/>
            </v:shape>
            <v:shape style="position:absolute;left:1745;top:1016;width:9043;height:276" type="#_x0000_t202" id="docshape1205" filled="true" fillcolor="#c580b4" stroked="false">
              <v:textbox inset="0,0,0,0">
                <w:txbxContent>
                  <w:p>
                    <w:pPr>
                      <w:spacing w:line="254" w:lineRule="exact" w:before="0"/>
                      <w:ind w:left="54" w:right="0" w:firstLine="0"/>
                      <w:jc w:val="left"/>
                      <w:rPr>
                        <w:color w:val="000000"/>
                        <w:sz w:val="24"/>
                      </w:rPr>
                    </w:pPr>
                    <w:r>
                      <w:rPr>
                        <w:color w:val="000000"/>
                        <w:sz w:val="24"/>
                      </w:rPr>
                      <w:t>participating</w:t>
                    </w:r>
                    <w:r>
                      <w:rPr>
                        <w:color w:val="000000"/>
                        <w:spacing w:val="-4"/>
                        <w:sz w:val="24"/>
                      </w:rPr>
                      <w:t> </w:t>
                    </w:r>
                    <w:r>
                      <w:rPr>
                        <w:color w:val="000000"/>
                        <w:sz w:val="24"/>
                      </w:rPr>
                      <w:t>sites,</w:t>
                    </w:r>
                    <w:r>
                      <w:rPr>
                        <w:color w:val="000000"/>
                        <w:spacing w:val="2"/>
                        <w:sz w:val="24"/>
                      </w:rPr>
                      <w:t> </w:t>
                    </w:r>
                    <w:r>
                      <w:rPr>
                        <w:color w:val="000000"/>
                        <w:sz w:val="24"/>
                      </w:rPr>
                      <w:t>Investigator</w:t>
                    </w:r>
                    <w:r>
                      <w:rPr>
                        <w:color w:val="000000"/>
                        <w:spacing w:val="-2"/>
                        <w:sz w:val="24"/>
                      </w:rPr>
                      <w:t> </w:t>
                    </w:r>
                    <w:r>
                      <w:rPr>
                        <w:color w:val="000000"/>
                        <w:sz w:val="24"/>
                      </w:rPr>
                      <w:t>is</w:t>
                    </w:r>
                    <w:r>
                      <w:rPr>
                        <w:color w:val="000000"/>
                        <w:spacing w:val="-3"/>
                        <w:sz w:val="24"/>
                      </w:rPr>
                      <w:t> </w:t>
                    </w:r>
                    <w:r>
                      <w:rPr>
                        <w:color w:val="000000"/>
                        <w:sz w:val="24"/>
                      </w:rPr>
                      <w:t>free</w:t>
                    </w:r>
                    <w:r>
                      <w:rPr>
                        <w:color w:val="000000"/>
                        <w:spacing w:val="-2"/>
                        <w:sz w:val="24"/>
                      </w:rPr>
                      <w:t> </w:t>
                    </w:r>
                    <w:r>
                      <w:rPr>
                        <w:color w:val="000000"/>
                        <w:sz w:val="24"/>
                      </w:rPr>
                      <w:t>to</w:t>
                    </w:r>
                    <w:r>
                      <w:rPr>
                        <w:color w:val="000000"/>
                        <w:spacing w:val="-3"/>
                        <w:sz w:val="24"/>
                      </w:rPr>
                      <w:t> </w:t>
                    </w:r>
                    <w:r>
                      <w:rPr>
                        <w:color w:val="000000"/>
                        <w:sz w:val="24"/>
                      </w:rPr>
                      <w:t>publish</w:t>
                    </w:r>
                    <w:r>
                      <w:rPr>
                        <w:color w:val="000000"/>
                        <w:spacing w:val="-2"/>
                        <w:sz w:val="24"/>
                      </w:rPr>
                      <w:t> </w:t>
                    </w:r>
                    <w:r>
                      <w:rPr>
                        <w:color w:val="000000"/>
                        <w:sz w:val="24"/>
                      </w:rPr>
                      <w:t>separately,</w:t>
                    </w:r>
                    <w:r>
                      <w:rPr>
                        <w:color w:val="000000"/>
                        <w:spacing w:val="-3"/>
                        <w:sz w:val="24"/>
                      </w:rPr>
                      <w:t> </w:t>
                    </w:r>
                    <w:r>
                      <w:rPr>
                        <w:color w:val="000000"/>
                        <w:sz w:val="24"/>
                      </w:rPr>
                      <w:t>subject</w:t>
                    </w:r>
                    <w:r>
                      <w:rPr>
                        <w:color w:val="000000"/>
                        <w:spacing w:val="-2"/>
                        <w:sz w:val="24"/>
                      </w:rPr>
                      <w:t> </w:t>
                    </w:r>
                    <w:r>
                      <w:rPr>
                        <w:color w:val="000000"/>
                        <w:sz w:val="24"/>
                      </w:rPr>
                      <w:t>to</w:t>
                    </w:r>
                    <w:r>
                      <w:rPr>
                        <w:color w:val="000000"/>
                        <w:spacing w:val="-3"/>
                        <w:sz w:val="24"/>
                      </w:rPr>
                      <w:t> </w:t>
                    </w:r>
                    <w:r>
                      <w:rPr>
                        <w:color w:val="000000"/>
                        <w:sz w:val="24"/>
                      </w:rPr>
                      <w:t>the</w:t>
                    </w:r>
                    <w:r>
                      <w:rPr>
                        <w:color w:val="000000"/>
                        <w:spacing w:val="-2"/>
                        <w:sz w:val="24"/>
                      </w:rPr>
                      <w:t> </w:t>
                    </w:r>
                    <w:r>
                      <w:rPr>
                        <w:color w:val="000000"/>
                        <w:sz w:val="24"/>
                      </w:rPr>
                      <w:t>other</w:t>
                    </w:r>
                    <w:r>
                      <w:rPr>
                        <w:color w:val="000000"/>
                        <w:spacing w:val="-2"/>
                        <w:sz w:val="24"/>
                      </w:rPr>
                      <w:t> requirements</w:t>
                    </w:r>
                  </w:p>
                </w:txbxContent>
              </v:textbox>
              <v:fill opacity="26214f" type="solid"/>
              <w10:wrap type="none"/>
            </v:shape>
            <v:shape style="position:absolute;left:1745;top:740;width:8886;height:276" type="#_x0000_t202" id="docshape1206" filled="true" fillcolor="#c580b4" stroked="false">
              <v:textbox inset="0,0,0,0">
                <w:txbxContent>
                  <w:p>
                    <w:pPr>
                      <w:spacing w:line="254" w:lineRule="exact" w:before="0"/>
                      <w:ind w:left="54" w:right="0" w:firstLine="0"/>
                      <w:jc w:val="left"/>
                      <w:rPr>
                        <w:color w:val="000000"/>
                        <w:sz w:val="24"/>
                      </w:rPr>
                    </w:pPr>
                    <w:r>
                      <w:rPr>
                        <w:color w:val="000000"/>
                        <w:sz w:val="24"/>
                      </w:rPr>
                      <w:t>submitted</w:t>
                    </w:r>
                    <w:r>
                      <w:rPr>
                        <w:color w:val="000000"/>
                        <w:spacing w:val="-2"/>
                        <w:sz w:val="24"/>
                      </w:rPr>
                      <w:t> </w:t>
                    </w:r>
                    <w:r>
                      <w:rPr>
                        <w:color w:val="000000"/>
                        <w:sz w:val="24"/>
                      </w:rPr>
                      <w:t>for</w:t>
                    </w:r>
                    <w:r>
                      <w:rPr>
                        <w:color w:val="000000"/>
                        <w:spacing w:val="-1"/>
                        <w:sz w:val="24"/>
                      </w:rPr>
                      <w:t> </w:t>
                    </w:r>
                    <w:r>
                      <w:rPr>
                        <w:color w:val="000000"/>
                        <w:sz w:val="24"/>
                      </w:rPr>
                      <w:t>publication</w:t>
                    </w:r>
                    <w:r>
                      <w:rPr>
                        <w:color w:val="000000"/>
                        <w:spacing w:val="-1"/>
                        <w:sz w:val="24"/>
                      </w:rPr>
                      <w:t> </w:t>
                    </w:r>
                    <w:r>
                      <w:rPr>
                        <w:color w:val="000000"/>
                        <w:sz w:val="24"/>
                      </w:rPr>
                      <w:t>within</w:t>
                    </w:r>
                    <w:r>
                      <w:rPr>
                        <w:color w:val="000000"/>
                        <w:spacing w:val="-1"/>
                        <w:sz w:val="24"/>
                      </w:rPr>
                      <w:t> </w:t>
                    </w:r>
                    <w:r>
                      <w:rPr>
                        <w:color w:val="000000"/>
                        <w:sz w:val="24"/>
                      </w:rPr>
                      <w:t>12</w:t>
                    </w:r>
                    <w:r>
                      <w:rPr>
                        <w:color w:val="000000"/>
                        <w:spacing w:val="-1"/>
                        <w:sz w:val="24"/>
                      </w:rPr>
                      <w:t> </w:t>
                    </w:r>
                    <w:r>
                      <w:rPr>
                        <w:color w:val="000000"/>
                        <w:sz w:val="24"/>
                      </w:rPr>
                      <w:t>months</w:t>
                    </w:r>
                    <w:r>
                      <w:rPr>
                        <w:color w:val="000000"/>
                        <w:spacing w:val="-1"/>
                        <w:sz w:val="24"/>
                      </w:rPr>
                      <w:t> </w:t>
                    </w:r>
                    <w:r>
                      <w:rPr>
                        <w:color w:val="000000"/>
                        <w:sz w:val="24"/>
                      </w:rPr>
                      <w:t>of</w:t>
                    </w:r>
                    <w:r>
                      <w:rPr>
                        <w:color w:val="000000"/>
                        <w:spacing w:val="-1"/>
                        <w:sz w:val="24"/>
                      </w:rPr>
                      <w:t> </w:t>
                    </w:r>
                    <w:r>
                      <w:rPr>
                        <w:color w:val="000000"/>
                        <w:sz w:val="24"/>
                      </w:rPr>
                      <w:t>completion</w:t>
                    </w:r>
                    <w:r>
                      <w:rPr>
                        <w:color w:val="000000"/>
                        <w:spacing w:val="-1"/>
                        <w:sz w:val="24"/>
                      </w:rPr>
                      <w:t> </w:t>
                    </w:r>
                    <w:r>
                      <w:rPr>
                        <w:color w:val="000000"/>
                        <w:sz w:val="24"/>
                      </w:rPr>
                      <w:t>or</w:t>
                    </w:r>
                    <w:r>
                      <w:rPr>
                        <w:color w:val="000000"/>
                        <w:spacing w:val="-1"/>
                        <w:sz w:val="24"/>
                      </w:rPr>
                      <w:t> </w:t>
                    </w:r>
                    <w:r>
                      <w:rPr>
                        <w:color w:val="000000"/>
                        <w:sz w:val="24"/>
                      </w:rPr>
                      <w:t>termination</w:t>
                    </w:r>
                    <w:r>
                      <w:rPr>
                        <w:color w:val="000000"/>
                        <w:spacing w:val="-1"/>
                        <w:sz w:val="24"/>
                      </w:rPr>
                      <w:t> </w:t>
                    </w:r>
                    <w:r>
                      <w:rPr>
                        <w:color w:val="000000"/>
                        <w:sz w:val="24"/>
                      </w:rPr>
                      <w:t>of</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7"/>
                        <w:sz w:val="24"/>
                      </w:rPr>
                      <w:t> </w:t>
                    </w:r>
                    <w:r>
                      <w:rPr>
                        <w:color w:val="000000"/>
                        <w:sz w:val="24"/>
                      </w:rPr>
                      <w:t>at </w:t>
                    </w:r>
                    <w:r>
                      <w:rPr>
                        <w:color w:val="000000"/>
                        <w:spacing w:val="-5"/>
                        <w:sz w:val="24"/>
                      </w:rPr>
                      <w:t>all</w:t>
                    </w:r>
                  </w:p>
                </w:txbxContent>
              </v:textbox>
              <v:fill opacity="26214f" type="solid"/>
              <w10:wrap type="none"/>
            </v:shape>
            <v:shape style="position:absolute;left:1745;top:464;width:8458;height:276" type="#_x0000_t202" id="docshape1207" filled="true" fillcolor="#c580b4" stroked="false">
              <v:textbox inset="0,0,0,0">
                <w:txbxContent>
                  <w:p>
                    <w:pPr>
                      <w:spacing w:line="254" w:lineRule="exact" w:before="0"/>
                      <w:ind w:left="54" w:right="0" w:firstLine="0"/>
                      <w:jc w:val="left"/>
                      <w:rPr>
                        <w:color w:val="000000"/>
                        <w:sz w:val="24"/>
                      </w:rPr>
                    </w:pPr>
                    <w:r>
                      <w:rPr>
                        <w:color w:val="000000"/>
                        <w:sz w:val="24"/>
                      </w:rPr>
                      <w:t>be</w:t>
                    </w:r>
                    <w:r>
                      <w:rPr>
                        <w:color w:val="000000"/>
                        <w:spacing w:val="-3"/>
                        <w:sz w:val="24"/>
                      </w:rPr>
                      <w:t> </w:t>
                    </w:r>
                    <w:r>
                      <w:rPr>
                        <w:color w:val="000000"/>
                        <w:sz w:val="24"/>
                      </w:rPr>
                      <w:t>a</w:t>
                    </w:r>
                    <w:r>
                      <w:rPr>
                        <w:color w:val="000000"/>
                        <w:spacing w:val="-1"/>
                        <w:sz w:val="24"/>
                      </w:rPr>
                      <w:t> </w:t>
                    </w:r>
                    <w:r>
                      <w:rPr>
                        <w:color w:val="000000"/>
                        <w:sz w:val="24"/>
                      </w:rPr>
                      <w:t>joint</w:t>
                    </w:r>
                    <w:r>
                      <w:rPr>
                        <w:color w:val="000000"/>
                        <w:spacing w:val="-2"/>
                        <w:sz w:val="24"/>
                      </w:rPr>
                      <w:t> </w:t>
                    </w:r>
                    <w:r>
                      <w:rPr>
                        <w:color w:val="000000"/>
                        <w:sz w:val="24"/>
                      </w:rPr>
                      <w:t>publication</w:t>
                    </w:r>
                    <w:r>
                      <w:rPr>
                        <w:color w:val="000000"/>
                        <w:spacing w:val="-2"/>
                        <w:sz w:val="24"/>
                      </w:rPr>
                      <w:t> </w:t>
                    </w:r>
                    <w:r>
                      <w:rPr>
                        <w:color w:val="000000"/>
                        <w:sz w:val="24"/>
                      </w:rPr>
                      <w:t>covering</w:t>
                    </w:r>
                    <w:r>
                      <w:rPr>
                        <w:color w:val="000000"/>
                        <w:spacing w:val="-2"/>
                        <w:sz w:val="24"/>
                      </w:rPr>
                      <w:t> </w:t>
                    </w:r>
                    <w:r>
                      <w:rPr>
                        <w:color w:val="000000"/>
                        <w:sz w:val="24"/>
                      </w:rPr>
                      <w:t>all</w:t>
                    </w:r>
                    <w:r>
                      <w:rPr>
                        <w:color w:val="000000"/>
                        <w:spacing w:val="-1"/>
                        <w:sz w:val="24"/>
                      </w:rPr>
                      <w:t> </w:t>
                    </w:r>
                    <w:r>
                      <w:rPr>
                        <w:color w:val="000000"/>
                        <w:sz w:val="24"/>
                      </w:rPr>
                      <w:t>centers.</w:t>
                    </w:r>
                    <w:r>
                      <w:rPr>
                        <w:color w:val="000000"/>
                        <w:spacing w:val="54"/>
                        <w:sz w:val="24"/>
                      </w:rPr>
                      <w:t> </w:t>
                    </w:r>
                    <w:r>
                      <w:rPr>
                        <w:color w:val="000000"/>
                        <w:sz w:val="24"/>
                      </w:rPr>
                      <w:t>However,</w:t>
                    </w:r>
                    <w:r>
                      <w:rPr>
                        <w:color w:val="000000"/>
                        <w:spacing w:val="-3"/>
                        <w:sz w:val="24"/>
                      </w:rPr>
                      <w:t> </w:t>
                    </w:r>
                    <w:r>
                      <w:rPr>
                        <w:color w:val="000000"/>
                        <w:sz w:val="24"/>
                      </w:rPr>
                      <w:t>if</w:t>
                    </w:r>
                    <w:r>
                      <w:rPr>
                        <w:color w:val="000000"/>
                        <w:spacing w:val="-1"/>
                        <w:sz w:val="24"/>
                      </w:rPr>
                      <w:t> </w:t>
                    </w:r>
                    <w:r>
                      <w:rPr>
                        <w:color w:val="000000"/>
                        <w:sz w:val="24"/>
                      </w:rPr>
                      <w:t>a</w:t>
                    </w:r>
                    <w:r>
                      <w:rPr>
                        <w:color w:val="000000"/>
                        <w:spacing w:val="-2"/>
                        <w:sz w:val="24"/>
                      </w:rPr>
                      <w:t> </w:t>
                    </w:r>
                    <w:r>
                      <w:rPr>
                        <w:color w:val="000000"/>
                        <w:sz w:val="24"/>
                      </w:rPr>
                      <w:t>joint</w:t>
                    </w:r>
                    <w:r>
                      <w:rPr>
                        <w:color w:val="000000"/>
                        <w:spacing w:val="-1"/>
                        <w:sz w:val="24"/>
                      </w:rPr>
                      <w:t> </w:t>
                    </w:r>
                    <w:r>
                      <w:rPr>
                        <w:color w:val="000000"/>
                        <w:sz w:val="24"/>
                      </w:rPr>
                      <w:t>manuscript</w:t>
                    </w:r>
                    <w:r>
                      <w:rPr>
                        <w:color w:val="000000"/>
                        <w:spacing w:val="-2"/>
                        <w:sz w:val="24"/>
                      </w:rPr>
                      <w:t> </w:t>
                    </w:r>
                    <w:r>
                      <w:rPr>
                        <w:color w:val="000000"/>
                        <w:sz w:val="24"/>
                      </w:rPr>
                      <w:t>has</w:t>
                    </w:r>
                    <w:r>
                      <w:rPr>
                        <w:color w:val="000000"/>
                        <w:spacing w:val="-2"/>
                        <w:sz w:val="24"/>
                      </w:rPr>
                      <w:t> </w:t>
                    </w:r>
                    <w:r>
                      <w:rPr>
                        <w:color w:val="000000"/>
                        <w:sz w:val="24"/>
                      </w:rPr>
                      <w:t>not</w:t>
                    </w:r>
                    <w:r>
                      <w:rPr>
                        <w:color w:val="000000"/>
                        <w:spacing w:val="-2"/>
                        <w:sz w:val="24"/>
                      </w:rPr>
                      <w:t> </w:t>
                    </w:r>
                    <w:r>
                      <w:rPr>
                        <w:color w:val="000000"/>
                        <w:spacing w:val="-4"/>
                        <w:sz w:val="24"/>
                      </w:rPr>
                      <w:t>been</w:t>
                    </w:r>
                  </w:p>
                </w:txbxContent>
              </v:textbox>
              <v:fill opacity="26214f" type="solid"/>
              <w10:wrap type="none"/>
            </v:shape>
            <v:shape style="position:absolute;left:1745;top:141;width:8886;height:324" type="#_x0000_t202" id="docshape1208" filled="true" fillcolor="#c580b4" stroked="false">
              <v:textbox inset="0,0,0,0">
                <w:txbxContent>
                  <w:p>
                    <w:pPr>
                      <w:spacing w:before="25"/>
                      <w:ind w:left="54" w:right="0" w:firstLine="0"/>
                      <w:jc w:val="left"/>
                      <w:rPr>
                        <w:color w:val="000000"/>
                        <w:sz w:val="24"/>
                      </w:rPr>
                    </w:pPr>
                    <w:r>
                      <w:rPr>
                        <w:color w:val="000000"/>
                        <w:sz w:val="24"/>
                      </w:rPr>
                      <w:t>If</w:t>
                    </w:r>
                    <w:r>
                      <w:rPr>
                        <w:color w:val="000000"/>
                        <w:spacing w:val="-1"/>
                        <w:sz w:val="24"/>
                      </w:rPr>
                      <w:t> </w:t>
                    </w:r>
                    <w:r>
                      <w:rPr>
                        <w:color w:val="000000"/>
                        <w:sz w:val="24"/>
                      </w:rPr>
                      <w:t>the</w:t>
                    </w:r>
                    <w:r>
                      <w:rPr>
                        <w:color w:val="000000"/>
                        <w:spacing w:val="-1"/>
                        <w:sz w:val="24"/>
                      </w:rPr>
                      <w:t> </w:t>
                    </w:r>
                    <w:r>
                      <w:rPr>
                        <w:color w:val="000000"/>
                        <w:sz w:val="24"/>
                      </w:rPr>
                      <w:t>Study</w:t>
                    </w:r>
                    <w:r>
                      <w:rPr>
                        <w:color w:val="000000"/>
                        <w:spacing w:val="-6"/>
                        <w:sz w:val="24"/>
                      </w:rPr>
                      <w:t> </w:t>
                    </w:r>
                    <w:r>
                      <w:rPr>
                        <w:color w:val="000000"/>
                        <w:sz w:val="24"/>
                      </w:rPr>
                      <w:t>is</w:t>
                    </w:r>
                    <w:r>
                      <w:rPr>
                        <w:color w:val="000000"/>
                        <w:spacing w:val="-1"/>
                        <w:sz w:val="24"/>
                      </w:rPr>
                      <w:t> </w:t>
                    </w:r>
                    <w:r>
                      <w:rPr>
                        <w:color w:val="000000"/>
                        <w:sz w:val="24"/>
                      </w:rPr>
                      <w:t>part</w:t>
                    </w:r>
                    <w:r>
                      <w:rPr>
                        <w:color w:val="000000"/>
                        <w:spacing w:val="-1"/>
                        <w:sz w:val="24"/>
                      </w:rPr>
                      <w:t> </w:t>
                    </w:r>
                    <w:r>
                      <w:rPr>
                        <w:color w:val="000000"/>
                        <w:sz w:val="24"/>
                      </w:rPr>
                      <w:t>of</w:t>
                    </w:r>
                    <w:r>
                      <w:rPr>
                        <w:color w:val="000000"/>
                        <w:spacing w:val="-1"/>
                        <w:sz w:val="24"/>
                      </w:rPr>
                      <w:t> </w:t>
                    </w:r>
                    <w:r>
                      <w:rPr>
                        <w:color w:val="000000"/>
                        <w:sz w:val="24"/>
                      </w:rPr>
                      <w:t>a</w:t>
                    </w:r>
                    <w:r>
                      <w:rPr>
                        <w:color w:val="000000"/>
                        <w:spacing w:val="-1"/>
                        <w:sz w:val="24"/>
                      </w:rPr>
                      <w:t> </w:t>
                    </w:r>
                    <w:r>
                      <w:rPr>
                        <w:color w:val="000000"/>
                        <w:sz w:val="24"/>
                      </w:rPr>
                      <w:t>multi-centre study,</w:t>
                    </w:r>
                    <w:r>
                      <w:rPr>
                        <w:color w:val="000000"/>
                        <w:spacing w:val="3"/>
                        <w:sz w:val="24"/>
                      </w:rPr>
                      <w:t> </w:t>
                    </w:r>
                    <w:r>
                      <w:rPr>
                        <w:color w:val="000000"/>
                        <w:sz w:val="24"/>
                      </w:rPr>
                      <w:t>Investigator</w:t>
                    </w:r>
                    <w:r>
                      <w:rPr>
                        <w:color w:val="000000"/>
                        <w:spacing w:val="-1"/>
                        <w:sz w:val="24"/>
                      </w:rPr>
                      <w:t> </w:t>
                    </w:r>
                    <w:r>
                      <w:rPr>
                        <w:color w:val="000000"/>
                        <w:sz w:val="24"/>
                      </w:rPr>
                      <w:t>agrees</w:t>
                    </w:r>
                    <w:r>
                      <w:rPr>
                        <w:color w:val="000000"/>
                        <w:spacing w:val="-1"/>
                        <w:sz w:val="24"/>
                      </w:rPr>
                      <w:t> </w:t>
                    </w:r>
                    <w:r>
                      <w:rPr>
                        <w:color w:val="000000"/>
                        <w:sz w:val="24"/>
                      </w:rPr>
                      <w:t>that</w:t>
                    </w:r>
                    <w:r>
                      <w:rPr>
                        <w:color w:val="000000"/>
                        <w:spacing w:val="-1"/>
                        <w:sz w:val="24"/>
                      </w:rPr>
                      <w:t> </w:t>
                    </w:r>
                    <w:r>
                      <w:rPr>
                        <w:color w:val="000000"/>
                        <w:sz w:val="24"/>
                      </w:rPr>
                      <w:t>the</w:t>
                    </w:r>
                    <w:r>
                      <w:rPr>
                        <w:color w:val="000000"/>
                        <w:spacing w:val="-1"/>
                        <w:sz w:val="24"/>
                      </w:rPr>
                      <w:t> </w:t>
                    </w:r>
                    <w:r>
                      <w:rPr>
                        <w:color w:val="000000"/>
                        <w:sz w:val="24"/>
                      </w:rPr>
                      <w:t>first</w:t>
                    </w:r>
                    <w:r>
                      <w:rPr>
                        <w:color w:val="000000"/>
                        <w:spacing w:val="-1"/>
                        <w:sz w:val="24"/>
                      </w:rPr>
                      <w:t> </w:t>
                    </w:r>
                    <w:r>
                      <w:rPr>
                        <w:color w:val="000000"/>
                        <w:sz w:val="24"/>
                      </w:rPr>
                      <w:t>publication</w:t>
                    </w:r>
                    <w:r>
                      <w:rPr>
                        <w:color w:val="000000"/>
                        <w:spacing w:val="-1"/>
                        <w:sz w:val="24"/>
                      </w:rPr>
                      <w:t> </w:t>
                    </w:r>
                    <w:r>
                      <w:rPr>
                        <w:color w:val="000000"/>
                        <w:sz w:val="24"/>
                      </w:rPr>
                      <w:t>is </w:t>
                    </w:r>
                    <w:r>
                      <w:rPr>
                        <w:color w:val="000000"/>
                        <w:spacing w:val="-5"/>
                        <w:sz w:val="24"/>
                      </w:rPr>
                      <w:t>to</w:t>
                    </w:r>
                  </w:p>
                </w:txbxContent>
              </v:textbox>
              <v:fill opacity="26214f" type="solid"/>
              <w10:wrap type="none"/>
            </v:shape>
            <w10:wrap type="topAndBottom"/>
          </v:group>
        </w:pict>
      </w:r>
      <w:r>
        <w:rPr/>
        <w:pict>
          <v:group style="position:absolute;margin-left:87.256775pt;margin-top:86.039902pt;width:454.8pt;height:71.4pt;mso-position-horizontal-relative:page;mso-position-vertical-relative:paragraph;z-index:-15367680;mso-wrap-distance-left:0;mso-wrap-distance-right:0" id="docshapegroup1209" coordorigin="1745,1721" coordsize="9096,1428">
            <v:shape style="position:absolute;left:1745;top:2860;width:6928;height:288" type="#_x0000_t202" id="docshape1210" filled="true" fillcolor="#c580b4" stroked="false">
              <v:textbox inset="0,0,0,0">
                <w:txbxContent>
                  <w:p>
                    <w:pPr>
                      <w:spacing w:line="266" w:lineRule="exact" w:before="0"/>
                      <w:ind w:left="54" w:right="0" w:firstLine="0"/>
                      <w:jc w:val="left"/>
                      <w:rPr>
                        <w:color w:val="000000"/>
                        <w:sz w:val="24"/>
                      </w:rPr>
                    </w:pPr>
                    <w:r>
                      <w:rPr>
                        <w:color w:val="000000"/>
                        <w:sz w:val="24"/>
                      </w:rPr>
                      <w:t>established</w:t>
                    </w:r>
                    <w:r>
                      <w:rPr>
                        <w:color w:val="000000"/>
                        <w:spacing w:val="-2"/>
                        <w:sz w:val="24"/>
                      </w:rPr>
                      <w:t> </w:t>
                    </w:r>
                    <w:r>
                      <w:rPr>
                        <w:color w:val="000000"/>
                        <w:sz w:val="24"/>
                      </w:rPr>
                      <w:t>by</w:t>
                    </w:r>
                    <w:r>
                      <w:rPr>
                        <w:color w:val="000000"/>
                        <w:spacing w:val="-7"/>
                        <w:sz w:val="24"/>
                      </w:rPr>
                      <w:t> </w:t>
                    </w:r>
                    <w:r>
                      <w:rPr>
                        <w:color w:val="000000"/>
                        <w:sz w:val="24"/>
                      </w:rPr>
                      <w:t>the</w:t>
                    </w:r>
                    <w:r>
                      <w:rPr>
                        <w:color w:val="000000"/>
                        <w:spacing w:val="-2"/>
                        <w:sz w:val="24"/>
                      </w:rPr>
                      <w:t> </w:t>
                    </w:r>
                    <w:r>
                      <w:rPr>
                        <w:color w:val="000000"/>
                        <w:sz w:val="24"/>
                      </w:rPr>
                      <w:t>International</w:t>
                    </w:r>
                    <w:r>
                      <w:rPr>
                        <w:color w:val="000000"/>
                        <w:spacing w:val="-1"/>
                        <w:sz w:val="24"/>
                      </w:rPr>
                      <w:t> </w:t>
                    </w:r>
                    <w:r>
                      <w:rPr>
                        <w:color w:val="000000"/>
                        <w:sz w:val="24"/>
                      </w:rPr>
                      <w:t>Committee</w:t>
                    </w:r>
                    <w:r>
                      <w:rPr>
                        <w:color w:val="000000"/>
                        <w:spacing w:val="-2"/>
                        <w:sz w:val="24"/>
                      </w:rPr>
                      <w:t> </w:t>
                    </w:r>
                    <w:r>
                      <w:rPr>
                        <w:color w:val="000000"/>
                        <w:sz w:val="24"/>
                      </w:rPr>
                      <w:t>of</w:t>
                    </w:r>
                    <w:r>
                      <w:rPr>
                        <w:color w:val="000000"/>
                        <w:spacing w:val="-1"/>
                        <w:sz w:val="24"/>
                      </w:rPr>
                      <w:t> </w:t>
                    </w:r>
                    <w:r>
                      <w:rPr>
                        <w:color w:val="000000"/>
                        <w:sz w:val="24"/>
                      </w:rPr>
                      <w:t>Medical</w:t>
                    </w:r>
                    <w:r>
                      <w:rPr>
                        <w:color w:val="000000"/>
                        <w:spacing w:val="-2"/>
                        <w:sz w:val="24"/>
                      </w:rPr>
                      <w:t> </w:t>
                    </w:r>
                    <w:r>
                      <w:rPr>
                        <w:color w:val="000000"/>
                        <w:sz w:val="24"/>
                      </w:rPr>
                      <w:t>Journal</w:t>
                    </w:r>
                    <w:r>
                      <w:rPr>
                        <w:color w:val="000000"/>
                        <w:spacing w:val="-1"/>
                        <w:sz w:val="24"/>
                      </w:rPr>
                      <w:t> </w:t>
                    </w:r>
                    <w:r>
                      <w:rPr>
                        <w:color w:val="000000"/>
                        <w:spacing w:val="-2"/>
                        <w:sz w:val="24"/>
                      </w:rPr>
                      <w:t>Editors.</w:t>
                    </w:r>
                  </w:p>
                </w:txbxContent>
              </v:textbox>
              <v:fill opacity="26214f" type="solid"/>
              <w10:wrap type="none"/>
            </v:shape>
            <v:shape style="position:absolute;left:1745;top:2584;width:9096;height:276" type="#_x0000_t202" id="docshape1211" filled="true" fillcolor="#c580b4" stroked="false">
              <v:textbox inset="0,0,0,0">
                <w:txbxContent>
                  <w:p>
                    <w:pPr>
                      <w:spacing w:line="266" w:lineRule="exact" w:before="0"/>
                      <w:ind w:left="54" w:right="0" w:firstLine="0"/>
                      <w:jc w:val="left"/>
                      <w:rPr>
                        <w:color w:val="000000"/>
                        <w:sz w:val="24"/>
                      </w:rPr>
                    </w:pPr>
                    <w:r>
                      <w:rPr>
                        <w:color w:val="000000"/>
                        <w:sz w:val="24"/>
                      </w:rPr>
                      <w:t>Manuscripts</w:t>
                    </w:r>
                    <w:r>
                      <w:rPr>
                        <w:color w:val="000000"/>
                        <w:spacing w:val="-9"/>
                        <w:sz w:val="24"/>
                      </w:rPr>
                      <w:t> </w:t>
                    </w:r>
                    <w:r>
                      <w:rPr>
                        <w:color w:val="000000"/>
                        <w:sz w:val="24"/>
                      </w:rPr>
                      <w:t>Submitted</w:t>
                    </w:r>
                    <w:r>
                      <w:rPr>
                        <w:color w:val="000000"/>
                        <w:spacing w:val="-6"/>
                        <w:sz w:val="24"/>
                      </w:rPr>
                      <w:t> </w:t>
                    </w:r>
                    <w:r>
                      <w:rPr>
                        <w:color w:val="000000"/>
                        <w:sz w:val="24"/>
                      </w:rPr>
                      <w:t>to</w:t>
                    </w:r>
                    <w:r>
                      <w:rPr>
                        <w:color w:val="000000"/>
                        <w:spacing w:val="-5"/>
                        <w:sz w:val="24"/>
                      </w:rPr>
                      <w:t> </w:t>
                    </w:r>
                    <w:r>
                      <w:rPr>
                        <w:color w:val="000000"/>
                        <w:sz w:val="24"/>
                      </w:rPr>
                      <w:t>Biomedical</w:t>
                    </w:r>
                    <w:r>
                      <w:rPr>
                        <w:color w:val="000000"/>
                        <w:spacing w:val="-5"/>
                        <w:sz w:val="24"/>
                      </w:rPr>
                      <w:t> </w:t>
                    </w:r>
                    <w:r>
                      <w:rPr>
                        <w:color w:val="000000"/>
                        <w:sz w:val="24"/>
                      </w:rPr>
                      <w:t>Journals,</w:t>
                    </w:r>
                    <w:r>
                      <w:rPr>
                        <w:color w:val="000000"/>
                        <w:spacing w:val="-6"/>
                        <w:sz w:val="24"/>
                      </w:rPr>
                      <w:t> </w:t>
                    </w:r>
                    <w:hyperlink r:id="rId12">
                      <w:r>
                        <w:rPr>
                          <w:color w:val="000000"/>
                          <w:spacing w:val="-2"/>
                          <w:sz w:val="24"/>
                        </w:rPr>
                        <w:t>http://www.icmje.org/index.html#authorship,</w:t>
                      </w:r>
                    </w:hyperlink>
                  </w:p>
                </w:txbxContent>
              </v:textbox>
              <v:fill opacity="26214f" type="solid"/>
              <w10:wrap type="none"/>
            </v:shape>
            <v:shape style="position:absolute;left:1745;top:2308;width:8989;height:276" type="#_x0000_t202" id="docshape1212" filled="true" fillcolor="#c580b4" stroked="false">
              <v:textbox inset="0,0,0,0">
                <w:txbxContent>
                  <w:p>
                    <w:pPr>
                      <w:spacing w:line="266" w:lineRule="exact" w:before="0"/>
                      <w:ind w:left="54" w:right="0" w:firstLine="0"/>
                      <w:jc w:val="left"/>
                      <w:rPr>
                        <w:color w:val="000000"/>
                        <w:sz w:val="24"/>
                      </w:rPr>
                    </w:pPr>
                    <w:r>
                      <w:rPr>
                        <w:color w:val="000000"/>
                        <w:sz w:val="24"/>
                      </w:rPr>
                      <w:t>Considerations</w:t>
                    </w:r>
                    <w:r>
                      <w:rPr>
                        <w:color w:val="000000"/>
                        <w:spacing w:val="-1"/>
                        <w:sz w:val="24"/>
                      </w:rPr>
                      <w:t> </w:t>
                    </w:r>
                    <w:r>
                      <w:rPr>
                        <w:color w:val="000000"/>
                        <w:sz w:val="24"/>
                      </w:rPr>
                      <w:t>in the</w:t>
                    </w:r>
                    <w:r>
                      <w:rPr>
                        <w:color w:val="000000"/>
                        <w:spacing w:val="-1"/>
                        <w:sz w:val="24"/>
                      </w:rPr>
                      <w:t> </w:t>
                    </w:r>
                    <w:r>
                      <w:rPr>
                        <w:color w:val="000000"/>
                        <w:sz w:val="24"/>
                      </w:rPr>
                      <w:t>Conduct and</w:t>
                    </w:r>
                    <w:r>
                      <w:rPr>
                        <w:color w:val="000000"/>
                        <w:spacing w:val="-1"/>
                        <w:sz w:val="24"/>
                      </w:rPr>
                      <w:t> </w:t>
                    </w:r>
                    <w:r>
                      <w:rPr>
                        <w:color w:val="000000"/>
                        <w:sz w:val="24"/>
                      </w:rPr>
                      <w:t>Reporting of</w:t>
                    </w:r>
                    <w:r>
                      <w:rPr>
                        <w:color w:val="000000"/>
                        <w:spacing w:val="-1"/>
                        <w:sz w:val="24"/>
                      </w:rPr>
                      <w:t> </w:t>
                    </w:r>
                    <w:r>
                      <w:rPr>
                        <w:color w:val="000000"/>
                        <w:sz w:val="24"/>
                      </w:rPr>
                      <w:t>Research” of</w:t>
                    </w:r>
                    <w:r>
                      <w:rPr>
                        <w:color w:val="000000"/>
                        <w:spacing w:val="-1"/>
                        <w:sz w:val="24"/>
                      </w:rPr>
                      <w:t> </w:t>
                    </w:r>
                    <w:r>
                      <w:rPr>
                        <w:color w:val="000000"/>
                        <w:sz w:val="24"/>
                      </w:rPr>
                      <w:t>the Uniform</w:t>
                    </w:r>
                    <w:r>
                      <w:rPr>
                        <w:color w:val="000000"/>
                        <w:spacing w:val="-2"/>
                        <w:sz w:val="24"/>
                      </w:rPr>
                      <w:t> </w:t>
                    </w:r>
                    <w:r>
                      <w:rPr>
                        <w:color w:val="000000"/>
                        <w:sz w:val="24"/>
                      </w:rPr>
                      <w:t>Requirements </w:t>
                    </w:r>
                    <w:r>
                      <w:rPr>
                        <w:color w:val="000000"/>
                        <w:spacing w:val="-5"/>
                        <w:sz w:val="24"/>
                      </w:rPr>
                      <w:t>for</w:t>
                    </w:r>
                  </w:p>
                </w:txbxContent>
              </v:textbox>
              <v:fill opacity="26214f" type="solid"/>
              <w10:wrap type="none"/>
            </v:shape>
            <v:shape style="position:absolute;left:1745;top:2032;width:7867;height:276" type="#_x0000_t202" id="docshape1213" filled="true" fillcolor="#c580b4" stroked="false">
              <v:textbox inset="0,0,0,0">
                <w:txbxContent>
                  <w:p>
                    <w:pPr>
                      <w:spacing w:line="266" w:lineRule="exact" w:before="0"/>
                      <w:ind w:left="54" w:right="0" w:firstLine="0"/>
                      <w:jc w:val="left"/>
                      <w:rPr>
                        <w:color w:val="000000"/>
                        <w:sz w:val="24"/>
                      </w:rPr>
                    </w:pPr>
                    <w:r>
                      <w:rPr>
                        <w:color w:val="000000"/>
                        <w:sz w:val="24"/>
                      </w:rPr>
                      <w:t>standards</w:t>
                    </w:r>
                    <w:r>
                      <w:rPr>
                        <w:color w:val="000000"/>
                        <w:spacing w:val="-6"/>
                        <w:sz w:val="24"/>
                      </w:rPr>
                      <w:t> </w:t>
                    </w:r>
                    <w:r>
                      <w:rPr>
                        <w:color w:val="000000"/>
                        <w:sz w:val="24"/>
                      </w:rPr>
                      <w:t>concerning</w:t>
                    </w:r>
                    <w:r>
                      <w:rPr>
                        <w:color w:val="000000"/>
                        <w:spacing w:val="-3"/>
                        <w:sz w:val="24"/>
                      </w:rPr>
                      <w:t> </w:t>
                    </w:r>
                    <w:r>
                      <w:rPr>
                        <w:color w:val="000000"/>
                        <w:sz w:val="24"/>
                      </w:rPr>
                      <w:t>publications</w:t>
                    </w:r>
                    <w:r>
                      <w:rPr>
                        <w:color w:val="000000"/>
                        <w:spacing w:val="-4"/>
                        <w:sz w:val="24"/>
                      </w:rPr>
                      <w:t> </w:t>
                    </w:r>
                    <w:r>
                      <w:rPr>
                        <w:color w:val="000000"/>
                        <w:sz w:val="24"/>
                      </w:rPr>
                      <w:t>and</w:t>
                    </w:r>
                    <w:r>
                      <w:rPr>
                        <w:color w:val="000000"/>
                        <w:spacing w:val="-3"/>
                        <w:sz w:val="24"/>
                      </w:rPr>
                      <w:t> </w:t>
                    </w:r>
                    <w:r>
                      <w:rPr>
                        <w:color w:val="000000"/>
                        <w:sz w:val="24"/>
                      </w:rPr>
                      <w:t>authorship,</w:t>
                    </w:r>
                    <w:r>
                      <w:rPr>
                        <w:color w:val="000000"/>
                        <w:spacing w:val="-3"/>
                        <w:sz w:val="24"/>
                      </w:rPr>
                      <w:t> </w:t>
                    </w:r>
                    <w:r>
                      <w:rPr>
                        <w:color w:val="000000"/>
                        <w:sz w:val="24"/>
                      </w:rPr>
                      <w:t>including</w:t>
                    </w:r>
                    <w:r>
                      <w:rPr>
                        <w:color w:val="000000"/>
                        <w:spacing w:val="-3"/>
                        <w:sz w:val="24"/>
                      </w:rPr>
                      <w:t> </w:t>
                    </w:r>
                    <w:r>
                      <w:rPr>
                        <w:color w:val="000000"/>
                        <w:sz w:val="24"/>
                      </w:rPr>
                      <w:t>Section</w:t>
                    </w:r>
                    <w:r>
                      <w:rPr>
                        <w:color w:val="000000"/>
                        <w:spacing w:val="-4"/>
                        <w:sz w:val="24"/>
                      </w:rPr>
                      <w:t> </w:t>
                    </w:r>
                    <w:r>
                      <w:rPr>
                        <w:color w:val="000000"/>
                        <w:sz w:val="24"/>
                      </w:rPr>
                      <w:t>II</w:t>
                    </w:r>
                    <w:r>
                      <w:rPr>
                        <w:color w:val="000000"/>
                        <w:spacing w:val="-3"/>
                        <w:sz w:val="24"/>
                      </w:rPr>
                      <w:t> </w:t>
                    </w:r>
                    <w:r>
                      <w:rPr>
                        <w:color w:val="000000"/>
                        <w:sz w:val="24"/>
                      </w:rPr>
                      <w:t>-</w:t>
                    </w:r>
                    <w:r>
                      <w:rPr>
                        <w:color w:val="000000"/>
                        <w:spacing w:val="-3"/>
                        <w:sz w:val="24"/>
                      </w:rPr>
                      <w:t> </w:t>
                    </w:r>
                    <w:r>
                      <w:rPr>
                        <w:color w:val="000000"/>
                        <w:spacing w:val="-2"/>
                        <w:sz w:val="24"/>
                      </w:rPr>
                      <w:t>“Ethical</w:t>
                    </w:r>
                  </w:p>
                </w:txbxContent>
              </v:textbox>
              <v:fill opacity="26214f" type="solid"/>
              <w10:wrap type="none"/>
            </v:shape>
            <v:shape style="position:absolute;left:1745;top:1720;width:8609;height:312" type="#_x0000_t202" id="docshape1214" filled="true" fillcolor="#c580b4" stroked="false">
              <v:textbox inset="0,0,0,0">
                <w:txbxContent>
                  <w:p>
                    <w:pPr>
                      <w:spacing w:before="25"/>
                      <w:ind w:left="54" w:right="0" w:firstLine="0"/>
                      <w:jc w:val="left"/>
                      <w:rPr>
                        <w:color w:val="000000"/>
                        <w:sz w:val="24"/>
                      </w:rPr>
                    </w:pPr>
                    <w:r>
                      <w:rPr>
                        <w:color w:val="000000"/>
                        <w:sz w:val="24"/>
                      </w:rPr>
                      <w:t>For</w:t>
                    </w:r>
                    <w:r>
                      <w:rPr>
                        <w:color w:val="000000"/>
                        <w:spacing w:val="-3"/>
                        <w:sz w:val="24"/>
                      </w:rPr>
                      <w:t> </w:t>
                    </w:r>
                    <w:r>
                      <w:rPr>
                        <w:color w:val="000000"/>
                        <w:sz w:val="24"/>
                      </w:rPr>
                      <w:t>all</w:t>
                    </w:r>
                    <w:r>
                      <w:rPr>
                        <w:color w:val="000000"/>
                        <w:spacing w:val="-1"/>
                        <w:sz w:val="24"/>
                      </w:rPr>
                      <w:t> </w:t>
                    </w:r>
                    <w:r>
                      <w:rPr>
                        <w:color w:val="000000"/>
                        <w:sz w:val="24"/>
                      </w:rPr>
                      <w:t>publications</w:t>
                    </w:r>
                    <w:r>
                      <w:rPr>
                        <w:color w:val="000000"/>
                        <w:spacing w:val="-1"/>
                        <w:sz w:val="24"/>
                      </w:rPr>
                      <w:t> </w:t>
                    </w:r>
                    <w:r>
                      <w:rPr>
                        <w:color w:val="000000"/>
                        <w:sz w:val="24"/>
                      </w:rPr>
                      <w:t>relating</w:t>
                    </w:r>
                    <w:r>
                      <w:rPr>
                        <w:color w:val="000000"/>
                        <w:spacing w:val="-1"/>
                        <w:sz w:val="24"/>
                      </w:rPr>
                      <w:t> </w:t>
                    </w:r>
                    <w:r>
                      <w:rPr>
                        <w:color w:val="000000"/>
                        <w:sz w:val="24"/>
                      </w:rPr>
                      <w:t>to</w:t>
                    </w:r>
                    <w:r>
                      <w:rPr>
                        <w:color w:val="000000"/>
                        <w:spacing w:val="-2"/>
                        <w:sz w:val="24"/>
                      </w:rPr>
                      <w:t> </w:t>
                    </w:r>
                    <w:r>
                      <w:rPr>
                        <w:color w:val="000000"/>
                        <w:sz w:val="24"/>
                      </w:rPr>
                      <w:t>the</w:t>
                    </w:r>
                    <w:r>
                      <w:rPr>
                        <w:color w:val="000000"/>
                        <w:spacing w:val="-1"/>
                        <w:sz w:val="24"/>
                      </w:rPr>
                      <w:t> </w:t>
                    </w:r>
                    <w:r>
                      <w:rPr>
                        <w:color w:val="000000"/>
                        <w:sz w:val="24"/>
                      </w:rPr>
                      <w:t>Study,</w:t>
                    </w:r>
                    <w:r>
                      <w:rPr>
                        <w:color w:val="000000"/>
                        <w:spacing w:val="3"/>
                        <w:sz w:val="24"/>
                      </w:rPr>
                      <w:t> </w:t>
                    </w:r>
                    <w:r>
                      <w:rPr>
                        <w:color w:val="000000"/>
                        <w:sz w:val="24"/>
                      </w:rPr>
                      <w:t>Institution</w:t>
                    </w:r>
                    <w:r>
                      <w:rPr>
                        <w:color w:val="000000"/>
                        <w:spacing w:val="-2"/>
                        <w:sz w:val="24"/>
                      </w:rPr>
                      <w:t> </w:t>
                    </w:r>
                    <w:r>
                      <w:rPr>
                        <w:color w:val="000000"/>
                        <w:sz w:val="24"/>
                      </w:rPr>
                      <w:t>will</w:t>
                    </w:r>
                    <w:r>
                      <w:rPr>
                        <w:color w:val="000000"/>
                        <w:spacing w:val="-1"/>
                        <w:sz w:val="24"/>
                      </w:rPr>
                      <w:t> </w:t>
                    </w:r>
                    <w:r>
                      <w:rPr>
                        <w:color w:val="000000"/>
                        <w:sz w:val="24"/>
                      </w:rPr>
                      <w:t>comply</w:t>
                    </w:r>
                    <w:r>
                      <w:rPr>
                        <w:color w:val="000000"/>
                        <w:spacing w:val="-6"/>
                        <w:sz w:val="24"/>
                      </w:rPr>
                      <w:t> </w:t>
                    </w:r>
                    <w:r>
                      <w:rPr>
                        <w:color w:val="000000"/>
                        <w:sz w:val="24"/>
                      </w:rPr>
                      <w:t>with</w:t>
                    </w:r>
                    <w:r>
                      <w:rPr>
                        <w:color w:val="000000"/>
                        <w:spacing w:val="-2"/>
                        <w:sz w:val="24"/>
                      </w:rPr>
                      <w:t> </w:t>
                    </w:r>
                    <w:r>
                      <w:rPr>
                        <w:color w:val="000000"/>
                        <w:sz w:val="24"/>
                      </w:rPr>
                      <w:t>recognized</w:t>
                    </w:r>
                    <w:r>
                      <w:rPr>
                        <w:color w:val="000000"/>
                        <w:spacing w:val="-1"/>
                        <w:sz w:val="24"/>
                      </w:rPr>
                      <w:t> </w:t>
                    </w:r>
                    <w:r>
                      <w:rPr>
                        <w:color w:val="000000"/>
                        <w:spacing w:val="-2"/>
                        <w:sz w:val="24"/>
                      </w:rPr>
                      <w:t>ethical</w:t>
                    </w:r>
                  </w:p>
                </w:txbxContent>
              </v:textbox>
              <v:fill opacity="26214f" type="solid"/>
              <w10:wrap type="none"/>
            </v:shape>
            <w10:wrap type="topAndBottom"/>
          </v:group>
        </w:pict>
      </w:r>
      <w:r>
        <w:rPr/>
        <w:pict>
          <v:group style="position:absolute;margin-left:87.256744pt;margin-top:167.003021pt;width:441pt;height:43.8pt;mso-position-horizontal-relative:page;mso-position-vertical-relative:paragraph;z-index:-15367168;mso-wrap-distance-left:0;mso-wrap-distance-right:0" id="docshapegroup1215" coordorigin="1745,3340" coordsize="8820,876">
            <v:shape style="position:absolute;left:1745;top:3927;width:7610;height:288" type="#_x0000_t202" id="docshape1216" filled="true" fillcolor="#c580b4" stroked="false">
              <v:textbox inset="0,0,0,0">
                <w:txbxContent>
                  <w:p>
                    <w:pPr>
                      <w:spacing w:line="266" w:lineRule="exact" w:before="0"/>
                      <w:ind w:left="54" w:right="0" w:firstLine="0"/>
                      <w:jc w:val="left"/>
                      <w:rPr>
                        <w:color w:val="000000"/>
                        <w:sz w:val="24"/>
                      </w:rPr>
                    </w:pPr>
                    <w:r>
                      <w:rPr>
                        <w:color w:val="000000"/>
                        <w:sz w:val="24"/>
                      </w:rPr>
                      <w:t>terms</w:t>
                    </w:r>
                    <w:r>
                      <w:rPr>
                        <w:color w:val="000000"/>
                        <w:spacing w:val="-1"/>
                        <w:sz w:val="24"/>
                      </w:rPr>
                      <w:t> </w:t>
                    </w:r>
                    <w:r>
                      <w:rPr>
                        <w:color w:val="000000"/>
                        <w:sz w:val="24"/>
                      </w:rPr>
                      <w:t>shall have</w:t>
                    </w:r>
                    <w:r>
                      <w:rPr>
                        <w:color w:val="000000"/>
                        <w:spacing w:val="-1"/>
                        <w:sz w:val="24"/>
                      </w:rPr>
                      <w:t> </w:t>
                    </w:r>
                    <w:r>
                      <w:rPr>
                        <w:color w:val="000000"/>
                        <w:sz w:val="24"/>
                      </w:rPr>
                      <w:t>the meanings given</w:t>
                    </w:r>
                    <w:r>
                      <w:rPr>
                        <w:color w:val="000000"/>
                        <w:spacing w:val="-1"/>
                        <w:sz w:val="24"/>
                      </w:rPr>
                      <w:t> </w:t>
                    </w:r>
                    <w:r>
                      <w:rPr>
                        <w:color w:val="000000"/>
                        <w:sz w:val="24"/>
                      </w:rPr>
                      <w:t>to them in</w:t>
                    </w:r>
                    <w:r>
                      <w:rPr>
                        <w:color w:val="000000"/>
                        <w:spacing w:val="-1"/>
                        <w:sz w:val="24"/>
                      </w:rPr>
                      <w:t> </w:t>
                    </w:r>
                    <w:r>
                      <w:rPr>
                        <w:color w:val="000000"/>
                        <w:sz w:val="24"/>
                      </w:rPr>
                      <w:t>the Clinical Study</w:t>
                    </w:r>
                    <w:r>
                      <w:rPr>
                        <w:color w:val="000000"/>
                        <w:spacing w:val="-8"/>
                        <w:sz w:val="24"/>
                      </w:rPr>
                      <w:t> </w:t>
                    </w:r>
                    <w:r>
                      <w:rPr>
                        <w:color w:val="000000"/>
                        <w:spacing w:val="-2"/>
                        <w:sz w:val="24"/>
                      </w:rPr>
                      <w:t>Agreement.</w:t>
                    </w:r>
                  </w:p>
                </w:txbxContent>
              </v:textbox>
              <v:fill opacity="26214f" type="solid"/>
              <w10:wrap type="none"/>
            </v:shape>
            <v:shape style="position:absolute;left:1745;top:3651;width:8820;height:276" type="#_x0000_t202" id="docshape1217" filled="true" fillcolor="#c580b4" stroked="false">
              <v:textbox inset="0,0,0,0">
                <w:txbxContent>
                  <w:p>
                    <w:pPr>
                      <w:spacing w:line="266" w:lineRule="exact" w:before="0"/>
                      <w:ind w:left="54" w:right="0" w:firstLine="0"/>
                      <w:jc w:val="left"/>
                      <w:rPr>
                        <w:color w:val="000000"/>
                        <w:sz w:val="24"/>
                      </w:rPr>
                    </w:pPr>
                    <w:r>
                      <w:rPr>
                        <w:color w:val="000000"/>
                        <w:sz w:val="24"/>
                      </w:rPr>
                      <w:t>Pfizer</w:t>
                    </w:r>
                    <w:r>
                      <w:rPr>
                        <w:color w:val="000000"/>
                        <w:spacing w:val="-1"/>
                        <w:sz w:val="24"/>
                      </w:rPr>
                      <w:t> </w:t>
                    </w:r>
                    <w:r>
                      <w:rPr>
                        <w:color w:val="000000"/>
                        <w:sz w:val="24"/>
                      </w:rPr>
                      <w:t>and</w:t>
                    </w:r>
                    <w:r>
                      <w:rPr>
                        <w:color w:val="000000"/>
                        <w:spacing w:val="-2"/>
                        <w:sz w:val="24"/>
                      </w:rPr>
                      <w:t> </w:t>
                    </w:r>
                    <w:r>
                      <w:rPr>
                        <w:color w:val="000000"/>
                        <w:sz w:val="24"/>
                      </w:rPr>
                      <w:t>the</w:t>
                    </w:r>
                    <w:r>
                      <w:rPr>
                        <w:color w:val="000000"/>
                        <w:spacing w:val="-1"/>
                        <w:sz w:val="24"/>
                      </w:rPr>
                      <w:t> </w:t>
                    </w:r>
                    <w:r>
                      <w:rPr>
                        <w:color w:val="000000"/>
                        <w:sz w:val="24"/>
                      </w:rPr>
                      <w:t>institution.</w:t>
                    </w:r>
                    <w:r>
                      <w:rPr>
                        <w:color w:val="000000"/>
                        <w:spacing w:val="58"/>
                        <w:sz w:val="24"/>
                      </w:rPr>
                      <w:t> </w:t>
                    </w:r>
                    <w:r>
                      <w:rPr>
                        <w:color w:val="000000"/>
                        <w:sz w:val="24"/>
                      </w:rPr>
                      <w:t>In</w:t>
                    </w:r>
                    <w:r>
                      <w:rPr>
                        <w:color w:val="000000"/>
                        <w:spacing w:val="-1"/>
                        <w:sz w:val="24"/>
                      </w:rPr>
                      <w:t> </w:t>
                    </w:r>
                    <w:r>
                      <w:rPr>
                        <w:color w:val="000000"/>
                        <w:sz w:val="24"/>
                      </w:rPr>
                      <w:t>this</w:t>
                    </w:r>
                    <w:r>
                      <w:rPr>
                        <w:color w:val="000000"/>
                        <w:spacing w:val="-1"/>
                        <w:sz w:val="24"/>
                      </w:rPr>
                      <w:t> </w:t>
                    </w:r>
                    <w:r>
                      <w:rPr>
                        <w:color w:val="000000"/>
                        <w:sz w:val="24"/>
                      </w:rPr>
                      <w:t>section</w:t>
                    </w:r>
                    <w:r>
                      <w:rPr>
                        <w:color w:val="000000"/>
                        <w:spacing w:val="-1"/>
                        <w:sz w:val="24"/>
                      </w:rPr>
                      <w:t> </w:t>
                    </w:r>
                    <w:r>
                      <w:rPr>
                        <w:color w:val="000000"/>
                        <w:sz w:val="24"/>
                      </w:rPr>
                      <w:t>entitled</w:t>
                    </w:r>
                    <w:r>
                      <w:rPr>
                        <w:color w:val="000000"/>
                        <w:spacing w:val="-1"/>
                        <w:sz w:val="24"/>
                      </w:rPr>
                      <w:t> </w:t>
                    </w:r>
                    <w:hyperlink w:history="true" w:anchor="_bookmark100">
                      <w:r>
                        <w:rPr>
                          <w:color w:val="0000FD"/>
                          <w:sz w:val="24"/>
                        </w:rPr>
                        <w:t>Publications</w:t>
                      </w:r>
                      <w:r>
                        <w:rPr>
                          <w:color w:val="0000FD"/>
                          <w:spacing w:val="-1"/>
                          <w:sz w:val="24"/>
                        </w:rPr>
                        <w:t> </w:t>
                      </w:r>
                      <w:r>
                        <w:rPr>
                          <w:color w:val="0000FD"/>
                          <w:sz w:val="24"/>
                        </w:rPr>
                        <w:t>by</w:t>
                      </w:r>
                      <w:r>
                        <w:rPr>
                          <w:color w:val="0000FD"/>
                          <w:spacing w:val="-3"/>
                          <w:sz w:val="24"/>
                        </w:rPr>
                        <w:t> </w:t>
                      </w:r>
                      <w:r>
                        <w:rPr>
                          <w:color w:val="0000FD"/>
                          <w:sz w:val="24"/>
                        </w:rPr>
                        <w:t>Investigators</w:t>
                      </w:r>
                    </w:hyperlink>
                    <w:r>
                      <w:rPr>
                        <w:color w:val="000000"/>
                        <w:sz w:val="24"/>
                      </w:rPr>
                      <w:t>,</w:t>
                    </w:r>
                    <w:r>
                      <w:rPr>
                        <w:color w:val="000000"/>
                        <w:spacing w:val="-2"/>
                        <w:sz w:val="24"/>
                      </w:rPr>
                      <w:t> </w:t>
                    </w:r>
                    <w:r>
                      <w:rPr>
                        <w:color w:val="000000"/>
                        <w:sz w:val="24"/>
                      </w:rPr>
                      <w:t>the</w:t>
                    </w:r>
                    <w:r>
                      <w:rPr>
                        <w:color w:val="000000"/>
                        <w:spacing w:val="-1"/>
                        <w:sz w:val="24"/>
                      </w:rPr>
                      <w:t> </w:t>
                    </w:r>
                    <w:r>
                      <w:rPr>
                        <w:color w:val="000000"/>
                        <w:spacing w:val="-2"/>
                        <w:sz w:val="24"/>
                      </w:rPr>
                      <w:t>defined</w:t>
                    </w:r>
                  </w:p>
                </w:txbxContent>
              </v:textbox>
              <v:fill opacity="26214f" type="solid"/>
              <w10:wrap type="none"/>
            </v:shape>
            <v:shape style="position:absolute;left:1745;top:3340;width:8673;height:312" type="#_x0000_t202" id="docshape1218" filled="true" fillcolor="#c580b4" stroked="false">
              <v:textbox inset="0,0,0,0">
                <w:txbxContent>
                  <w:p>
                    <w:pPr>
                      <w:spacing w:before="25"/>
                      <w:ind w:left="54" w:right="0" w:firstLine="0"/>
                      <w:jc w:val="left"/>
                      <w:rPr>
                        <w:color w:val="000000"/>
                        <w:sz w:val="24"/>
                      </w:rPr>
                    </w:pPr>
                    <w:r>
                      <w:rPr>
                        <w:color w:val="000000"/>
                        <w:sz w:val="24"/>
                      </w:rPr>
                      <w:t>Publication</w:t>
                    </w:r>
                    <w:r>
                      <w:rPr>
                        <w:color w:val="000000"/>
                        <w:spacing w:val="-1"/>
                        <w:sz w:val="24"/>
                      </w:rPr>
                      <w:t> </w:t>
                    </w:r>
                    <w:r>
                      <w:rPr>
                        <w:color w:val="000000"/>
                        <w:sz w:val="24"/>
                      </w:rPr>
                      <w:t>of</w:t>
                    </w:r>
                    <w:r>
                      <w:rPr>
                        <w:color w:val="000000"/>
                        <w:spacing w:val="-1"/>
                        <w:sz w:val="24"/>
                      </w:rPr>
                      <w:t> </w:t>
                    </w:r>
                    <w:r>
                      <w:rPr>
                        <w:color w:val="000000"/>
                        <w:sz w:val="24"/>
                      </w:rPr>
                      <w:t>study</w:t>
                    </w:r>
                    <w:r>
                      <w:rPr>
                        <w:color w:val="000000"/>
                        <w:spacing w:val="-4"/>
                        <w:sz w:val="24"/>
                      </w:rPr>
                      <w:t> </w:t>
                    </w:r>
                    <w:r>
                      <w:rPr>
                        <w:color w:val="000000"/>
                        <w:sz w:val="24"/>
                      </w:rPr>
                      <w:t>results</w:t>
                    </w:r>
                    <w:r>
                      <w:rPr>
                        <w:color w:val="000000"/>
                        <w:spacing w:val="-1"/>
                        <w:sz w:val="24"/>
                      </w:rPr>
                      <w:t> </w:t>
                    </w:r>
                    <w:r>
                      <w:rPr>
                        <w:color w:val="000000"/>
                        <w:sz w:val="24"/>
                      </w:rPr>
                      <w:t>is</w:t>
                    </w:r>
                    <w:r>
                      <w:rPr>
                        <w:color w:val="000000"/>
                        <w:spacing w:val="-1"/>
                        <w:sz w:val="24"/>
                      </w:rPr>
                      <w:t> </w:t>
                    </w:r>
                    <w:r>
                      <w:rPr>
                        <w:color w:val="000000"/>
                        <w:sz w:val="24"/>
                      </w:rPr>
                      <w:t>also provided</w:t>
                    </w:r>
                    <w:r>
                      <w:rPr>
                        <w:color w:val="000000"/>
                        <w:spacing w:val="-1"/>
                        <w:sz w:val="24"/>
                      </w:rPr>
                      <w:t> </w:t>
                    </w:r>
                    <w:r>
                      <w:rPr>
                        <w:color w:val="000000"/>
                        <w:sz w:val="24"/>
                      </w:rPr>
                      <w:t>for in</w:t>
                    </w:r>
                    <w:r>
                      <w:rPr>
                        <w:color w:val="000000"/>
                        <w:spacing w:val="-1"/>
                        <w:sz w:val="24"/>
                      </w:rPr>
                      <w:t> </w:t>
                    </w:r>
                    <w:r>
                      <w:rPr>
                        <w:color w:val="000000"/>
                        <w:sz w:val="24"/>
                      </w:rPr>
                      <w:t>the</w:t>
                    </w:r>
                    <w:r>
                      <w:rPr>
                        <w:color w:val="000000"/>
                        <w:spacing w:val="-1"/>
                        <w:sz w:val="24"/>
                      </w:rPr>
                      <w:t> </w:t>
                    </w:r>
                    <w:r>
                      <w:rPr>
                        <w:color w:val="000000"/>
                        <w:sz w:val="24"/>
                      </w:rPr>
                      <w:t>Clinical Study</w:t>
                    </w:r>
                    <w:r>
                      <w:rPr>
                        <w:color w:val="000000"/>
                        <w:spacing w:val="-8"/>
                        <w:sz w:val="24"/>
                      </w:rPr>
                      <w:t> </w:t>
                    </w:r>
                    <w:r>
                      <w:rPr>
                        <w:color w:val="000000"/>
                        <w:sz w:val="24"/>
                      </w:rPr>
                      <w:t>Agreement </w:t>
                    </w:r>
                    <w:r>
                      <w:rPr>
                        <w:color w:val="000000"/>
                        <w:spacing w:val="-2"/>
                        <w:sz w:val="24"/>
                      </w:rPr>
                      <w:t>between</w:t>
                    </w:r>
                  </w:p>
                </w:txbxContent>
              </v:textbox>
              <v:fill opacity="26214f" type="solid"/>
              <w10:wrap type="none"/>
            </v:shape>
            <w10:wrap type="topAndBottom"/>
          </v:group>
        </w:pict>
      </w:r>
    </w:p>
    <w:p>
      <w:pPr>
        <w:pStyle w:val="BodyText"/>
        <w:spacing w:before="10"/>
        <w:rPr>
          <w:sz w:val="10"/>
        </w:rPr>
      </w:pPr>
    </w:p>
    <w:p>
      <w:pPr>
        <w:pStyle w:val="BodyText"/>
        <w:spacing w:before="7"/>
        <w:rPr>
          <w:sz w:val="14"/>
        </w:rPr>
      </w:pPr>
    </w:p>
    <w:p>
      <w:pPr>
        <w:spacing w:after="0"/>
        <w:rPr>
          <w:sz w:val="14"/>
        </w:rPr>
        <w:sectPr>
          <w:pgSz w:w="12240" w:h="15840"/>
          <w:pgMar w:header="722" w:footer="978" w:top="1400" w:bottom="1160" w:left="1540" w:right="1180"/>
        </w:sectPr>
      </w:pPr>
    </w:p>
    <w:p>
      <w:pPr>
        <w:pStyle w:val="BodyText"/>
        <w:spacing w:before="2"/>
        <w:rPr>
          <w:sz w:val="13"/>
        </w:rPr>
      </w:pPr>
    </w:p>
    <w:p>
      <w:pPr>
        <w:pStyle w:val="Heading1"/>
        <w:ind w:left="259"/>
      </w:pPr>
      <w:bookmarkStart w:name="17. REFERENCES" w:id="269"/>
      <w:bookmarkEnd w:id="269"/>
      <w:r>
        <w:rPr>
          <w:b w:val="0"/>
        </w:rPr>
      </w:r>
      <w:bookmarkStart w:name="_bookmark101" w:id="270"/>
      <w:bookmarkEnd w:id="270"/>
      <w:r>
        <w:rPr>
          <w:b w:val="0"/>
        </w:rPr>
      </w:r>
      <w:r>
        <w:rPr/>
        <w:t>17.</w:t>
      </w:r>
      <w:r>
        <w:rPr>
          <w:spacing w:val="7"/>
        </w:rPr>
        <w:t> </w:t>
      </w:r>
      <w:r>
        <w:rPr>
          <w:spacing w:val="-2"/>
        </w:rPr>
        <w:t>REFERENCES</w:t>
      </w:r>
    </w:p>
    <w:p>
      <w:pPr>
        <w:pStyle w:val="ListParagraph"/>
        <w:numPr>
          <w:ilvl w:val="0"/>
          <w:numId w:val="62"/>
        </w:numPr>
        <w:tabs>
          <w:tab w:pos="761" w:val="left" w:leader="none"/>
          <w:tab w:pos="762" w:val="left" w:leader="none"/>
        </w:tabs>
        <w:spacing w:line="240" w:lineRule="auto" w:before="115" w:after="0"/>
        <w:ind w:left="761" w:right="298" w:hanging="502"/>
        <w:jc w:val="left"/>
        <w:rPr>
          <w:sz w:val="24"/>
        </w:rPr>
      </w:pPr>
      <w:r>
        <w:rPr>
          <w:sz w:val="24"/>
        </w:rPr>
        <w:t>Karaman</w:t>
      </w:r>
      <w:r>
        <w:rPr>
          <w:spacing w:val="-4"/>
          <w:sz w:val="24"/>
        </w:rPr>
        <w:t> </w:t>
      </w:r>
      <w:r>
        <w:rPr>
          <w:sz w:val="24"/>
        </w:rPr>
        <w:t>MW,</w:t>
      </w:r>
      <w:r>
        <w:rPr>
          <w:spacing w:val="-4"/>
          <w:sz w:val="24"/>
        </w:rPr>
        <w:t> </w:t>
      </w:r>
      <w:r>
        <w:rPr>
          <w:sz w:val="24"/>
        </w:rPr>
        <w:t>Herrgard</w:t>
      </w:r>
      <w:r>
        <w:rPr>
          <w:spacing w:val="-4"/>
          <w:sz w:val="24"/>
        </w:rPr>
        <w:t> </w:t>
      </w:r>
      <w:r>
        <w:rPr>
          <w:sz w:val="24"/>
        </w:rPr>
        <w:t>S,</w:t>
      </w:r>
      <w:r>
        <w:rPr>
          <w:spacing w:val="-4"/>
          <w:sz w:val="24"/>
        </w:rPr>
        <w:t> </w:t>
      </w:r>
      <w:r>
        <w:rPr>
          <w:sz w:val="24"/>
        </w:rPr>
        <w:t>Treiber</w:t>
      </w:r>
      <w:r>
        <w:rPr>
          <w:spacing w:val="-3"/>
          <w:sz w:val="24"/>
        </w:rPr>
        <w:t> </w:t>
      </w:r>
      <w:r>
        <w:rPr>
          <w:sz w:val="24"/>
        </w:rPr>
        <w:t>DK,</w:t>
      </w:r>
      <w:r>
        <w:rPr>
          <w:spacing w:val="-4"/>
          <w:sz w:val="24"/>
        </w:rPr>
        <w:t> </w:t>
      </w:r>
      <w:r>
        <w:rPr>
          <w:sz w:val="24"/>
        </w:rPr>
        <w:t>et</w:t>
      </w:r>
      <w:r>
        <w:rPr>
          <w:spacing w:val="-3"/>
          <w:sz w:val="24"/>
        </w:rPr>
        <w:t> </w:t>
      </w:r>
      <w:r>
        <w:rPr>
          <w:sz w:val="24"/>
        </w:rPr>
        <w:t>al.</w:t>
      </w:r>
      <w:r>
        <w:rPr>
          <w:spacing w:val="-3"/>
          <w:sz w:val="24"/>
        </w:rPr>
        <w:t> </w:t>
      </w:r>
      <w:r>
        <w:rPr>
          <w:sz w:val="24"/>
        </w:rPr>
        <w:t>A</w:t>
      </w:r>
      <w:r>
        <w:rPr>
          <w:spacing w:val="-4"/>
          <w:sz w:val="24"/>
        </w:rPr>
        <w:t> </w:t>
      </w:r>
      <w:r>
        <w:rPr>
          <w:sz w:val="24"/>
        </w:rPr>
        <w:t>quantitative</w:t>
      </w:r>
      <w:r>
        <w:rPr>
          <w:spacing w:val="-3"/>
          <w:sz w:val="24"/>
        </w:rPr>
        <w:t> </w:t>
      </w:r>
      <w:r>
        <w:rPr>
          <w:sz w:val="24"/>
        </w:rPr>
        <w:t>analysis</w:t>
      </w:r>
      <w:r>
        <w:rPr>
          <w:spacing w:val="-3"/>
          <w:sz w:val="24"/>
        </w:rPr>
        <w:t> </w:t>
      </w:r>
      <w:r>
        <w:rPr>
          <w:sz w:val="24"/>
        </w:rPr>
        <w:t>of</w:t>
      </w:r>
      <w:r>
        <w:rPr>
          <w:spacing w:val="-3"/>
          <w:sz w:val="24"/>
        </w:rPr>
        <w:t> </w:t>
      </w:r>
      <w:r>
        <w:rPr>
          <w:sz w:val="24"/>
        </w:rPr>
        <w:t>kinase</w:t>
      </w:r>
      <w:r>
        <w:rPr>
          <w:spacing w:val="-3"/>
          <w:sz w:val="24"/>
        </w:rPr>
        <w:t> </w:t>
      </w:r>
      <w:r>
        <w:rPr>
          <w:sz w:val="24"/>
        </w:rPr>
        <w:t>inhibitor selectivity. Nat Biotechnol 2008;26:127-32.</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416" w:hanging="502"/>
        <w:jc w:val="left"/>
        <w:rPr>
          <w:sz w:val="24"/>
        </w:rPr>
      </w:pPr>
      <w:r>
        <w:rPr>
          <w:sz w:val="24"/>
        </w:rPr>
        <w:t>Meyer</w:t>
      </w:r>
      <w:r>
        <w:rPr>
          <w:spacing w:val="-3"/>
          <w:sz w:val="24"/>
        </w:rPr>
        <w:t> </w:t>
      </w:r>
      <w:r>
        <w:rPr>
          <w:sz w:val="24"/>
        </w:rPr>
        <w:t>DM,</w:t>
      </w:r>
      <w:r>
        <w:rPr>
          <w:spacing w:val="-3"/>
          <w:sz w:val="24"/>
        </w:rPr>
        <w:t> </w:t>
      </w:r>
      <w:r>
        <w:rPr>
          <w:sz w:val="24"/>
        </w:rPr>
        <w:t>Jesson</w:t>
      </w:r>
      <w:r>
        <w:rPr>
          <w:spacing w:val="-3"/>
          <w:sz w:val="24"/>
        </w:rPr>
        <w:t> </w:t>
      </w:r>
      <w:r>
        <w:rPr>
          <w:sz w:val="24"/>
        </w:rPr>
        <w:t>MI.</w:t>
      </w:r>
      <w:r>
        <w:rPr>
          <w:spacing w:val="-3"/>
          <w:sz w:val="24"/>
        </w:rPr>
        <w:t> </w:t>
      </w:r>
      <w:r>
        <w:rPr>
          <w:sz w:val="24"/>
        </w:rPr>
        <w:t>Anti-inflammatory</w:t>
      </w:r>
      <w:r>
        <w:rPr>
          <w:spacing w:val="-8"/>
          <w:sz w:val="24"/>
        </w:rPr>
        <w:t> </w:t>
      </w:r>
      <w:r>
        <w:rPr>
          <w:sz w:val="24"/>
        </w:rPr>
        <w:t>activity</w:t>
      </w:r>
      <w:r>
        <w:rPr>
          <w:spacing w:val="-8"/>
          <w:sz w:val="24"/>
        </w:rPr>
        <w:t> </w:t>
      </w:r>
      <w:r>
        <w:rPr>
          <w:sz w:val="24"/>
        </w:rPr>
        <w:t>and</w:t>
      </w:r>
      <w:r>
        <w:rPr>
          <w:spacing w:val="-3"/>
          <w:sz w:val="24"/>
        </w:rPr>
        <w:t> </w:t>
      </w:r>
      <w:r>
        <w:rPr>
          <w:sz w:val="24"/>
        </w:rPr>
        <w:t>neutrophil</w:t>
      </w:r>
      <w:r>
        <w:rPr>
          <w:spacing w:val="-3"/>
          <w:sz w:val="24"/>
        </w:rPr>
        <w:t> </w:t>
      </w:r>
      <w:r>
        <w:rPr>
          <w:sz w:val="24"/>
        </w:rPr>
        <w:t>reductions</w:t>
      </w:r>
      <w:r>
        <w:rPr>
          <w:spacing w:val="-3"/>
          <w:sz w:val="24"/>
        </w:rPr>
        <w:t> </w:t>
      </w:r>
      <w:r>
        <w:rPr>
          <w:sz w:val="24"/>
        </w:rPr>
        <w:t>mediated by the JAK1/JAK3 inhibitor, CP-690,550, in rat adjuvant-induced arthritis. J Inflamm (Lond) 2010;7:41.</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312" w:hanging="502"/>
        <w:jc w:val="left"/>
        <w:rPr>
          <w:sz w:val="24"/>
        </w:rPr>
      </w:pPr>
      <w:r>
        <w:rPr>
          <w:sz w:val="24"/>
        </w:rPr>
        <w:t>Murray</w:t>
      </w:r>
      <w:r>
        <w:rPr>
          <w:spacing w:val="-8"/>
          <w:sz w:val="24"/>
        </w:rPr>
        <w:t> </w:t>
      </w:r>
      <w:r>
        <w:rPr>
          <w:sz w:val="24"/>
        </w:rPr>
        <w:t>PJ.</w:t>
      </w:r>
      <w:r>
        <w:rPr>
          <w:spacing w:val="-4"/>
          <w:sz w:val="24"/>
        </w:rPr>
        <w:t> </w:t>
      </w:r>
      <w:r>
        <w:rPr>
          <w:sz w:val="24"/>
        </w:rPr>
        <w:t>The</w:t>
      </w:r>
      <w:r>
        <w:rPr>
          <w:spacing w:val="-4"/>
          <w:sz w:val="24"/>
        </w:rPr>
        <w:t> </w:t>
      </w:r>
      <w:r>
        <w:rPr>
          <w:sz w:val="24"/>
        </w:rPr>
        <w:t>JAK-STAT</w:t>
      </w:r>
      <w:r>
        <w:rPr>
          <w:spacing w:val="-4"/>
          <w:sz w:val="24"/>
        </w:rPr>
        <w:t> </w:t>
      </w:r>
      <w:r>
        <w:rPr>
          <w:sz w:val="24"/>
        </w:rPr>
        <w:t>signaling</w:t>
      </w:r>
      <w:r>
        <w:rPr>
          <w:spacing w:val="-4"/>
          <w:sz w:val="24"/>
        </w:rPr>
        <w:t> </w:t>
      </w:r>
      <w:r>
        <w:rPr>
          <w:sz w:val="24"/>
        </w:rPr>
        <w:t>pathway:</w:t>
      </w:r>
      <w:r>
        <w:rPr>
          <w:spacing w:val="-4"/>
          <w:sz w:val="24"/>
        </w:rPr>
        <w:t> </w:t>
      </w:r>
      <w:r>
        <w:rPr>
          <w:sz w:val="24"/>
        </w:rPr>
        <w:t>input</w:t>
      </w:r>
      <w:r>
        <w:rPr>
          <w:spacing w:val="-4"/>
          <w:sz w:val="24"/>
        </w:rPr>
        <w:t> </w:t>
      </w:r>
      <w:r>
        <w:rPr>
          <w:sz w:val="24"/>
        </w:rPr>
        <w:t>and</w:t>
      </w:r>
      <w:r>
        <w:rPr>
          <w:spacing w:val="-4"/>
          <w:sz w:val="24"/>
        </w:rPr>
        <w:t> </w:t>
      </w:r>
      <w:r>
        <w:rPr>
          <w:sz w:val="24"/>
        </w:rPr>
        <w:t>output</w:t>
      </w:r>
      <w:r>
        <w:rPr>
          <w:spacing w:val="-4"/>
          <w:sz w:val="24"/>
        </w:rPr>
        <w:t> </w:t>
      </w:r>
      <w:r>
        <w:rPr>
          <w:sz w:val="24"/>
        </w:rPr>
        <w:t>integration.</w:t>
      </w:r>
      <w:r>
        <w:rPr>
          <w:spacing w:val="-4"/>
          <w:sz w:val="24"/>
        </w:rPr>
        <w:t> </w:t>
      </w:r>
      <w:r>
        <w:rPr>
          <w:sz w:val="24"/>
        </w:rPr>
        <w:t>J</w:t>
      </w:r>
      <w:r>
        <w:rPr>
          <w:spacing w:val="-4"/>
          <w:sz w:val="24"/>
        </w:rPr>
        <w:t> </w:t>
      </w:r>
      <w:r>
        <w:rPr>
          <w:sz w:val="24"/>
        </w:rPr>
        <w:t>Immunol </w:t>
      </w:r>
      <w:r>
        <w:rPr>
          <w:spacing w:val="-2"/>
          <w:sz w:val="24"/>
        </w:rPr>
        <w:t>2007;178(5):2623-9.</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654" w:hanging="502"/>
        <w:jc w:val="left"/>
        <w:rPr>
          <w:sz w:val="24"/>
        </w:rPr>
      </w:pPr>
      <w:r>
        <w:rPr>
          <w:sz w:val="24"/>
        </w:rPr>
        <w:t>O’Sullivan</w:t>
      </w:r>
      <w:r>
        <w:rPr>
          <w:spacing w:val="-4"/>
          <w:sz w:val="24"/>
        </w:rPr>
        <w:t> </w:t>
      </w:r>
      <w:r>
        <w:rPr>
          <w:sz w:val="24"/>
        </w:rPr>
        <w:t>LA,</w:t>
      </w:r>
      <w:r>
        <w:rPr>
          <w:spacing w:val="-4"/>
          <w:sz w:val="24"/>
        </w:rPr>
        <w:t> </w:t>
      </w:r>
      <w:r>
        <w:rPr>
          <w:sz w:val="24"/>
        </w:rPr>
        <w:t>Liongue</w:t>
      </w:r>
      <w:r>
        <w:rPr>
          <w:spacing w:val="-4"/>
          <w:sz w:val="24"/>
        </w:rPr>
        <w:t> </w:t>
      </w:r>
      <w:r>
        <w:rPr>
          <w:sz w:val="24"/>
        </w:rPr>
        <w:t>C,</w:t>
      </w:r>
      <w:r>
        <w:rPr>
          <w:spacing w:val="-4"/>
          <w:sz w:val="24"/>
        </w:rPr>
        <w:t> </w:t>
      </w:r>
      <w:r>
        <w:rPr>
          <w:sz w:val="24"/>
        </w:rPr>
        <w:t>Lewis</w:t>
      </w:r>
      <w:r>
        <w:rPr>
          <w:spacing w:val="-4"/>
          <w:sz w:val="24"/>
        </w:rPr>
        <w:t> </w:t>
      </w:r>
      <w:r>
        <w:rPr>
          <w:sz w:val="24"/>
        </w:rPr>
        <w:t>RS,</w:t>
      </w:r>
      <w:r>
        <w:rPr>
          <w:spacing w:val="-4"/>
          <w:sz w:val="24"/>
        </w:rPr>
        <w:t> </w:t>
      </w:r>
      <w:r>
        <w:rPr>
          <w:sz w:val="24"/>
        </w:rPr>
        <w:t>et</w:t>
      </w:r>
      <w:r>
        <w:rPr>
          <w:spacing w:val="-4"/>
          <w:sz w:val="24"/>
        </w:rPr>
        <w:t> </w:t>
      </w:r>
      <w:r>
        <w:rPr>
          <w:sz w:val="24"/>
        </w:rPr>
        <w:t>al.</w:t>
      </w:r>
      <w:r>
        <w:rPr>
          <w:spacing w:val="-4"/>
          <w:sz w:val="24"/>
        </w:rPr>
        <w:t> </w:t>
      </w:r>
      <w:r>
        <w:rPr>
          <w:sz w:val="24"/>
        </w:rPr>
        <w:t>Cytokine</w:t>
      </w:r>
      <w:r>
        <w:rPr>
          <w:spacing w:val="-4"/>
          <w:sz w:val="24"/>
        </w:rPr>
        <w:t> </w:t>
      </w:r>
      <w:r>
        <w:rPr>
          <w:sz w:val="24"/>
        </w:rPr>
        <w:t>receptor</w:t>
      </w:r>
      <w:r>
        <w:rPr>
          <w:spacing w:val="-4"/>
          <w:sz w:val="24"/>
        </w:rPr>
        <w:t> </w:t>
      </w:r>
      <w:r>
        <w:rPr>
          <w:sz w:val="24"/>
        </w:rPr>
        <w:t>signaling</w:t>
      </w:r>
      <w:r>
        <w:rPr>
          <w:spacing w:val="-5"/>
          <w:sz w:val="24"/>
        </w:rPr>
        <w:t> </w:t>
      </w:r>
      <w:r>
        <w:rPr>
          <w:sz w:val="24"/>
        </w:rPr>
        <w:t>through</w:t>
      </w:r>
      <w:r>
        <w:rPr>
          <w:spacing w:val="-4"/>
          <w:sz w:val="24"/>
        </w:rPr>
        <w:t> </w:t>
      </w:r>
      <w:r>
        <w:rPr>
          <w:sz w:val="24"/>
        </w:rPr>
        <w:t>the JAK STAT-Socs pathway in disease. Mol Immunol 2007;44(10):2497-506.</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396" w:hanging="502"/>
        <w:jc w:val="left"/>
        <w:rPr>
          <w:sz w:val="24"/>
        </w:rPr>
      </w:pPr>
      <w:r>
        <w:rPr>
          <w:sz w:val="24"/>
        </w:rPr>
        <w:t>Kudlacz</w:t>
      </w:r>
      <w:r>
        <w:rPr>
          <w:spacing w:val="-3"/>
          <w:sz w:val="24"/>
        </w:rPr>
        <w:t> </w:t>
      </w:r>
      <w:r>
        <w:rPr>
          <w:sz w:val="24"/>
        </w:rPr>
        <w:t>E,</w:t>
      </w:r>
      <w:r>
        <w:rPr>
          <w:spacing w:val="-3"/>
          <w:sz w:val="24"/>
        </w:rPr>
        <w:t> </w:t>
      </w:r>
      <w:r>
        <w:rPr>
          <w:sz w:val="24"/>
        </w:rPr>
        <w:t>Perry</w:t>
      </w:r>
      <w:r>
        <w:rPr>
          <w:spacing w:val="-6"/>
          <w:sz w:val="24"/>
        </w:rPr>
        <w:t> </w:t>
      </w:r>
      <w:r>
        <w:rPr>
          <w:sz w:val="24"/>
        </w:rPr>
        <w:t>B,</w:t>
      </w:r>
      <w:r>
        <w:rPr>
          <w:spacing w:val="-3"/>
          <w:sz w:val="24"/>
        </w:rPr>
        <w:t> </w:t>
      </w:r>
      <w:r>
        <w:rPr>
          <w:sz w:val="24"/>
        </w:rPr>
        <w:t>Sawyer</w:t>
      </w:r>
      <w:r>
        <w:rPr>
          <w:spacing w:val="-3"/>
          <w:sz w:val="24"/>
        </w:rPr>
        <w:t> </w:t>
      </w:r>
      <w:r>
        <w:rPr>
          <w:sz w:val="24"/>
        </w:rPr>
        <w:t>P,</w:t>
      </w:r>
      <w:r>
        <w:rPr>
          <w:spacing w:val="-3"/>
          <w:sz w:val="24"/>
        </w:rPr>
        <w:t> </w:t>
      </w:r>
      <w:r>
        <w:rPr>
          <w:sz w:val="24"/>
        </w:rPr>
        <w:t>et</w:t>
      </w:r>
      <w:r>
        <w:rPr>
          <w:spacing w:val="-3"/>
          <w:sz w:val="24"/>
        </w:rPr>
        <w:t> </w:t>
      </w:r>
      <w:r>
        <w:rPr>
          <w:sz w:val="24"/>
        </w:rPr>
        <w:t>al.</w:t>
      </w:r>
      <w:r>
        <w:rPr>
          <w:spacing w:val="-3"/>
          <w:sz w:val="24"/>
        </w:rPr>
        <w:t> </w:t>
      </w:r>
      <w:r>
        <w:rPr>
          <w:sz w:val="24"/>
        </w:rPr>
        <w:t>The</w:t>
      </w:r>
      <w:r>
        <w:rPr>
          <w:spacing w:val="-3"/>
          <w:sz w:val="24"/>
        </w:rPr>
        <w:t> </w:t>
      </w:r>
      <w:r>
        <w:rPr>
          <w:sz w:val="24"/>
        </w:rPr>
        <w:t>novel</w:t>
      </w:r>
      <w:r>
        <w:rPr>
          <w:spacing w:val="-3"/>
          <w:sz w:val="24"/>
        </w:rPr>
        <w:t> </w:t>
      </w:r>
      <w:r>
        <w:rPr>
          <w:sz w:val="24"/>
        </w:rPr>
        <w:t>JAK-3</w:t>
      </w:r>
      <w:r>
        <w:rPr>
          <w:spacing w:val="-3"/>
          <w:sz w:val="24"/>
        </w:rPr>
        <w:t> </w:t>
      </w:r>
      <w:r>
        <w:rPr>
          <w:sz w:val="24"/>
        </w:rPr>
        <w:t>inhibitor</w:t>
      </w:r>
      <w:r>
        <w:rPr>
          <w:spacing w:val="-3"/>
          <w:sz w:val="24"/>
        </w:rPr>
        <w:t> </w:t>
      </w:r>
      <w:r>
        <w:rPr>
          <w:sz w:val="24"/>
        </w:rPr>
        <w:t>CP-690,550</w:t>
      </w:r>
      <w:r>
        <w:rPr>
          <w:spacing w:val="-3"/>
          <w:sz w:val="24"/>
        </w:rPr>
        <w:t> </w:t>
      </w:r>
      <w:r>
        <w:rPr>
          <w:sz w:val="24"/>
        </w:rPr>
        <w:t>is</w:t>
      </w:r>
      <w:r>
        <w:rPr>
          <w:spacing w:val="-3"/>
          <w:sz w:val="24"/>
        </w:rPr>
        <w:t> </w:t>
      </w:r>
      <w:r>
        <w:rPr>
          <w:sz w:val="24"/>
        </w:rPr>
        <w:t>a</w:t>
      </w:r>
      <w:r>
        <w:rPr>
          <w:spacing w:val="-3"/>
          <w:sz w:val="24"/>
        </w:rPr>
        <w:t> </w:t>
      </w:r>
      <w:r>
        <w:rPr>
          <w:sz w:val="24"/>
        </w:rPr>
        <w:t>potent immunosuppressive agent in various murine models. Am J Transplantation </w:t>
      </w:r>
      <w:r>
        <w:rPr>
          <w:spacing w:val="-2"/>
          <w:sz w:val="24"/>
        </w:rPr>
        <w:t>2004;4(1):51-7.</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280" w:hanging="502"/>
        <w:jc w:val="left"/>
        <w:rPr>
          <w:sz w:val="24"/>
        </w:rPr>
      </w:pPr>
      <w:r>
        <w:rPr>
          <w:sz w:val="24"/>
        </w:rPr>
        <w:t>Changelian</w:t>
      </w:r>
      <w:r>
        <w:rPr>
          <w:spacing w:val="-3"/>
          <w:sz w:val="24"/>
        </w:rPr>
        <w:t> </w:t>
      </w:r>
      <w:r>
        <w:rPr>
          <w:sz w:val="24"/>
        </w:rPr>
        <w:t>PS,</w:t>
      </w:r>
      <w:r>
        <w:rPr>
          <w:spacing w:val="-3"/>
          <w:sz w:val="24"/>
        </w:rPr>
        <w:t> </w:t>
      </w:r>
      <w:r>
        <w:rPr>
          <w:sz w:val="24"/>
        </w:rPr>
        <w:t>Flanagan</w:t>
      </w:r>
      <w:r>
        <w:rPr>
          <w:spacing w:val="-3"/>
          <w:sz w:val="24"/>
        </w:rPr>
        <w:t> </w:t>
      </w:r>
      <w:r>
        <w:rPr>
          <w:sz w:val="24"/>
        </w:rPr>
        <w:t>ME,</w:t>
      </w:r>
      <w:r>
        <w:rPr>
          <w:spacing w:val="-3"/>
          <w:sz w:val="24"/>
        </w:rPr>
        <w:t> </w:t>
      </w:r>
      <w:r>
        <w:rPr>
          <w:sz w:val="24"/>
        </w:rPr>
        <w:t>Ball</w:t>
      </w:r>
      <w:r>
        <w:rPr>
          <w:spacing w:val="-3"/>
          <w:sz w:val="24"/>
        </w:rPr>
        <w:t> </w:t>
      </w:r>
      <w:r>
        <w:rPr>
          <w:sz w:val="24"/>
        </w:rPr>
        <w:t>DJ,</w:t>
      </w:r>
      <w:r>
        <w:rPr>
          <w:spacing w:val="-3"/>
          <w:sz w:val="24"/>
        </w:rPr>
        <w:t> </w:t>
      </w:r>
      <w:r>
        <w:rPr>
          <w:sz w:val="24"/>
        </w:rPr>
        <w:t>et</w:t>
      </w:r>
      <w:r>
        <w:rPr>
          <w:spacing w:val="-2"/>
          <w:sz w:val="24"/>
        </w:rPr>
        <w:t> </w:t>
      </w:r>
      <w:r>
        <w:rPr>
          <w:sz w:val="24"/>
        </w:rPr>
        <w:t>al.</w:t>
      </w:r>
      <w:r>
        <w:rPr>
          <w:spacing w:val="-2"/>
          <w:sz w:val="24"/>
        </w:rPr>
        <w:t> </w:t>
      </w:r>
      <w:r>
        <w:rPr>
          <w:sz w:val="24"/>
        </w:rPr>
        <w:t>Prevention</w:t>
      </w:r>
      <w:r>
        <w:rPr>
          <w:spacing w:val="-3"/>
          <w:sz w:val="24"/>
        </w:rPr>
        <w:t> </w:t>
      </w:r>
      <w:r>
        <w:rPr>
          <w:sz w:val="24"/>
        </w:rPr>
        <w:t>of</w:t>
      </w:r>
      <w:r>
        <w:rPr>
          <w:spacing w:val="-3"/>
          <w:sz w:val="24"/>
        </w:rPr>
        <w:t> </w:t>
      </w:r>
      <w:r>
        <w:rPr>
          <w:sz w:val="24"/>
        </w:rPr>
        <w:t>organ</w:t>
      </w:r>
      <w:r>
        <w:rPr>
          <w:spacing w:val="-3"/>
          <w:sz w:val="24"/>
        </w:rPr>
        <w:t> </w:t>
      </w:r>
      <w:r>
        <w:rPr>
          <w:sz w:val="24"/>
        </w:rPr>
        <w:t>allograft</w:t>
      </w:r>
      <w:r>
        <w:rPr>
          <w:spacing w:val="-2"/>
          <w:sz w:val="24"/>
        </w:rPr>
        <w:t> </w:t>
      </w:r>
      <w:r>
        <w:rPr>
          <w:sz w:val="24"/>
        </w:rPr>
        <w:t>rejection</w:t>
      </w:r>
      <w:r>
        <w:rPr>
          <w:spacing w:val="-3"/>
          <w:sz w:val="24"/>
        </w:rPr>
        <w:t> </w:t>
      </w:r>
      <w:r>
        <w:rPr>
          <w:sz w:val="24"/>
        </w:rPr>
        <w:t>by</w:t>
      </w:r>
      <w:r>
        <w:rPr>
          <w:spacing w:val="-6"/>
          <w:sz w:val="24"/>
        </w:rPr>
        <w:t> </w:t>
      </w:r>
      <w:r>
        <w:rPr>
          <w:sz w:val="24"/>
        </w:rPr>
        <w:t>a specific Janus Kinase 3 inhibitor. Science 2003;302:875-8.</w:t>
      </w:r>
    </w:p>
    <w:p>
      <w:pPr>
        <w:pStyle w:val="BodyText"/>
        <w:spacing w:before="10"/>
        <w:rPr>
          <w:sz w:val="20"/>
        </w:rPr>
      </w:pPr>
    </w:p>
    <w:p>
      <w:pPr>
        <w:pStyle w:val="ListParagraph"/>
        <w:numPr>
          <w:ilvl w:val="0"/>
          <w:numId w:val="62"/>
        </w:numPr>
        <w:tabs>
          <w:tab w:pos="761" w:val="left" w:leader="none"/>
          <w:tab w:pos="762" w:val="left" w:leader="none"/>
        </w:tabs>
        <w:spacing w:line="240" w:lineRule="auto" w:before="1" w:after="0"/>
        <w:ind w:left="761" w:right="406" w:hanging="502"/>
        <w:jc w:val="left"/>
        <w:rPr>
          <w:sz w:val="24"/>
        </w:rPr>
      </w:pPr>
      <w:r>
        <w:rPr>
          <w:sz w:val="24"/>
        </w:rPr>
        <w:t>Ghoreschi</w:t>
      </w:r>
      <w:r>
        <w:rPr>
          <w:spacing w:val="-3"/>
          <w:sz w:val="24"/>
        </w:rPr>
        <w:t> </w:t>
      </w:r>
      <w:r>
        <w:rPr>
          <w:sz w:val="24"/>
        </w:rPr>
        <w:t>K,</w:t>
      </w:r>
      <w:r>
        <w:rPr>
          <w:spacing w:val="-3"/>
          <w:sz w:val="24"/>
        </w:rPr>
        <w:t> </w:t>
      </w:r>
      <w:r>
        <w:rPr>
          <w:sz w:val="24"/>
        </w:rPr>
        <w:t>Jesson</w:t>
      </w:r>
      <w:r>
        <w:rPr>
          <w:spacing w:val="-3"/>
          <w:sz w:val="24"/>
        </w:rPr>
        <w:t> </w:t>
      </w:r>
      <w:r>
        <w:rPr>
          <w:sz w:val="24"/>
        </w:rPr>
        <w:t>MI,</w:t>
      </w:r>
      <w:r>
        <w:rPr>
          <w:spacing w:val="-3"/>
          <w:sz w:val="24"/>
        </w:rPr>
        <w:t> </w:t>
      </w:r>
      <w:r>
        <w:rPr>
          <w:sz w:val="24"/>
        </w:rPr>
        <w:t>Li</w:t>
      </w:r>
      <w:r>
        <w:rPr>
          <w:spacing w:val="-2"/>
          <w:sz w:val="24"/>
        </w:rPr>
        <w:t> </w:t>
      </w:r>
      <w:r>
        <w:rPr>
          <w:sz w:val="24"/>
        </w:rPr>
        <w:t>X,</w:t>
      </w:r>
      <w:r>
        <w:rPr>
          <w:spacing w:val="-3"/>
          <w:sz w:val="24"/>
        </w:rPr>
        <w:t> </w:t>
      </w:r>
      <w:r>
        <w:rPr>
          <w:sz w:val="24"/>
        </w:rPr>
        <w:t>Lee</w:t>
      </w:r>
      <w:r>
        <w:rPr>
          <w:spacing w:val="-2"/>
          <w:sz w:val="24"/>
        </w:rPr>
        <w:t> </w:t>
      </w:r>
      <w:r>
        <w:rPr>
          <w:sz w:val="24"/>
        </w:rPr>
        <w:t>JL,</w:t>
      </w:r>
      <w:r>
        <w:rPr>
          <w:spacing w:val="-3"/>
          <w:sz w:val="24"/>
        </w:rPr>
        <w:t> </w:t>
      </w:r>
      <w:r>
        <w:rPr>
          <w:sz w:val="24"/>
        </w:rPr>
        <w:t>Ghosh</w:t>
      </w:r>
      <w:r>
        <w:rPr>
          <w:spacing w:val="-3"/>
          <w:sz w:val="24"/>
        </w:rPr>
        <w:t> </w:t>
      </w:r>
      <w:r>
        <w:rPr>
          <w:sz w:val="24"/>
        </w:rPr>
        <w:t>S,</w:t>
      </w:r>
      <w:r>
        <w:rPr>
          <w:spacing w:val="-3"/>
          <w:sz w:val="24"/>
        </w:rPr>
        <w:t> </w:t>
      </w:r>
      <w:r>
        <w:rPr>
          <w:sz w:val="24"/>
        </w:rPr>
        <w:t>Alsup</w:t>
      </w:r>
      <w:r>
        <w:rPr>
          <w:spacing w:val="-3"/>
          <w:sz w:val="24"/>
        </w:rPr>
        <w:t> </w:t>
      </w:r>
      <w:r>
        <w:rPr>
          <w:sz w:val="24"/>
        </w:rPr>
        <w:t>JW,</w:t>
      </w:r>
      <w:r>
        <w:rPr>
          <w:spacing w:val="-3"/>
          <w:sz w:val="24"/>
        </w:rPr>
        <w:t> </w:t>
      </w:r>
      <w:r>
        <w:rPr>
          <w:sz w:val="24"/>
        </w:rPr>
        <w:t>et</w:t>
      </w:r>
      <w:r>
        <w:rPr>
          <w:spacing w:val="-2"/>
          <w:sz w:val="24"/>
        </w:rPr>
        <w:t> </w:t>
      </w:r>
      <w:r>
        <w:rPr>
          <w:sz w:val="24"/>
        </w:rPr>
        <w:t>al.</w:t>
      </w:r>
      <w:r>
        <w:rPr>
          <w:spacing w:val="-2"/>
          <w:sz w:val="24"/>
        </w:rPr>
        <w:t> </w:t>
      </w:r>
      <w:r>
        <w:rPr>
          <w:sz w:val="24"/>
        </w:rPr>
        <w:t>Modulation</w:t>
      </w:r>
      <w:r>
        <w:rPr>
          <w:spacing w:val="-3"/>
          <w:sz w:val="24"/>
        </w:rPr>
        <w:t> </w:t>
      </w:r>
      <w:r>
        <w:rPr>
          <w:sz w:val="24"/>
        </w:rPr>
        <w:t>of</w:t>
      </w:r>
      <w:r>
        <w:rPr>
          <w:spacing w:val="-2"/>
          <w:sz w:val="24"/>
        </w:rPr>
        <w:t> </w:t>
      </w:r>
      <w:r>
        <w:rPr>
          <w:sz w:val="24"/>
        </w:rPr>
        <w:t>innate </w:t>
      </w:r>
      <w:bookmarkStart w:name="_bookmark102" w:id="271"/>
      <w:bookmarkEnd w:id="271"/>
      <w:r>
        <w:rPr>
          <w:sz w:val="24"/>
        </w:rPr>
        <w:t>and</w:t>
      </w:r>
      <w:r>
        <w:rPr>
          <w:sz w:val="24"/>
        </w:rPr>
        <w:t> adaptive immune responses by tofacitinib (CP-690,550). J Immunol </w:t>
      </w:r>
      <w:r>
        <w:rPr>
          <w:spacing w:val="-2"/>
          <w:sz w:val="24"/>
        </w:rPr>
        <w:t>2011;186:4234-43.</w:t>
      </w:r>
    </w:p>
    <w:p>
      <w:pPr>
        <w:pStyle w:val="BodyText"/>
        <w:spacing w:before="9"/>
        <w:rPr>
          <w:sz w:val="20"/>
        </w:rPr>
      </w:pPr>
    </w:p>
    <w:p>
      <w:pPr>
        <w:pStyle w:val="ListParagraph"/>
        <w:numPr>
          <w:ilvl w:val="0"/>
          <w:numId w:val="62"/>
        </w:numPr>
        <w:tabs>
          <w:tab w:pos="762" w:val="left" w:leader="none"/>
        </w:tabs>
        <w:spacing w:line="240" w:lineRule="auto" w:before="1" w:after="0"/>
        <w:ind w:left="761" w:right="874" w:hanging="502"/>
        <w:jc w:val="both"/>
        <w:rPr>
          <w:sz w:val="24"/>
        </w:rPr>
      </w:pPr>
      <w:r>
        <w:rPr>
          <w:sz w:val="24"/>
        </w:rPr>
        <w:t>Strand</w:t>
      </w:r>
      <w:r>
        <w:rPr>
          <w:spacing w:val="-4"/>
          <w:sz w:val="24"/>
        </w:rPr>
        <w:t> </w:t>
      </w:r>
      <w:r>
        <w:rPr>
          <w:sz w:val="24"/>
        </w:rPr>
        <w:t>V,</w:t>
      </w:r>
      <w:r>
        <w:rPr>
          <w:spacing w:val="-4"/>
          <w:sz w:val="24"/>
        </w:rPr>
        <w:t> </w:t>
      </w:r>
      <w:r>
        <w:rPr>
          <w:sz w:val="24"/>
        </w:rPr>
        <w:t>Singh</w:t>
      </w:r>
      <w:r>
        <w:rPr>
          <w:spacing w:val="-4"/>
          <w:sz w:val="24"/>
        </w:rPr>
        <w:t> </w:t>
      </w:r>
      <w:r>
        <w:rPr>
          <w:sz w:val="24"/>
        </w:rPr>
        <w:t>JA.</w:t>
      </w:r>
      <w:r>
        <w:rPr>
          <w:spacing w:val="-4"/>
          <w:sz w:val="24"/>
        </w:rPr>
        <w:t> </w:t>
      </w:r>
      <w:r>
        <w:rPr>
          <w:sz w:val="24"/>
        </w:rPr>
        <w:t>Improved</w:t>
      </w:r>
      <w:r>
        <w:rPr>
          <w:spacing w:val="-4"/>
          <w:sz w:val="24"/>
        </w:rPr>
        <w:t> </w:t>
      </w:r>
      <w:r>
        <w:rPr>
          <w:sz w:val="24"/>
        </w:rPr>
        <w:t>health-related</w:t>
      </w:r>
      <w:r>
        <w:rPr>
          <w:spacing w:val="-4"/>
          <w:sz w:val="24"/>
        </w:rPr>
        <w:t> </w:t>
      </w:r>
      <w:r>
        <w:rPr>
          <w:sz w:val="24"/>
        </w:rPr>
        <w:t>quality</w:t>
      </w:r>
      <w:r>
        <w:rPr>
          <w:spacing w:val="-8"/>
          <w:sz w:val="24"/>
        </w:rPr>
        <w:t> </w:t>
      </w:r>
      <w:r>
        <w:rPr>
          <w:sz w:val="24"/>
        </w:rPr>
        <w:t>of</w:t>
      </w:r>
      <w:r>
        <w:rPr>
          <w:spacing w:val="-4"/>
          <w:sz w:val="24"/>
        </w:rPr>
        <w:t> </w:t>
      </w:r>
      <w:r>
        <w:rPr>
          <w:sz w:val="24"/>
        </w:rPr>
        <w:t>life</w:t>
      </w:r>
      <w:r>
        <w:rPr>
          <w:spacing w:val="-4"/>
          <w:sz w:val="24"/>
        </w:rPr>
        <w:t> </w:t>
      </w:r>
      <w:r>
        <w:rPr>
          <w:sz w:val="24"/>
        </w:rPr>
        <w:t>with</w:t>
      </w:r>
      <w:r>
        <w:rPr>
          <w:spacing w:val="-4"/>
          <w:sz w:val="24"/>
        </w:rPr>
        <w:t> </w:t>
      </w:r>
      <w:r>
        <w:rPr>
          <w:sz w:val="24"/>
        </w:rPr>
        <w:t>effective</w:t>
      </w:r>
      <w:r>
        <w:rPr>
          <w:spacing w:val="-4"/>
          <w:sz w:val="24"/>
        </w:rPr>
        <w:t> </w:t>
      </w:r>
      <w:r>
        <w:rPr>
          <w:sz w:val="24"/>
        </w:rPr>
        <w:t>disease- modifying</w:t>
      </w:r>
      <w:r>
        <w:rPr>
          <w:spacing w:val="-4"/>
          <w:sz w:val="24"/>
        </w:rPr>
        <w:t> </w:t>
      </w:r>
      <w:r>
        <w:rPr>
          <w:sz w:val="24"/>
        </w:rPr>
        <w:t>antirheumatic</w:t>
      </w:r>
      <w:r>
        <w:rPr>
          <w:spacing w:val="-4"/>
          <w:sz w:val="24"/>
        </w:rPr>
        <w:t> </w:t>
      </w:r>
      <w:r>
        <w:rPr>
          <w:sz w:val="24"/>
        </w:rPr>
        <w:t>drugs:</w:t>
      </w:r>
      <w:r>
        <w:rPr>
          <w:spacing w:val="-4"/>
          <w:sz w:val="24"/>
        </w:rPr>
        <w:t> </w:t>
      </w:r>
      <w:r>
        <w:rPr>
          <w:sz w:val="24"/>
        </w:rPr>
        <w:t>evidence</w:t>
      </w:r>
      <w:r>
        <w:rPr>
          <w:spacing w:val="-4"/>
          <w:sz w:val="24"/>
        </w:rPr>
        <w:t> </w:t>
      </w:r>
      <w:r>
        <w:rPr>
          <w:sz w:val="24"/>
        </w:rPr>
        <w:t>from</w:t>
      </w:r>
      <w:r>
        <w:rPr>
          <w:spacing w:val="-4"/>
          <w:sz w:val="24"/>
        </w:rPr>
        <w:t> </w:t>
      </w:r>
      <w:r>
        <w:rPr>
          <w:sz w:val="24"/>
        </w:rPr>
        <w:t>randomized</w:t>
      </w:r>
      <w:r>
        <w:rPr>
          <w:spacing w:val="-4"/>
          <w:sz w:val="24"/>
        </w:rPr>
        <w:t> </w:t>
      </w:r>
      <w:r>
        <w:rPr>
          <w:sz w:val="24"/>
        </w:rPr>
        <w:t>controlled</w:t>
      </w:r>
      <w:r>
        <w:rPr>
          <w:spacing w:val="-4"/>
          <w:sz w:val="24"/>
        </w:rPr>
        <w:t> </w:t>
      </w:r>
      <w:r>
        <w:rPr>
          <w:sz w:val="24"/>
        </w:rPr>
        <w:t>trials.</w:t>
      </w:r>
      <w:r>
        <w:rPr>
          <w:spacing w:val="-4"/>
          <w:sz w:val="24"/>
        </w:rPr>
        <w:t> </w:t>
      </w:r>
      <w:r>
        <w:rPr>
          <w:sz w:val="24"/>
        </w:rPr>
        <w:t>Am</w:t>
      </w:r>
      <w:r>
        <w:rPr>
          <w:spacing w:val="-4"/>
          <w:sz w:val="24"/>
        </w:rPr>
        <w:t> </w:t>
      </w:r>
      <w:r>
        <w:rPr>
          <w:sz w:val="24"/>
        </w:rPr>
        <w:t>J Manag Care 2007;13 Suppl 9:S237-S251.</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440" w:hanging="502"/>
        <w:jc w:val="left"/>
        <w:rPr>
          <w:sz w:val="24"/>
        </w:rPr>
      </w:pPr>
      <w:r>
        <w:rPr>
          <w:sz w:val="24"/>
        </w:rPr>
        <w:t>Li</w:t>
      </w:r>
      <w:r>
        <w:rPr>
          <w:spacing w:val="-3"/>
          <w:sz w:val="24"/>
        </w:rPr>
        <w:t> </w:t>
      </w:r>
      <w:r>
        <w:rPr>
          <w:sz w:val="24"/>
        </w:rPr>
        <w:t>X,</w:t>
      </w:r>
      <w:r>
        <w:rPr>
          <w:spacing w:val="-3"/>
          <w:sz w:val="24"/>
        </w:rPr>
        <w:t> </w:t>
      </w:r>
      <w:r>
        <w:rPr>
          <w:sz w:val="24"/>
        </w:rPr>
        <w:t>Jesson</w:t>
      </w:r>
      <w:r>
        <w:rPr>
          <w:spacing w:val="-3"/>
          <w:sz w:val="24"/>
        </w:rPr>
        <w:t> </w:t>
      </w:r>
      <w:r>
        <w:rPr>
          <w:sz w:val="24"/>
        </w:rPr>
        <w:t>M,</w:t>
      </w:r>
      <w:r>
        <w:rPr>
          <w:spacing w:val="-3"/>
          <w:sz w:val="24"/>
        </w:rPr>
        <w:t> </w:t>
      </w:r>
      <w:r>
        <w:rPr>
          <w:sz w:val="24"/>
        </w:rPr>
        <w:t>Lee</w:t>
      </w:r>
      <w:r>
        <w:rPr>
          <w:spacing w:val="-3"/>
          <w:sz w:val="24"/>
        </w:rPr>
        <w:t> </w:t>
      </w:r>
      <w:r>
        <w:rPr>
          <w:sz w:val="24"/>
        </w:rPr>
        <w:t>J,</w:t>
      </w:r>
      <w:r>
        <w:rPr>
          <w:spacing w:val="-3"/>
          <w:sz w:val="24"/>
        </w:rPr>
        <w:t> </w:t>
      </w:r>
      <w:r>
        <w:rPr>
          <w:sz w:val="24"/>
        </w:rPr>
        <w:t>Hirsch</w:t>
      </w:r>
      <w:r>
        <w:rPr>
          <w:spacing w:val="-3"/>
          <w:sz w:val="24"/>
        </w:rPr>
        <w:t> </w:t>
      </w:r>
      <w:r>
        <w:rPr>
          <w:sz w:val="24"/>
        </w:rPr>
        <w:t>J,</w:t>
      </w:r>
      <w:r>
        <w:rPr>
          <w:spacing w:val="-3"/>
          <w:sz w:val="24"/>
        </w:rPr>
        <w:t> </w:t>
      </w:r>
      <w:r>
        <w:rPr>
          <w:sz w:val="24"/>
        </w:rPr>
        <w:t>Saabye</w:t>
      </w:r>
      <w:r>
        <w:rPr>
          <w:spacing w:val="-3"/>
          <w:sz w:val="24"/>
        </w:rPr>
        <w:t> </w:t>
      </w:r>
      <w:r>
        <w:rPr>
          <w:sz w:val="24"/>
        </w:rPr>
        <w:t>M,</w:t>
      </w:r>
      <w:r>
        <w:rPr>
          <w:spacing w:val="-4"/>
          <w:sz w:val="24"/>
        </w:rPr>
        <w:t> </w:t>
      </w:r>
      <w:r>
        <w:rPr>
          <w:sz w:val="24"/>
        </w:rPr>
        <w:t>Bonar</w:t>
      </w:r>
      <w:r>
        <w:rPr>
          <w:spacing w:val="-3"/>
          <w:sz w:val="24"/>
        </w:rPr>
        <w:t> </w:t>
      </w:r>
      <w:r>
        <w:rPr>
          <w:sz w:val="24"/>
        </w:rPr>
        <w:t>S,</w:t>
      </w:r>
      <w:r>
        <w:rPr>
          <w:spacing w:val="-4"/>
          <w:sz w:val="24"/>
        </w:rPr>
        <w:t> </w:t>
      </w:r>
      <w:r>
        <w:rPr>
          <w:sz w:val="24"/>
        </w:rPr>
        <w:t>et</w:t>
      </w:r>
      <w:r>
        <w:rPr>
          <w:spacing w:val="-3"/>
          <w:sz w:val="24"/>
        </w:rPr>
        <w:t> </w:t>
      </w:r>
      <w:r>
        <w:rPr>
          <w:sz w:val="24"/>
        </w:rPr>
        <w:t>al.</w:t>
      </w:r>
      <w:r>
        <w:rPr>
          <w:spacing w:val="-3"/>
          <w:sz w:val="24"/>
        </w:rPr>
        <w:t> </w:t>
      </w:r>
      <w:r>
        <w:rPr>
          <w:sz w:val="24"/>
        </w:rPr>
        <w:t>Characterization</w:t>
      </w:r>
      <w:r>
        <w:rPr>
          <w:spacing w:val="-3"/>
          <w:sz w:val="24"/>
        </w:rPr>
        <w:t> </w:t>
      </w:r>
      <w:r>
        <w:rPr>
          <w:sz w:val="24"/>
        </w:rPr>
        <w:t>of</w:t>
      </w:r>
      <w:r>
        <w:rPr>
          <w:spacing w:val="-3"/>
          <w:sz w:val="24"/>
        </w:rPr>
        <w:t> </w:t>
      </w:r>
      <w:r>
        <w:rPr>
          <w:sz w:val="24"/>
        </w:rPr>
        <w:t>a</w:t>
      </w:r>
      <w:r>
        <w:rPr>
          <w:spacing w:val="-3"/>
          <w:sz w:val="24"/>
        </w:rPr>
        <w:t> </w:t>
      </w:r>
      <w:r>
        <w:rPr>
          <w:sz w:val="24"/>
        </w:rPr>
        <w:t>potent inhibitor</w:t>
      </w:r>
      <w:r>
        <w:rPr>
          <w:spacing w:val="-1"/>
          <w:sz w:val="24"/>
        </w:rPr>
        <w:t> </w:t>
      </w:r>
      <w:r>
        <w:rPr>
          <w:sz w:val="24"/>
        </w:rPr>
        <w:t>of</w:t>
      </w:r>
      <w:r>
        <w:rPr>
          <w:spacing w:val="-1"/>
          <w:sz w:val="24"/>
        </w:rPr>
        <w:t> </w:t>
      </w:r>
      <w:r>
        <w:rPr>
          <w:sz w:val="24"/>
        </w:rPr>
        <w:t>JAK</w:t>
      </w:r>
      <w:r>
        <w:rPr>
          <w:spacing w:val="-1"/>
          <w:sz w:val="24"/>
        </w:rPr>
        <w:t> </w:t>
      </w:r>
      <w:r>
        <w:rPr>
          <w:sz w:val="24"/>
        </w:rPr>
        <w:t>kinases,</w:t>
      </w:r>
      <w:r>
        <w:rPr>
          <w:spacing w:val="-1"/>
          <w:sz w:val="24"/>
        </w:rPr>
        <w:t> </w:t>
      </w:r>
      <w:r>
        <w:rPr>
          <w:sz w:val="24"/>
        </w:rPr>
        <w:t>CP-690,550,</w:t>
      </w:r>
      <w:r>
        <w:rPr>
          <w:spacing w:val="-1"/>
          <w:sz w:val="24"/>
        </w:rPr>
        <w:t> </w:t>
      </w:r>
      <w:r>
        <w:rPr>
          <w:sz w:val="24"/>
        </w:rPr>
        <w:t>and</w:t>
      </w:r>
      <w:r>
        <w:rPr>
          <w:spacing w:val="-1"/>
          <w:sz w:val="24"/>
        </w:rPr>
        <w:t> </w:t>
      </w:r>
      <w:r>
        <w:rPr>
          <w:sz w:val="24"/>
        </w:rPr>
        <w:t>inhibition</w:t>
      </w:r>
      <w:r>
        <w:rPr>
          <w:spacing w:val="-1"/>
          <w:sz w:val="24"/>
        </w:rPr>
        <w:t> </w:t>
      </w:r>
      <w:r>
        <w:rPr>
          <w:sz w:val="24"/>
        </w:rPr>
        <w:t>of</w:t>
      </w:r>
      <w:r>
        <w:rPr>
          <w:spacing w:val="-1"/>
          <w:sz w:val="24"/>
        </w:rPr>
        <w:t> </w:t>
      </w:r>
      <w:r>
        <w:rPr>
          <w:sz w:val="24"/>
        </w:rPr>
        <w:t>specific</w:t>
      </w:r>
      <w:r>
        <w:rPr>
          <w:spacing w:val="-2"/>
          <w:sz w:val="24"/>
        </w:rPr>
        <w:t> </w:t>
      </w:r>
      <w:r>
        <w:rPr>
          <w:sz w:val="24"/>
        </w:rPr>
        <w:t>JAK/STAT</w:t>
      </w:r>
      <w:r>
        <w:rPr>
          <w:spacing w:val="-2"/>
          <w:sz w:val="24"/>
        </w:rPr>
        <w:t> </w:t>
      </w:r>
      <w:r>
        <w:rPr>
          <w:sz w:val="24"/>
        </w:rPr>
        <w:t>pathways at efficacious exposures in a rodent model of arthritis (abstract). Presented at the 15th International Inflammation Research Association Conference, Chantilly, Virginia, 21- 24 September 2008.</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468" w:hanging="502"/>
        <w:jc w:val="left"/>
        <w:rPr>
          <w:sz w:val="24"/>
        </w:rPr>
      </w:pPr>
      <w:r>
        <w:rPr>
          <w:sz w:val="24"/>
        </w:rPr>
        <w:t>Fleischmann</w:t>
      </w:r>
      <w:r>
        <w:rPr>
          <w:spacing w:val="-4"/>
          <w:sz w:val="24"/>
        </w:rPr>
        <w:t> </w:t>
      </w:r>
      <w:r>
        <w:rPr>
          <w:sz w:val="24"/>
        </w:rPr>
        <w:t>R,</w:t>
      </w:r>
      <w:r>
        <w:rPr>
          <w:spacing w:val="-3"/>
          <w:sz w:val="24"/>
        </w:rPr>
        <w:t> </w:t>
      </w:r>
      <w:r>
        <w:rPr>
          <w:sz w:val="24"/>
        </w:rPr>
        <w:t>Cutolo</w:t>
      </w:r>
      <w:r>
        <w:rPr>
          <w:spacing w:val="-4"/>
          <w:sz w:val="24"/>
        </w:rPr>
        <w:t> </w:t>
      </w:r>
      <w:r>
        <w:rPr>
          <w:sz w:val="24"/>
        </w:rPr>
        <w:t>M,</w:t>
      </w:r>
      <w:r>
        <w:rPr>
          <w:spacing w:val="-4"/>
          <w:sz w:val="24"/>
        </w:rPr>
        <w:t> </w:t>
      </w:r>
      <w:r>
        <w:rPr>
          <w:sz w:val="24"/>
        </w:rPr>
        <w:t>Genovese</w:t>
      </w:r>
      <w:r>
        <w:rPr>
          <w:spacing w:val="-4"/>
          <w:sz w:val="24"/>
        </w:rPr>
        <w:t> </w:t>
      </w:r>
      <w:r>
        <w:rPr>
          <w:sz w:val="24"/>
        </w:rPr>
        <w:t>MC,</w:t>
      </w:r>
      <w:r>
        <w:rPr>
          <w:spacing w:val="-4"/>
          <w:sz w:val="24"/>
        </w:rPr>
        <w:t> </w:t>
      </w:r>
      <w:r>
        <w:rPr>
          <w:sz w:val="24"/>
        </w:rPr>
        <w:t>Lee</w:t>
      </w:r>
      <w:r>
        <w:rPr>
          <w:spacing w:val="-3"/>
          <w:sz w:val="24"/>
        </w:rPr>
        <w:t> </w:t>
      </w:r>
      <w:r>
        <w:rPr>
          <w:sz w:val="24"/>
        </w:rPr>
        <w:t>EB,</w:t>
      </w:r>
      <w:r>
        <w:rPr>
          <w:spacing w:val="-3"/>
          <w:sz w:val="24"/>
        </w:rPr>
        <w:t> </w:t>
      </w:r>
      <w:r>
        <w:rPr>
          <w:sz w:val="24"/>
        </w:rPr>
        <w:t>Kanik</w:t>
      </w:r>
      <w:r>
        <w:rPr>
          <w:spacing w:val="-4"/>
          <w:sz w:val="24"/>
        </w:rPr>
        <w:t> </w:t>
      </w:r>
      <w:r>
        <w:rPr>
          <w:sz w:val="24"/>
        </w:rPr>
        <w:t>KS,</w:t>
      </w:r>
      <w:r>
        <w:rPr>
          <w:spacing w:val="-4"/>
          <w:sz w:val="24"/>
        </w:rPr>
        <w:t> </w:t>
      </w:r>
      <w:r>
        <w:rPr>
          <w:sz w:val="24"/>
        </w:rPr>
        <w:t>Sadis</w:t>
      </w:r>
      <w:r>
        <w:rPr>
          <w:spacing w:val="-4"/>
          <w:sz w:val="24"/>
        </w:rPr>
        <w:t> </w:t>
      </w:r>
      <w:r>
        <w:rPr>
          <w:sz w:val="24"/>
        </w:rPr>
        <w:t>S,</w:t>
      </w:r>
      <w:r>
        <w:rPr>
          <w:spacing w:val="-4"/>
          <w:sz w:val="24"/>
        </w:rPr>
        <w:t> </w:t>
      </w:r>
      <w:r>
        <w:rPr>
          <w:sz w:val="24"/>
        </w:rPr>
        <w:t>et</w:t>
      </w:r>
      <w:r>
        <w:rPr>
          <w:spacing w:val="-3"/>
          <w:sz w:val="24"/>
        </w:rPr>
        <w:t> </w:t>
      </w:r>
      <w:r>
        <w:rPr>
          <w:sz w:val="24"/>
        </w:rPr>
        <w:t>al.</w:t>
      </w:r>
      <w:r>
        <w:rPr>
          <w:spacing w:val="-3"/>
          <w:sz w:val="24"/>
        </w:rPr>
        <w:t> </w:t>
      </w:r>
      <w:r>
        <w:rPr>
          <w:sz w:val="24"/>
        </w:rPr>
        <w:t>Phase</w:t>
      </w:r>
      <w:r>
        <w:rPr>
          <w:spacing w:val="-4"/>
          <w:sz w:val="24"/>
        </w:rPr>
        <w:t> </w:t>
      </w:r>
      <w:r>
        <w:rPr>
          <w:sz w:val="24"/>
        </w:rPr>
        <w:t>IIb dose-ranging study of the oral JAK inhibitor tofacitinib (CP-690,550) or adalimumab monotherapy versus placebo in patients with active rheumatoid arthritis with an inadequate response to disease-modifying antirheumatic drugs. Arthritis Rheum </w:t>
      </w:r>
      <w:r>
        <w:rPr>
          <w:spacing w:val="-2"/>
          <w:sz w:val="24"/>
        </w:rPr>
        <w:t>2012;64:617-29.</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336" w:hanging="502"/>
        <w:jc w:val="left"/>
        <w:rPr>
          <w:sz w:val="24"/>
        </w:rPr>
      </w:pPr>
      <w:r>
        <w:rPr>
          <w:sz w:val="24"/>
        </w:rPr>
        <w:t>Kremer JM, Cohen S, Wilkinson BE, Connell CA, French JL, Gomez-Reino J, et al. A phase IIb dose-ranging study of the oral JAK inhibitor tofacitinib (CP-690,550) versus placebo in combination with background methotrexate in patients with active rheumatoid</w:t>
      </w:r>
      <w:r>
        <w:rPr>
          <w:spacing w:val="-4"/>
          <w:sz w:val="24"/>
        </w:rPr>
        <w:t> </w:t>
      </w:r>
      <w:r>
        <w:rPr>
          <w:sz w:val="24"/>
        </w:rPr>
        <w:t>arthritis</w:t>
      </w:r>
      <w:r>
        <w:rPr>
          <w:spacing w:val="-4"/>
          <w:sz w:val="24"/>
        </w:rPr>
        <w:t> </w:t>
      </w:r>
      <w:r>
        <w:rPr>
          <w:sz w:val="24"/>
        </w:rPr>
        <w:t>and</w:t>
      </w:r>
      <w:r>
        <w:rPr>
          <w:spacing w:val="-4"/>
          <w:sz w:val="24"/>
        </w:rPr>
        <w:t> </w:t>
      </w:r>
      <w:r>
        <w:rPr>
          <w:sz w:val="24"/>
        </w:rPr>
        <w:t>an</w:t>
      </w:r>
      <w:r>
        <w:rPr>
          <w:spacing w:val="-4"/>
          <w:sz w:val="24"/>
        </w:rPr>
        <w:t> </w:t>
      </w:r>
      <w:r>
        <w:rPr>
          <w:sz w:val="24"/>
        </w:rPr>
        <w:t>inadequate</w:t>
      </w:r>
      <w:r>
        <w:rPr>
          <w:spacing w:val="-4"/>
          <w:sz w:val="24"/>
        </w:rPr>
        <w:t> </w:t>
      </w:r>
      <w:r>
        <w:rPr>
          <w:sz w:val="24"/>
        </w:rPr>
        <w:t>response</w:t>
      </w:r>
      <w:r>
        <w:rPr>
          <w:spacing w:val="-4"/>
          <w:sz w:val="24"/>
        </w:rPr>
        <w:t> </w:t>
      </w:r>
      <w:r>
        <w:rPr>
          <w:sz w:val="24"/>
        </w:rPr>
        <w:t>to</w:t>
      </w:r>
      <w:r>
        <w:rPr>
          <w:spacing w:val="-4"/>
          <w:sz w:val="24"/>
        </w:rPr>
        <w:t> </w:t>
      </w:r>
      <w:r>
        <w:rPr>
          <w:sz w:val="24"/>
        </w:rPr>
        <w:t>methotrexate</w:t>
      </w:r>
      <w:r>
        <w:rPr>
          <w:spacing w:val="-4"/>
          <w:sz w:val="24"/>
        </w:rPr>
        <w:t> </w:t>
      </w:r>
      <w:r>
        <w:rPr>
          <w:sz w:val="24"/>
        </w:rPr>
        <w:t>alone.</w:t>
      </w:r>
      <w:r>
        <w:rPr>
          <w:spacing w:val="-4"/>
          <w:sz w:val="24"/>
        </w:rPr>
        <w:t> </w:t>
      </w:r>
      <w:r>
        <w:rPr>
          <w:sz w:val="24"/>
        </w:rPr>
        <w:t>Arthritis</w:t>
      </w:r>
      <w:r>
        <w:rPr>
          <w:spacing w:val="-5"/>
          <w:sz w:val="24"/>
        </w:rPr>
        <w:t> </w:t>
      </w:r>
      <w:r>
        <w:rPr>
          <w:sz w:val="24"/>
        </w:rPr>
        <w:t>Rheum </w:t>
      </w:r>
      <w:r>
        <w:rPr>
          <w:spacing w:val="-2"/>
          <w:sz w:val="24"/>
        </w:rPr>
        <w:t>2012;64:970-81.</w:t>
      </w:r>
    </w:p>
    <w:p>
      <w:pPr>
        <w:spacing w:after="0" w:line="240" w:lineRule="auto"/>
        <w:jc w:val="left"/>
        <w:rPr>
          <w:sz w:val="24"/>
        </w:rPr>
        <w:sectPr>
          <w:pgSz w:w="12240" w:h="15840"/>
          <w:pgMar w:header="722" w:footer="978" w:top="1400" w:bottom="1160" w:left="1540" w:right="1180"/>
        </w:sectPr>
      </w:pPr>
    </w:p>
    <w:p>
      <w:pPr>
        <w:pStyle w:val="BodyText"/>
        <w:spacing w:before="9"/>
        <w:rPr>
          <w:sz w:val="12"/>
        </w:rPr>
      </w:pPr>
    </w:p>
    <w:p>
      <w:pPr>
        <w:pStyle w:val="ListParagraph"/>
        <w:numPr>
          <w:ilvl w:val="0"/>
          <w:numId w:val="62"/>
        </w:numPr>
        <w:tabs>
          <w:tab w:pos="762" w:val="left" w:leader="none"/>
        </w:tabs>
        <w:spacing w:line="240" w:lineRule="auto" w:before="90" w:after="0"/>
        <w:ind w:left="761" w:right="649" w:hanging="502"/>
        <w:jc w:val="both"/>
        <w:rPr>
          <w:sz w:val="24"/>
        </w:rPr>
      </w:pPr>
      <w:bookmarkStart w:name="_bookmark103" w:id="272"/>
      <w:bookmarkEnd w:id="272"/>
      <w:r>
        <w:rPr>
          <w:sz w:val="24"/>
        </w:rPr>
        <w:t>Fleischman</w:t>
      </w:r>
      <w:r>
        <w:rPr>
          <w:sz w:val="24"/>
        </w:rPr>
        <w:t>n</w:t>
      </w:r>
      <w:r>
        <w:rPr>
          <w:spacing w:val="-3"/>
          <w:sz w:val="24"/>
        </w:rPr>
        <w:t> </w:t>
      </w:r>
      <w:r>
        <w:rPr>
          <w:sz w:val="24"/>
        </w:rPr>
        <w:t>R,</w:t>
      </w:r>
      <w:r>
        <w:rPr>
          <w:spacing w:val="-3"/>
          <w:sz w:val="24"/>
        </w:rPr>
        <w:t> </w:t>
      </w:r>
      <w:r>
        <w:rPr>
          <w:sz w:val="24"/>
        </w:rPr>
        <w:t>Kremer</w:t>
      </w:r>
      <w:r>
        <w:rPr>
          <w:spacing w:val="-3"/>
          <w:sz w:val="24"/>
        </w:rPr>
        <w:t> </w:t>
      </w:r>
      <w:r>
        <w:rPr>
          <w:sz w:val="24"/>
        </w:rPr>
        <w:t>J,</w:t>
      </w:r>
      <w:r>
        <w:rPr>
          <w:spacing w:val="-3"/>
          <w:sz w:val="24"/>
        </w:rPr>
        <w:t> </w:t>
      </w:r>
      <w:r>
        <w:rPr>
          <w:sz w:val="24"/>
        </w:rPr>
        <w:t>Cush</w:t>
      </w:r>
      <w:r>
        <w:rPr>
          <w:spacing w:val="-3"/>
          <w:sz w:val="24"/>
        </w:rPr>
        <w:t> </w:t>
      </w:r>
      <w:r>
        <w:rPr>
          <w:sz w:val="24"/>
        </w:rPr>
        <w:t>J,</w:t>
      </w:r>
      <w:r>
        <w:rPr>
          <w:spacing w:val="-3"/>
          <w:sz w:val="24"/>
        </w:rPr>
        <w:t> </w:t>
      </w:r>
      <w:r>
        <w:rPr>
          <w:sz w:val="24"/>
        </w:rPr>
        <w:t>Schulze-Koops</w:t>
      </w:r>
      <w:r>
        <w:rPr>
          <w:spacing w:val="-3"/>
          <w:sz w:val="24"/>
        </w:rPr>
        <w:t> </w:t>
      </w:r>
      <w:r>
        <w:rPr>
          <w:sz w:val="24"/>
        </w:rPr>
        <w:t>H,</w:t>
      </w:r>
      <w:r>
        <w:rPr>
          <w:spacing w:val="-3"/>
          <w:sz w:val="24"/>
        </w:rPr>
        <w:t> </w:t>
      </w:r>
      <w:r>
        <w:rPr>
          <w:sz w:val="24"/>
        </w:rPr>
        <w:t>Connell</w:t>
      </w:r>
      <w:r>
        <w:rPr>
          <w:spacing w:val="-3"/>
          <w:sz w:val="24"/>
        </w:rPr>
        <w:t> </w:t>
      </w:r>
      <w:r>
        <w:rPr>
          <w:sz w:val="24"/>
        </w:rPr>
        <w:t>CA,</w:t>
      </w:r>
      <w:r>
        <w:rPr>
          <w:spacing w:val="-3"/>
          <w:sz w:val="24"/>
        </w:rPr>
        <w:t> </w:t>
      </w:r>
      <w:r>
        <w:rPr>
          <w:sz w:val="24"/>
        </w:rPr>
        <w:t>Bradley</w:t>
      </w:r>
      <w:r>
        <w:rPr>
          <w:spacing w:val="-7"/>
          <w:sz w:val="24"/>
        </w:rPr>
        <w:t> </w:t>
      </w:r>
      <w:r>
        <w:rPr>
          <w:sz w:val="24"/>
        </w:rPr>
        <w:t>JD,</w:t>
      </w:r>
      <w:r>
        <w:rPr>
          <w:spacing w:val="-3"/>
          <w:sz w:val="24"/>
        </w:rPr>
        <w:t> </w:t>
      </w:r>
      <w:r>
        <w:rPr>
          <w:sz w:val="24"/>
        </w:rPr>
        <w:t>et</w:t>
      </w:r>
      <w:r>
        <w:rPr>
          <w:spacing w:val="-3"/>
          <w:sz w:val="24"/>
        </w:rPr>
        <w:t> </w:t>
      </w:r>
      <w:r>
        <w:rPr>
          <w:sz w:val="24"/>
        </w:rPr>
        <w:t>al. Placebo-controlled trial of tofacitinib monotherapy in rheumatoid arthritis. N Engl J Med 2012;367:495-507.</w:t>
      </w:r>
    </w:p>
    <w:p>
      <w:pPr>
        <w:pStyle w:val="BodyText"/>
        <w:spacing w:before="9"/>
        <w:rPr>
          <w:sz w:val="20"/>
        </w:rPr>
      </w:pPr>
    </w:p>
    <w:p>
      <w:pPr>
        <w:pStyle w:val="ListParagraph"/>
        <w:numPr>
          <w:ilvl w:val="0"/>
          <w:numId w:val="62"/>
        </w:numPr>
        <w:tabs>
          <w:tab w:pos="761" w:val="left" w:leader="none"/>
          <w:tab w:pos="762" w:val="left" w:leader="none"/>
        </w:tabs>
        <w:spacing w:line="240" w:lineRule="auto" w:before="1" w:after="0"/>
        <w:ind w:left="761" w:right="291" w:hanging="502"/>
        <w:jc w:val="left"/>
        <w:rPr>
          <w:sz w:val="24"/>
        </w:rPr>
      </w:pPr>
      <w:r>
        <w:rPr>
          <w:sz w:val="24"/>
        </w:rPr>
        <w:t>Burmester G, Blanco R, Charles-Schoemann C, Wollenhaupt J, Zerbini C, Benda B, et al. Tofacitinib (CP-690,550), an oral Janus kinase inhibitor, in combination with </w:t>
      </w:r>
      <w:bookmarkStart w:name="_bookmark104" w:id="273"/>
      <w:bookmarkEnd w:id="273"/>
      <w:r>
        <w:rPr>
          <w:sz w:val="24"/>
        </w:rPr>
        <w:t>methotrexate,</w:t>
      </w:r>
      <w:r>
        <w:rPr>
          <w:spacing w:val="-3"/>
          <w:sz w:val="24"/>
        </w:rPr>
        <w:t> </w:t>
      </w:r>
      <w:r>
        <w:rPr>
          <w:sz w:val="24"/>
        </w:rPr>
        <w:t>in</w:t>
      </w:r>
      <w:r>
        <w:rPr>
          <w:spacing w:val="-3"/>
          <w:sz w:val="24"/>
        </w:rPr>
        <w:t> </w:t>
      </w:r>
      <w:r>
        <w:rPr>
          <w:sz w:val="24"/>
        </w:rPr>
        <w:t>patients</w:t>
      </w:r>
      <w:r>
        <w:rPr>
          <w:spacing w:val="-4"/>
          <w:sz w:val="24"/>
        </w:rPr>
        <w:t> </w:t>
      </w:r>
      <w:r>
        <w:rPr>
          <w:sz w:val="24"/>
        </w:rPr>
        <w:t>with</w:t>
      </w:r>
      <w:r>
        <w:rPr>
          <w:spacing w:val="-4"/>
          <w:sz w:val="24"/>
        </w:rPr>
        <w:t> </w:t>
      </w:r>
      <w:r>
        <w:rPr>
          <w:sz w:val="24"/>
        </w:rPr>
        <w:t>active</w:t>
      </w:r>
      <w:r>
        <w:rPr>
          <w:spacing w:val="-3"/>
          <w:sz w:val="24"/>
        </w:rPr>
        <w:t> </w:t>
      </w:r>
      <w:r>
        <w:rPr>
          <w:sz w:val="24"/>
        </w:rPr>
        <w:t>rheumatoid</w:t>
      </w:r>
      <w:r>
        <w:rPr>
          <w:spacing w:val="-4"/>
          <w:sz w:val="24"/>
        </w:rPr>
        <w:t> </w:t>
      </w:r>
      <w:r>
        <w:rPr>
          <w:sz w:val="24"/>
        </w:rPr>
        <w:t>arthritis</w:t>
      </w:r>
      <w:r>
        <w:rPr>
          <w:spacing w:val="-3"/>
          <w:sz w:val="24"/>
        </w:rPr>
        <w:t> </w:t>
      </w:r>
      <w:r>
        <w:rPr>
          <w:sz w:val="24"/>
        </w:rPr>
        <w:t>with</w:t>
      </w:r>
      <w:r>
        <w:rPr>
          <w:spacing w:val="-4"/>
          <w:sz w:val="24"/>
        </w:rPr>
        <w:t> </w:t>
      </w:r>
      <w:r>
        <w:rPr>
          <w:sz w:val="24"/>
        </w:rPr>
        <w:t>an</w:t>
      </w:r>
      <w:r>
        <w:rPr>
          <w:spacing w:val="-3"/>
          <w:sz w:val="24"/>
        </w:rPr>
        <w:t> </w:t>
      </w:r>
      <w:r>
        <w:rPr>
          <w:sz w:val="24"/>
        </w:rPr>
        <w:t>inadequate</w:t>
      </w:r>
      <w:r>
        <w:rPr>
          <w:spacing w:val="-3"/>
          <w:sz w:val="24"/>
        </w:rPr>
        <w:t> </w:t>
      </w:r>
      <w:r>
        <w:rPr>
          <w:sz w:val="24"/>
        </w:rPr>
        <w:t>response</w:t>
      </w:r>
      <w:r>
        <w:rPr>
          <w:spacing w:val="-4"/>
          <w:sz w:val="24"/>
        </w:rPr>
        <w:t> </w:t>
      </w:r>
      <w:r>
        <w:rPr>
          <w:sz w:val="24"/>
        </w:rPr>
        <w:t>to tumor necrosis factor-inhibitors: a 6-month Phase 3 study [Abstract]. Arthritis Rheum </w:t>
      </w:r>
      <w:r>
        <w:rPr>
          <w:spacing w:val="-2"/>
          <w:sz w:val="24"/>
        </w:rPr>
        <w:t>2011;63:S279.</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380" w:hanging="502"/>
        <w:jc w:val="left"/>
        <w:rPr>
          <w:sz w:val="24"/>
        </w:rPr>
      </w:pPr>
      <w:r>
        <w:rPr>
          <w:sz w:val="24"/>
        </w:rPr>
        <w:t>van</w:t>
      </w:r>
      <w:r>
        <w:rPr>
          <w:spacing w:val="-3"/>
          <w:sz w:val="24"/>
        </w:rPr>
        <w:t> </w:t>
      </w:r>
      <w:r>
        <w:rPr>
          <w:sz w:val="24"/>
        </w:rPr>
        <w:t>Vollenhoven</w:t>
      </w:r>
      <w:r>
        <w:rPr>
          <w:spacing w:val="-3"/>
          <w:sz w:val="24"/>
        </w:rPr>
        <w:t> </w:t>
      </w:r>
      <w:r>
        <w:rPr>
          <w:sz w:val="24"/>
        </w:rPr>
        <w:t>RF,</w:t>
      </w:r>
      <w:r>
        <w:rPr>
          <w:spacing w:val="-3"/>
          <w:sz w:val="24"/>
        </w:rPr>
        <w:t> </w:t>
      </w:r>
      <w:r>
        <w:rPr>
          <w:sz w:val="24"/>
        </w:rPr>
        <w:t>Fleischmann</w:t>
      </w:r>
      <w:r>
        <w:rPr>
          <w:spacing w:val="-3"/>
          <w:sz w:val="24"/>
        </w:rPr>
        <w:t> </w:t>
      </w:r>
      <w:r>
        <w:rPr>
          <w:sz w:val="24"/>
        </w:rPr>
        <w:t>R,</w:t>
      </w:r>
      <w:r>
        <w:rPr>
          <w:spacing w:val="-3"/>
          <w:sz w:val="24"/>
        </w:rPr>
        <w:t> </w:t>
      </w:r>
      <w:r>
        <w:rPr>
          <w:sz w:val="24"/>
        </w:rPr>
        <w:t>Cohen</w:t>
      </w:r>
      <w:r>
        <w:rPr>
          <w:spacing w:val="-3"/>
          <w:sz w:val="24"/>
        </w:rPr>
        <w:t> </w:t>
      </w:r>
      <w:r>
        <w:rPr>
          <w:sz w:val="24"/>
        </w:rPr>
        <w:t>S,</w:t>
      </w:r>
      <w:r>
        <w:rPr>
          <w:spacing w:val="-3"/>
          <w:sz w:val="24"/>
        </w:rPr>
        <w:t> </w:t>
      </w:r>
      <w:r>
        <w:rPr>
          <w:sz w:val="24"/>
        </w:rPr>
        <w:t>Lee</w:t>
      </w:r>
      <w:r>
        <w:rPr>
          <w:spacing w:val="-3"/>
          <w:sz w:val="24"/>
        </w:rPr>
        <w:t> </w:t>
      </w:r>
      <w:r>
        <w:rPr>
          <w:sz w:val="24"/>
        </w:rPr>
        <w:t>EB,</w:t>
      </w:r>
      <w:r>
        <w:rPr>
          <w:spacing w:val="-3"/>
          <w:sz w:val="24"/>
        </w:rPr>
        <w:t> </w:t>
      </w:r>
      <w:r>
        <w:rPr>
          <w:sz w:val="24"/>
        </w:rPr>
        <w:t>Garcia</w:t>
      </w:r>
      <w:r>
        <w:rPr>
          <w:spacing w:val="-4"/>
          <w:sz w:val="24"/>
        </w:rPr>
        <w:t> </w:t>
      </w:r>
      <w:r>
        <w:rPr>
          <w:sz w:val="24"/>
        </w:rPr>
        <w:t>Meijide</w:t>
      </w:r>
      <w:r>
        <w:rPr>
          <w:spacing w:val="-4"/>
          <w:sz w:val="24"/>
        </w:rPr>
        <w:t> </w:t>
      </w:r>
      <w:r>
        <w:rPr>
          <w:sz w:val="24"/>
        </w:rPr>
        <w:t>JA,</w:t>
      </w:r>
      <w:r>
        <w:rPr>
          <w:spacing w:val="-4"/>
          <w:sz w:val="24"/>
        </w:rPr>
        <w:t> </w:t>
      </w:r>
      <w:r>
        <w:rPr>
          <w:sz w:val="24"/>
        </w:rPr>
        <w:t>Wagner</w:t>
      </w:r>
      <w:r>
        <w:rPr>
          <w:spacing w:val="-4"/>
          <w:sz w:val="24"/>
        </w:rPr>
        <w:t> </w:t>
      </w:r>
      <w:r>
        <w:rPr>
          <w:sz w:val="24"/>
        </w:rPr>
        <w:t>S, et al. Tofacitinib or adalimumab versus placebo in rheumatoid arthritis. N Engl J Med </w:t>
      </w:r>
      <w:r>
        <w:rPr>
          <w:spacing w:val="-2"/>
          <w:sz w:val="24"/>
        </w:rPr>
        <w:t>2012;367:508-19.</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283" w:hanging="502"/>
        <w:jc w:val="left"/>
        <w:rPr>
          <w:sz w:val="24"/>
        </w:rPr>
      </w:pPr>
      <w:r>
        <w:rPr>
          <w:sz w:val="24"/>
        </w:rPr>
        <w:t>Kremer JM, Li ZG, Hall S, Fleischmann R, Genovese M, Martin-Mola E, et al. Tofacitinib</w:t>
      </w:r>
      <w:r>
        <w:rPr>
          <w:spacing w:val="-4"/>
          <w:sz w:val="24"/>
        </w:rPr>
        <w:t> </w:t>
      </w:r>
      <w:r>
        <w:rPr>
          <w:sz w:val="24"/>
        </w:rPr>
        <w:t>(CP-690,550),</w:t>
      </w:r>
      <w:r>
        <w:rPr>
          <w:spacing w:val="-4"/>
          <w:sz w:val="24"/>
        </w:rPr>
        <w:t> </w:t>
      </w:r>
      <w:r>
        <w:rPr>
          <w:sz w:val="24"/>
        </w:rPr>
        <w:t>an</w:t>
      </w:r>
      <w:r>
        <w:rPr>
          <w:spacing w:val="-4"/>
          <w:sz w:val="24"/>
        </w:rPr>
        <w:t> </w:t>
      </w:r>
      <w:r>
        <w:rPr>
          <w:sz w:val="24"/>
        </w:rPr>
        <w:t>oral</w:t>
      </w:r>
      <w:r>
        <w:rPr>
          <w:spacing w:val="-4"/>
          <w:sz w:val="24"/>
        </w:rPr>
        <w:t> </w:t>
      </w:r>
      <w:r>
        <w:rPr>
          <w:sz w:val="24"/>
        </w:rPr>
        <w:t>Janus</w:t>
      </w:r>
      <w:r>
        <w:rPr>
          <w:spacing w:val="-4"/>
          <w:sz w:val="24"/>
        </w:rPr>
        <w:t> </w:t>
      </w:r>
      <w:r>
        <w:rPr>
          <w:sz w:val="24"/>
        </w:rPr>
        <w:t>kinase</w:t>
      </w:r>
      <w:r>
        <w:rPr>
          <w:spacing w:val="-4"/>
          <w:sz w:val="24"/>
        </w:rPr>
        <w:t> </w:t>
      </w:r>
      <w:r>
        <w:rPr>
          <w:sz w:val="24"/>
        </w:rPr>
        <w:t>inhibitor,</w:t>
      </w:r>
      <w:r>
        <w:rPr>
          <w:spacing w:val="-4"/>
          <w:sz w:val="24"/>
        </w:rPr>
        <w:t> </w:t>
      </w:r>
      <w:r>
        <w:rPr>
          <w:sz w:val="24"/>
        </w:rPr>
        <w:t>in</w:t>
      </w:r>
      <w:r>
        <w:rPr>
          <w:spacing w:val="-5"/>
          <w:sz w:val="24"/>
        </w:rPr>
        <w:t> </w:t>
      </w:r>
      <w:r>
        <w:rPr>
          <w:sz w:val="24"/>
        </w:rPr>
        <w:t>combination</w:t>
      </w:r>
      <w:r>
        <w:rPr>
          <w:spacing w:val="-5"/>
          <w:sz w:val="24"/>
        </w:rPr>
        <w:t> </w:t>
      </w:r>
      <w:r>
        <w:rPr>
          <w:sz w:val="24"/>
        </w:rPr>
        <w:t>with</w:t>
      </w:r>
      <w:r>
        <w:rPr>
          <w:spacing w:val="-5"/>
          <w:sz w:val="24"/>
        </w:rPr>
        <w:t> </w:t>
      </w:r>
      <w:r>
        <w:rPr>
          <w:sz w:val="24"/>
        </w:rPr>
        <w:t>traditional DMARDS: a Phase 3 efficacy and safety study in patients with active rheumatoid arthritis with an inadequate response to DMARDs [Abstract]. Ann Rheum Dis </w:t>
      </w:r>
      <w:r>
        <w:rPr>
          <w:spacing w:val="-2"/>
          <w:sz w:val="24"/>
        </w:rPr>
        <w:t>2011;70:170.</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293" w:hanging="502"/>
        <w:jc w:val="left"/>
        <w:rPr>
          <w:sz w:val="24"/>
        </w:rPr>
      </w:pPr>
      <w:r>
        <w:rPr>
          <w:sz w:val="24"/>
        </w:rPr>
        <w:t>Aletaha D, Neogi T, Silman AJ et al. (September 2010). "2010 rheumatoid arthritis classification</w:t>
      </w:r>
      <w:r>
        <w:rPr>
          <w:spacing w:val="-5"/>
          <w:sz w:val="24"/>
        </w:rPr>
        <w:t> </w:t>
      </w:r>
      <w:r>
        <w:rPr>
          <w:sz w:val="24"/>
        </w:rPr>
        <w:t>criteria:</w:t>
      </w:r>
      <w:r>
        <w:rPr>
          <w:spacing w:val="-5"/>
          <w:sz w:val="24"/>
        </w:rPr>
        <w:t> </w:t>
      </w:r>
      <w:r>
        <w:rPr>
          <w:sz w:val="24"/>
        </w:rPr>
        <w:t>an</w:t>
      </w:r>
      <w:r>
        <w:rPr>
          <w:spacing w:val="-5"/>
          <w:sz w:val="24"/>
        </w:rPr>
        <w:t> </w:t>
      </w:r>
      <w:r>
        <w:rPr>
          <w:sz w:val="24"/>
        </w:rPr>
        <w:t>American</w:t>
      </w:r>
      <w:r>
        <w:rPr>
          <w:spacing w:val="-6"/>
          <w:sz w:val="24"/>
        </w:rPr>
        <w:t> </w:t>
      </w:r>
      <w:r>
        <w:rPr>
          <w:sz w:val="24"/>
        </w:rPr>
        <w:t>College</w:t>
      </w:r>
      <w:r>
        <w:rPr>
          <w:spacing w:val="-5"/>
          <w:sz w:val="24"/>
        </w:rPr>
        <w:t> </w:t>
      </w:r>
      <w:r>
        <w:rPr>
          <w:sz w:val="24"/>
        </w:rPr>
        <w:t>of</w:t>
      </w:r>
      <w:r>
        <w:rPr>
          <w:spacing w:val="-5"/>
          <w:sz w:val="24"/>
        </w:rPr>
        <w:t> </w:t>
      </w:r>
      <w:r>
        <w:rPr>
          <w:sz w:val="24"/>
        </w:rPr>
        <w:t>Rheumatology/European</w:t>
      </w:r>
      <w:r>
        <w:rPr>
          <w:spacing w:val="-5"/>
          <w:sz w:val="24"/>
        </w:rPr>
        <w:t> </w:t>
      </w:r>
      <w:r>
        <w:rPr>
          <w:sz w:val="24"/>
        </w:rPr>
        <w:t>League</w:t>
      </w:r>
      <w:r>
        <w:rPr>
          <w:spacing w:val="-5"/>
          <w:sz w:val="24"/>
        </w:rPr>
        <w:t> </w:t>
      </w:r>
      <w:r>
        <w:rPr>
          <w:sz w:val="24"/>
        </w:rPr>
        <w:t>Against </w:t>
      </w:r>
      <w:bookmarkStart w:name="_bookmark105" w:id="274"/>
      <w:bookmarkEnd w:id="274"/>
      <w:r>
        <w:rPr>
          <w:sz w:val="24"/>
        </w:rPr>
        <w:t>Rheumatism</w:t>
      </w:r>
      <w:r>
        <w:rPr>
          <w:sz w:val="24"/>
        </w:rPr>
        <w:t> collaborative initiative". Ann. Rheum. Dis. 69 (9): 1580–8.</w:t>
      </w:r>
    </w:p>
    <w:p>
      <w:pPr>
        <w:pStyle w:val="BodyText"/>
        <w:ind w:left="761"/>
      </w:pPr>
      <w:r>
        <w:rPr/>
        <w:t>doi:10.1136/ard.2010.138461.</w:t>
      </w:r>
      <w:r>
        <w:rPr>
          <w:spacing w:val="-6"/>
        </w:rPr>
        <w:t> </w:t>
      </w:r>
      <w:r>
        <w:rPr/>
        <w:t>PMID</w:t>
      </w:r>
      <w:r>
        <w:rPr>
          <w:spacing w:val="-3"/>
        </w:rPr>
        <w:t> </w:t>
      </w:r>
      <w:r>
        <w:rPr>
          <w:spacing w:val="-2"/>
        </w:rPr>
        <w:t>20699241.</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490" w:hanging="502"/>
        <w:jc w:val="left"/>
        <w:rPr>
          <w:sz w:val="24"/>
        </w:rPr>
      </w:pPr>
      <w:r>
        <w:rPr>
          <w:sz w:val="24"/>
        </w:rPr>
        <w:t>Fries JF, Spitz PW, Young DY.</w:t>
      </w:r>
      <w:r>
        <w:rPr>
          <w:spacing w:val="40"/>
          <w:sz w:val="24"/>
        </w:rPr>
        <w:t> </w:t>
      </w:r>
      <w:r>
        <w:rPr>
          <w:sz w:val="24"/>
        </w:rPr>
        <w:t>The dimensions of health outcomes: the health assessment</w:t>
      </w:r>
      <w:r>
        <w:rPr>
          <w:spacing w:val="-3"/>
          <w:sz w:val="24"/>
        </w:rPr>
        <w:t> </w:t>
      </w:r>
      <w:r>
        <w:rPr>
          <w:sz w:val="24"/>
        </w:rPr>
        <w:t>questionnaire,</w:t>
      </w:r>
      <w:r>
        <w:rPr>
          <w:spacing w:val="-3"/>
          <w:sz w:val="24"/>
        </w:rPr>
        <w:t> </w:t>
      </w:r>
      <w:r>
        <w:rPr>
          <w:sz w:val="24"/>
        </w:rPr>
        <w:t>disability</w:t>
      </w:r>
      <w:r>
        <w:rPr>
          <w:spacing w:val="-11"/>
          <w:sz w:val="24"/>
        </w:rPr>
        <w:t> </w:t>
      </w:r>
      <w:r>
        <w:rPr>
          <w:sz w:val="24"/>
        </w:rPr>
        <w:t>and</w:t>
      </w:r>
      <w:r>
        <w:rPr>
          <w:spacing w:val="-3"/>
          <w:sz w:val="24"/>
        </w:rPr>
        <w:t> </w:t>
      </w:r>
      <w:r>
        <w:rPr>
          <w:sz w:val="24"/>
        </w:rPr>
        <w:t>pain</w:t>
      </w:r>
      <w:r>
        <w:rPr>
          <w:spacing w:val="-3"/>
          <w:sz w:val="24"/>
        </w:rPr>
        <w:t> </w:t>
      </w:r>
      <w:r>
        <w:rPr>
          <w:sz w:val="24"/>
        </w:rPr>
        <w:t>scales.</w:t>
      </w:r>
      <w:r>
        <w:rPr>
          <w:spacing w:val="40"/>
          <w:sz w:val="24"/>
        </w:rPr>
        <w:t> </w:t>
      </w:r>
      <w:r>
        <w:rPr>
          <w:sz w:val="24"/>
        </w:rPr>
        <w:t>J</w:t>
      </w:r>
      <w:r>
        <w:rPr>
          <w:spacing w:val="-3"/>
          <w:sz w:val="24"/>
        </w:rPr>
        <w:t> </w:t>
      </w:r>
      <w:r>
        <w:rPr>
          <w:sz w:val="24"/>
        </w:rPr>
        <w:t>Rheumatol</w:t>
      </w:r>
      <w:r>
        <w:rPr>
          <w:spacing w:val="-3"/>
          <w:sz w:val="24"/>
        </w:rPr>
        <w:t> </w:t>
      </w:r>
      <w:r>
        <w:rPr>
          <w:sz w:val="24"/>
        </w:rPr>
        <w:t>1985;</w:t>
      </w:r>
      <w:r>
        <w:rPr>
          <w:spacing w:val="-3"/>
          <w:sz w:val="24"/>
        </w:rPr>
        <w:t> </w:t>
      </w:r>
      <w:r>
        <w:rPr>
          <w:sz w:val="24"/>
        </w:rPr>
        <w:t>9</w:t>
      </w:r>
      <w:r>
        <w:rPr>
          <w:spacing w:val="-3"/>
          <w:sz w:val="24"/>
        </w:rPr>
        <w:t> </w:t>
      </w:r>
      <w:r>
        <w:rPr>
          <w:sz w:val="24"/>
        </w:rPr>
        <w:t>(5):789-93.</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416" w:hanging="502"/>
        <w:jc w:val="left"/>
        <w:rPr>
          <w:sz w:val="24"/>
        </w:rPr>
      </w:pPr>
      <w:r>
        <w:rPr>
          <w:sz w:val="24"/>
        </w:rPr>
        <w:t>Ware</w:t>
      </w:r>
      <w:r>
        <w:rPr>
          <w:spacing w:val="-1"/>
          <w:sz w:val="24"/>
        </w:rPr>
        <w:t> </w:t>
      </w:r>
      <w:r>
        <w:rPr>
          <w:sz w:val="24"/>
        </w:rPr>
        <w:t>JE,</w:t>
      </w:r>
      <w:r>
        <w:rPr>
          <w:spacing w:val="-1"/>
          <w:sz w:val="24"/>
        </w:rPr>
        <w:t> </w:t>
      </w:r>
      <w:r>
        <w:rPr>
          <w:sz w:val="24"/>
        </w:rPr>
        <w:t>Kosinski</w:t>
      </w:r>
      <w:r>
        <w:rPr>
          <w:spacing w:val="-1"/>
          <w:sz w:val="24"/>
        </w:rPr>
        <w:t> </w:t>
      </w:r>
      <w:r>
        <w:rPr>
          <w:sz w:val="24"/>
        </w:rPr>
        <w:t>M,</w:t>
      </w:r>
      <w:r>
        <w:rPr>
          <w:spacing w:val="-1"/>
          <w:sz w:val="24"/>
        </w:rPr>
        <w:t> </w:t>
      </w:r>
      <w:r>
        <w:rPr>
          <w:sz w:val="24"/>
        </w:rPr>
        <w:t>Dewey</w:t>
      </w:r>
      <w:r>
        <w:rPr>
          <w:spacing w:val="-4"/>
          <w:sz w:val="24"/>
        </w:rPr>
        <w:t> </w:t>
      </w:r>
      <w:r>
        <w:rPr>
          <w:sz w:val="24"/>
        </w:rPr>
        <w:t>JE.</w:t>
      </w:r>
      <w:r>
        <w:rPr>
          <w:spacing w:val="40"/>
          <w:sz w:val="24"/>
        </w:rPr>
        <w:t> </w:t>
      </w:r>
      <w:r>
        <w:rPr>
          <w:sz w:val="24"/>
        </w:rPr>
        <w:t>How</w:t>
      </w:r>
      <w:r>
        <w:rPr>
          <w:spacing w:val="-2"/>
          <w:sz w:val="24"/>
        </w:rPr>
        <w:t> </w:t>
      </w:r>
      <w:r>
        <w:rPr>
          <w:sz w:val="24"/>
        </w:rPr>
        <w:t>to</w:t>
      </w:r>
      <w:r>
        <w:rPr>
          <w:spacing w:val="-2"/>
          <w:sz w:val="24"/>
        </w:rPr>
        <w:t> </w:t>
      </w:r>
      <w:r>
        <w:rPr>
          <w:sz w:val="24"/>
        </w:rPr>
        <w:t>score</w:t>
      </w:r>
      <w:r>
        <w:rPr>
          <w:spacing w:val="-2"/>
          <w:sz w:val="24"/>
        </w:rPr>
        <w:t> </w:t>
      </w:r>
      <w:r>
        <w:rPr>
          <w:sz w:val="24"/>
        </w:rPr>
        <w:t>Version</w:t>
      </w:r>
      <w:r>
        <w:rPr>
          <w:spacing w:val="-2"/>
          <w:sz w:val="24"/>
        </w:rPr>
        <w:t> </w:t>
      </w:r>
      <w:r>
        <w:rPr>
          <w:sz w:val="24"/>
        </w:rPr>
        <w:t>2</w:t>
      </w:r>
      <w:r>
        <w:rPr>
          <w:spacing w:val="-2"/>
          <w:sz w:val="24"/>
        </w:rPr>
        <w:t> </w:t>
      </w:r>
      <w:r>
        <w:rPr>
          <w:sz w:val="24"/>
        </w:rPr>
        <w:t>of</w:t>
      </w:r>
      <w:r>
        <w:rPr>
          <w:spacing w:val="-2"/>
          <w:sz w:val="24"/>
        </w:rPr>
        <w:t> </w:t>
      </w:r>
      <w:r>
        <w:rPr>
          <w:sz w:val="24"/>
        </w:rPr>
        <w:t>the</w:t>
      </w:r>
      <w:r>
        <w:rPr>
          <w:spacing w:val="-2"/>
          <w:sz w:val="24"/>
        </w:rPr>
        <w:t> </w:t>
      </w:r>
      <w:r>
        <w:rPr>
          <w:sz w:val="24"/>
        </w:rPr>
        <w:t>SF-36</w:t>
      </w:r>
      <w:r>
        <w:rPr>
          <w:spacing w:val="-1"/>
          <w:sz w:val="24"/>
        </w:rPr>
        <w:t> </w:t>
      </w:r>
      <w:r>
        <w:rPr>
          <w:sz w:val="24"/>
        </w:rPr>
        <w:t>Health</w:t>
      </w:r>
      <w:r>
        <w:rPr>
          <w:spacing w:val="-1"/>
          <w:sz w:val="24"/>
        </w:rPr>
        <w:t> </w:t>
      </w:r>
      <w:r>
        <w:rPr>
          <w:sz w:val="24"/>
        </w:rPr>
        <w:t>Survey (Standard &amp; Acute forms).</w:t>
      </w:r>
      <w:r>
        <w:rPr>
          <w:spacing w:val="40"/>
          <w:sz w:val="24"/>
        </w:rPr>
        <w:t> </w:t>
      </w:r>
      <w:r>
        <w:rPr>
          <w:sz w:val="24"/>
        </w:rPr>
        <w:t>In: How to score Version 2 of the SF-36 Health Survey (Standard</w:t>
      </w:r>
      <w:r>
        <w:rPr>
          <w:spacing w:val="-4"/>
          <w:sz w:val="24"/>
        </w:rPr>
        <w:t> </w:t>
      </w:r>
      <w:r>
        <w:rPr>
          <w:sz w:val="24"/>
        </w:rPr>
        <w:t>&amp;</w:t>
      </w:r>
      <w:r>
        <w:rPr>
          <w:spacing w:val="-4"/>
          <w:sz w:val="24"/>
        </w:rPr>
        <w:t> </w:t>
      </w:r>
      <w:r>
        <w:rPr>
          <w:sz w:val="24"/>
        </w:rPr>
        <w:t>Acute</w:t>
      </w:r>
      <w:r>
        <w:rPr>
          <w:spacing w:val="-4"/>
          <w:sz w:val="24"/>
        </w:rPr>
        <w:t> </w:t>
      </w:r>
      <w:r>
        <w:rPr>
          <w:sz w:val="24"/>
        </w:rPr>
        <w:t>forms).</w:t>
      </w:r>
      <w:r>
        <w:rPr>
          <w:spacing w:val="40"/>
          <w:sz w:val="24"/>
        </w:rPr>
        <w:t> </w:t>
      </w:r>
      <w:r>
        <w:rPr>
          <w:sz w:val="24"/>
        </w:rPr>
        <w:t>Lincoln,</w:t>
      </w:r>
      <w:r>
        <w:rPr>
          <w:spacing w:val="-4"/>
          <w:sz w:val="24"/>
        </w:rPr>
        <w:t> </w:t>
      </w:r>
      <w:r>
        <w:rPr>
          <w:sz w:val="24"/>
        </w:rPr>
        <w:t>Rhode</w:t>
      </w:r>
      <w:r>
        <w:rPr>
          <w:spacing w:val="-4"/>
          <w:sz w:val="24"/>
        </w:rPr>
        <w:t> </w:t>
      </w:r>
      <w:r>
        <w:rPr>
          <w:sz w:val="24"/>
        </w:rPr>
        <w:t>Island:</w:t>
      </w:r>
      <w:r>
        <w:rPr>
          <w:spacing w:val="-4"/>
          <w:sz w:val="24"/>
        </w:rPr>
        <w:t> </w:t>
      </w:r>
      <w:r>
        <w:rPr>
          <w:sz w:val="24"/>
        </w:rPr>
        <w:t>QualityMetric, Incorporated;</w:t>
      </w:r>
      <w:r>
        <w:rPr>
          <w:spacing w:val="-5"/>
          <w:sz w:val="24"/>
        </w:rPr>
        <w:t> </w:t>
      </w:r>
      <w:r>
        <w:rPr>
          <w:sz w:val="24"/>
        </w:rPr>
        <w:t>2000: 235 pages.</w:t>
      </w:r>
    </w:p>
    <w:p>
      <w:pPr>
        <w:pStyle w:val="BodyText"/>
        <w:spacing w:before="10"/>
        <w:rPr>
          <w:sz w:val="20"/>
        </w:rPr>
      </w:pPr>
    </w:p>
    <w:p>
      <w:pPr>
        <w:pStyle w:val="ListParagraph"/>
        <w:numPr>
          <w:ilvl w:val="0"/>
          <w:numId w:val="62"/>
        </w:numPr>
        <w:tabs>
          <w:tab w:pos="762" w:val="left" w:leader="none"/>
        </w:tabs>
        <w:spacing w:line="240" w:lineRule="auto" w:before="0" w:after="0"/>
        <w:ind w:left="761" w:right="377" w:hanging="502"/>
        <w:jc w:val="both"/>
        <w:rPr>
          <w:sz w:val="24"/>
        </w:rPr>
      </w:pPr>
      <w:r>
        <w:rPr>
          <w:sz w:val="24"/>
        </w:rPr>
        <w:t>Hurst</w:t>
      </w:r>
      <w:r>
        <w:rPr>
          <w:spacing w:val="-3"/>
          <w:sz w:val="24"/>
        </w:rPr>
        <w:t> </w:t>
      </w:r>
      <w:r>
        <w:rPr>
          <w:sz w:val="24"/>
        </w:rPr>
        <w:t>NP,</w:t>
      </w:r>
      <w:r>
        <w:rPr>
          <w:spacing w:val="-3"/>
          <w:sz w:val="24"/>
        </w:rPr>
        <w:t> </w:t>
      </w:r>
      <w:r>
        <w:rPr>
          <w:sz w:val="24"/>
        </w:rPr>
        <w:t>Kind</w:t>
      </w:r>
      <w:r>
        <w:rPr>
          <w:spacing w:val="-3"/>
          <w:sz w:val="24"/>
        </w:rPr>
        <w:t> </w:t>
      </w:r>
      <w:r>
        <w:rPr>
          <w:sz w:val="24"/>
        </w:rPr>
        <w:t>P,</w:t>
      </w:r>
      <w:r>
        <w:rPr>
          <w:spacing w:val="-3"/>
          <w:sz w:val="24"/>
        </w:rPr>
        <w:t> </w:t>
      </w:r>
      <w:r>
        <w:rPr>
          <w:sz w:val="24"/>
        </w:rPr>
        <w:t>Ruta</w:t>
      </w:r>
      <w:r>
        <w:rPr>
          <w:spacing w:val="-2"/>
          <w:sz w:val="24"/>
        </w:rPr>
        <w:t> </w:t>
      </w:r>
      <w:r>
        <w:rPr>
          <w:sz w:val="24"/>
        </w:rPr>
        <w:t>D,</w:t>
      </w:r>
      <w:r>
        <w:rPr>
          <w:spacing w:val="-3"/>
          <w:sz w:val="24"/>
        </w:rPr>
        <w:t> </w:t>
      </w:r>
      <w:r>
        <w:rPr>
          <w:sz w:val="24"/>
        </w:rPr>
        <w:t>et</w:t>
      </w:r>
      <w:r>
        <w:rPr>
          <w:spacing w:val="-2"/>
          <w:sz w:val="24"/>
        </w:rPr>
        <w:t> </w:t>
      </w:r>
      <w:r>
        <w:rPr>
          <w:sz w:val="24"/>
        </w:rPr>
        <w:t>al.</w:t>
      </w:r>
      <w:r>
        <w:rPr>
          <w:spacing w:val="40"/>
          <w:sz w:val="24"/>
        </w:rPr>
        <w:t> </w:t>
      </w:r>
      <w:r>
        <w:rPr>
          <w:sz w:val="24"/>
        </w:rPr>
        <w:t>Measuring</w:t>
      </w:r>
      <w:r>
        <w:rPr>
          <w:spacing w:val="-2"/>
          <w:sz w:val="24"/>
        </w:rPr>
        <w:t> </w:t>
      </w:r>
      <w:r>
        <w:rPr>
          <w:sz w:val="24"/>
        </w:rPr>
        <w:t>health-related</w:t>
      </w:r>
      <w:r>
        <w:rPr>
          <w:spacing w:val="-2"/>
          <w:sz w:val="24"/>
        </w:rPr>
        <w:t> </w:t>
      </w:r>
      <w:r>
        <w:rPr>
          <w:sz w:val="24"/>
        </w:rPr>
        <w:t>quality</w:t>
      </w:r>
      <w:r>
        <w:rPr>
          <w:spacing w:val="-7"/>
          <w:sz w:val="24"/>
        </w:rPr>
        <w:t> </w:t>
      </w:r>
      <w:r>
        <w:rPr>
          <w:sz w:val="24"/>
        </w:rPr>
        <w:t>of</w:t>
      </w:r>
      <w:r>
        <w:rPr>
          <w:spacing w:val="-2"/>
          <w:sz w:val="24"/>
        </w:rPr>
        <w:t> </w:t>
      </w:r>
      <w:r>
        <w:rPr>
          <w:sz w:val="24"/>
        </w:rPr>
        <w:t>life</w:t>
      </w:r>
      <w:r>
        <w:rPr>
          <w:spacing w:val="-2"/>
          <w:sz w:val="24"/>
        </w:rPr>
        <w:t> </w:t>
      </w:r>
      <w:r>
        <w:rPr>
          <w:sz w:val="24"/>
        </w:rPr>
        <w:t>in</w:t>
      </w:r>
      <w:r>
        <w:rPr>
          <w:spacing w:val="-2"/>
          <w:sz w:val="24"/>
        </w:rPr>
        <w:t> </w:t>
      </w:r>
      <w:r>
        <w:rPr>
          <w:sz w:val="24"/>
        </w:rPr>
        <w:t>rheumatoid arthritis: validity, responsiveness and reliability of EuroQol (EQ-5D).</w:t>
      </w:r>
      <w:r>
        <w:rPr>
          <w:spacing w:val="40"/>
          <w:sz w:val="24"/>
        </w:rPr>
        <w:t> </w:t>
      </w:r>
      <w:r>
        <w:rPr>
          <w:sz w:val="24"/>
        </w:rPr>
        <w:t>Br J Rheumatol 1997; 36 (5):551-9.</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0" w:hanging="503"/>
        <w:jc w:val="left"/>
        <w:rPr>
          <w:sz w:val="24"/>
        </w:rPr>
      </w:pPr>
      <w:r>
        <w:rPr>
          <w:sz w:val="24"/>
        </w:rPr>
        <w:t>CORRONA</w:t>
      </w:r>
      <w:r>
        <w:rPr>
          <w:spacing w:val="-7"/>
          <w:sz w:val="24"/>
        </w:rPr>
        <w:t> </w:t>
      </w:r>
      <w:r>
        <w:rPr>
          <w:sz w:val="24"/>
        </w:rPr>
        <w:t>data</w:t>
      </w:r>
      <w:r>
        <w:rPr>
          <w:spacing w:val="-4"/>
          <w:sz w:val="24"/>
        </w:rPr>
        <w:t> </w:t>
      </w:r>
      <w:r>
        <w:rPr>
          <w:sz w:val="24"/>
        </w:rPr>
        <w:t>analysis.</w:t>
      </w:r>
      <w:r>
        <w:rPr>
          <w:spacing w:val="54"/>
          <w:sz w:val="24"/>
        </w:rPr>
        <w:t> </w:t>
      </w:r>
      <w:r>
        <w:rPr>
          <w:sz w:val="24"/>
        </w:rPr>
        <w:t>Data</w:t>
      </w:r>
      <w:r>
        <w:rPr>
          <w:spacing w:val="-4"/>
          <w:sz w:val="24"/>
        </w:rPr>
        <w:t> </w:t>
      </w:r>
      <w:r>
        <w:rPr>
          <w:sz w:val="24"/>
        </w:rPr>
        <w:t>on</w:t>
      </w:r>
      <w:r>
        <w:rPr>
          <w:spacing w:val="-3"/>
          <w:sz w:val="24"/>
        </w:rPr>
        <w:t> </w:t>
      </w:r>
      <w:r>
        <w:rPr>
          <w:sz w:val="24"/>
        </w:rPr>
        <w:t>File,</w:t>
      </w:r>
      <w:r>
        <w:rPr>
          <w:spacing w:val="-4"/>
          <w:sz w:val="24"/>
        </w:rPr>
        <w:t> </w:t>
      </w:r>
      <w:r>
        <w:rPr>
          <w:sz w:val="24"/>
        </w:rPr>
        <w:t>Pfizer</w:t>
      </w:r>
      <w:r>
        <w:rPr>
          <w:spacing w:val="-4"/>
          <w:sz w:val="24"/>
        </w:rPr>
        <w:t> Inc.</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0" w:hanging="503"/>
        <w:jc w:val="left"/>
        <w:rPr>
          <w:sz w:val="24"/>
        </w:rPr>
      </w:pPr>
      <w:r>
        <w:rPr>
          <w:sz w:val="24"/>
        </w:rPr>
        <w:t>Meta-analysis</w:t>
      </w:r>
      <w:r>
        <w:rPr>
          <w:spacing w:val="-2"/>
          <w:sz w:val="24"/>
        </w:rPr>
        <w:t> </w:t>
      </w:r>
      <w:r>
        <w:rPr>
          <w:sz w:val="24"/>
        </w:rPr>
        <w:t>of</w:t>
      </w:r>
      <w:r>
        <w:rPr>
          <w:spacing w:val="-1"/>
          <w:sz w:val="24"/>
        </w:rPr>
        <w:t> </w:t>
      </w:r>
      <w:r>
        <w:rPr>
          <w:sz w:val="24"/>
        </w:rPr>
        <w:t>TNF</w:t>
      </w:r>
      <w:r>
        <w:rPr>
          <w:spacing w:val="-1"/>
          <w:sz w:val="24"/>
        </w:rPr>
        <w:t> </w:t>
      </w:r>
      <w:r>
        <w:rPr>
          <w:sz w:val="24"/>
        </w:rPr>
        <w:t>inhibitors.</w:t>
      </w:r>
      <w:r>
        <w:rPr>
          <w:spacing w:val="-1"/>
          <w:sz w:val="24"/>
        </w:rPr>
        <w:t> </w:t>
      </w:r>
      <w:r>
        <w:rPr>
          <w:sz w:val="24"/>
        </w:rPr>
        <w:t>Data</w:t>
      </w:r>
      <w:r>
        <w:rPr>
          <w:spacing w:val="-2"/>
          <w:sz w:val="24"/>
        </w:rPr>
        <w:t> </w:t>
      </w:r>
      <w:r>
        <w:rPr>
          <w:sz w:val="24"/>
        </w:rPr>
        <w:t>on</w:t>
      </w:r>
      <w:r>
        <w:rPr>
          <w:spacing w:val="-1"/>
          <w:sz w:val="24"/>
        </w:rPr>
        <w:t> </w:t>
      </w:r>
      <w:r>
        <w:rPr>
          <w:sz w:val="24"/>
        </w:rPr>
        <w:t>File,</w:t>
      </w:r>
      <w:r>
        <w:rPr>
          <w:spacing w:val="-1"/>
          <w:sz w:val="24"/>
        </w:rPr>
        <w:t> </w:t>
      </w:r>
      <w:r>
        <w:rPr>
          <w:sz w:val="24"/>
        </w:rPr>
        <w:t>Pfizer</w:t>
      </w:r>
      <w:r>
        <w:rPr>
          <w:spacing w:val="-1"/>
          <w:sz w:val="24"/>
        </w:rPr>
        <w:t> </w:t>
      </w:r>
      <w:r>
        <w:rPr>
          <w:spacing w:val="-4"/>
          <w:sz w:val="24"/>
        </w:rPr>
        <w:t>Inc.</w:t>
      </w:r>
    </w:p>
    <w:p>
      <w:pPr>
        <w:pStyle w:val="BodyText"/>
        <w:spacing w:before="10"/>
        <w:rPr>
          <w:sz w:val="20"/>
        </w:rPr>
      </w:pPr>
    </w:p>
    <w:p>
      <w:pPr>
        <w:pStyle w:val="ListParagraph"/>
        <w:numPr>
          <w:ilvl w:val="0"/>
          <w:numId w:val="62"/>
        </w:numPr>
        <w:tabs>
          <w:tab w:pos="761" w:val="left" w:leader="none"/>
          <w:tab w:pos="762" w:val="left" w:leader="none"/>
        </w:tabs>
        <w:spacing w:line="240" w:lineRule="auto" w:before="0" w:after="0"/>
        <w:ind w:left="761" w:right="578" w:hanging="502"/>
        <w:jc w:val="left"/>
        <w:rPr>
          <w:sz w:val="24"/>
        </w:rPr>
      </w:pPr>
      <w:r>
        <w:rPr>
          <w:sz w:val="24"/>
        </w:rPr>
        <w:t>Hicks</w:t>
      </w:r>
      <w:r>
        <w:rPr>
          <w:spacing w:val="-4"/>
          <w:sz w:val="24"/>
        </w:rPr>
        <w:t> </w:t>
      </w:r>
      <w:r>
        <w:rPr>
          <w:sz w:val="24"/>
        </w:rPr>
        <w:t>KA,</w:t>
      </w:r>
      <w:r>
        <w:rPr>
          <w:spacing w:val="-4"/>
          <w:sz w:val="24"/>
        </w:rPr>
        <w:t> </w:t>
      </w:r>
      <w:r>
        <w:rPr>
          <w:sz w:val="24"/>
        </w:rPr>
        <w:t>Hung</w:t>
      </w:r>
      <w:r>
        <w:rPr>
          <w:spacing w:val="-4"/>
          <w:sz w:val="24"/>
        </w:rPr>
        <w:t> </w:t>
      </w:r>
      <w:r>
        <w:rPr>
          <w:sz w:val="24"/>
        </w:rPr>
        <w:t>J,</w:t>
      </w:r>
      <w:r>
        <w:rPr>
          <w:spacing w:val="-4"/>
          <w:sz w:val="24"/>
        </w:rPr>
        <w:t> </w:t>
      </w:r>
      <w:r>
        <w:rPr>
          <w:sz w:val="24"/>
        </w:rPr>
        <w:t>Mahaffey</w:t>
      </w:r>
      <w:r>
        <w:rPr>
          <w:spacing w:val="-6"/>
          <w:sz w:val="24"/>
        </w:rPr>
        <w:t> </w:t>
      </w:r>
      <w:r>
        <w:rPr>
          <w:sz w:val="24"/>
        </w:rPr>
        <w:t>KW,</w:t>
      </w:r>
      <w:r>
        <w:rPr>
          <w:spacing w:val="-4"/>
          <w:sz w:val="24"/>
        </w:rPr>
        <w:t> </w:t>
      </w:r>
      <w:r>
        <w:rPr>
          <w:sz w:val="24"/>
        </w:rPr>
        <w:t>et</w:t>
      </w:r>
      <w:r>
        <w:rPr>
          <w:spacing w:val="-4"/>
          <w:sz w:val="24"/>
        </w:rPr>
        <w:t> </w:t>
      </w:r>
      <w:r>
        <w:rPr>
          <w:sz w:val="24"/>
        </w:rPr>
        <w:t>al.</w:t>
      </w:r>
      <w:r>
        <w:rPr>
          <w:spacing w:val="-4"/>
          <w:sz w:val="24"/>
        </w:rPr>
        <w:t> </w:t>
      </w:r>
      <w:r>
        <w:rPr>
          <w:sz w:val="24"/>
        </w:rPr>
        <w:t>Standardized</w:t>
      </w:r>
      <w:r>
        <w:rPr>
          <w:spacing w:val="-4"/>
          <w:sz w:val="24"/>
        </w:rPr>
        <w:t> </w:t>
      </w:r>
      <w:r>
        <w:rPr>
          <w:sz w:val="24"/>
        </w:rPr>
        <w:t>Definitions</w:t>
      </w:r>
      <w:r>
        <w:rPr>
          <w:spacing w:val="-4"/>
          <w:sz w:val="24"/>
        </w:rPr>
        <w:t> </w:t>
      </w:r>
      <w:r>
        <w:rPr>
          <w:sz w:val="24"/>
        </w:rPr>
        <w:t>for</w:t>
      </w:r>
      <w:r>
        <w:rPr>
          <w:spacing w:val="-4"/>
          <w:sz w:val="24"/>
        </w:rPr>
        <w:t> </w:t>
      </w:r>
      <w:r>
        <w:rPr>
          <w:sz w:val="24"/>
        </w:rPr>
        <w:t>Cardiovascular and Stroke End Point Events in Clinical Trials. Draft Definitions for Testing, 2012. Available at the website: </w:t>
      </w:r>
      <w:hyperlink r:id="rId13">
        <w:r>
          <w:rPr>
            <w:sz w:val="24"/>
          </w:rPr>
          <w:t>www.cardiac-safety.org/think-tanks/ecrf-forms-</w:t>
        </w:r>
      </w:hyperlink>
      <w:r>
        <w:rPr>
          <w:sz w:val="24"/>
        </w:rPr>
        <w:t> </w:t>
      </w:r>
      <w:r>
        <w:rPr>
          <w:spacing w:val="-2"/>
          <w:sz w:val="24"/>
        </w:rPr>
        <w:t>forposting/Draft%20Definitions%20for%20Testing%20November%209-</w:t>
      </w:r>
    </w:p>
    <w:p>
      <w:pPr>
        <w:pStyle w:val="BodyText"/>
        <w:spacing w:before="1"/>
        <w:ind w:left="761"/>
      </w:pPr>
      <w:r>
        <w:rPr>
          <w:spacing w:val="-2"/>
        </w:rPr>
        <w:t>%202012%20with%20MI%20Preamble%20CLEAN.pdf</w:t>
      </w:r>
    </w:p>
    <w:p>
      <w:pPr>
        <w:spacing w:after="0"/>
        <w:sectPr>
          <w:pgSz w:w="12240" w:h="15840"/>
          <w:pgMar w:header="722" w:footer="978" w:top="1400" w:bottom="1160" w:left="1540" w:right="1180"/>
        </w:sectPr>
      </w:pPr>
    </w:p>
    <w:p>
      <w:pPr>
        <w:pStyle w:val="BodyText"/>
        <w:spacing w:before="6"/>
        <w:rPr>
          <w:sz w:val="21"/>
        </w:rPr>
      </w:pPr>
    </w:p>
    <w:p>
      <w:pPr>
        <w:pStyle w:val="Heading2"/>
        <w:spacing w:before="90"/>
        <w:ind w:left="119" w:firstLine="0"/>
      </w:pPr>
      <w:bookmarkStart w:name="Appendix 1. The 2010 American College of" w:id="275"/>
      <w:bookmarkEnd w:id="275"/>
      <w:r>
        <w:rPr>
          <w:b w:val="0"/>
        </w:rPr>
      </w:r>
      <w:bookmarkStart w:name="_bookmark106" w:id="276"/>
      <w:bookmarkEnd w:id="276"/>
      <w:r>
        <w:rPr>
          <w:b w:val="0"/>
        </w:rPr>
      </w:r>
      <w:r>
        <w:rPr/>
        <w:t>Appendix</w:t>
      </w:r>
      <w:r>
        <w:rPr>
          <w:spacing w:val="-3"/>
        </w:rPr>
        <w:t> </w:t>
      </w:r>
      <w:r>
        <w:rPr/>
        <w:t>1. The</w:t>
      </w:r>
      <w:r>
        <w:rPr>
          <w:spacing w:val="-3"/>
        </w:rPr>
        <w:t> </w:t>
      </w:r>
      <w:r>
        <w:rPr/>
        <w:t>2010</w:t>
      </w:r>
      <w:r>
        <w:rPr>
          <w:spacing w:val="-3"/>
        </w:rPr>
        <w:t> </w:t>
      </w:r>
      <w:r>
        <w:rPr/>
        <w:t>American</w:t>
      </w:r>
      <w:r>
        <w:rPr>
          <w:spacing w:val="-4"/>
        </w:rPr>
        <w:t> </w:t>
      </w:r>
      <w:r>
        <w:rPr/>
        <w:t>College</w:t>
      </w:r>
      <w:r>
        <w:rPr>
          <w:spacing w:val="-4"/>
        </w:rPr>
        <w:t> </w:t>
      </w:r>
      <w:r>
        <w:rPr/>
        <w:t>of</w:t>
      </w:r>
      <w:r>
        <w:rPr>
          <w:spacing w:val="-3"/>
        </w:rPr>
        <w:t> </w:t>
      </w:r>
      <w:r>
        <w:rPr/>
        <w:t>Rheumatology/European</w:t>
      </w:r>
      <w:r>
        <w:rPr>
          <w:spacing w:val="-4"/>
        </w:rPr>
        <w:t> </w:t>
      </w:r>
      <w:r>
        <w:rPr/>
        <w:t>League</w:t>
      </w:r>
      <w:r>
        <w:rPr>
          <w:spacing w:val="-3"/>
        </w:rPr>
        <w:t> </w:t>
      </w:r>
      <w:r>
        <w:rPr/>
        <w:t>Against</w:t>
      </w:r>
      <w:r>
        <w:rPr>
          <w:spacing w:val="-4"/>
        </w:rPr>
        <w:t> </w:t>
      </w:r>
      <w:r>
        <w:rPr/>
        <w:t>Rheumatism</w:t>
      </w:r>
      <w:r>
        <w:rPr>
          <w:spacing w:val="-4"/>
        </w:rPr>
        <w:t> </w:t>
      </w:r>
      <w:r>
        <w:rPr/>
        <w:t>Classification</w:t>
      </w:r>
      <w:r>
        <w:rPr>
          <w:spacing w:val="-4"/>
        </w:rPr>
        <w:t> </w:t>
      </w:r>
      <w:r>
        <w:rPr/>
        <w:t>Criteria</w:t>
      </w:r>
      <w:r>
        <w:rPr>
          <w:spacing w:val="-4"/>
        </w:rPr>
        <w:t> </w:t>
      </w:r>
      <w:r>
        <w:rPr/>
        <w:t>for Rheumatoid Arthritis</w:t>
      </w:r>
      <w:hyperlink w:history="true" w:anchor="_bookmark104">
        <w:r>
          <w:rPr>
            <w:color w:val="0000FD"/>
            <w:vertAlign w:val="superscript"/>
          </w:rPr>
          <w:t>16</w:t>
        </w:r>
      </w:hyperlink>
    </w:p>
    <w:p>
      <w:pPr>
        <w:pStyle w:val="BodyText"/>
        <w:spacing w:before="2"/>
        <w:rPr>
          <w:b/>
          <w:sz w:val="21"/>
        </w:rPr>
      </w:pPr>
    </w:p>
    <w:p>
      <w:pPr>
        <w:pStyle w:val="BodyText"/>
        <w:spacing w:line="20" w:lineRule="exact"/>
        <w:ind w:left="12"/>
        <w:rPr>
          <w:sz w:val="2"/>
        </w:rPr>
      </w:pPr>
      <w:r>
        <w:rPr>
          <w:sz w:val="2"/>
        </w:rPr>
        <w:pict>
          <v:group style="width:617.550pt;height:.5pt;mso-position-horizontal-relative:char;mso-position-vertical-relative:line" id="docshapegroup1221" coordorigin="0,0" coordsize="12351,10">
            <v:shape style="position:absolute;left:0;top:0;width:12351;height:10" id="docshape1222" coordorigin="0,0" coordsize="12351,10" path="m12350,0l10284,0,10274,0,0,0,0,10,10274,10,10284,10,12350,10,12350,0xe" filled="true" fillcolor="#000000" stroked="false">
              <v:path arrowok="t"/>
              <v:fill type="solid"/>
            </v:shape>
          </v:group>
        </w:pict>
      </w:r>
      <w:r>
        <w:rPr>
          <w:sz w:val="2"/>
        </w:rPr>
      </w:r>
    </w:p>
    <w:p>
      <w:pPr>
        <w:spacing w:after="0" w:line="20" w:lineRule="exact"/>
        <w:rPr>
          <w:sz w:val="2"/>
        </w:rPr>
        <w:sectPr>
          <w:headerReference w:type="default" r:id="rId14"/>
          <w:footerReference w:type="default" r:id="rId15"/>
          <w:pgSz w:w="15840" w:h="12240" w:orient="landscape"/>
          <w:pgMar w:header="722" w:footer="978" w:top="1440" w:bottom="1160" w:left="1320" w:right="1540"/>
        </w:sectPr>
      </w:pPr>
    </w:p>
    <w:p>
      <w:pPr>
        <w:pStyle w:val="BodyText"/>
        <w:spacing w:before="5"/>
        <w:rPr>
          <w:b/>
          <w:sz w:val="21"/>
        </w:rPr>
      </w:pPr>
    </w:p>
    <w:p>
      <w:pPr>
        <w:spacing w:line="252" w:lineRule="exact" w:before="1"/>
        <w:ind w:left="120" w:right="0" w:firstLine="0"/>
        <w:jc w:val="left"/>
        <w:rPr>
          <w:sz w:val="22"/>
        </w:rPr>
      </w:pPr>
      <w:r>
        <w:rPr>
          <w:sz w:val="22"/>
        </w:rPr>
        <w:t>Target</w:t>
      </w:r>
      <w:r>
        <w:rPr>
          <w:spacing w:val="-9"/>
          <w:sz w:val="22"/>
        </w:rPr>
        <w:t> </w:t>
      </w:r>
      <w:r>
        <w:rPr>
          <w:sz w:val="22"/>
        </w:rPr>
        <w:t>population</w:t>
      </w:r>
      <w:r>
        <w:rPr>
          <w:spacing w:val="-6"/>
          <w:sz w:val="22"/>
        </w:rPr>
        <w:t> </w:t>
      </w:r>
      <w:r>
        <w:rPr>
          <w:sz w:val="22"/>
        </w:rPr>
        <w:t>(Who</w:t>
      </w:r>
      <w:r>
        <w:rPr>
          <w:spacing w:val="-7"/>
          <w:sz w:val="22"/>
        </w:rPr>
        <w:t> </w:t>
      </w:r>
      <w:r>
        <w:rPr>
          <w:sz w:val="22"/>
        </w:rPr>
        <w:t>should</w:t>
      </w:r>
      <w:r>
        <w:rPr>
          <w:spacing w:val="-6"/>
          <w:sz w:val="22"/>
        </w:rPr>
        <w:t> </w:t>
      </w:r>
      <w:r>
        <w:rPr>
          <w:sz w:val="22"/>
        </w:rPr>
        <w:t>be</w:t>
      </w:r>
      <w:r>
        <w:rPr>
          <w:spacing w:val="-7"/>
          <w:sz w:val="22"/>
        </w:rPr>
        <w:t> </w:t>
      </w:r>
      <w:r>
        <w:rPr>
          <w:sz w:val="22"/>
        </w:rPr>
        <w:t>tested?):</w:t>
      </w:r>
      <w:r>
        <w:rPr>
          <w:spacing w:val="-6"/>
          <w:sz w:val="22"/>
        </w:rPr>
        <w:t> </w:t>
      </w:r>
      <w:r>
        <w:rPr>
          <w:sz w:val="22"/>
        </w:rPr>
        <w:t>Patients</w:t>
      </w:r>
      <w:r>
        <w:rPr>
          <w:spacing w:val="-6"/>
          <w:sz w:val="22"/>
        </w:rPr>
        <w:t> </w:t>
      </w:r>
      <w:r>
        <w:rPr>
          <w:spacing w:val="-5"/>
          <w:sz w:val="22"/>
        </w:rPr>
        <w:t>who</w:t>
      </w:r>
    </w:p>
    <w:p>
      <w:pPr>
        <w:pStyle w:val="ListParagraph"/>
        <w:numPr>
          <w:ilvl w:val="1"/>
          <w:numId w:val="62"/>
        </w:numPr>
        <w:tabs>
          <w:tab w:pos="1200" w:val="left" w:leader="none"/>
        </w:tabs>
        <w:spacing w:line="252" w:lineRule="exact" w:before="0" w:after="0"/>
        <w:ind w:left="1200" w:right="0" w:hanging="360"/>
        <w:jc w:val="left"/>
        <w:rPr>
          <w:sz w:val="22"/>
        </w:rPr>
      </w:pPr>
      <w:r>
        <w:rPr>
          <w:sz w:val="22"/>
        </w:rPr>
        <w:t>Have</w:t>
      </w:r>
      <w:r>
        <w:rPr>
          <w:spacing w:val="-8"/>
          <w:sz w:val="22"/>
        </w:rPr>
        <w:t> </w:t>
      </w:r>
      <w:r>
        <w:rPr>
          <w:sz w:val="22"/>
        </w:rPr>
        <w:t>at</w:t>
      </w:r>
      <w:r>
        <w:rPr>
          <w:spacing w:val="-5"/>
          <w:sz w:val="22"/>
        </w:rPr>
        <w:t> </w:t>
      </w:r>
      <w:r>
        <w:rPr>
          <w:sz w:val="22"/>
        </w:rPr>
        <w:t>least</w:t>
      </w:r>
      <w:r>
        <w:rPr>
          <w:spacing w:val="-5"/>
          <w:sz w:val="22"/>
        </w:rPr>
        <w:t> </w:t>
      </w:r>
      <w:r>
        <w:rPr>
          <w:sz w:val="22"/>
        </w:rPr>
        <w:t>1</w:t>
      </w:r>
      <w:r>
        <w:rPr>
          <w:spacing w:val="-5"/>
          <w:sz w:val="22"/>
        </w:rPr>
        <w:t> </w:t>
      </w:r>
      <w:r>
        <w:rPr>
          <w:sz w:val="22"/>
        </w:rPr>
        <w:t>joint</w:t>
      </w:r>
      <w:r>
        <w:rPr>
          <w:spacing w:val="-5"/>
          <w:sz w:val="22"/>
        </w:rPr>
        <w:t> </w:t>
      </w:r>
      <w:r>
        <w:rPr>
          <w:sz w:val="22"/>
        </w:rPr>
        <w:t>with</w:t>
      </w:r>
      <w:r>
        <w:rPr>
          <w:spacing w:val="-5"/>
          <w:sz w:val="22"/>
        </w:rPr>
        <w:t> </w:t>
      </w:r>
      <w:r>
        <w:rPr>
          <w:sz w:val="22"/>
        </w:rPr>
        <w:t>definite</w:t>
      </w:r>
      <w:r>
        <w:rPr>
          <w:spacing w:val="-5"/>
          <w:sz w:val="22"/>
        </w:rPr>
        <w:t> </w:t>
      </w:r>
      <w:r>
        <w:rPr>
          <w:sz w:val="22"/>
        </w:rPr>
        <w:t>clinical</w:t>
      </w:r>
      <w:r>
        <w:rPr>
          <w:spacing w:val="-5"/>
          <w:sz w:val="22"/>
        </w:rPr>
        <w:t> </w:t>
      </w:r>
      <w:r>
        <w:rPr>
          <w:sz w:val="22"/>
        </w:rPr>
        <w:t>synovitis</w:t>
      </w:r>
      <w:r>
        <w:rPr>
          <w:spacing w:val="-5"/>
          <w:sz w:val="22"/>
        </w:rPr>
        <w:t> </w:t>
      </w:r>
      <w:r>
        <w:rPr>
          <w:spacing w:val="-2"/>
          <w:sz w:val="22"/>
        </w:rPr>
        <w:t>(swelling)*</w:t>
      </w:r>
    </w:p>
    <w:p>
      <w:pPr>
        <w:pStyle w:val="ListParagraph"/>
        <w:numPr>
          <w:ilvl w:val="1"/>
          <w:numId w:val="62"/>
        </w:numPr>
        <w:tabs>
          <w:tab w:pos="1200" w:val="left" w:leader="none"/>
        </w:tabs>
        <w:spacing w:line="252" w:lineRule="exact" w:before="1" w:after="0"/>
        <w:ind w:left="1200" w:right="0" w:hanging="360"/>
        <w:jc w:val="left"/>
        <w:rPr>
          <w:sz w:val="22"/>
        </w:rPr>
      </w:pPr>
      <w:r>
        <w:rPr>
          <w:sz w:val="22"/>
        </w:rPr>
        <w:t>With</w:t>
      </w:r>
      <w:r>
        <w:rPr>
          <w:spacing w:val="-8"/>
          <w:sz w:val="22"/>
        </w:rPr>
        <w:t> </w:t>
      </w:r>
      <w:r>
        <w:rPr>
          <w:sz w:val="22"/>
        </w:rPr>
        <w:t>the</w:t>
      </w:r>
      <w:r>
        <w:rPr>
          <w:spacing w:val="-5"/>
          <w:sz w:val="22"/>
        </w:rPr>
        <w:t> </w:t>
      </w:r>
      <w:r>
        <w:rPr>
          <w:sz w:val="22"/>
        </w:rPr>
        <w:t>synovitis</w:t>
      </w:r>
      <w:r>
        <w:rPr>
          <w:spacing w:val="-6"/>
          <w:sz w:val="22"/>
        </w:rPr>
        <w:t> </w:t>
      </w:r>
      <w:r>
        <w:rPr>
          <w:sz w:val="22"/>
        </w:rPr>
        <w:t>not</w:t>
      </w:r>
      <w:r>
        <w:rPr>
          <w:spacing w:val="-5"/>
          <w:sz w:val="22"/>
        </w:rPr>
        <w:t> </w:t>
      </w:r>
      <w:r>
        <w:rPr>
          <w:sz w:val="22"/>
        </w:rPr>
        <w:t>better</w:t>
      </w:r>
      <w:r>
        <w:rPr>
          <w:spacing w:val="-5"/>
          <w:sz w:val="22"/>
        </w:rPr>
        <w:t> </w:t>
      </w:r>
      <w:r>
        <w:rPr>
          <w:sz w:val="22"/>
        </w:rPr>
        <w:t>explained</w:t>
      </w:r>
      <w:r>
        <w:rPr>
          <w:spacing w:val="-6"/>
          <w:sz w:val="22"/>
        </w:rPr>
        <w:t> </w:t>
      </w:r>
      <w:r>
        <w:rPr>
          <w:sz w:val="22"/>
        </w:rPr>
        <w:t>by</w:t>
      </w:r>
      <w:r>
        <w:rPr>
          <w:spacing w:val="-5"/>
          <w:sz w:val="22"/>
        </w:rPr>
        <w:t> </w:t>
      </w:r>
      <w:r>
        <w:rPr>
          <w:sz w:val="22"/>
        </w:rPr>
        <w:t>another</w:t>
      </w:r>
      <w:r>
        <w:rPr>
          <w:spacing w:val="-5"/>
          <w:sz w:val="22"/>
        </w:rPr>
        <w:t> </w:t>
      </w:r>
      <w:r>
        <w:rPr>
          <w:spacing w:val="-2"/>
          <w:sz w:val="22"/>
        </w:rPr>
        <w:t>disease†</w:t>
      </w:r>
    </w:p>
    <w:p>
      <w:pPr>
        <w:spacing w:before="0"/>
        <w:ind w:left="120" w:right="0" w:firstLine="0"/>
        <w:jc w:val="left"/>
        <w:rPr>
          <w:sz w:val="22"/>
        </w:rPr>
      </w:pPr>
      <w:r>
        <w:rPr>
          <w:sz w:val="22"/>
        </w:rPr>
        <w:t>Classification</w:t>
      </w:r>
      <w:r>
        <w:rPr>
          <w:spacing w:val="-3"/>
          <w:sz w:val="22"/>
        </w:rPr>
        <w:t> </w:t>
      </w:r>
      <w:r>
        <w:rPr>
          <w:sz w:val="22"/>
        </w:rPr>
        <w:t>criteria</w:t>
      </w:r>
      <w:r>
        <w:rPr>
          <w:spacing w:val="-3"/>
          <w:sz w:val="22"/>
        </w:rPr>
        <w:t> </w:t>
      </w:r>
      <w:r>
        <w:rPr>
          <w:sz w:val="22"/>
        </w:rPr>
        <w:t>for</w:t>
      </w:r>
      <w:r>
        <w:rPr>
          <w:spacing w:val="-3"/>
          <w:sz w:val="22"/>
        </w:rPr>
        <w:t> </w:t>
      </w:r>
      <w:r>
        <w:rPr>
          <w:sz w:val="22"/>
        </w:rPr>
        <w:t>RA</w:t>
      </w:r>
      <w:r>
        <w:rPr>
          <w:spacing w:val="-3"/>
          <w:sz w:val="22"/>
        </w:rPr>
        <w:t> </w:t>
      </w:r>
      <w:r>
        <w:rPr>
          <w:sz w:val="22"/>
        </w:rPr>
        <w:t>(score-based</w:t>
      </w:r>
      <w:r>
        <w:rPr>
          <w:spacing w:val="-3"/>
          <w:sz w:val="22"/>
        </w:rPr>
        <w:t> </w:t>
      </w:r>
      <w:r>
        <w:rPr>
          <w:sz w:val="22"/>
        </w:rPr>
        <w:t>algorithm:</w:t>
      </w:r>
      <w:r>
        <w:rPr>
          <w:spacing w:val="-3"/>
          <w:sz w:val="22"/>
        </w:rPr>
        <w:t> </w:t>
      </w:r>
      <w:r>
        <w:rPr>
          <w:sz w:val="22"/>
        </w:rPr>
        <w:t>add</w:t>
      </w:r>
      <w:r>
        <w:rPr>
          <w:spacing w:val="-3"/>
          <w:sz w:val="22"/>
        </w:rPr>
        <w:t> </w:t>
      </w:r>
      <w:r>
        <w:rPr>
          <w:sz w:val="22"/>
        </w:rPr>
        <w:t>score</w:t>
      </w:r>
      <w:r>
        <w:rPr>
          <w:spacing w:val="-3"/>
          <w:sz w:val="22"/>
        </w:rPr>
        <w:t> </w:t>
      </w:r>
      <w:r>
        <w:rPr>
          <w:sz w:val="22"/>
        </w:rPr>
        <w:t>of</w:t>
      </w:r>
      <w:r>
        <w:rPr>
          <w:spacing w:val="-3"/>
          <w:sz w:val="22"/>
        </w:rPr>
        <w:t> </w:t>
      </w:r>
      <w:r>
        <w:rPr>
          <w:sz w:val="22"/>
        </w:rPr>
        <w:t>categories</w:t>
      </w:r>
      <w:r>
        <w:rPr>
          <w:spacing w:val="-3"/>
          <w:sz w:val="22"/>
        </w:rPr>
        <w:t> </w:t>
      </w:r>
      <w:r>
        <w:rPr>
          <w:sz w:val="22"/>
        </w:rPr>
        <w:t>A-D;</w:t>
      </w:r>
      <w:r>
        <w:rPr>
          <w:spacing w:val="-3"/>
          <w:sz w:val="22"/>
        </w:rPr>
        <w:t> </w:t>
      </w:r>
      <w:r>
        <w:rPr>
          <w:sz w:val="22"/>
        </w:rPr>
        <w:t>a</w:t>
      </w:r>
      <w:r>
        <w:rPr>
          <w:spacing w:val="-2"/>
          <w:sz w:val="22"/>
        </w:rPr>
        <w:t> </w:t>
      </w:r>
      <w:r>
        <w:rPr>
          <w:sz w:val="22"/>
        </w:rPr>
        <w:t>score</w:t>
      </w:r>
      <w:r>
        <w:rPr>
          <w:spacing w:val="-3"/>
          <w:sz w:val="22"/>
        </w:rPr>
        <w:t> </w:t>
      </w:r>
      <w:r>
        <w:rPr>
          <w:sz w:val="22"/>
        </w:rPr>
        <w:t>of</w:t>
      </w:r>
      <w:r>
        <w:rPr>
          <w:spacing w:val="-4"/>
          <w:sz w:val="22"/>
        </w:rPr>
        <w:t> </w:t>
      </w:r>
      <w:r>
        <w:rPr>
          <w:sz w:val="22"/>
        </w:rPr>
        <w:t>≥6/10</w:t>
      </w:r>
      <w:r>
        <w:rPr>
          <w:spacing w:val="-2"/>
          <w:sz w:val="22"/>
        </w:rPr>
        <w:t> </w:t>
      </w:r>
      <w:r>
        <w:rPr>
          <w:sz w:val="22"/>
        </w:rPr>
        <w:t>is</w:t>
      </w:r>
      <w:r>
        <w:rPr>
          <w:spacing w:val="-2"/>
          <w:sz w:val="22"/>
        </w:rPr>
        <w:t> </w:t>
      </w:r>
      <w:r>
        <w:rPr>
          <w:sz w:val="22"/>
        </w:rPr>
        <w:t>needed</w:t>
      </w:r>
      <w:r>
        <w:rPr>
          <w:spacing w:val="-3"/>
          <w:sz w:val="22"/>
        </w:rPr>
        <w:t> </w:t>
      </w:r>
      <w:r>
        <w:rPr>
          <w:sz w:val="22"/>
        </w:rPr>
        <w:t>for classification of a patient as having definite RA)‡</w:t>
      </w:r>
    </w:p>
    <w:p>
      <w:pPr>
        <w:spacing w:line="250" w:lineRule="exact" w:before="5"/>
        <w:ind w:left="120" w:right="0" w:firstLine="0"/>
        <w:jc w:val="left"/>
        <w:rPr>
          <w:b/>
          <w:sz w:val="22"/>
        </w:rPr>
      </w:pPr>
      <w:r>
        <w:rPr>
          <w:b/>
          <w:sz w:val="22"/>
        </w:rPr>
        <w:t>Joint</w:t>
      </w:r>
      <w:r>
        <w:rPr>
          <w:b/>
          <w:spacing w:val="-5"/>
          <w:sz w:val="22"/>
        </w:rPr>
        <w:t> </w:t>
      </w:r>
      <w:r>
        <w:rPr>
          <w:b/>
          <w:spacing w:val="-2"/>
          <w:sz w:val="22"/>
        </w:rPr>
        <w:t>involvement§</w:t>
      </w:r>
    </w:p>
    <w:p>
      <w:pPr>
        <w:spacing w:line="250" w:lineRule="exact" w:before="0"/>
        <w:ind w:left="120" w:right="0" w:firstLine="0"/>
        <w:jc w:val="left"/>
        <w:rPr>
          <w:sz w:val="22"/>
        </w:rPr>
      </w:pPr>
      <w:r>
        <w:rPr>
          <w:sz w:val="22"/>
        </w:rPr>
        <w:t>1</w:t>
      </w:r>
      <w:r>
        <w:rPr>
          <w:spacing w:val="-2"/>
          <w:sz w:val="22"/>
        </w:rPr>
        <w:t> </w:t>
      </w:r>
      <w:r>
        <w:rPr>
          <w:sz w:val="22"/>
        </w:rPr>
        <w:t>large</w:t>
      </w:r>
      <w:r>
        <w:rPr>
          <w:spacing w:val="-2"/>
          <w:sz w:val="22"/>
        </w:rPr>
        <w:t> joint¶</w:t>
      </w:r>
    </w:p>
    <w:p>
      <w:pPr>
        <w:spacing w:line="252" w:lineRule="exact" w:before="1"/>
        <w:ind w:left="120" w:right="0" w:firstLine="0"/>
        <w:jc w:val="left"/>
        <w:rPr>
          <w:sz w:val="22"/>
        </w:rPr>
      </w:pPr>
      <w:r>
        <w:rPr>
          <w:sz w:val="22"/>
        </w:rPr>
        <w:t>2-10</w:t>
      </w:r>
      <w:r>
        <w:rPr>
          <w:spacing w:val="-2"/>
          <w:sz w:val="22"/>
        </w:rPr>
        <w:t> </w:t>
      </w:r>
      <w:r>
        <w:rPr>
          <w:sz w:val="22"/>
        </w:rPr>
        <w:t>large</w:t>
      </w:r>
      <w:r>
        <w:rPr>
          <w:spacing w:val="-2"/>
          <w:sz w:val="22"/>
        </w:rPr>
        <w:t> joints</w:t>
      </w:r>
    </w:p>
    <w:p>
      <w:pPr>
        <w:spacing w:before="0"/>
        <w:ind w:left="120" w:right="4517" w:firstLine="0"/>
        <w:jc w:val="left"/>
        <w:rPr>
          <w:sz w:val="22"/>
        </w:rPr>
      </w:pPr>
      <w:r>
        <w:rPr>
          <w:sz w:val="22"/>
        </w:rPr>
        <w:t>1-3</w:t>
      </w:r>
      <w:r>
        <w:rPr>
          <w:spacing w:val="-4"/>
          <w:sz w:val="22"/>
        </w:rPr>
        <w:t> </w:t>
      </w:r>
      <w:r>
        <w:rPr>
          <w:sz w:val="22"/>
        </w:rPr>
        <w:t>small</w:t>
      </w:r>
      <w:r>
        <w:rPr>
          <w:spacing w:val="-4"/>
          <w:sz w:val="22"/>
        </w:rPr>
        <w:t> </w:t>
      </w:r>
      <w:r>
        <w:rPr>
          <w:sz w:val="22"/>
        </w:rPr>
        <w:t>joints</w:t>
      </w:r>
      <w:r>
        <w:rPr>
          <w:spacing w:val="-4"/>
          <w:sz w:val="22"/>
        </w:rPr>
        <w:t> </w:t>
      </w:r>
      <w:r>
        <w:rPr>
          <w:sz w:val="22"/>
        </w:rPr>
        <w:t>(with</w:t>
      </w:r>
      <w:r>
        <w:rPr>
          <w:spacing w:val="-4"/>
          <w:sz w:val="22"/>
        </w:rPr>
        <w:t> </w:t>
      </w:r>
      <w:r>
        <w:rPr>
          <w:sz w:val="22"/>
        </w:rPr>
        <w:t>or</w:t>
      </w:r>
      <w:r>
        <w:rPr>
          <w:spacing w:val="-4"/>
          <w:sz w:val="22"/>
        </w:rPr>
        <w:t> </w:t>
      </w:r>
      <w:r>
        <w:rPr>
          <w:sz w:val="22"/>
        </w:rPr>
        <w:t>without</w:t>
      </w:r>
      <w:r>
        <w:rPr>
          <w:spacing w:val="-4"/>
          <w:sz w:val="22"/>
        </w:rPr>
        <w:t> </w:t>
      </w:r>
      <w:r>
        <w:rPr>
          <w:sz w:val="22"/>
        </w:rPr>
        <w:t>involvement</w:t>
      </w:r>
      <w:r>
        <w:rPr>
          <w:spacing w:val="-4"/>
          <w:sz w:val="22"/>
        </w:rPr>
        <w:t> </w:t>
      </w:r>
      <w:r>
        <w:rPr>
          <w:sz w:val="22"/>
        </w:rPr>
        <w:t>of</w:t>
      </w:r>
      <w:r>
        <w:rPr>
          <w:spacing w:val="-4"/>
          <w:sz w:val="22"/>
        </w:rPr>
        <w:t> </w:t>
      </w:r>
      <w:r>
        <w:rPr>
          <w:sz w:val="22"/>
        </w:rPr>
        <w:t>large</w:t>
      </w:r>
      <w:r>
        <w:rPr>
          <w:spacing w:val="-4"/>
          <w:sz w:val="22"/>
        </w:rPr>
        <w:t> </w:t>
      </w:r>
      <w:r>
        <w:rPr>
          <w:sz w:val="22"/>
        </w:rPr>
        <w:t>joints)# 4-10</w:t>
      </w:r>
      <w:r>
        <w:rPr>
          <w:spacing w:val="-8"/>
          <w:sz w:val="22"/>
        </w:rPr>
        <w:t> </w:t>
      </w:r>
      <w:r>
        <w:rPr>
          <w:sz w:val="22"/>
        </w:rPr>
        <w:t>small</w:t>
      </w:r>
      <w:r>
        <w:rPr>
          <w:spacing w:val="-5"/>
          <w:sz w:val="22"/>
        </w:rPr>
        <w:t> </w:t>
      </w:r>
      <w:r>
        <w:rPr>
          <w:sz w:val="22"/>
        </w:rPr>
        <w:t>joints</w:t>
      </w:r>
      <w:r>
        <w:rPr>
          <w:spacing w:val="-6"/>
          <w:sz w:val="22"/>
        </w:rPr>
        <w:t> </w:t>
      </w:r>
      <w:r>
        <w:rPr>
          <w:sz w:val="22"/>
        </w:rPr>
        <w:t>(with</w:t>
      </w:r>
      <w:r>
        <w:rPr>
          <w:spacing w:val="-5"/>
          <w:sz w:val="22"/>
        </w:rPr>
        <w:t> </w:t>
      </w:r>
      <w:r>
        <w:rPr>
          <w:sz w:val="22"/>
        </w:rPr>
        <w:t>or</w:t>
      </w:r>
      <w:r>
        <w:rPr>
          <w:spacing w:val="-6"/>
          <w:sz w:val="22"/>
        </w:rPr>
        <w:t> </w:t>
      </w:r>
      <w:r>
        <w:rPr>
          <w:sz w:val="22"/>
        </w:rPr>
        <w:t>without</w:t>
      </w:r>
      <w:r>
        <w:rPr>
          <w:spacing w:val="-5"/>
          <w:sz w:val="22"/>
        </w:rPr>
        <w:t> </w:t>
      </w:r>
      <w:r>
        <w:rPr>
          <w:sz w:val="22"/>
        </w:rPr>
        <w:t>involvement</w:t>
      </w:r>
      <w:r>
        <w:rPr>
          <w:spacing w:val="-6"/>
          <w:sz w:val="22"/>
        </w:rPr>
        <w:t> </w:t>
      </w:r>
      <w:r>
        <w:rPr>
          <w:sz w:val="22"/>
        </w:rPr>
        <w:t>of</w:t>
      </w:r>
      <w:r>
        <w:rPr>
          <w:spacing w:val="-5"/>
          <w:sz w:val="22"/>
        </w:rPr>
        <w:t> </w:t>
      </w:r>
      <w:r>
        <w:rPr>
          <w:sz w:val="22"/>
        </w:rPr>
        <w:t>large</w:t>
      </w:r>
      <w:r>
        <w:rPr>
          <w:spacing w:val="-5"/>
          <w:sz w:val="22"/>
        </w:rPr>
        <w:t> </w:t>
      </w:r>
      <w:r>
        <w:rPr>
          <w:spacing w:val="-2"/>
          <w:sz w:val="22"/>
        </w:rPr>
        <w:t>joints)</w:t>
      </w:r>
    </w:p>
    <w:p>
      <w:pPr>
        <w:spacing w:before="0"/>
        <w:ind w:left="120" w:right="0" w:firstLine="0"/>
        <w:jc w:val="left"/>
        <w:rPr>
          <w:sz w:val="22"/>
        </w:rPr>
      </w:pPr>
      <w:r>
        <w:rPr>
          <w:sz w:val="22"/>
        </w:rPr>
        <w:t>&gt;10</w:t>
      </w:r>
      <w:r>
        <w:rPr>
          <w:spacing w:val="-4"/>
          <w:sz w:val="22"/>
        </w:rPr>
        <w:t> </w:t>
      </w:r>
      <w:r>
        <w:rPr>
          <w:sz w:val="22"/>
        </w:rPr>
        <w:t>joints</w:t>
      </w:r>
      <w:r>
        <w:rPr>
          <w:spacing w:val="-4"/>
          <w:sz w:val="22"/>
        </w:rPr>
        <w:t> </w:t>
      </w:r>
      <w:r>
        <w:rPr>
          <w:sz w:val="22"/>
        </w:rPr>
        <w:t>(at</w:t>
      </w:r>
      <w:r>
        <w:rPr>
          <w:spacing w:val="-4"/>
          <w:sz w:val="22"/>
        </w:rPr>
        <w:t> </w:t>
      </w:r>
      <w:r>
        <w:rPr>
          <w:sz w:val="22"/>
        </w:rPr>
        <w:t>least</w:t>
      </w:r>
      <w:r>
        <w:rPr>
          <w:spacing w:val="-4"/>
          <w:sz w:val="22"/>
        </w:rPr>
        <w:t> </w:t>
      </w:r>
      <w:r>
        <w:rPr>
          <w:sz w:val="22"/>
        </w:rPr>
        <w:t>1</w:t>
      </w:r>
      <w:r>
        <w:rPr>
          <w:spacing w:val="-4"/>
          <w:sz w:val="22"/>
        </w:rPr>
        <w:t> </w:t>
      </w:r>
      <w:r>
        <w:rPr>
          <w:sz w:val="22"/>
        </w:rPr>
        <w:t>small</w:t>
      </w:r>
      <w:r>
        <w:rPr>
          <w:spacing w:val="-3"/>
          <w:sz w:val="22"/>
        </w:rPr>
        <w:t> </w:t>
      </w:r>
      <w:r>
        <w:rPr>
          <w:spacing w:val="-2"/>
          <w:sz w:val="22"/>
        </w:rPr>
        <w:t>joint)</w:t>
      </w:r>
      <w:hyperlink w:history="true" w:anchor="_bookmark107">
        <w:r>
          <w:rPr>
            <w:color w:val="0000FD"/>
            <w:spacing w:val="-2"/>
            <w:sz w:val="22"/>
          </w:rPr>
          <w:t>**</w:t>
        </w:r>
      </w:hyperlink>
    </w:p>
    <w:p>
      <w:pPr>
        <w:spacing w:line="251" w:lineRule="exact" w:before="4"/>
        <w:ind w:left="120" w:right="0" w:firstLine="0"/>
        <w:jc w:val="left"/>
        <w:rPr>
          <w:b/>
          <w:sz w:val="22"/>
        </w:rPr>
      </w:pPr>
      <w:r>
        <w:rPr>
          <w:b/>
          <w:sz w:val="22"/>
        </w:rPr>
        <w:t>Serology</w:t>
      </w:r>
      <w:r>
        <w:rPr>
          <w:b/>
          <w:spacing w:val="-5"/>
          <w:sz w:val="22"/>
        </w:rPr>
        <w:t> </w:t>
      </w:r>
      <w:r>
        <w:rPr>
          <w:b/>
          <w:sz w:val="22"/>
        </w:rPr>
        <w:t>(at</w:t>
      </w:r>
      <w:r>
        <w:rPr>
          <w:b/>
          <w:spacing w:val="-4"/>
          <w:sz w:val="22"/>
        </w:rPr>
        <w:t> </w:t>
      </w:r>
      <w:r>
        <w:rPr>
          <w:b/>
          <w:sz w:val="22"/>
        </w:rPr>
        <w:t>least</w:t>
      </w:r>
      <w:r>
        <w:rPr>
          <w:b/>
          <w:spacing w:val="-4"/>
          <w:sz w:val="22"/>
        </w:rPr>
        <w:t> </w:t>
      </w:r>
      <w:r>
        <w:rPr>
          <w:b/>
          <w:sz w:val="22"/>
        </w:rPr>
        <w:t>1</w:t>
      </w:r>
      <w:r>
        <w:rPr>
          <w:b/>
          <w:spacing w:val="-4"/>
          <w:sz w:val="22"/>
        </w:rPr>
        <w:t> </w:t>
      </w:r>
      <w:r>
        <w:rPr>
          <w:b/>
          <w:sz w:val="22"/>
        </w:rPr>
        <w:t>test</w:t>
      </w:r>
      <w:r>
        <w:rPr>
          <w:b/>
          <w:spacing w:val="-5"/>
          <w:sz w:val="22"/>
        </w:rPr>
        <w:t> </w:t>
      </w:r>
      <w:r>
        <w:rPr>
          <w:b/>
          <w:sz w:val="22"/>
        </w:rPr>
        <w:t>result</w:t>
      </w:r>
      <w:r>
        <w:rPr>
          <w:b/>
          <w:spacing w:val="-4"/>
          <w:sz w:val="22"/>
        </w:rPr>
        <w:t> </w:t>
      </w:r>
      <w:r>
        <w:rPr>
          <w:b/>
          <w:sz w:val="22"/>
        </w:rPr>
        <w:t>is</w:t>
      </w:r>
      <w:r>
        <w:rPr>
          <w:b/>
          <w:spacing w:val="-4"/>
          <w:sz w:val="22"/>
        </w:rPr>
        <w:t> </w:t>
      </w:r>
      <w:r>
        <w:rPr>
          <w:b/>
          <w:sz w:val="22"/>
        </w:rPr>
        <w:t>needed</w:t>
      </w:r>
      <w:r>
        <w:rPr>
          <w:b/>
          <w:spacing w:val="-4"/>
          <w:sz w:val="22"/>
        </w:rPr>
        <w:t> </w:t>
      </w:r>
      <w:r>
        <w:rPr>
          <w:b/>
          <w:sz w:val="22"/>
        </w:rPr>
        <w:t>for</w:t>
      </w:r>
      <w:r>
        <w:rPr>
          <w:b/>
          <w:spacing w:val="-4"/>
          <w:sz w:val="22"/>
        </w:rPr>
        <w:t> </w:t>
      </w:r>
      <w:r>
        <w:rPr>
          <w:b/>
          <w:spacing w:val="-2"/>
          <w:sz w:val="22"/>
        </w:rPr>
        <w:t>classification)</w:t>
      </w:r>
      <w:hyperlink w:history="true" w:anchor="_bookmark107">
        <w:r>
          <w:rPr>
            <w:b/>
            <w:color w:val="0000FD"/>
            <w:spacing w:val="-2"/>
            <w:sz w:val="22"/>
          </w:rPr>
          <w:t>††</w:t>
        </w:r>
      </w:hyperlink>
    </w:p>
    <w:p>
      <w:pPr>
        <w:spacing w:line="251" w:lineRule="exact" w:before="0"/>
        <w:ind w:left="120" w:right="0" w:firstLine="0"/>
        <w:jc w:val="left"/>
        <w:rPr>
          <w:sz w:val="22"/>
        </w:rPr>
      </w:pPr>
      <w:r>
        <w:rPr>
          <w:sz w:val="22"/>
        </w:rPr>
        <w:t>Negative</w:t>
      </w:r>
      <w:r>
        <w:rPr>
          <w:spacing w:val="-8"/>
          <w:sz w:val="22"/>
        </w:rPr>
        <w:t> </w:t>
      </w:r>
      <w:r>
        <w:rPr>
          <w:sz w:val="22"/>
        </w:rPr>
        <w:t>RF</w:t>
      </w:r>
      <w:r>
        <w:rPr>
          <w:spacing w:val="-5"/>
          <w:sz w:val="22"/>
        </w:rPr>
        <w:t> </w:t>
      </w:r>
      <w:r>
        <w:rPr>
          <w:sz w:val="22"/>
        </w:rPr>
        <w:t>and</w:t>
      </w:r>
      <w:r>
        <w:rPr>
          <w:spacing w:val="-5"/>
          <w:sz w:val="22"/>
        </w:rPr>
        <w:t> </w:t>
      </w:r>
      <w:r>
        <w:rPr>
          <w:sz w:val="22"/>
        </w:rPr>
        <w:t>negative</w:t>
      </w:r>
      <w:r>
        <w:rPr>
          <w:spacing w:val="-5"/>
          <w:sz w:val="22"/>
        </w:rPr>
        <w:t> </w:t>
      </w:r>
      <w:r>
        <w:rPr>
          <w:spacing w:val="-4"/>
          <w:sz w:val="22"/>
        </w:rPr>
        <w:t>ACPA</w:t>
      </w:r>
    </w:p>
    <w:p>
      <w:pPr>
        <w:spacing w:before="0"/>
        <w:ind w:left="119" w:right="6359" w:firstLine="0"/>
        <w:jc w:val="left"/>
        <w:rPr>
          <w:sz w:val="22"/>
        </w:rPr>
      </w:pPr>
      <w:r>
        <w:rPr>
          <w:sz w:val="22"/>
        </w:rPr>
        <w:t>Low-positive RF or low-positive ACPA High-positive</w:t>
      </w:r>
      <w:r>
        <w:rPr>
          <w:spacing w:val="-9"/>
          <w:sz w:val="22"/>
        </w:rPr>
        <w:t> </w:t>
      </w:r>
      <w:r>
        <w:rPr>
          <w:sz w:val="22"/>
        </w:rPr>
        <w:t>RF</w:t>
      </w:r>
      <w:r>
        <w:rPr>
          <w:spacing w:val="-9"/>
          <w:sz w:val="22"/>
        </w:rPr>
        <w:t> </w:t>
      </w:r>
      <w:r>
        <w:rPr>
          <w:sz w:val="22"/>
        </w:rPr>
        <w:t>or</w:t>
      </w:r>
      <w:r>
        <w:rPr>
          <w:spacing w:val="-9"/>
          <w:sz w:val="22"/>
        </w:rPr>
        <w:t> </w:t>
      </w:r>
      <w:r>
        <w:rPr>
          <w:sz w:val="22"/>
        </w:rPr>
        <w:t>high-positive</w:t>
      </w:r>
      <w:r>
        <w:rPr>
          <w:spacing w:val="-8"/>
          <w:sz w:val="22"/>
        </w:rPr>
        <w:t> </w:t>
      </w:r>
      <w:r>
        <w:rPr>
          <w:sz w:val="22"/>
        </w:rPr>
        <w:t>ACPA</w:t>
      </w:r>
    </w:p>
    <w:p>
      <w:pPr>
        <w:spacing w:line="250" w:lineRule="exact" w:before="5"/>
        <w:ind w:left="120" w:right="0" w:firstLine="0"/>
        <w:jc w:val="left"/>
        <w:rPr>
          <w:b/>
          <w:sz w:val="22"/>
        </w:rPr>
      </w:pPr>
      <w:r>
        <w:rPr>
          <w:b/>
          <w:sz w:val="22"/>
        </w:rPr>
        <w:t>Acute-phase</w:t>
      </w:r>
      <w:r>
        <w:rPr>
          <w:b/>
          <w:spacing w:val="-7"/>
          <w:sz w:val="22"/>
        </w:rPr>
        <w:t> </w:t>
      </w:r>
      <w:r>
        <w:rPr>
          <w:b/>
          <w:sz w:val="22"/>
        </w:rPr>
        <w:t>reactants</w:t>
      </w:r>
      <w:r>
        <w:rPr>
          <w:b/>
          <w:spacing w:val="-5"/>
          <w:sz w:val="22"/>
        </w:rPr>
        <w:t> </w:t>
      </w:r>
      <w:r>
        <w:rPr>
          <w:b/>
          <w:sz w:val="22"/>
        </w:rPr>
        <w:t>(at</w:t>
      </w:r>
      <w:r>
        <w:rPr>
          <w:b/>
          <w:spacing w:val="-5"/>
          <w:sz w:val="22"/>
        </w:rPr>
        <w:t> </w:t>
      </w:r>
      <w:r>
        <w:rPr>
          <w:b/>
          <w:sz w:val="22"/>
        </w:rPr>
        <w:t>least</w:t>
      </w:r>
      <w:r>
        <w:rPr>
          <w:b/>
          <w:spacing w:val="-5"/>
          <w:sz w:val="22"/>
        </w:rPr>
        <w:t> </w:t>
      </w:r>
      <w:r>
        <w:rPr>
          <w:b/>
          <w:sz w:val="22"/>
        </w:rPr>
        <w:t>1</w:t>
      </w:r>
      <w:r>
        <w:rPr>
          <w:b/>
          <w:spacing w:val="-4"/>
          <w:sz w:val="22"/>
        </w:rPr>
        <w:t> </w:t>
      </w:r>
      <w:r>
        <w:rPr>
          <w:b/>
          <w:sz w:val="22"/>
        </w:rPr>
        <w:t>test</w:t>
      </w:r>
      <w:r>
        <w:rPr>
          <w:b/>
          <w:spacing w:val="-5"/>
          <w:sz w:val="22"/>
        </w:rPr>
        <w:t> </w:t>
      </w:r>
      <w:r>
        <w:rPr>
          <w:b/>
          <w:sz w:val="22"/>
        </w:rPr>
        <w:t>result</w:t>
      </w:r>
      <w:r>
        <w:rPr>
          <w:b/>
          <w:spacing w:val="-5"/>
          <w:sz w:val="22"/>
        </w:rPr>
        <w:t> </w:t>
      </w:r>
      <w:r>
        <w:rPr>
          <w:b/>
          <w:sz w:val="22"/>
        </w:rPr>
        <w:t>is</w:t>
      </w:r>
      <w:r>
        <w:rPr>
          <w:b/>
          <w:spacing w:val="-5"/>
          <w:sz w:val="22"/>
        </w:rPr>
        <w:t> </w:t>
      </w:r>
      <w:r>
        <w:rPr>
          <w:b/>
          <w:sz w:val="22"/>
        </w:rPr>
        <w:t>needed</w:t>
      </w:r>
      <w:r>
        <w:rPr>
          <w:b/>
          <w:spacing w:val="-5"/>
          <w:sz w:val="22"/>
        </w:rPr>
        <w:t> </w:t>
      </w:r>
      <w:r>
        <w:rPr>
          <w:b/>
          <w:sz w:val="22"/>
        </w:rPr>
        <w:t>for</w:t>
      </w:r>
      <w:r>
        <w:rPr>
          <w:b/>
          <w:spacing w:val="-4"/>
          <w:sz w:val="22"/>
        </w:rPr>
        <w:t> </w:t>
      </w:r>
      <w:r>
        <w:rPr>
          <w:b/>
          <w:spacing w:val="-2"/>
          <w:sz w:val="22"/>
        </w:rPr>
        <w:t>classification)</w:t>
      </w:r>
      <w:hyperlink w:history="true" w:anchor="_bookmark107">
        <w:r>
          <w:rPr>
            <w:b/>
            <w:color w:val="0000FD"/>
            <w:spacing w:val="-2"/>
            <w:sz w:val="22"/>
          </w:rPr>
          <w:t>‡‡</w:t>
        </w:r>
      </w:hyperlink>
    </w:p>
    <w:p>
      <w:pPr>
        <w:spacing w:line="242" w:lineRule="auto" w:before="0"/>
        <w:ind w:left="119" w:right="6430" w:firstLine="0"/>
        <w:jc w:val="left"/>
        <w:rPr>
          <w:b/>
          <w:sz w:val="22"/>
        </w:rPr>
      </w:pPr>
      <w:r>
        <w:rPr>
          <w:sz w:val="22"/>
        </w:rPr>
        <w:t>Normal CRP and</w:t>
      </w:r>
      <w:r>
        <w:rPr>
          <w:spacing w:val="40"/>
          <w:sz w:val="22"/>
        </w:rPr>
        <w:t> </w:t>
      </w:r>
      <w:r>
        <w:rPr>
          <w:sz w:val="22"/>
        </w:rPr>
        <w:t>normal ESR Abnormal</w:t>
      </w:r>
      <w:r>
        <w:rPr>
          <w:spacing w:val="-9"/>
          <w:sz w:val="22"/>
        </w:rPr>
        <w:t> </w:t>
      </w:r>
      <w:r>
        <w:rPr>
          <w:sz w:val="22"/>
        </w:rPr>
        <w:t>CRP</w:t>
      </w:r>
      <w:r>
        <w:rPr>
          <w:spacing w:val="-9"/>
          <w:sz w:val="22"/>
        </w:rPr>
        <w:t> </w:t>
      </w:r>
      <w:r>
        <w:rPr>
          <w:sz w:val="22"/>
        </w:rPr>
        <w:t>or</w:t>
      </w:r>
      <w:r>
        <w:rPr>
          <w:spacing w:val="-9"/>
          <w:sz w:val="22"/>
        </w:rPr>
        <w:t> </w:t>
      </w:r>
      <w:r>
        <w:rPr>
          <w:sz w:val="22"/>
        </w:rPr>
        <w:t>abnormal</w:t>
      </w:r>
      <w:r>
        <w:rPr>
          <w:spacing w:val="-9"/>
          <w:sz w:val="22"/>
        </w:rPr>
        <w:t> </w:t>
      </w:r>
      <w:r>
        <w:rPr>
          <w:sz w:val="22"/>
        </w:rPr>
        <w:t>ESR </w:t>
      </w:r>
      <w:r>
        <w:rPr>
          <w:b/>
          <w:sz w:val="22"/>
        </w:rPr>
        <w:t>Duration of symptoms</w:t>
      </w:r>
      <w:hyperlink w:history="true" w:anchor="_bookmark107">
        <w:r>
          <w:rPr>
            <w:b/>
            <w:color w:val="0000FD"/>
            <w:sz w:val="22"/>
          </w:rPr>
          <w:t>§§</w:t>
        </w:r>
      </w:hyperlink>
    </w:p>
    <w:p>
      <w:pPr>
        <w:spacing w:line="245" w:lineRule="exact" w:before="0"/>
        <w:ind w:left="120" w:right="0" w:firstLine="0"/>
        <w:jc w:val="left"/>
        <w:rPr>
          <w:sz w:val="22"/>
        </w:rPr>
      </w:pPr>
      <w:r>
        <w:rPr>
          <w:sz w:val="22"/>
        </w:rPr>
        <w:t>&lt;6</w:t>
      </w:r>
      <w:r>
        <w:rPr>
          <w:spacing w:val="-2"/>
          <w:sz w:val="22"/>
        </w:rPr>
        <w:t> weeks</w:t>
      </w:r>
    </w:p>
    <w:p>
      <w:pPr>
        <w:spacing w:before="0"/>
        <w:ind w:left="120" w:right="0" w:firstLine="0"/>
        <w:jc w:val="left"/>
        <w:rPr>
          <w:sz w:val="22"/>
        </w:rPr>
      </w:pPr>
      <w:r>
        <w:rPr>
          <w:sz w:val="22"/>
        </w:rPr>
        <w:t>≥6</w:t>
      </w:r>
      <w:r>
        <w:rPr>
          <w:spacing w:val="-2"/>
          <w:sz w:val="22"/>
        </w:rPr>
        <w:t> weeks</w:t>
      </w:r>
    </w:p>
    <w:p>
      <w:pPr>
        <w:spacing w:line="241" w:lineRule="exact" w:before="0"/>
        <w:ind w:left="120" w:right="0" w:firstLine="0"/>
        <w:jc w:val="left"/>
        <w:rPr>
          <w:b/>
          <w:sz w:val="22"/>
        </w:rPr>
      </w:pPr>
      <w:r>
        <w:rPr/>
        <w:br w:type="column"/>
      </w:r>
      <w:r>
        <w:rPr>
          <w:b/>
          <w:spacing w:val="-2"/>
          <w:sz w:val="22"/>
        </w:rPr>
        <w:t>Score</w:t>
      </w:r>
    </w:p>
    <w:p>
      <w:pPr>
        <w:pStyle w:val="BodyText"/>
        <w:rPr>
          <w:b/>
        </w:rPr>
      </w:pPr>
    </w:p>
    <w:p>
      <w:pPr>
        <w:pStyle w:val="BodyText"/>
        <w:rPr>
          <w:b/>
        </w:rPr>
      </w:pPr>
    </w:p>
    <w:p>
      <w:pPr>
        <w:pStyle w:val="BodyText"/>
        <w:rPr>
          <w:b/>
        </w:rPr>
      </w:pPr>
    </w:p>
    <w:p>
      <w:pPr>
        <w:pStyle w:val="BodyText"/>
        <w:rPr>
          <w:b/>
        </w:rPr>
      </w:pPr>
    </w:p>
    <w:p>
      <w:pPr>
        <w:pStyle w:val="BodyText"/>
        <w:rPr>
          <w:b/>
        </w:rPr>
      </w:pPr>
    </w:p>
    <w:p>
      <w:pPr>
        <w:spacing w:before="143"/>
        <w:ind w:left="328" w:right="0" w:firstLine="0"/>
        <w:jc w:val="left"/>
        <w:rPr>
          <w:sz w:val="22"/>
        </w:rPr>
      </w:pPr>
      <w:r>
        <w:rPr/>
        <w:pict>
          <v:shape style="position:absolute;margin-left:66.600006pt;margin-top:-68.860481pt;width:617.550pt;height:.5pt;mso-position-horizontal-relative:page;mso-position-vertical-relative:paragraph;z-index:16091648" id="docshape1223" coordorigin="1332,-1377" coordsize="12351,10" path="m13682,-1377l11616,-1377,11606,-1377,1332,-1377,1332,-1368,11606,-1368,11616,-1368,13682,-1368,13682,-1377xe" filled="true" fillcolor="#000000" stroked="false">
            <v:path arrowok="t"/>
            <v:fill type="solid"/>
            <w10:wrap type="none"/>
          </v:shape>
        </w:pict>
      </w:r>
      <w:r>
        <w:rPr>
          <w:w w:val="100"/>
          <w:sz w:val="22"/>
        </w:rPr>
        <w:t>0</w:t>
      </w:r>
    </w:p>
    <w:p>
      <w:pPr>
        <w:spacing w:line="252" w:lineRule="exact" w:before="1"/>
        <w:ind w:left="328" w:right="0" w:firstLine="0"/>
        <w:jc w:val="left"/>
        <w:rPr>
          <w:sz w:val="22"/>
        </w:rPr>
      </w:pPr>
      <w:r>
        <w:rPr>
          <w:w w:val="100"/>
          <w:sz w:val="22"/>
        </w:rPr>
        <w:t>1</w:t>
      </w:r>
    </w:p>
    <w:p>
      <w:pPr>
        <w:spacing w:line="252" w:lineRule="exact" w:before="0"/>
        <w:ind w:left="328" w:right="0" w:firstLine="0"/>
        <w:jc w:val="left"/>
        <w:rPr>
          <w:sz w:val="22"/>
        </w:rPr>
      </w:pPr>
      <w:r>
        <w:rPr>
          <w:w w:val="100"/>
          <w:sz w:val="22"/>
        </w:rPr>
        <w:t>2</w:t>
      </w:r>
    </w:p>
    <w:p>
      <w:pPr>
        <w:spacing w:line="252" w:lineRule="exact" w:before="0"/>
        <w:ind w:left="328" w:right="0" w:firstLine="0"/>
        <w:jc w:val="left"/>
        <w:rPr>
          <w:sz w:val="22"/>
        </w:rPr>
      </w:pPr>
      <w:r>
        <w:rPr>
          <w:w w:val="100"/>
          <w:sz w:val="22"/>
        </w:rPr>
        <w:t>3</w:t>
      </w:r>
    </w:p>
    <w:p>
      <w:pPr>
        <w:spacing w:before="2"/>
        <w:ind w:left="328" w:right="0" w:firstLine="0"/>
        <w:jc w:val="left"/>
        <w:rPr>
          <w:sz w:val="22"/>
        </w:rPr>
      </w:pPr>
      <w:r>
        <w:rPr>
          <w:w w:val="100"/>
          <w:sz w:val="22"/>
        </w:rPr>
        <w:t>5</w:t>
      </w:r>
    </w:p>
    <w:p>
      <w:pPr>
        <w:pStyle w:val="BodyText"/>
        <w:rPr>
          <w:sz w:val="22"/>
        </w:rPr>
      </w:pPr>
    </w:p>
    <w:p>
      <w:pPr>
        <w:spacing w:line="252" w:lineRule="exact" w:before="0"/>
        <w:ind w:left="328" w:right="0" w:firstLine="0"/>
        <w:jc w:val="left"/>
        <w:rPr>
          <w:sz w:val="22"/>
        </w:rPr>
      </w:pPr>
      <w:r>
        <w:rPr>
          <w:w w:val="100"/>
          <w:sz w:val="22"/>
        </w:rPr>
        <w:t>0</w:t>
      </w:r>
    </w:p>
    <w:p>
      <w:pPr>
        <w:spacing w:line="252" w:lineRule="exact" w:before="0"/>
        <w:ind w:left="328" w:right="0" w:firstLine="0"/>
        <w:jc w:val="left"/>
        <w:rPr>
          <w:sz w:val="22"/>
        </w:rPr>
      </w:pPr>
      <w:r>
        <w:rPr>
          <w:w w:val="100"/>
          <w:sz w:val="22"/>
        </w:rPr>
        <w:t>2</w:t>
      </w:r>
    </w:p>
    <w:p>
      <w:pPr>
        <w:spacing w:line="252" w:lineRule="exact" w:before="0"/>
        <w:ind w:left="328" w:right="0" w:firstLine="0"/>
        <w:jc w:val="left"/>
        <w:rPr>
          <w:sz w:val="22"/>
        </w:rPr>
      </w:pPr>
      <w:r>
        <w:rPr>
          <w:w w:val="100"/>
          <w:sz w:val="22"/>
        </w:rPr>
        <w:t>3</w:t>
      </w:r>
    </w:p>
    <w:p>
      <w:pPr>
        <w:pStyle w:val="BodyText"/>
        <w:rPr>
          <w:sz w:val="22"/>
        </w:rPr>
      </w:pPr>
    </w:p>
    <w:p>
      <w:pPr>
        <w:spacing w:before="1"/>
        <w:ind w:left="328" w:right="0" w:firstLine="0"/>
        <w:jc w:val="left"/>
        <w:rPr>
          <w:sz w:val="22"/>
        </w:rPr>
      </w:pPr>
      <w:r>
        <w:rPr>
          <w:w w:val="100"/>
          <w:sz w:val="22"/>
        </w:rPr>
        <w:t>0</w:t>
      </w:r>
    </w:p>
    <w:p>
      <w:pPr>
        <w:spacing w:before="1"/>
        <w:ind w:left="328" w:right="0" w:firstLine="0"/>
        <w:jc w:val="left"/>
        <w:rPr>
          <w:sz w:val="22"/>
        </w:rPr>
      </w:pPr>
      <w:r>
        <w:rPr>
          <w:w w:val="100"/>
          <w:sz w:val="22"/>
        </w:rPr>
        <w:t>1</w:t>
      </w:r>
    </w:p>
    <w:p>
      <w:pPr>
        <w:pStyle w:val="BodyText"/>
        <w:spacing w:before="9"/>
        <w:rPr>
          <w:sz w:val="21"/>
        </w:rPr>
      </w:pPr>
    </w:p>
    <w:p>
      <w:pPr>
        <w:spacing w:before="1"/>
        <w:ind w:left="328" w:right="0" w:firstLine="0"/>
        <w:jc w:val="left"/>
        <w:rPr>
          <w:sz w:val="22"/>
        </w:rPr>
      </w:pPr>
      <w:r>
        <w:rPr>
          <w:w w:val="100"/>
          <w:sz w:val="22"/>
        </w:rPr>
        <w:t>0</w:t>
      </w:r>
    </w:p>
    <w:p>
      <w:pPr>
        <w:spacing w:before="1"/>
        <w:ind w:left="328" w:right="0" w:firstLine="0"/>
        <w:jc w:val="left"/>
        <w:rPr>
          <w:sz w:val="22"/>
        </w:rPr>
      </w:pPr>
      <w:r>
        <w:rPr>
          <w:w w:val="100"/>
          <w:sz w:val="22"/>
        </w:rPr>
        <w:t>1</w:t>
      </w:r>
    </w:p>
    <w:p>
      <w:pPr>
        <w:spacing w:after="0"/>
        <w:jc w:val="left"/>
        <w:rPr>
          <w:sz w:val="22"/>
        </w:rPr>
        <w:sectPr>
          <w:type w:val="continuous"/>
          <w:pgSz w:w="15840" w:h="12240" w:orient="landscape"/>
          <w:pgMar w:header="722" w:footer="978" w:top="1160" w:bottom="1160" w:left="1320" w:right="1540"/>
          <w:cols w:num="2" w:equalWidth="0">
            <w:col w:w="10114" w:space="828"/>
            <w:col w:w="2038"/>
          </w:cols>
        </w:sectPr>
      </w:pPr>
    </w:p>
    <w:p>
      <w:pPr>
        <w:pStyle w:val="BodyText"/>
        <w:spacing w:line="20" w:lineRule="exact"/>
        <w:ind w:left="12"/>
        <w:rPr>
          <w:sz w:val="2"/>
        </w:rPr>
      </w:pPr>
      <w:r>
        <w:rPr>
          <w:sz w:val="2"/>
        </w:rPr>
        <w:pict>
          <v:group style="width:617.550pt;height:.5pt;mso-position-horizontal-relative:char;mso-position-vertical-relative:line" id="docshapegroup1224" coordorigin="0,0" coordsize="12351,10">
            <v:shape style="position:absolute;left:0;top:0;width:12351;height:10" id="docshape1225" coordorigin="0,0" coordsize="12351,10" path="m12350,0l10284,0,10274,0,0,0,0,10,10274,10,10284,10,12350,10,12350,0xe" filled="true" fillcolor="#000000" stroked="false">
              <v:path arrowok="t"/>
              <v:fill type="solid"/>
            </v:shape>
          </v:group>
        </w:pict>
      </w:r>
      <w:r>
        <w:rPr>
          <w:sz w:val="2"/>
        </w:rPr>
      </w:r>
    </w:p>
    <w:p>
      <w:pPr>
        <w:pStyle w:val="BodyText"/>
        <w:spacing w:before="1"/>
        <w:rPr>
          <w:sz w:val="9"/>
        </w:rPr>
      </w:pPr>
    </w:p>
    <w:p>
      <w:pPr>
        <w:spacing w:before="93"/>
        <w:ind w:left="120" w:right="762" w:firstLine="0"/>
        <w:jc w:val="left"/>
        <w:rPr>
          <w:sz w:val="18"/>
        </w:rPr>
      </w:pPr>
      <w:r>
        <w:rPr>
          <w:sz w:val="18"/>
        </w:rPr>
        <w:t>*The criteria are aimed at classification of newly presenting patients. In addition, patients with erosive disease typical of rheumatoid arthritis (RA) with a history compatible</w:t>
      </w:r>
      <w:r>
        <w:rPr>
          <w:spacing w:val="-2"/>
          <w:sz w:val="18"/>
        </w:rPr>
        <w:t> </w:t>
      </w:r>
      <w:r>
        <w:rPr>
          <w:sz w:val="18"/>
        </w:rPr>
        <w:t>with</w:t>
      </w:r>
      <w:r>
        <w:rPr>
          <w:spacing w:val="-3"/>
          <w:sz w:val="18"/>
        </w:rPr>
        <w:t> </w:t>
      </w:r>
      <w:r>
        <w:rPr>
          <w:sz w:val="18"/>
        </w:rPr>
        <w:t>prior</w:t>
      </w:r>
      <w:r>
        <w:rPr>
          <w:spacing w:val="-3"/>
          <w:sz w:val="18"/>
        </w:rPr>
        <w:t> </w:t>
      </w:r>
      <w:r>
        <w:rPr>
          <w:sz w:val="18"/>
        </w:rPr>
        <w:t>fulfillment</w:t>
      </w:r>
      <w:r>
        <w:rPr>
          <w:spacing w:val="-3"/>
          <w:sz w:val="18"/>
        </w:rPr>
        <w:t> </w:t>
      </w:r>
      <w:r>
        <w:rPr>
          <w:sz w:val="18"/>
        </w:rPr>
        <w:t>of</w:t>
      </w:r>
      <w:r>
        <w:rPr>
          <w:spacing w:val="-3"/>
          <w:sz w:val="18"/>
        </w:rPr>
        <w:t> </w:t>
      </w:r>
      <w:r>
        <w:rPr>
          <w:sz w:val="18"/>
        </w:rPr>
        <w:t>the</w:t>
      </w:r>
      <w:r>
        <w:rPr>
          <w:spacing w:val="-2"/>
          <w:sz w:val="18"/>
        </w:rPr>
        <w:t> </w:t>
      </w:r>
      <w:r>
        <w:rPr>
          <w:sz w:val="18"/>
        </w:rPr>
        <w:t>2010</w:t>
      </w:r>
      <w:r>
        <w:rPr>
          <w:spacing w:val="-3"/>
          <w:sz w:val="18"/>
        </w:rPr>
        <w:t> </w:t>
      </w:r>
      <w:r>
        <w:rPr>
          <w:sz w:val="18"/>
        </w:rPr>
        <w:t>criteria</w:t>
      </w:r>
      <w:r>
        <w:rPr>
          <w:spacing w:val="-2"/>
          <w:sz w:val="18"/>
        </w:rPr>
        <w:t> </w:t>
      </w:r>
      <w:r>
        <w:rPr>
          <w:sz w:val="18"/>
        </w:rPr>
        <w:t>should</w:t>
      </w:r>
      <w:r>
        <w:rPr>
          <w:spacing w:val="-3"/>
          <w:sz w:val="18"/>
        </w:rPr>
        <w:t> </w:t>
      </w:r>
      <w:r>
        <w:rPr>
          <w:sz w:val="18"/>
        </w:rPr>
        <w:t>be</w:t>
      </w:r>
      <w:r>
        <w:rPr>
          <w:spacing w:val="-3"/>
          <w:sz w:val="18"/>
        </w:rPr>
        <w:t> </w:t>
      </w:r>
      <w:r>
        <w:rPr>
          <w:sz w:val="18"/>
        </w:rPr>
        <w:t>classified</w:t>
      </w:r>
      <w:r>
        <w:rPr>
          <w:spacing w:val="-2"/>
          <w:sz w:val="18"/>
        </w:rPr>
        <w:t> </w:t>
      </w:r>
      <w:r>
        <w:rPr>
          <w:sz w:val="18"/>
        </w:rPr>
        <w:t>as</w:t>
      </w:r>
      <w:r>
        <w:rPr>
          <w:spacing w:val="-2"/>
          <w:sz w:val="18"/>
        </w:rPr>
        <w:t> </w:t>
      </w:r>
      <w:r>
        <w:rPr>
          <w:sz w:val="18"/>
        </w:rPr>
        <w:t>having</w:t>
      </w:r>
      <w:r>
        <w:rPr>
          <w:spacing w:val="-3"/>
          <w:sz w:val="18"/>
        </w:rPr>
        <w:t> </w:t>
      </w:r>
      <w:r>
        <w:rPr>
          <w:sz w:val="18"/>
        </w:rPr>
        <w:t>RA.</w:t>
      </w:r>
      <w:r>
        <w:rPr>
          <w:spacing w:val="-3"/>
          <w:sz w:val="18"/>
        </w:rPr>
        <w:t> </w:t>
      </w:r>
      <w:r>
        <w:rPr>
          <w:sz w:val="18"/>
        </w:rPr>
        <w:t>Patients</w:t>
      </w:r>
      <w:r>
        <w:rPr>
          <w:spacing w:val="-3"/>
          <w:sz w:val="18"/>
        </w:rPr>
        <w:t> </w:t>
      </w:r>
      <w:r>
        <w:rPr>
          <w:sz w:val="18"/>
        </w:rPr>
        <w:t>with</w:t>
      </w:r>
      <w:r>
        <w:rPr>
          <w:spacing w:val="-3"/>
          <w:sz w:val="18"/>
        </w:rPr>
        <w:t> </w:t>
      </w:r>
      <w:r>
        <w:rPr>
          <w:sz w:val="18"/>
        </w:rPr>
        <w:t>longstanding</w:t>
      </w:r>
      <w:r>
        <w:rPr>
          <w:spacing w:val="-2"/>
          <w:sz w:val="18"/>
        </w:rPr>
        <w:t> </w:t>
      </w:r>
      <w:r>
        <w:rPr>
          <w:sz w:val="18"/>
        </w:rPr>
        <w:t>disease,</w:t>
      </w:r>
      <w:r>
        <w:rPr>
          <w:spacing w:val="-2"/>
          <w:sz w:val="18"/>
        </w:rPr>
        <w:t> </w:t>
      </w:r>
      <w:r>
        <w:rPr>
          <w:sz w:val="18"/>
        </w:rPr>
        <w:t>including</w:t>
      </w:r>
      <w:r>
        <w:rPr>
          <w:spacing w:val="-2"/>
          <w:sz w:val="18"/>
        </w:rPr>
        <w:t> </w:t>
      </w:r>
      <w:r>
        <w:rPr>
          <w:sz w:val="18"/>
        </w:rPr>
        <w:t>those</w:t>
      </w:r>
      <w:r>
        <w:rPr>
          <w:spacing w:val="-2"/>
          <w:sz w:val="18"/>
        </w:rPr>
        <w:t> </w:t>
      </w:r>
      <w:r>
        <w:rPr>
          <w:sz w:val="18"/>
        </w:rPr>
        <w:t>whose</w:t>
      </w:r>
      <w:r>
        <w:rPr>
          <w:spacing w:val="-3"/>
          <w:sz w:val="18"/>
        </w:rPr>
        <w:t> </w:t>
      </w:r>
      <w:r>
        <w:rPr>
          <w:sz w:val="18"/>
        </w:rPr>
        <w:t>disease</w:t>
      </w:r>
      <w:r>
        <w:rPr>
          <w:spacing w:val="-2"/>
          <w:sz w:val="18"/>
        </w:rPr>
        <w:t> </w:t>
      </w:r>
      <w:r>
        <w:rPr>
          <w:sz w:val="18"/>
        </w:rPr>
        <w:t>is</w:t>
      </w:r>
      <w:r>
        <w:rPr>
          <w:spacing w:val="-2"/>
          <w:sz w:val="18"/>
        </w:rPr>
        <w:t> </w:t>
      </w:r>
      <w:r>
        <w:rPr>
          <w:sz w:val="18"/>
        </w:rPr>
        <w:t>inactive (with or without treatment) who, based on retrospectively available data, have previously fulfilled the 2010 criteria should be classified as having RA.</w:t>
      </w:r>
    </w:p>
    <w:p>
      <w:pPr>
        <w:spacing w:before="0"/>
        <w:ind w:left="120" w:right="762" w:firstLine="0"/>
        <w:jc w:val="left"/>
        <w:rPr>
          <w:sz w:val="18"/>
        </w:rPr>
      </w:pPr>
      <w:r>
        <w:rPr>
          <w:sz w:val="18"/>
        </w:rPr>
        <w:t>†Differential</w:t>
      </w:r>
      <w:r>
        <w:rPr>
          <w:spacing w:val="-3"/>
          <w:sz w:val="18"/>
        </w:rPr>
        <w:t> </w:t>
      </w:r>
      <w:r>
        <w:rPr>
          <w:sz w:val="18"/>
        </w:rPr>
        <w:t>diagnoses</w:t>
      </w:r>
      <w:r>
        <w:rPr>
          <w:spacing w:val="-3"/>
          <w:sz w:val="18"/>
        </w:rPr>
        <w:t> </w:t>
      </w:r>
      <w:r>
        <w:rPr>
          <w:sz w:val="18"/>
        </w:rPr>
        <w:t>vary</w:t>
      </w:r>
      <w:r>
        <w:rPr>
          <w:spacing w:val="-2"/>
          <w:sz w:val="18"/>
        </w:rPr>
        <w:t> </w:t>
      </w:r>
      <w:r>
        <w:rPr>
          <w:sz w:val="18"/>
        </w:rPr>
        <w:t>among</w:t>
      </w:r>
      <w:r>
        <w:rPr>
          <w:spacing w:val="-2"/>
          <w:sz w:val="18"/>
        </w:rPr>
        <w:t> </w:t>
      </w:r>
      <w:r>
        <w:rPr>
          <w:sz w:val="18"/>
        </w:rPr>
        <w:t>patients</w:t>
      </w:r>
      <w:r>
        <w:rPr>
          <w:spacing w:val="-2"/>
          <w:sz w:val="18"/>
        </w:rPr>
        <w:t> </w:t>
      </w:r>
      <w:r>
        <w:rPr>
          <w:sz w:val="18"/>
        </w:rPr>
        <w:t>with</w:t>
      </w:r>
      <w:r>
        <w:rPr>
          <w:spacing w:val="-3"/>
          <w:sz w:val="18"/>
        </w:rPr>
        <w:t> </w:t>
      </w:r>
      <w:r>
        <w:rPr>
          <w:sz w:val="18"/>
        </w:rPr>
        <w:t>different</w:t>
      </w:r>
      <w:r>
        <w:rPr>
          <w:spacing w:val="-2"/>
          <w:sz w:val="18"/>
        </w:rPr>
        <w:t> </w:t>
      </w:r>
      <w:r>
        <w:rPr>
          <w:sz w:val="18"/>
        </w:rPr>
        <w:t>presentations,</w:t>
      </w:r>
      <w:r>
        <w:rPr>
          <w:spacing w:val="-2"/>
          <w:sz w:val="18"/>
        </w:rPr>
        <w:t> </w:t>
      </w:r>
      <w:r>
        <w:rPr>
          <w:sz w:val="18"/>
        </w:rPr>
        <w:t>but</w:t>
      </w:r>
      <w:r>
        <w:rPr>
          <w:spacing w:val="-2"/>
          <w:sz w:val="18"/>
        </w:rPr>
        <w:t> </w:t>
      </w:r>
      <w:r>
        <w:rPr>
          <w:sz w:val="18"/>
        </w:rPr>
        <w:t>may</w:t>
      </w:r>
      <w:r>
        <w:rPr>
          <w:spacing w:val="-2"/>
          <w:sz w:val="18"/>
        </w:rPr>
        <w:t> </w:t>
      </w:r>
      <w:r>
        <w:rPr>
          <w:sz w:val="18"/>
        </w:rPr>
        <w:t>include</w:t>
      </w:r>
      <w:r>
        <w:rPr>
          <w:spacing w:val="-2"/>
          <w:sz w:val="18"/>
        </w:rPr>
        <w:t> </w:t>
      </w:r>
      <w:r>
        <w:rPr>
          <w:sz w:val="18"/>
        </w:rPr>
        <w:t>conditions</w:t>
      </w:r>
      <w:r>
        <w:rPr>
          <w:spacing w:val="-2"/>
          <w:sz w:val="18"/>
        </w:rPr>
        <w:t> </w:t>
      </w:r>
      <w:r>
        <w:rPr>
          <w:sz w:val="18"/>
        </w:rPr>
        <w:t>such</w:t>
      </w:r>
      <w:r>
        <w:rPr>
          <w:spacing w:val="-3"/>
          <w:sz w:val="18"/>
        </w:rPr>
        <w:t> </w:t>
      </w:r>
      <w:r>
        <w:rPr>
          <w:sz w:val="18"/>
        </w:rPr>
        <w:t>as</w:t>
      </w:r>
      <w:r>
        <w:rPr>
          <w:spacing w:val="-2"/>
          <w:sz w:val="18"/>
        </w:rPr>
        <w:t> </w:t>
      </w:r>
      <w:r>
        <w:rPr>
          <w:sz w:val="18"/>
        </w:rPr>
        <w:t>systemic</w:t>
      </w:r>
      <w:r>
        <w:rPr>
          <w:spacing w:val="-3"/>
          <w:sz w:val="18"/>
        </w:rPr>
        <w:t> </w:t>
      </w:r>
      <w:r>
        <w:rPr>
          <w:sz w:val="18"/>
        </w:rPr>
        <w:t>lupus</w:t>
      </w:r>
      <w:r>
        <w:rPr>
          <w:spacing w:val="-2"/>
          <w:sz w:val="18"/>
        </w:rPr>
        <w:t> </w:t>
      </w:r>
      <w:r>
        <w:rPr>
          <w:sz w:val="18"/>
        </w:rPr>
        <w:t>erythematosus,</w:t>
      </w:r>
      <w:r>
        <w:rPr>
          <w:spacing w:val="-2"/>
          <w:sz w:val="18"/>
        </w:rPr>
        <w:t> </w:t>
      </w:r>
      <w:r>
        <w:rPr>
          <w:sz w:val="18"/>
        </w:rPr>
        <w:t>psoriatic</w:t>
      </w:r>
      <w:r>
        <w:rPr>
          <w:spacing w:val="-1"/>
          <w:sz w:val="18"/>
        </w:rPr>
        <w:t> </w:t>
      </w:r>
      <w:r>
        <w:rPr>
          <w:sz w:val="18"/>
        </w:rPr>
        <w:t>arthritis,</w:t>
      </w:r>
      <w:r>
        <w:rPr>
          <w:spacing w:val="-3"/>
          <w:sz w:val="18"/>
        </w:rPr>
        <w:t> </w:t>
      </w:r>
      <w:r>
        <w:rPr>
          <w:sz w:val="18"/>
        </w:rPr>
        <w:t>and</w:t>
      </w:r>
      <w:r>
        <w:rPr>
          <w:spacing w:val="-3"/>
          <w:sz w:val="18"/>
        </w:rPr>
        <w:t> </w:t>
      </w:r>
      <w:r>
        <w:rPr>
          <w:sz w:val="18"/>
        </w:rPr>
        <w:t>gout. If it is unclear about the relevant differential diagnoses to consider an expert rheumatologist should be consulted.</w:t>
      </w:r>
    </w:p>
    <w:p>
      <w:pPr>
        <w:spacing w:line="207" w:lineRule="exact" w:before="0"/>
        <w:ind w:left="120" w:right="0" w:firstLine="0"/>
        <w:jc w:val="left"/>
        <w:rPr>
          <w:sz w:val="18"/>
        </w:rPr>
      </w:pPr>
      <w:r>
        <w:rPr>
          <w:sz w:val="18"/>
        </w:rPr>
        <w:t>‡Although</w:t>
      </w:r>
      <w:r>
        <w:rPr>
          <w:spacing w:val="-2"/>
          <w:sz w:val="18"/>
        </w:rPr>
        <w:t> </w:t>
      </w:r>
      <w:r>
        <w:rPr>
          <w:sz w:val="18"/>
        </w:rPr>
        <w:t>patients</w:t>
      </w:r>
      <w:r>
        <w:rPr>
          <w:spacing w:val="-1"/>
          <w:sz w:val="18"/>
        </w:rPr>
        <w:t> </w:t>
      </w:r>
      <w:r>
        <w:rPr>
          <w:sz w:val="18"/>
        </w:rPr>
        <w:t>with</w:t>
      </w:r>
      <w:r>
        <w:rPr>
          <w:spacing w:val="-2"/>
          <w:sz w:val="18"/>
        </w:rPr>
        <w:t> </w:t>
      </w:r>
      <w:r>
        <w:rPr>
          <w:sz w:val="18"/>
        </w:rPr>
        <w:t>a</w:t>
      </w:r>
      <w:r>
        <w:rPr>
          <w:spacing w:val="-1"/>
          <w:sz w:val="18"/>
        </w:rPr>
        <w:t> </w:t>
      </w:r>
      <w:r>
        <w:rPr>
          <w:sz w:val="18"/>
        </w:rPr>
        <w:t>score</w:t>
      </w:r>
      <w:r>
        <w:rPr>
          <w:spacing w:val="-1"/>
          <w:sz w:val="18"/>
        </w:rPr>
        <w:t> </w:t>
      </w:r>
      <w:r>
        <w:rPr>
          <w:sz w:val="18"/>
        </w:rPr>
        <w:t>of</w:t>
      </w:r>
      <w:r>
        <w:rPr>
          <w:spacing w:val="-1"/>
          <w:sz w:val="18"/>
        </w:rPr>
        <w:t> </w:t>
      </w:r>
      <w:r>
        <w:rPr>
          <w:sz w:val="18"/>
        </w:rPr>
        <w:t>&lt;6/10</w:t>
      </w:r>
      <w:r>
        <w:rPr>
          <w:spacing w:val="-1"/>
          <w:sz w:val="18"/>
        </w:rPr>
        <w:t> </w:t>
      </w:r>
      <w:r>
        <w:rPr>
          <w:sz w:val="18"/>
        </w:rPr>
        <w:t>are</w:t>
      </w:r>
      <w:r>
        <w:rPr>
          <w:spacing w:val="-1"/>
          <w:sz w:val="18"/>
        </w:rPr>
        <w:t> </w:t>
      </w:r>
      <w:r>
        <w:rPr>
          <w:sz w:val="18"/>
        </w:rPr>
        <w:t>not</w:t>
      </w:r>
      <w:r>
        <w:rPr>
          <w:spacing w:val="-1"/>
          <w:sz w:val="18"/>
        </w:rPr>
        <w:t> </w:t>
      </w:r>
      <w:r>
        <w:rPr>
          <w:sz w:val="18"/>
        </w:rPr>
        <w:t>classifiable</w:t>
      </w:r>
      <w:r>
        <w:rPr>
          <w:spacing w:val="-1"/>
          <w:sz w:val="18"/>
        </w:rPr>
        <w:t> </w:t>
      </w:r>
      <w:r>
        <w:rPr>
          <w:sz w:val="18"/>
        </w:rPr>
        <w:t>as having</w:t>
      </w:r>
      <w:r>
        <w:rPr>
          <w:spacing w:val="-1"/>
          <w:sz w:val="18"/>
        </w:rPr>
        <w:t> </w:t>
      </w:r>
      <w:r>
        <w:rPr>
          <w:sz w:val="18"/>
        </w:rPr>
        <w:t>RA,</w:t>
      </w:r>
      <w:r>
        <w:rPr>
          <w:spacing w:val="-1"/>
          <w:sz w:val="18"/>
        </w:rPr>
        <w:t> </w:t>
      </w:r>
      <w:r>
        <w:rPr>
          <w:sz w:val="18"/>
        </w:rPr>
        <w:t>their</w:t>
      </w:r>
      <w:r>
        <w:rPr>
          <w:spacing w:val="-1"/>
          <w:sz w:val="18"/>
        </w:rPr>
        <w:t> </w:t>
      </w:r>
      <w:r>
        <w:rPr>
          <w:sz w:val="18"/>
        </w:rPr>
        <w:t>status</w:t>
      </w:r>
      <w:r>
        <w:rPr>
          <w:spacing w:val="-2"/>
          <w:sz w:val="18"/>
        </w:rPr>
        <w:t> </w:t>
      </w:r>
      <w:r>
        <w:rPr>
          <w:sz w:val="18"/>
        </w:rPr>
        <w:t>can be</w:t>
      </w:r>
      <w:r>
        <w:rPr>
          <w:spacing w:val="-1"/>
          <w:sz w:val="18"/>
        </w:rPr>
        <w:t> </w:t>
      </w:r>
      <w:r>
        <w:rPr>
          <w:sz w:val="18"/>
        </w:rPr>
        <w:t>reassessed</w:t>
      </w:r>
      <w:r>
        <w:rPr>
          <w:spacing w:val="-1"/>
          <w:sz w:val="18"/>
        </w:rPr>
        <w:t> </w:t>
      </w:r>
      <w:r>
        <w:rPr>
          <w:sz w:val="18"/>
        </w:rPr>
        <w:t>and</w:t>
      </w:r>
      <w:r>
        <w:rPr>
          <w:spacing w:val="-1"/>
          <w:sz w:val="18"/>
        </w:rPr>
        <w:t> </w:t>
      </w:r>
      <w:r>
        <w:rPr>
          <w:sz w:val="18"/>
        </w:rPr>
        <w:t>the</w:t>
      </w:r>
      <w:r>
        <w:rPr>
          <w:spacing w:val="-1"/>
          <w:sz w:val="18"/>
        </w:rPr>
        <w:t> </w:t>
      </w:r>
      <w:r>
        <w:rPr>
          <w:sz w:val="18"/>
        </w:rPr>
        <w:t>criteria might</w:t>
      </w:r>
      <w:r>
        <w:rPr>
          <w:spacing w:val="-1"/>
          <w:sz w:val="18"/>
        </w:rPr>
        <w:t> </w:t>
      </w:r>
      <w:r>
        <w:rPr>
          <w:sz w:val="18"/>
        </w:rPr>
        <w:t>be</w:t>
      </w:r>
      <w:r>
        <w:rPr>
          <w:spacing w:val="-1"/>
          <w:sz w:val="18"/>
        </w:rPr>
        <w:t> </w:t>
      </w:r>
      <w:r>
        <w:rPr>
          <w:sz w:val="18"/>
        </w:rPr>
        <w:t>fulfilled</w:t>
      </w:r>
      <w:r>
        <w:rPr>
          <w:spacing w:val="-1"/>
          <w:sz w:val="18"/>
        </w:rPr>
        <w:t> </w:t>
      </w:r>
      <w:r>
        <w:rPr>
          <w:sz w:val="18"/>
        </w:rPr>
        <w:t>cumulatively</w:t>
      </w:r>
      <w:r>
        <w:rPr>
          <w:spacing w:val="-1"/>
          <w:sz w:val="18"/>
        </w:rPr>
        <w:t> </w:t>
      </w:r>
      <w:r>
        <w:rPr>
          <w:sz w:val="18"/>
        </w:rPr>
        <w:t>over </w:t>
      </w:r>
      <w:r>
        <w:rPr>
          <w:spacing w:val="-2"/>
          <w:sz w:val="18"/>
        </w:rPr>
        <w:t>time.</w:t>
      </w:r>
    </w:p>
    <w:p>
      <w:pPr>
        <w:spacing w:before="0"/>
        <w:ind w:left="119" w:right="762" w:firstLine="0"/>
        <w:jc w:val="left"/>
        <w:rPr>
          <w:sz w:val="18"/>
        </w:rPr>
      </w:pPr>
      <w:r>
        <w:rPr>
          <w:sz w:val="18"/>
        </w:rPr>
        <w:t>§Joint</w:t>
      </w:r>
      <w:r>
        <w:rPr>
          <w:spacing w:val="-2"/>
          <w:sz w:val="18"/>
        </w:rPr>
        <w:t> </w:t>
      </w:r>
      <w:r>
        <w:rPr>
          <w:sz w:val="18"/>
        </w:rPr>
        <w:t>involvement</w:t>
      </w:r>
      <w:r>
        <w:rPr>
          <w:spacing w:val="-2"/>
          <w:sz w:val="18"/>
        </w:rPr>
        <w:t> </w:t>
      </w:r>
      <w:r>
        <w:rPr>
          <w:sz w:val="18"/>
        </w:rPr>
        <w:t>refers</w:t>
      </w:r>
      <w:r>
        <w:rPr>
          <w:spacing w:val="-2"/>
          <w:sz w:val="18"/>
        </w:rPr>
        <w:t> </w:t>
      </w:r>
      <w:r>
        <w:rPr>
          <w:sz w:val="18"/>
        </w:rPr>
        <w:t>to</w:t>
      </w:r>
      <w:r>
        <w:rPr>
          <w:spacing w:val="-2"/>
          <w:sz w:val="18"/>
        </w:rPr>
        <w:t> </w:t>
      </w:r>
      <w:r>
        <w:rPr>
          <w:sz w:val="18"/>
        </w:rPr>
        <w:t>any</w:t>
      </w:r>
      <w:r>
        <w:rPr>
          <w:spacing w:val="-2"/>
          <w:sz w:val="18"/>
        </w:rPr>
        <w:t> </w:t>
      </w:r>
      <w:r>
        <w:rPr>
          <w:i/>
          <w:sz w:val="18"/>
        </w:rPr>
        <w:t>swollen</w:t>
      </w:r>
      <w:r>
        <w:rPr>
          <w:i/>
          <w:spacing w:val="-2"/>
          <w:sz w:val="18"/>
        </w:rPr>
        <w:t> </w:t>
      </w:r>
      <w:r>
        <w:rPr>
          <w:sz w:val="18"/>
        </w:rPr>
        <w:t>or </w:t>
      </w:r>
      <w:r>
        <w:rPr>
          <w:i/>
          <w:sz w:val="18"/>
        </w:rPr>
        <w:t>tender</w:t>
      </w:r>
      <w:r>
        <w:rPr>
          <w:i/>
          <w:spacing w:val="-1"/>
          <w:sz w:val="18"/>
        </w:rPr>
        <w:t> </w:t>
      </w:r>
      <w:r>
        <w:rPr>
          <w:sz w:val="18"/>
        </w:rPr>
        <w:t>joint</w:t>
      </w:r>
      <w:r>
        <w:rPr>
          <w:spacing w:val="-3"/>
          <w:sz w:val="18"/>
        </w:rPr>
        <w:t> </w:t>
      </w:r>
      <w:r>
        <w:rPr>
          <w:sz w:val="18"/>
        </w:rPr>
        <w:t>on</w:t>
      </w:r>
      <w:r>
        <w:rPr>
          <w:spacing w:val="-2"/>
          <w:sz w:val="18"/>
        </w:rPr>
        <w:t> </w:t>
      </w:r>
      <w:r>
        <w:rPr>
          <w:sz w:val="18"/>
        </w:rPr>
        <w:t>examination,</w:t>
      </w:r>
      <w:r>
        <w:rPr>
          <w:spacing w:val="-1"/>
          <w:sz w:val="18"/>
        </w:rPr>
        <w:t> </w:t>
      </w:r>
      <w:r>
        <w:rPr>
          <w:sz w:val="18"/>
        </w:rPr>
        <w:t>which</w:t>
      </w:r>
      <w:r>
        <w:rPr>
          <w:spacing w:val="-2"/>
          <w:sz w:val="18"/>
        </w:rPr>
        <w:t> </w:t>
      </w:r>
      <w:r>
        <w:rPr>
          <w:sz w:val="18"/>
        </w:rPr>
        <w:t>may</w:t>
      </w:r>
      <w:r>
        <w:rPr>
          <w:spacing w:val="-2"/>
          <w:sz w:val="18"/>
        </w:rPr>
        <w:t> </w:t>
      </w:r>
      <w:r>
        <w:rPr>
          <w:sz w:val="18"/>
        </w:rPr>
        <w:t>be</w:t>
      </w:r>
      <w:r>
        <w:rPr>
          <w:spacing w:val="-2"/>
          <w:sz w:val="18"/>
        </w:rPr>
        <w:t> </w:t>
      </w:r>
      <w:r>
        <w:rPr>
          <w:sz w:val="18"/>
        </w:rPr>
        <w:t>confirmed</w:t>
      </w:r>
      <w:r>
        <w:rPr>
          <w:spacing w:val="-1"/>
          <w:sz w:val="18"/>
        </w:rPr>
        <w:t> </w:t>
      </w:r>
      <w:r>
        <w:rPr>
          <w:sz w:val="18"/>
        </w:rPr>
        <w:t>by</w:t>
      </w:r>
      <w:r>
        <w:rPr>
          <w:spacing w:val="-2"/>
          <w:sz w:val="18"/>
        </w:rPr>
        <w:t> </w:t>
      </w:r>
      <w:r>
        <w:rPr>
          <w:sz w:val="18"/>
        </w:rPr>
        <w:t>imaging</w:t>
      </w:r>
      <w:r>
        <w:rPr>
          <w:spacing w:val="-1"/>
          <w:sz w:val="18"/>
        </w:rPr>
        <w:t> </w:t>
      </w:r>
      <w:r>
        <w:rPr>
          <w:sz w:val="18"/>
        </w:rPr>
        <w:t>evidence</w:t>
      </w:r>
      <w:r>
        <w:rPr>
          <w:spacing w:val="-1"/>
          <w:sz w:val="18"/>
        </w:rPr>
        <w:t> </w:t>
      </w:r>
      <w:r>
        <w:rPr>
          <w:sz w:val="18"/>
        </w:rPr>
        <w:t>of</w:t>
      </w:r>
      <w:r>
        <w:rPr>
          <w:spacing w:val="-2"/>
          <w:sz w:val="18"/>
        </w:rPr>
        <w:t> </w:t>
      </w:r>
      <w:r>
        <w:rPr>
          <w:sz w:val="18"/>
        </w:rPr>
        <w:t>synovitis.</w:t>
      </w:r>
      <w:r>
        <w:rPr>
          <w:spacing w:val="-2"/>
          <w:sz w:val="18"/>
        </w:rPr>
        <w:t> </w:t>
      </w:r>
      <w:r>
        <w:rPr>
          <w:sz w:val="18"/>
        </w:rPr>
        <w:t>Distal</w:t>
      </w:r>
      <w:r>
        <w:rPr>
          <w:spacing w:val="-2"/>
          <w:sz w:val="18"/>
        </w:rPr>
        <w:t> </w:t>
      </w:r>
      <w:r>
        <w:rPr>
          <w:sz w:val="18"/>
        </w:rPr>
        <w:t>interphalangeal</w:t>
      </w:r>
      <w:r>
        <w:rPr>
          <w:spacing w:val="-1"/>
          <w:sz w:val="18"/>
        </w:rPr>
        <w:t> </w:t>
      </w:r>
      <w:r>
        <w:rPr>
          <w:sz w:val="18"/>
        </w:rPr>
        <w:t>joints,</w:t>
      </w:r>
      <w:r>
        <w:rPr>
          <w:spacing w:val="-1"/>
          <w:sz w:val="18"/>
        </w:rPr>
        <w:t> </w:t>
      </w:r>
      <w:r>
        <w:rPr>
          <w:sz w:val="18"/>
        </w:rPr>
        <w:t>first carpometacarpal joints, and first metatarsophalangeal joints are </w:t>
      </w:r>
      <w:r>
        <w:rPr>
          <w:i/>
          <w:sz w:val="18"/>
        </w:rPr>
        <w:t>excluded from assessment</w:t>
      </w:r>
      <w:r>
        <w:rPr>
          <w:sz w:val="18"/>
        </w:rPr>
        <w:t>. Categories of joint distribution are classified according to the location and number of involved joints, with placement into the highest category possible based on the pattern of joint involvement.</w:t>
      </w:r>
    </w:p>
    <w:p>
      <w:pPr>
        <w:spacing w:before="0"/>
        <w:ind w:left="119" w:right="0" w:firstLine="0"/>
        <w:jc w:val="left"/>
        <w:rPr>
          <w:sz w:val="18"/>
        </w:rPr>
      </w:pPr>
      <w:r>
        <w:rPr>
          <w:sz w:val="18"/>
        </w:rPr>
        <w:t>¶“Large</w:t>
      </w:r>
      <w:r>
        <w:rPr>
          <w:spacing w:val="-2"/>
          <w:sz w:val="18"/>
        </w:rPr>
        <w:t> </w:t>
      </w:r>
      <w:r>
        <w:rPr>
          <w:sz w:val="18"/>
        </w:rPr>
        <w:t>joints”</w:t>
      </w:r>
      <w:r>
        <w:rPr>
          <w:spacing w:val="-1"/>
          <w:sz w:val="18"/>
        </w:rPr>
        <w:t> </w:t>
      </w:r>
      <w:r>
        <w:rPr>
          <w:sz w:val="18"/>
        </w:rPr>
        <w:t>refers</w:t>
      </w:r>
      <w:r>
        <w:rPr>
          <w:spacing w:val="-1"/>
          <w:sz w:val="18"/>
        </w:rPr>
        <w:t> </w:t>
      </w:r>
      <w:r>
        <w:rPr>
          <w:sz w:val="18"/>
        </w:rPr>
        <w:t>to</w:t>
      </w:r>
      <w:r>
        <w:rPr>
          <w:spacing w:val="-1"/>
          <w:sz w:val="18"/>
        </w:rPr>
        <w:t> </w:t>
      </w:r>
      <w:r>
        <w:rPr>
          <w:sz w:val="18"/>
        </w:rPr>
        <w:t>shoulders,</w:t>
      </w:r>
      <w:r>
        <w:rPr>
          <w:spacing w:val="-2"/>
          <w:sz w:val="18"/>
        </w:rPr>
        <w:t> </w:t>
      </w:r>
      <w:r>
        <w:rPr>
          <w:sz w:val="18"/>
        </w:rPr>
        <w:t>elbows,</w:t>
      </w:r>
      <w:r>
        <w:rPr>
          <w:spacing w:val="-1"/>
          <w:sz w:val="18"/>
        </w:rPr>
        <w:t> </w:t>
      </w:r>
      <w:r>
        <w:rPr>
          <w:sz w:val="18"/>
        </w:rPr>
        <w:t>hips,</w:t>
      </w:r>
      <w:r>
        <w:rPr>
          <w:spacing w:val="-1"/>
          <w:sz w:val="18"/>
        </w:rPr>
        <w:t> </w:t>
      </w:r>
      <w:r>
        <w:rPr>
          <w:sz w:val="18"/>
        </w:rPr>
        <w:t>knees,</w:t>
      </w:r>
      <w:r>
        <w:rPr>
          <w:spacing w:val="-1"/>
          <w:sz w:val="18"/>
        </w:rPr>
        <w:t> </w:t>
      </w:r>
      <w:r>
        <w:rPr>
          <w:sz w:val="18"/>
        </w:rPr>
        <w:t>and</w:t>
      </w:r>
      <w:r>
        <w:rPr>
          <w:spacing w:val="-1"/>
          <w:sz w:val="18"/>
        </w:rPr>
        <w:t> </w:t>
      </w:r>
      <w:r>
        <w:rPr>
          <w:spacing w:val="-2"/>
          <w:sz w:val="18"/>
        </w:rPr>
        <w:t>ankles.</w:t>
      </w:r>
    </w:p>
    <w:p>
      <w:pPr>
        <w:spacing w:after="0"/>
        <w:jc w:val="left"/>
        <w:rPr>
          <w:sz w:val="18"/>
        </w:rPr>
        <w:sectPr>
          <w:type w:val="continuous"/>
          <w:pgSz w:w="15840" w:h="12240" w:orient="landscape"/>
          <w:pgMar w:header="722" w:footer="978" w:top="1160" w:bottom="1160" w:left="1320" w:right="1540"/>
        </w:sectPr>
      </w:pPr>
    </w:p>
    <w:p>
      <w:pPr>
        <w:pStyle w:val="BodyText"/>
        <w:spacing w:before="2"/>
        <w:rPr>
          <w:sz w:val="21"/>
        </w:rPr>
      </w:pPr>
    </w:p>
    <w:p>
      <w:pPr>
        <w:spacing w:before="93"/>
        <w:ind w:left="119" w:right="762" w:firstLine="0"/>
        <w:jc w:val="left"/>
        <w:rPr>
          <w:sz w:val="18"/>
        </w:rPr>
      </w:pPr>
      <w:bookmarkStart w:name="_bookmark107" w:id="277"/>
      <w:bookmarkEnd w:id="277"/>
      <w:r>
        <w:rPr/>
      </w:r>
      <w:r>
        <w:rPr>
          <w:sz w:val="18"/>
        </w:rPr>
        <w:t>#“Small</w:t>
      </w:r>
      <w:r>
        <w:rPr>
          <w:spacing w:val="-2"/>
          <w:sz w:val="18"/>
        </w:rPr>
        <w:t> </w:t>
      </w:r>
      <w:r>
        <w:rPr>
          <w:sz w:val="18"/>
        </w:rPr>
        <w:t>joints”</w:t>
      </w:r>
      <w:r>
        <w:rPr>
          <w:spacing w:val="-2"/>
          <w:sz w:val="18"/>
        </w:rPr>
        <w:t> </w:t>
      </w:r>
      <w:r>
        <w:rPr>
          <w:sz w:val="18"/>
        </w:rPr>
        <w:t>refers</w:t>
      </w:r>
      <w:r>
        <w:rPr>
          <w:spacing w:val="-2"/>
          <w:sz w:val="18"/>
        </w:rPr>
        <w:t> </w:t>
      </w:r>
      <w:r>
        <w:rPr>
          <w:sz w:val="18"/>
        </w:rPr>
        <w:t>to</w:t>
      </w:r>
      <w:r>
        <w:rPr>
          <w:spacing w:val="-2"/>
          <w:sz w:val="18"/>
        </w:rPr>
        <w:t> </w:t>
      </w:r>
      <w:r>
        <w:rPr>
          <w:sz w:val="18"/>
        </w:rPr>
        <w:t>the</w:t>
      </w:r>
      <w:r>
        <w:rPr>
          <w:spacing w:val="-2"/>
          <w:sz w:val="18"/>
        </w:rPr>
        <w:t> </w:t>
      </w:r>
      <w:r>
        <w:rPr>
          <w:sz w:val="18"/>
        </w:rPr>
        <w:t>metacarpophalangeal</w:t>
      </w:r>
      <w:r>
        <w:rPr>
          <w:spacing w:val="-2"/>
          <w:sz w:val="18"/>
        </w:rPr>
        <w:t> </w:t>
      </w:r>
      <w:r>
        <w:rPr>
          <w:sz w:val="18"/>
        </w:rPr>
        <w:t>joints,</w:t>
      </w:r>
      <w:r>
        <w:rPr>
          <w:spacing w:val="-2"/>
          <w:sz w:val="18"/>
        </w:rPr>
        <w:t> </w:t>
      </w:r>
      <w:r>
        <w:rPr>
          <w:sz w:val="18"/>
        </w:rPr>
        <w:t>proximal</w:t>
      </w:r>
      <w:r>
        <w:rPr>
          <w:spacing w:val="-2"/>
          <w:sz w:val="18"/>
        </w:rPr>
        <w:t> </w:t>
      </w:r>
      <w:r>
        <w:rPr>
          <w:sz w:val="18"/>
        </w:rPr>
        <w:t>interphalangeal</w:t>
      </w:r>
      <w:r>
        <w:rPr>
          <w:spacing w:val="-2"/>
          <w:sz w:val="18"/>
        </w:rPr>
        <w:t> </w:t>
      </w:r>
      <w:r>
        <w:rPr>
          <w:sz w:val="18"/>
        </w:rPr>
        <w:t>joints,</w:t>
      </w:r>
      <w:r>
        <w:rPr>
          <w:spacing w:val="-2"/>
          <w:sz w:val="18"/>
        </w:rPr>
        <w:t> </w:t>
      </w:r>
      <w:r>
        <w:rPr>
          <w:sz w:val="18"/>
        </w:rPr>
        <w:t>second</w:t>
      </w:r>
      <w:r>
        <w:rPr>
          <w:spacing w:val="-3"/>
          <w:sz w:val="18"/>
        </w:rPr>
        <w:t> </w:t>
      </w:r>
      <w:r>
        <w:rPr>
          <w:sz w:val="18"/>
        </w:rPr>
        <w:t>through</w:t>
      </w:r>
      <w:r>
        <w:rPr>
          <w:spacing w:val="-2"/>
          <w:sz w:val="18"/>
        </w:rPr>
        <w:t> </w:t>
      </w:r>
      <w:r>
        <w:rPr>
          <w:sz w:val="18"/>
        </w:rPr>
        <w:t>fifth</w:t>
      </w:r>
      <w:r>
        <w:rPr>
          <w:spacing w:val="-2"/>
          <w:sz w:val="18"/>
        </w:rPr>
        <w:t> </w:t>
      </w:r>
      <w:r>
        <w:rPr>
          <w:sz w:val="18"/>
        </w:rPr>
        <w:t>metatarsophalangeal</w:t>
      </w:r>
      <w:r>
        <w:rPr>
          <w:spacing w:val="-2"/>
          <w:sz w:val="18"/>
        </w:rPr>
        <w:t> </w:t>
      </w:r>
      <w:r>
        <w:rPr>
          <w:sz w:val="18"/>
        </w:rPr>
        <w:t>joints,</w:t>
      </w:r>
      <w:r>
        <w:rPr>
          <w:spacing w:val="-2"/>
          <w:sz w:val="18"/>
        </w:rPr>
        <w:t> </w:t>
      </w:r>
      <w:r>
        <w:rPr>
          <w:sz w:val="18"/>
        </w:rPr>
        <w:t>thumb</w:t>
      </w:r>
      <w:r>
        <w:rPr>
          <w:spacing w:val="-2"/>
          <w:sz w:val="18"/>
        </w:rPr>
        <w:t> </w:t>
      </w:r>
      <w:r>
        <w:rPr>
          <w:sz w:val="18"/>
        </w:rPr>
        <w:t>interphalangeal</w:t>
      </w:r>
      <w:r>
        <w:rPr>
          <w:spacing w:val="-2"/>
          <w:sz w:val="18"/>
        </w:rPr>
        <w:t> </w:t>
      </w:r>
      <w:r>
        <w:rPr>
          <w:sz w:val="18"/>
        </w:rPr>
        <w:t>joints, and wrists.</w:t>
      </w:r>
    </w:p>
    <w:p>
      <w:pPr>
        <w:spacing w:before="0"/>
        <w:ind w:left="119" w:right="762" w:firstLine="0"/>
        <w:jc w:val="left"/>
        <w:rPr>
          <w:sz w:val="18"/>
        </w:rPr>
      </w:pPr>
      <w:r>
        <w:rPr>
          <w:sz w:val="18"/>
        </w:rPr>
        <w:t>**In</w:t>
      </w:r>
      <w:r>
        <w:rPr>
          <w:spacing w:val="-1"/>
          <w:sz w:val="18"/>
        </w:rPr>
        <w:t> </w:t>
      </w:r>
      <w:r>
        <w:rPr>
          <w:sz w:val="18"/>
        </w:rPr>
        <w:t>this</w:t>
      </w:r>
      <w:r>
        <w:rPr>
          <w:spacing w:val="-1"/>
          <w:sz w:val="18"/>
        </w:rPr>
        <w:t> </w:t>
      </w:r>
      <w:r>
        <w:rPr>
          <w:sz w:val="18"/>
        </w:rPr>
        <w:t>category,</w:t>
      </w:r>
      <w:r>
        <w:rPr>
          <w:spacing w:val="-1"/>
          <w:sz w:val="18"/>
        </w:rPr>
        <w:t> </w:t>
      </w:r>
      <w:r>
        <w:rPr>
          <w:sz w:val="18"/>
        </w:rPr>
        <w:t>at</w:t>
      </w:r>
      <w:r>
        <w:rPr>
          <w:spacing w:val="-1"/>
          <w:sz w:val="18"/>
        </w:rPr>
        <w:t> </w:t>
      </w:r>
      <w:r>
        <w:rPr>
          <w:sz w:val="18"/>
        </w:rPr>
        <w:t>least</w:t>
      </w:r>
      <w:r>
        <w:rPr>
          <w:spacing w:val="-1"/>
          <w:sz w:val="18"/>
        </w:rPr>
        <w:t> </w:t>
      </w:r>
      <w:r>
        <w:rPr>
          <w:sz w:val="18"/>
        </w:rPr>
        <w:t>1</w:t>
      </w:r>
      <w:r>
        <w:rPr>
          <w:spacing w:val="-1"/>
          <w:sz w:val="18"/>
        </w:rPr>
        <w:t> </w:t>
      </w:r>
      <w:r>
        <w:rPr>
          <w:sz w:val="18"/>
        </w:rPr>
        <w:t>of</w:t>
      </w:r>
      <w:r>
        <w:rPr>
          <w:spacing w:val="-1"/>
          <w:sz w:val="18"/>
        </w:rPr>
        <w:t> </w:t>
      </w:r>
      <w:r>
        <w:rPr>
          <w:sz w:val="18"/>
        </w:rPr>
        <w:t>the</w:t>
      </w:r>
      <w:r>
        <w:rPr>
          <w:spacing w:val="-1"/>
          <w:sz w:val="18"/>
        </w:rPr>
        <w:t> </w:t>
      </w:r>
      <w:r>
        <w:rPr>
          <w:sz w:val="18"/>
        </w:rPr>
        <w:t>involved</w:t>
      </w:r>
      <w:r>
        <w:rPr>
          <w:spacing w:val="-1"/>
          <w:sz w:val="18"/>
        </w:rPr>
        <w:t> </w:t>
      </w:r>
      <w:r>
        <w:rPr>
          <w:sz w:val="18"/>
        </w:rPr>
        <w:t>joints</w:t>
      </w:r>
      <w:r>
        <w:rPr>
          <w:spacing w:val="-1"/>
          <w:sz w:val="18"/>
        </w:rPr>
        <w:t> </w:t>
      </w:r>
      <w:r>
        <w:rPr>
          <w:sz w:val="18"/>
        </w:rPr>
        <w:t>must</w:t>
      </w:r>
      <w:r>
        <w:rPr>
          <w:spacing w:val="-1"/>
          <w:sz w:val="18"/>
        </w:rPr>
        <w:t> </w:t>
      </w:r>
      <w:r>
        <w:rPr>
          <w:sz w:val="18"/>
        </w:rPr>
        <w:t>be</w:t>
      </w:r>
      <w:r>
        <w:rPr>
          <w:spacing w:val="-1"/>
          <w:sz w:val="18"/>
        </w:rPr>
        <w:t> </w:t>
      </w:r>
      <w:r>
        <w:rPr>
          <w:sz w:val="18"/>
        </w:rPr>
        <w:t>a</w:t>
      </w:r>
      <w:r>
        <w:rPr>
          <w:spacing w:val="-1"/>
          <w:sz w:val="18"/>
        </w:rPr>
        <w:t> </w:t>
      </w:r>
      <w:r>
        <w:rPr>
          <w:sz w:val="18"/>
        </w:rPr>
        <w:t>small</w:t>
      </w:r>
      <w:r>
        <w:rPr>
          <w:spacing w:val="-2"/>
          <w:sz w:val="18"/>
        </w:rPr>
        <w:t> </w:t>
      </w:r>
      <w:r>
        <w:rPr>
          <w:sz w:val="18"/>
        </w:rPr>
        <w:t>joint;</w:t>
      </w:r>
      <w:r>
        <w:rPr>
          <w:spacing w:val="-1"/>
          <w:sz w:val="18"/>
        </w:rPr>
        <w:t> </w:t>
      </w:r>
      <w:r>
        <w:rPr>
          <w:sz w:val="18"/>
        </w:rPr>
        <w:t>the</w:t>
      </w:r>
      <w:r>
        <w:rPr>
          <w:spacing w:val="-1"/>
          <w:sz w:val="18"/>
        </w:rPr>
        <w:t> </w:t>
      </w:r>
      <w:r>
        <w:rPr>
          <w:sz w:val="18"/>
        </w:rPr>
        <w:t>other</w:t>
      </w:r>
      <w:r>
        <w:rPr>
          <w:spacing w:val="-1"/>
          <w:sz w:val="18"/>
        </w:rPr>
        <w:t> </w:t>
      </w:r>
      <w:r>
        <w:rPr>
          <w:sz w:val="18"/>
        </w:rPr>
        <w:t>joints</w:t>
      </w:r>
      <w:r>
        <w:rPr>
          <w:spacing w:val="-1"/>
          <w:sz w:val="18"/>
        </w:rPr>
        <w:t> </w:t>
      </w:r>
      <w:r>
        <w:rPr>
          <w:sz w:val="18"/>
        </w:rPr>
        <w:t>can</w:t>
      </w:r>
      <w:r>
        <w:rPr>
          <w:spacing w:val="-1"/>
          <w:sz w:val="18"/>
        </w:rPr>
        <w:t> </w:t>
      </w:r>
      <w:r>
        <w:rPr>
          <w:sz w:val="18"/>
        </w:rPr>
        <w:t>include</w:t>
      </w:r>
      <w:r>
        <w:rPr>
          <w:spacing w:val="-1"/>
          <w:sz w:val="18"/>
        </w:rPr>
        <w:t> </w:t>
      </w:r>
      <w:r>
        <w:rPr>
          <w:sz w:val="18"/>
        </w:rPr>
        <w:t>any</w:t>
      </w:r>
      <w:r>
        <w:rPr>
          <w:spacing w:val="-1"/>
          <w:sz w:val="18"/>
        </w:rPr>
        <w:t> </w:t>
      </w:r>
      <w:r>
        <w:rPr>
          <w:sz w:val="18"/>
        </w:rPr>
        <w:t>combination</w:t>
      </w:r>
      <w:r>
        <w:rPr>
          <w:spacing w:val="-1"/>
          <w:sz w:val="18"/>
        </w:rPr>
        <w:t> </w:t>
      </w:r>
      <w:r>
        <w:rPr>
          <w:sz w:val="18"/>
        </w:rPr>
        <w:t>of</w:t>
      </w:r>
      <w:r>
        <w:rPr>
          <w:spacing w:val="-6"/>
          <w:sz w:val="18"/>
        </w:rPr>
        <w:t> </w:t>
      </w:r>
      <w:r>
        <w:rPr>
          <w:sz w:val="18"/>
        </w:rPr>
        <w:t>large</w:t>
      </w:r>
      <w:r>
        <w:rPr>
          <w:spacing w:val="-1"/>
          <w:sz w:val="18"/>
        </w:rPr>
        <w:t> </w:t>
      </w:r>
      <w:r>
        <w:rPr>
          <w:sz w:val="18"/>
        </w:rPr>
        <w:t>and</w:t>
      </w:r>
      <w:r>
        <w:rPr>
          <w:spacing w:val="-1"/>
          <w:sz w:val="18"/>
        </w:rPr>
        <w:t> </w:t>
      </w:r>
      <w:r>
        <w:rPr>
          <w:sz w:val="18"/>
        </w:rPr>
        <w:t>additional</w:t>
      </w:r>
      <w:r>
        <w:rPr>
          <w:spacing w:val="-2"/>
          <w:sz w:val="18"/>
        </w:rPr>
        <w:t> </w:t>
      </w:r>
      <w:r>
        <w:rPr>
          <w:sz w:val="18"/>
        </w:rPr>
        <w:t>small</w:t>
      </w:r>
      <w:r>
        <w:rPr>
          <w:spacing w:val="-2"/>
          <w:sz w:val="18"/>
        </w:rPr>
        <w:t> </w:t>
      </w:r>
      <w:r>
        <w:rPr>
          <w:sz w:val="18"/>
        </w:rPr>
        <w:t>joints,</w:t>
      </w:r>
      <w:r>
        <w:rPr>
          <w:spacing w:val="-1"/>
          <w:sz w:val="18"/>
        </w:rPr>
        <w:t> </w:t>
      </w:r>
      <w:r>
        <w:rPr>
          <w:sz w:val="18"/>
        </w:rPr>
        <w:t>as</w:t>
      </w:r>
      <w:r>
        <w:rPr>
          <w:spacing w:val="-1"/>
          <w:sz w:val="18"/>
        </w:rPr>
        <w:t> </w:t>
      </w:r>
      <w:r>
        <w:rPr>
          <w:sz w:val="18"/>
        </w:rPr>
        <w:t>well</w:t>
      </w:r>
      <w:r>
        <w:rPr>
          <w:spacing w:val="-2"/>
          <w:sz w:val="18"/>
        </w:rPr>
        <w:t> </w:t>
      </w:r>
      <w:r>
        <w:rPr>
          <w:sz w:val="18"/>
        </w:rPr>
        <w:t>as other joints not specifically listed elsewhere (eg., temporomandibular, acromioclavicular, sternoclavicular, etc.).</w:t>
      </w:r>
    </w:p>
    <w:p>
      <w:pPr>
        <w:spacing w:before="0"/>
        <w:ind w:left="119" w:right="715" w:firstLine="0"/>
        <w:jc w:val="left"/>
        <w:rPr>
          <w:sz w:val="18"/>
        </w:rPr>
      </w:pPr>
      <w:r>
        <w:rPr>
          <w:sz w:val="18"/>
        </w:rPr>
        <w:t>†† Negative refers to IU values that are less than or equal to the upper limit of normal (ULN) for the laboratory and assay; low-positive refers to IU values that are higher</w:t>
      </w:r>
      <w:r>
        <w:rPr>
          <w:spacing w:val="-1"/>
          <w:sz w:val="18"/>
        </w:rPr>
        <w:t> </w:t>
      </w:r>
      <w:r>
        <w:rPr>
          <w:sz w:val="18"/>
        </w:rPr>
        <w:t>than</w:t>
      </w:r>
      <w:r>
        <w:rPr>
          <w:spacing w:val="-1"/>
          <w:sz w:val="18"/>
        </w:rPr>
        <w:t> </w:t>
      </w:r>
      <w:r>
        <w:rPr>
          <w:sz w:val="18"/>
        </w:rPr>
        <w:t>the</w:t>
      </w:r>
      <w:r>
        <w:rPr>
          <w:spacing w:val="-1"/>
          <w:sz w:val="18"/>
        </w:rPr>
        <w:t> </w:t>
      </w:r>
      <w:r>
        <w:rPr>
          <w:sz w:val="18"/>
        </w:rPr>
        <w:t>ULN</w:t>
      </w:r>
      <w:r>
        <w:rPr>
          <w:spacing w:val="-1"/>
          <w:sz w:val="18"/>
        </w:rPr>
        <w:t> </w:t>
      </w:r>
      <w:r>
        <w:rPr>
          <w:sz w:val="18"/>
        </w:rPr>
        <w:t>but</w:t>
      </w:r>
      <w:r>
        <w:rPr>
          <w:spacing w:val="-1"/>
          <w:sz w:val="18"/>
        </w:rPr>
        <w:t> </w:t>
      </w:r>
      <w:r>
        <w:rPr>
          <w:sz w:val="18"/>
        </w:rPr>
        <w:t>≤3</w:t>
      </w:r>
      <w:r>
        <w:rPr>
          <w:spacing w:val="-2"/>
          <w:sz w:val="18"/>
        </w:rPr>
        <w:t> </w:t>
      </w:r>
      <w:r>
        <w:rPr>
          <w:sz w:val="18"/>
        </w:rPr>
        <w:t>times</w:t>
      </w:r>
      <w:r>
        <w:rPr>
          <w:spacing w:val="-2"/>
          <w:sz w:val="18"/>
        </w:rPr>
        <w:t> </w:t>
      </w:r>
      <w:r>
        <w:rPr>
          <w:sz w:val="18"/>
        </w:rPr>
        <w:t>the</w:t>
      </w:r>
      <w:r>
        <w:rPr>
          <w:spacing w:val="-2"/>
          <w:sz w:val="18"/>
        </w:rPr>
        <w:t> </w:t>
      </w:r>
      <w:r>
        <w:rPr>
          <w:sz w:val="18"/>
        </w:rPr>
        <w:t>ULN</w:t>
      </w:r>
      <w:r>
        <w:rPr>
          <w:spacing w:val="-2"/>
          <w:sz w:val="18"/>
        </w:rPr>
        <w:t> </w:t>
      </w:r>
      <w:r>
        <w:rPr>
          <w:sz w:val="18"/>
        </w:rPr>
        <w:t>for</w:t>
      </w:r>
      <w:r>
        <w:rPr>
          <w:spacing w:val="-2"/>
          <w:sz w:val="18"/>
        </w:rPr>
        <w:t> </w:t>
      </w:r>
      <w:r>
        <w:rPr>
          <w:sz w:val="18"/>
        </w:rPr>
        <w:t>the</w:t>
      </w:r>
      <w:r>
        <w:rPr>
          <w:spacing w:val="-2"/>
          <w:sz w:val="18"/>
        </w:rPr>
        <w:t> </w:t>
      </w:r>
      <w:r>
        <w:rPr>
          <w:sz w:val="18"/>
        </w:rPr>
        <w:t>laboratory</w:t>
      </w:r>
      <w:r>
        <w:rPr>
          <w:spacing w:val="-2"/>
          <w:sz w:val="18"/>
        </w:rPr>
        <w:t> </w:t>
      </w:r>
      <w:r>
        <w:rPr>
          <w:sz w:val="18"/>
        </w:rPr>
        <w:t>and</w:t>
      </w:r>
      <w:r>
        <w:rPr>
          <w:spacing w:val="-2"/>
          <w:sz w:val="18"/>
        </w:rPr>
        <w:t> </w:t>
      </w:r>
      <w:r>
        <w:rPr>
          <w:sz w:val="18"/>
        </w:rPr>
        <w:t>assay;</w:t>
      </w:r>
      <w:r>
        <w:rPr>
          <w:spacing w:val="-2"/>
          <w:sz w:val="18"/>
        </w:rPr>
        <w:t> </w:t>
      </w:r>
      <w:r>
        <w:rPr>
          <w:sz w:val="18"/>
        </w:rPr>
        <w:t>high-positive</w:t>
      </w:r>
      <w:r>
        <w:rPr>
          <w:spacing w:val="-1"/>
          <w:sz w:val="18"/>
        </w:rPr>
        <w:t> </w:t>
      </w:r>
      <w:r>
        <w:rPr>
          <w:sz w:val="18"/>
        </w:rPr>
        <w:t>refers</w:t>
      </w:r>
      <w:r>
        <w:rPr>
          <w:spacing w:val="-1"/>
          <w:sz w:val="18"/>
        </w:rPr>
        <w:t> </w:t>
      </w:r>
      <w:r>
        <w:rPr>
          <w:sz w:val="18"/>
        </w:rPr>
        <w:t>to</w:t>
      </w:r>
      <w:r>
        <w:rPr>
          <w:spacing w:val="-1"/>
          <w:sz w:val="18"/>
        </w:rPr>
        <w:t> </w:t>
      </w:r>
      <w:r>
        <w:rPr>
          <w:sz w:val="18"/>
        </w:rPr>
        <w:t>IU</w:t>
      </w:r>
      <w:r>
        <w:rPr>
          <w:spacing w:val="-1"/>
          <w:sz w:val="18"/>
        </w:rPr>
        <w:t> </w:t>
      </w:r>
      <w:r>
        <w:rPr>
          <w:sz w:val="18"/>
        </w:rPr>
        <w:t>values</w:t>
      </w:r>
      <w:r>
        <w:rPr>
          <w:spacing w:val="-1"/>
          <w:sz w:val="18"/>
        </w:rPr>
        <w:t> </w:t>
      </w:r>
      <w:r>
        <w:rPr>
          <w:sz w:val="18"/>
        </w:rPr>
        <w:t>that</w:t>
      </w:r>
      <w:r>
        <w:rPr>
          <w:spacing w:val="-1"/>
          <w:sz w:val="18"/>
        </w:rPr>
        <w:t> </w:t>
      </w:r>
      <w:r>
        <w:rPr>
          <w:sz w:val="18"/>
        </w:rPr>
        <w:t>are</w:t>
      </w:r>
      <w:r>
        <w:rPr>
          <w:spacing w:val="-1"/>
          <w:sz w:val="18"/>
        </w:rPr>
        <w:t> </w:t>
      </w:r>
      <w:r>
        <w:rPr>
          <w:sz w:val="18"/>
        </w:rPr>
        <w:t>&gt;3</w:t>
      </w:r>
      <w:r>
        <w:rPr>
          <w:spacing w:val="-1"/>
          <w:sz w:val="18"/>
        </w:rPr>
        <w:t> </w:t>
      </w:r>
      <w:r>
        <w:rPr>
          <w:sz w:val="18"/>
        </w:rPr>
        <w:t>times</w:t>
      </w:r>
      <w:r>
        <w:rPr>
          <w:spacing w:val="-1"/>
          <w:sz w:val="18"/>
        </w:rPr>
        <w:t> </w:t>
      </w:r>
      <w:r>
        <w:rPr>
          <w:sz w:val="18"/>
        </w:rPr>
        <w:t>the</w:t>
      </w:r>
      <w:r>
        <w:rPr>
          <w:spacing w:val="-1"/>
          <w:sz w:val="18"/>
        </w:rPr>
        <w:t> </w:t>
      </w:r>
      <w:r>
        <w:rPr>
          <w:sz w:val="18"/>
        </w:rPr>
        <w:t>ULN</w:t>
      </w:r>
      <w:r>
        <w:rPr>
          <w:spacing w:val="-2"/>
          <w:sz w:val="18"/>
        </w:rPr>
        <w:t> </w:t>
      </w:r>
      <w:r>
        <w:rPr>
          <w:sz w:val="18"/>
        </w:rPr>
        <w:t>for</w:t>
      </w:r>
      <w:r>
        <w:rPr>
          <w:spacing w:val="-1"/>
          <w:sz w:val="18"/>
        </w:rPr>
        <w:t> </w:t>
      </w:r>
      <w:r>
        <w:rPr>
          <w:sz w:val="18"/>
        </w:rPr>
        <w:t>the</w:t>
      </w:r>
      <w:r>
        <w:rPr>
          <w:spacing w:val="-1"/>
          <w:sz w:val="18"/>
        </w:rPr>
        <w:t> </w:t>
      </w:r>
      <w:r>
        <w:rPr>
          <w:sz w:val="18"/>
        </w:rPr>
        <w:t>laboratory</w:t>
      </w:r>
      <w:r>
        <w:rPr>
          <w:spacing w:val="-1"/>
          <w:sz w:val="18"/>
        </w:rPr>
        <w:t> </w:t>
      </w:r>
      <w:r>
        <w:rPr>
          <w:sz w:val="18"/>
        </w:rPr>
        <w:t>and</w:t>
      </w:r>
      <w:r>
        <w:rPr>
          <w:spacing w:val="-1"/>
          <w:sz w:val="18"/>
        </w:rPr>
        <w:t> </w:t>
      </w:r>
      <w:r>
        <w:rPr>
          <w:sz w:val="18"/>
        </w:rPr>
        <w:t>assay.</w:t>
      </w:r>
      <w:r>
        <w:rPr>
          <w:spacing w:val="-1"/>
          <w:sz w:val="18"/>
        </w:rPr>
        <w:t> </w:t>
      </w:r>
      <w:r>
        <w:rPr>
          <w:sz w:val="18"/>
        </w:rPr>
        <w:t>Where rheumatoid</w:t>
      </w:r>
      <w:r>
        <w:rPr>
          <w:spacing w:val="-1"/>
          <w:sz w:val="18"/>
        </w:rPr>
        <w:t> </w:t>
      </w:r>
      <w:r>
        <w:rPr>
          <w:sz w:val="18"/>
        </w:rPr>
        <w:t>factor</w:t>
      </w:r>
      <w:r>
        <w:rPr>
          <w:spacing w:val="-1"/>
          <w:sz w:val="18"/>
        </w:rPr>
        <w:t> </w:t>
      </w:r>
      <w:r>
        <w:rPr>
          <w:sz w:val="18"/>
        </w:rPr>
        <w:t>(RF)</w:t>
      </w:r>
      <w:r>
        <w:rPr>
          <w:spacing w:val="-1"/>
          <w:sz w:val="18"/>
        </w:rPr>
        <w:t> </w:t>
      </w:r>
      <w:r>
        <w:rPr>
          <w:sz w:val="18"/>
        </w:rPr>
        <w:t>information</w:t>
      </w:r>
      <w:r>
        <w:rPr>
          <w:spacing w:val="-1"/>
          <w:sz w:val="18"/>
        </w:rPr>
        <w:t> </w:t>
      </w:r>
      <w:r>
        <w:rPr>
          <w:sz w:val="18"/>
        </w:rPr>
        <w:t>is</w:t>
      </w:r>
      <w:r>
        <w:rPr>
          <w:spacing w:val="-1"/>
          <w:sz w:val="18"/>
        </w:rPr>
        <w:t> </w:t>
      </w:r>
      <w:r>
        <w:rPr>
          <w:sz w:val="18"/>
        </w:rPr>
        <w:t>only</w:t>
      </w:r>
      <w:r>
        <w:rPr>
          <w:spacing w:val="-1"/>
          <w:sz w:val="18"/>
        </w:rPr>
        <w:t> </w:t>
      </w:r>
      <w:r>
        <w:rPr>
          <w:sz w:val="18"/>
        </w:rPr>
        <w:t>available</w:t>
      </w:r>
      <w:r>
        <w:rPr>
          <w:spacing w:val="-1"/>
          <w:sz w:val="18"/>
        </w:rPr>
        <w:t> </w:t>
      </w:r>
      <w:r>
        <w:rPr>
          <w:sz w:val="18"/>
        </w:rPr>
        <w:t>as</w:t>
      </w:r>
      <w:r>
        <w:rPr>
          <w:spacing w:val="-1"/>
          <w:sz w:val="18"/>
        </w:rPr>
        <w:t> </w:t>
      </w:r>
      <w:r>
        <w:rPr>
          <w:sz w:val="18"/>
        </w:rPr>
        <w:t>positive</w:t>
      </w:r>
      <w:r>
        <w:rPr>
          <w:spacing w:val="-1"/>
          <w:sz w:val="18"/>
        </w:rPr>
        <w:t> </w:t>
      </w:r>
      <w:r>
        <w:rPr>
          <w:sz w:val="18"/>
        </w:rPr>
        <w:t>or</w:t>
      </w:r>
      <w:r>
        <w:rPr>
          <w:spacing w:val="-1"/>
          <w:sz w:val="18"/>
        </w:rPr>
        <w:t> </w:t>
      </w:r>
      <w:r>
        <w:rPr>
          <w:sz w:val="18"/>
        </w:rPr>
        <w:t>negative,</w:t>
      </w:r>
      <w:r>
        <w:rPr>
          <w:spacing w:val="-1"/>
          <w:sz w:val="18"/>
        </w:rPr>
        <w:t> </w:t>
      </w:r>
      <w:r>
        <w:rPr>
          <w:sz w:val="18"/>
        </w:rPr>
        <w:t>a</w:t>
      </w:r>
      <w:r>
        <w:rPr>
          <w:spacing w:val="-1"/>
          <w:sz w:val="18"/>
        </w:rPr>
        <w:t> </w:t>
      </w:r>
      <w:r>
        <w:rPr>
          <w:sz w:val="18"/>
        </w:rPr>
        <w:t>positive</w:t>
      </w:r>
      <w:r>
        <w:rPr>
          <w:spacing w:val="-1"/>
          <w:sz w:val="18"/>
        </w:rPr>
        <w:t> </w:t>
      </w:r>
      <w:r>
        <w:rPr>
          <w:sz w:val="18"/>
        </w:rPr>
        <w:t>result</w:t>
      </w:r>
      <w:r>
        <w:rPr>
          <w:spacing w:val="-1"/>
          <w:sz w:val="18"/>
        </w:rPr>
        <w:t> </w:t>
      </w:r>
      <w:r>
        <w:rPr>
          <w:sz w:val="18"/>
        </w:rPr>
        <w:t>should</w:t>
      </w:r>
      <w:r>
        <w:rPr>
          <w:spacing w:val="-1"/>
          <w:sz w:val="18"/>
        </w:rPr>
        <w:t> </w:t>
      </w:r>
      <w:r>
        <w:rPr>
          <w:sz w:val="18"/>
        </w:rPr>
        <w:t>be</w:t>
      </w:r>
      <w:r>
        <w:rPr>
          <w:spacing w:val="-1"/>
          <w:sz w:val="18"/>
        </w:rPr>
        <w:t> </w:t>
      </w:r>
      <w:r>
        <w:rPr>
          <w:sz w:val="18"/>
        </w:rPr>
        <w:t>scored</w:t>
      </w:r>
      <w:r>
        <w:rPr>
          <w:spacing w:val="-1"/>
          <w:sz w:val="18"/>
        </w:rPr>
        <w:t> </w:t>
      </w:r>
      <w:r>
        <w:rPr>
          <w:sz w:val="18"/>
        </w:rPr>
        <w:t>as</w:t>
      </w:r>
      <w:r>
        <w:rPr>
          <w:spacing w:val="-1"/>
          <w:sz w:val="18"/>
        </w:rPr>
        <w:t> </w:t>
      </w:r>
      <w:r>
        <w:rPr>
          <w:sz w:val="18"/>
        </w:rPr>
        <w:t>low-positive</w:t>
      </w:r>
      <w:r>
        <w:rPr>
          <w:spacing w:val="-2"/>
          <w:sz w:val="18"/>
        </w:rPr>
        <w:t> </w:t>
      </w:r>
      <w:r>
        <w:rPr>
          <w:sz w:val="18"/>
        </w:rPr>
        <w:t>for</w:t>
      </w:r>
      <w:r>
        <w:rPr>
          <w:spacing w:val="-2"/>
          <w:sz w:val="18"/>
        </w:rPr>
        <w:t> </w:t>
      </w:r>
      <w:r>
        <w:rPr>
          <w:sz w:val="18"/>
        </w:rPr>
        <w:t>RF.</w:t>
      </w:r>
      <w:r>
        <w:rPr>
          <w:spacing w:val="-2"/>
          <w:sz w:val="18"/>
        </w:rPr>
        <w:t> </w:t>
      </w:r>
      <w:r>
        <w:rPr>
          <w:sz w:val="18"/>
        </w:rPr>
        <w:t>ACPA</w:t>
      </w:r>
      <w:r>
        <w:rPr>
          <w:spacing w:val="-2"/>
          <w:sz w:val="18"/>
        </w:rPr>
        <w:t> </w:t>
      </w:r>
      <w:r>
        <w:rPr>
          <w:sz w:val="18"/>
        </w:rPr>
        <w:t>=</w:t>
      </w:r>
      <w:r>
        <w:rPr>
          <w:spacing w:val="-2"/>
          <w:sz w:val="18"/>
        </w:rPr>
        <w:t> </w:t>
      </w:r>
      <w:r>
        <w:rPr>
          <w:sz w:val="18"/>
        </w:rPr>
        <w:t>anti-citrullinated</w:t>
      </w:r>
      <w:r>
        <w:rPr>
          <w:spacing w:val="-1"/>
          <w:sz w:val="18"/>
        </w:rPr>
        <w:t> </w:t>
      </w:r>
      <w:r>
        <w:rPr>
          <w:sz w:val="18"/>
        </w:rPr>
        <w:t>protein </w:t>
      </w:r>
      <w:r>
        <w:rPr>
          <w:spacing w:val="-2"/>
          <w:sz w:val="18"/>
        </w:rPr>
        <w:t>antibody.</w:t>
      </w:r>
    </w:p>
    <w:p>
      <w:pPr>
        <w:spacing w:line="207" w:lineRule="exact" w:before="0"/>
        <w:ind w:left="119" w:right="0" w:firstLine="0"/>
        <w:jc w:val="left"/>
        <w:rPr>
          <w:sz w:val="18"/>
        </w:rPr>
      </w:pPr>
      <w:r>
        <w:rPr>
          <w:sz w:val="18"/>
        </w:rPr>
        <w:t>‡‡Normal/abnormal</w:t>
      </w:r>
      <w:r>
        <w:rPr>
          <w:spacing w:val="-6"/>
          <w:sz w:val="18"/>
        </w:rPr>
        <w:t> </w:t>
      </w:r>
      <w:r>
        <w:rPr>
          <w:sz w:val="18"/>
        </w:rPr>
        <w:t>is</w:t>
      </w:r>
      <w:r>
        <w:rPr>
          <w:spacing w:val="-3"/>
          <w:sz w:val="18"/>
        </w:rPr>
        <w:t> </w:t>
      </w:r>
      <w:r>
        <w:rPr>
          <w:sz w:val="18"/>
        </w:rPr>
        <w:t>determined</w:t>
      </w:r>
      <w:r>
        <w:rPr>
          <w:spacing w:val="-3"/>
          <w:sz w:val="18"/>
        </w:rPr>
        <w:t> </w:t>
      </w:r>
      <w:r>
        <w:rPr>
          <w:sz w:val="18"/>
        </w:rPr>
        <w:t>by</w:t>
      </w:r>
      <w:r>
        <w:rPr>
          <w:spacing w:val="-3"/>
          <w:sz w:val="18"/>
        </w:rPr>
        <w:t> </w:t>
      </w:r>
      <w:r>
        <w:rPr>
          <w:sz w:val="18"/>
        </w:rPr>
        <w:t>local</w:t>
      </w:r>
      <w:r>
        <w:rPr>
          <w:spacing w:val="-3"/>
          <w:sz w:val="18"/>
        </w:rPr>
        <w:t> </w:t>
      </w:r>
      <w:r>
        <w:rPr>
          <w:sz w:val="18"/>
        </w:rPr>
        <w:t>laboratory</w:t>
      </w:r>
      <w:r>
        <w:rPr>
          <w:spacing w:val="-2"/>
          <w:sz w:val="18"/>
        </w:rPr>
        <w:t> </w:t>
      </w:r>
      <w:r>
        <w:rPr>
          <w:sz w:val="18"/>
        </w:rPr>
        <w:t>standards.</w:t>
      </w:r>
      <w:r>
        <w:rPr>
          <w:spacing w:val="-4"/>
          <w:sz w:val="18"/>
        </w:rPr>
        <w:t> </w:t>
      </w:r>
      <w:r>
        <w:rPr>
          <w:sz w:val="18"/>
        </w:rPr>
        <w:t>CRP</w:t>
      </w:r>
      <w:r>
        <w:rPr>
          <w:spacing w:val="-3"/>
          <w:sz w:val="18"/>
        </w:rPr>
        <w:t> </w:t>
      </w:r>
      <w:r>
        <w:rPr>
          <w:sz w:val="18"/>
        </w:rPr>
        <w:t>=</w:t>
      </w:r>
      <w:r>
        <w:rPr>
          <w:spacing w:val="-3"/>
          <w:sz w:val="18"/>
        </w:rPr>
        <w:t> </w:t>
      </w:r>
      <w:r>
        <w:rPr>
          <w:sz w:val="18"/>
        </w:rPr>
        <w:t>C-reactive</w:t>
      </w:r>
      <w:r>
        <w:rPr>
          <w:spacing w:val="-4"/>
          <w:sz w:val="18"/>
        </w:rPr>
        <w:t> </w:t>
      </w:r>
      <w:r>
        <w:rPr>
          <w:sz w:val="18"/>
        </w:rPr>
        <w:t>protein;</w:t>
      </w:r>
      <w:r>
        <w:rPr>
          <w:spacing w:val="-3"/>
          <w:sz w:val="18"/>
        </w:rPr>
        <w:t> </w:t>
      </w:r>
      <w:r>
        <w:rPr>
          <w:sz w:val="18"/>
        </w:rPr>
        <w:t>ESR</w:t>
      </w:r>
      <w:r>
        <w:rPr>
          <w:spacing w:val="-4"/>
          <w:sz w:val="18"/>
        </w:rPr>
        <w:t> </w:t>
      </w:r>
      <w:r>
        <w:rPr>
          <w:sz w:val="18"/>
        </w:rPr>
        <w:t>=</w:t>
      </w:r>
      <w:r>
        <w:rPr>
          <w:spacing w:val="-4"/>
          <w:sz w:val="18"/>
        </w:rPr>
        <w:t> </w:t>
      </w:r>
      <w:r>
        <w:rPr>
          <w:sz w:val="18"/>
        </w:rPr>
        <w:t>erythrocyte</w:t>
      </w:r>
      <w:r>
        <w:rPr>
          <w:spacing w:val="-3"/>
          <w:sz w:val="18"/>
        </w:rPr>
        <w:t> </w:t>
      </w:r>
      <w:r>
        <w:rPr>
          <w:sz w:val="18"/>
        </w:rPr>
        <w:t>sedimentation</w:t>
      </w:r>
      <w:r>
        <w:rPr>
          <w:spacing w:val="-2"/>
          <w:sz w:val="18"/>
        </w:rPr>
        <w:t> rate.</w:t>
      </w:r>
    </w:p>
    <w:p>
      <w:pPr>
        <w:spacing w:before="0"/>
        <w:ind w:left="120" w:right="762" w:firstLine="0"/>
        <w:jc w:val="left"/>
        <w:rPr>
          <w:sz w:val="18"/>
        </w:rPr>
      </w:pPr>
      <w:r>
        <w:rPr>
          <w:sz w:val="18"/>
        </w:rPr>
        <w:t>§§</w:t>
      </w:r>
      <w:r>
        <w:rPr>
          <w:spacing w:val="-2"/>
          <w:sz w:val="18"/>
        </w:rPr>
        <w:t> </w:t>
      </w:r>
      <w:r>
        <w:rPr>
          <w:sz w:val="18"/>
        </w:rPr>
        <w:t>Duration</w:t>
      </w:r>
      <w:r>
        <w:rPr>
          <w:spacing w:val="-2"/>
          <w:sz w:val="18"/>
        </w:rPr>
        <w:t> </w:t>
      </w:r>
      <w:r>
        <w:rPr>
          <w:sz w:val="18"/>
        </w:rPr>
        <w:t>of</w:t>
      </w:r>
      <w:r>
        <w:rPr>
          <w:spacing w:val="-2"/>
          <w:sz w:val="18"/>
        </w:rPr>
        <w:t> </w:t>
      </w:r>
      <w:r>
        <w:rPr>
          <w:sz w:val="18"/>
        </w:rPr>
        <w:t>symptoms</w:t>
      </w:r>
      <w:r>
        <w:rPr>
          <w:spacing w:val="-2"/>
          <w:sz w:val="18"/>
        </w:rPr>
        <w:t> </w:t>
      </w:r>
      <w:r>
        <w:rPr>
          <w:sz w:val="18"/>
        </w:rPr>
        <w:t>refers</w:t>
      </w:r>
      <w:r>
        <w:rPr>
          <w:spacing w:val="-2"/>
          <w:sz w:val="18"/>
        </w:rPr>
        <w:t> </w:t>
      </w:r>
      <w:r>
        <w:rPr>
          <w:sz w:val="18"/>
        </w:rPr>
        <w:t>to</w:t>
      </w:r>
      <w:r>
        <w:rPr>
          <w:spacing w:val="-2"/>
          <w:sz w:val="18"/>
        </w:rPr>
        <w:t> </w:t>
      </w:r>
      <w:r>
        <w:rPr>
          <w:sz w:val="18"/>
        </w:rPr>
        <w:t>patient</w:t>
      </w:r>
      <w:r>
        <w:rPr>
          <w:spacing w:val="-2"/>
          <w:sz w:val="18"/>
        </w:rPr>
        <w:t> </w:t>
      </w:r>
      <w:r>
        <w:rPr>
          <w:sz w:val="18"/>
        </w:rPr>
        <w:t>self-report</w:t>
      </w:r>
      <w:r>
        <w:rPr>
          <w:spacing w:val="-2"/>
          <w:sz w:val="18"/>
        </w:rPr>
        <w:t> </w:t>
      </w:r>
      <w:r>
        <w:rPr>
          <w:sz w:val="18"/>
        </w:rPr>
        <w:t>of</w:t>
      </w:r>
      <w:r>
        <w:rPr>
          <w:spacing w:val="-2"/>
          <w:sz w:val="18"/>
        </w:rPr>
        <w:t> </w:t>
      </w:r>
      <w:r>
        <w:rPr>
          <w:sz w:val="18"/>
        </w:rPr>
        <w:t>the</w:t>
      </w:r>
      <w:r>
        <w:rPr>
          <w:spacing w:val="-2"/>
          <w:sz w:val="18"/>
        </w:rPr>
        <w:t> </w:t>
      </w:r>
      <w:r>
        <w:rPr>
          <w:sz w:val="18"/>
        </w:rPr>
        <w:t>duration</w:t>
      </w:r>
      <w:r>
        <w:rPr>
          <w:spacing w:val="-2"/>
          <w:sz w:val="18"/>
        </w:rPr>
        <w:t> </w:t>
      </w:r>
      <w:r>
        <w:rPr>
          <w:sz w:val="18"/>
        </w:rPr>
        <w:t>of</w:t>
      </w:r>
      <w:r>
        <w:rPr>
          <w:spacing w:val="-2"/>
          <w:sz w:val="18"/>
        </w:rPr>
        <w:t> </w:t>
      </w:r>
      <w:r>
        <w:rPr>
          <w:sz w:val="18"/>
        </w:rPr>
        <w:t>signs</w:t>
      </w:r>
      <w:r>
        <w:rPr>
          <w:spacing w:val="-3"/>
          <w:sz w:val="18"/>
        </w:rPr>
        <w:t> </w:t>
      </w:r>
      <w:r>
        <w:rPr>
          <w:sz w:val="18"/>
        </w:rPr>
        <w:t>or</w:t>
      </w:r>
      <w:r>
        <w:rPr>
          <w:spacing w:val="-2"/>
          <w:sz w:val="18"/>
        </w:rPr>
        <w:t> </w:t>
      </w:r>
      <w:r>
        <w:rPr>
          <w:sz w:val="18"/>
        </w:rPr>
        <w:t>symptoms</w:t>
      </w:r>
      <w:r>
        <w:rPr>
          <w:spacing w:val="-3"/>
          <w:sz w:val="18"/>
        </w:rPr>
        <w:t> </w:t>
      </w:r>
      <w:r>
        <w:rPr>
          <w:sz w:val="18"/>
        </w:rPr>
        <w:t>of</w:t>
      </w:r>
      <w:r>
        <w:rPr>
          <w:spacing w:val="-2"/>
          <w:sz w:val="18"/>
        </w:rPr>
        <w:t> </w:t>
      </w:r>
      <w:r>
        <w:rPr>
          <w:sz w:val="18"/>
        </w:rPr>
        <w:t>synovitis</w:t>
      </w:r>
      <w:r>
        <w:rPr>
          <w:spacing w:val="-3"/>
          <w:sz w:val="18"/>
        </w:rPr>
        <w:t> </w:t>
      </w:r>
      <w:r>
        <w:rPr>
          <w:sz w:val="18"/>
        </w:rPr>
        <w:t>(eg,</w:t>
      </w:r>
      <w:r>
        <w:rPr>
          <w:spacing w:val="-2"/>
          <w:sz w:val="18"/>
        </w:rPr>
        <w:t> </w:t>
      </w:r>
      <w:r>
        <w:rPr>
          <w:sz w:val="18"/>
        </w:rPr>
        <w:t>pain,</w:t>
      </w:r>
      <w:r>
        <w:rPr>
          <w:spacing w:val="-2"/>
          <w:sz w:val="18"/>
        </w:rPr>
        <w:t> </w:t>
      </w:r>
      <w:r>
        <w:rPr>
          <w:sz w:val="18"/>
        </w:rPr>
        <w:t>swelling,</w:t>
      </w:r>
      <w:r>
        <w:rPr>
          <w:spacing w:val="-3"/>
          <w:sz w:val="18"/>
        </w:rPr>
        <w:t> </w:t>
      </w:r>
      <w:r>
        <w:rPr>
          <w:sz w:val="18"/>
        </w:rPr>
        <w:t>tenderness)</w:t>
      </w:r>
      <w:r>
        <w:rPr>
          <w:spacing w:val="-2"/>
          <w:sz w:val="18"/>
        </w:rPr>
        <w:t> </w:t>
      </w:r>
      <w:r>
        <w:rPr>
          <w:sz w:val="18"/>
        </w:rPr>
        <w:t>of</w:t>
      </w:r>
      <w:r>
        <w:rPr>
          <w:spacing w:val="-2"/>
          <w:sz w:val="18"/>
        </w:rPr>
        <w:t> </w:t>
      </w:r>
      <w:r>
        <w:rPr>
          <w:sz w:val="18"/>
        </w:rPr>
        <w:t>joints</w:t>
      </w:r>
      <w:r>
        <w:rPr>
          <w:spacing w:val="-2"/>
          <w:sz w:val="18"/>
        </w:rPr>
        <w:t> </w:t>
      </w:r>
      <w:r>
        <w:rPr>
          <w:sz w:val="18"/>
        </w:rPr>
        <w:t>that</w:t>
      </w:r>
      <w:r>
        <w:rPr>
          <w:spacing w:val="-2"/>
          <w:sz w:val="18"/>
        </w:rPr>
        <w:t> </w:t>
      </w:r>
      <w:r>
        <w:rPr>
          <w:sz w:val="18"/>
        </w:rPr>
        <w:t>are</w:t>
      </w:r>
      <w:r>
        <w:rPr>
          <w:spacing w:val="-2"/>
          <w:sz w:val="18"/>
        </w:rPr>
        <w:t> </w:t>
      </w:r>
      <w:r>
        <w:rPr>
          <w:sz w:val="18"/>
        </w:rPr>
        <w:t>clinically involved at the time of assessment, regardless of treatment status.</w:t>
      </w:r>
    </w:p>
    <w:p>
      <w:pPr>
        <w:spacing w:after="0"/>
        <w:jc w:val="left"/>
        <w:rPr>
          <w:sz w:val="18"/>
        </w:rPr>
        <w:sectPr>
          <w:pgSz w:w="15840" w:h="12240" w:orient="landscape"/>
          <w:pgMar w:header="722" w:footer="978" w:top="1440" w:bottom="1160" w:left="1320" w:right="1540"/>
        </w:sectPr>
      </w:pPr>
    </w:p>
    <w:p>
      <w:pPr>
        <w:pStyle w:val="Heading2"/>
        <w:spacing w:before="80"/>
        <w:ind w:left="479" w:firstLine="0"/>
      </w:pPr>
      <w:bookmarkStart w:name="Appendix 2. Prohibited Concomitant Medic" w:id="278"/>
      <w:bookmarkEnd w:id="278"/>
      <w:r>
        <w:rPr>
          <w:b w:val="0"/>
        </w:rPr>
      </w:r>
      <w:bookmarkStart w:name="_bookmark108" w:id="279"/>
      <w:bookmarkEnd w:id="279"/>
      <w:r>
        <w:rPr>
          <w:b w:val="0"/>
        </w:rPr>
      </w:r>
      <w:r>
        <w:rPr/>
        <w:t>Appendix</w:t>
      </w:r>
      <w:r>
        <w:rPr>
          <w:spacing w:val="-5"/>
        </w:rPr>
        <w:t> </w:t>
      </w:r>
      <w:r>
        <w:rPr/>
        <w:t>2.</w:t>
      </w:r>
      <w:r>
        <w:rPr>
          <w:spacing w:val="1"/>
        </w:rPr>
        <w:t> </w:t>
      </w:r>
      <w:r>
        <w:rPr/>
        <w:t>Prohibited</w:t>
      </w:r>
      <w:r>
        <w:rPr>
          <w:spacing w:val="-2"/>
        </w:rPr>
        <w:t> </w:t>
      </w:r>
      <w:r>
        <w:rPr/>
        <w:t>Concomitant</w:t>
      </w:r>
      <w:r>
        <w:rPr>
          <w:spacing w:val="-3"/>
        </w:rPr>
        <w:t> </w:t>
      </w:r>
      <w:r>
        <w:rPr>
          <w:spacing w:val="-2"/>
        </w:rPr>
        <w:t>Medications</w:t>
      </w:r>
    </w:p>
    <w:p>
      <w:pPr>
        <w:pStyle w:val="BodyText"/>
        <w:spacing w:before="5"/>
        <w:rPr>
          <w:b/>
          <w:sz w:val="20"/>
        </w:rPr>
      </w:pPr>
    </w:p>
    <w:p>
      <w:pPr>
        <w:pStyle w:val="BodyText"/>
        <w:ind w:left="480" w:right="530"/>
      </w:pPr>
      <w:r>
        <w:rPr/>
        <w:t>Prohibited</w:t>
      </w:r>
      <w:r>
        <w:rPr>
          <w:spacing w:val="-5"/>
        </w:rPr>
        <w:t> </w:t>
      </w:r>
      <w:r>
        <w:rPr/>
        <w:t>drugs,</w:t>
      </w:r>
      <w:r>
        <w:rPr>
          <w:spacing w:val="-4"/>
        </w:rPr>
        <w:t> </w:t>
      </w:r>
      <w:r>
        <w:rPr/>
        <w:t>including</w:t>
      </w:r>
      <w:r>
        <w:rPr>
          <w:spacing w:val="-4"/>
        </w:rPr>
        <w:t> </w:t>
      </w:r>
      <w:r>
        <w:rPr/>
        <w:t>investigational</w:t>
      </w:r>
      <w:r>
        <w:rPr>
          <w:spacing w:val="-4"/>
        </w:rPr>
        <w:t> </w:t>
      </w:r>
      <w:r>
        <w:rPr/>
        <w:t>compounds,</w:t>
      </w:r>
      <w:r>
        <w:rPr>
          <w:spacing w:val="-5"/>
        </w:rPr>
        <w:t> </w:t>
      </w:r>
      <w:r>
        <w:rPr/>
        <w:t>require</w:t>
      </w:r>
      <w:r>
        <w:rPr>
          <w:spacing w:val="-4"/>
        </w:rPr>
        <w:t> </w:t>
      </w:r>
      <w:r>
        <w:rPr/>
        <w:t>discontinuation</w:t>
      </w:r>
      <w:r>
        <w:rPr>
          <w:spacing w:val="-6"/>
        </w:rPr>
        <w:t> </w:t>
      </w:r>
      <w:r>
        <w:rPr/>
        <w:t>for</w:t>
      </w:r>
      <w:r>
        <w:rPr>
          <w:spacing w:val="-5"/>
        </w:rPr>
        <w:t> </w:t>
      </w:r>
      <w:r>
        <w:rPr/>
        <w:t>at</w:t>
      </w:r>
      <w:r>
        <w:rPr>
          <w:spacing w:val="-5"/>
        </w:rPr>
        <w:t> </w:t>
      </w:r>
      <w:r>
        <w:rPr/>
        <w:t>least 7 days or 5 half lives (whichever is longer) prior the Baseline visit.</w:t>
      </w:r>
      <w:r>
        <w:rPr>
          <w:spacing w:val="40"/>
        </w:rPr>
        <w:t> </w:t>
      </w:r>
      <w:r>
        <w:rPr/>
        <w:t>All investigational compounds, other than study drug, are prohibited during the study.</w:t>
      </w:r>
      <w:r>
        <w:rPr>
          <w:spacing w:val="40"/>
        </w:rPr>
        <w:t> </w:t>
      </w:r>
      <w:r>
        <w:rPr/>
        <w:t>Only systemically administered drugs listed below are prohibited; topical, ophthalmic, or intravaginal administration is allowed.</w:t>
      </w:r>
    </w:p>
    <w:p>
      <w:pPr>
        <w:pStyle w:val="BodyText"/>
        <w:spacing w:before="6"/>
        <w:rPr>
          <w:sz w:val="21"/>
        </w:rPr>
      </w:pPr>
    </w:p>
    <w:tbl>
      <w:tblPr>
        <w:tblW w:w="0" w:type="auto"/>
        <w:jc w:val="left"/>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9"/>
        <w:gridCol w:w="4320"/>
      </w:tblGrid>
      <w:tr>
        <w:trPr>
          <w:trHeight w:val="407" w:hRule="exact"/>
        </w:trPr>
        <w:tc>
          <w:tcPr>
            <w:tcW w:w="8549" w:type="dxa"/>
            <w:gridSpan w:val="2"/>
            <w:tcBorders>
              <w:bottom w:val="single" w:sz="6" w:space="0" w:color="000000"/>
            </w:tcBorders>
          </w:tcPr>
          <w:p>
            <w:pPr>
              <w:pStyle w:val="TableParagraph"/>
              <w:spacing w:before="56"/>
              <w:ind w:left="2363" w:right="2369"/>
              <w:jc w:val="center"/>
              <w:rPr>
                <w:b/>
                <w:sz w:val="24"/>
              </w:rPr>
            </w:pPr>
            <w:r>
              <w:rPr>
                <w:b/>
                <w:sz w:val="24"/>
              </w:rPr>
              <w:t>Prohibited</w:t>
            </w:r>
            <w:r>
              <w:rPr>
                <w:b/>
                <w:spacing w:val="-6"/>
                <w:sz w:val="24"/>
              </w:rPr>
              <w:t> </w:t>
            </w:r>
            <w:r>
              <w:rPr>
                <w:b/>
                <w:sz w:val="24"/>
              </w:rPr>
              <w:t>Concomitant</w:t>
            </w:r>
            <w:r>
              <w:rPr>
                <w:b/>
                <w:spacing w:val="-5"/>
                <w:sz w:val="24"/>
              </w:rPr>
              <w:t> </w:t>
            </w:r>
            <w:r>
              <w:rPr>
                <w:b/>
                <w:spacing w:val="-2"/>
                <w:sz w:val="24"/>
              </w:rPr>
              <w:t>Medications</w:t>
            </w:r>
          </w:p>
        </w:tc>
      </w:tr>
      <w:tr>
        <w:trPr>
          <w:trHeight w:val="410" w:hRule="exact"/>
        </w:trPr>
        <w:tc>
          <w:tcPr>
            <w:tcW w:w="4229" w:type="dxa"/>
            <w:tcBorders>
              <w:top w:val="single" w:sz="6" w:space="0" w:color="000000"/>
              <w:bottom w:val="single" w:sz="6" w:space="0" w:color="000000"/>
              <w:right w:val="single" w:sz="6" w:space="0" w:color="000000"/>
            </w:tcBorders>
          </w:tcPr>
          <w:p>
            <w:pPr>
              <w:pStyle w:val="TableParagraph"/>
              <w:spacing w:before="56"/>
              <w:ind w:left="259"/>
              <w:rPr>
                <w:b/>
                <w:sz w:val="24"/>
              </w:rPr>
            </w:pPr>
            <w:r>
              <w:rPr>
                <w:b/>
                <w:sz w:val="24"/>
              </w:rPr>
              <w:t>Potent</w:t>
            </w:r>
            <w:r>
              <w:rPr>
                <w:b/>
                <w:spacing w:val="-7"/>
                <w:sz w:val="24"/>
              </w:rPr>
              <w:t> </w:t>
            </w:r>
            <w:r>
              <w:rPr>
                <w:b/>
                <w:sz w:val="24"/>
              </w:rPr>
              <w:t>CYP3A/CYP2C19</w:t>
            </w:r>
            <w:r>
              <w:rPr>
                <w:b/>
                <w:spacing w:val="-6"/>
                <w:sz w:val="24"/>
              </w:rPr>
              <w:t> </w:t>
            </w:r>
            <w:r>
              <w:rPr>
                <w:b/>
                <w:spacing w:val="-2"/>
                <w:sz w:val="24"/>
              </w:rPr>
              <w:t>Inhibitors</w:t>
            </w:r>
          </w:p>
        </w:tc>
        <w:tc>
          <w:tcPr>
            <w:tcW w:w="4320" w:type="dxa"/>
            <w:tcBorders>
              <w:top w:val="single" w:sz="6" w:space="0" w:color="000000"/>
              <w:left w:val="single" w:sz="6" w:space="0" w:color="000000"/>
              <w:bottom w:val="single" w:sz="6" w:space="0" w:color="000000"/>
            </w:tcBorders>
          </w:tcPr>
          <w:p>
            <w:pPr>
              <w:pStyle w:val="TableParagraph"/>
              <w:spacing w:before="56"/>
              <w:ind w:left="239"/>
              <w:rPr>
                <w:b/>
                <w:sz w:val="24"/>
              </w:rPr>
            </w:pPr>
            <w:r>
              <w:rPr>
                <w:b/>
                <w:sz w:val="24"/>
              </w:rPr>
              <w:t>Moderate</w:t>
            </w:r>
            <w:r>
              <w:rPr>
                <w:b/>
                <w:spacing w:val="-6"/>
                <w:sz w:val="24"/>
              </w:rPr>
              <w:t> </w:t>
            </w:r>
            <w:r>
              <w:rPr>
                <w:b/>
                <w:sz w:val="24"/>
              </w:rPr>
              <w:t>or</w:t>
            </w:r>
            <w:r>
              <w:rPr>
                <w:b/>
                <w:spacing w:val="-5"/>
                <w:sz w:val="24"/>
              </w:rPr>
              <w:t> </w:t>
            </w:r>
            <w:r>
              <w:rPr>
                <w:b/>
                <w:sz w:val="24"/>
              </w:rPr>
              <w:t>Potent</w:t>
            </w:r>
            <w:r>
              <w:rPr>
                <w:b/>
                <w:spacing w:val="-5"/>
                <w:sz w:val="24"/>
              </w:rPr>
              <w:t> </w:t>
            </w:r>
            <w:r>
              <w:rPr>
                <w:b/>
                <w:sz w:val="24"/>
              </w:rPr>
              <w:t>CYP3A</w:t>
            </w:r>
            <w:r>
              <w:rPr>
                <w:b/>
                <w:spacing w:val="-5"/>
                <w:sz w:val="24"/>
              </w:rPr>
              <w:t> </w:t>
            </w:r>
            <w:r>
              <w:rPr>
                <w:b/>
                <w:spacing w:val="-2"/>
                <w:sz w:val="24"/>
              </w:rPr>
              <w:t>Inducers</w:t>
            </w:r>
          </w:p>
        </w:tc>
      </w:tr>
      <w:tr>
        <w:trPr>
          <w:trHeight w:val="864" w:hRule="exact"/>
        </w:trPr>
        <w:tc>
          <w:tcPr>
            <w:tcW w:w="4229" w:type="dxa"/>
            <w:vMerge w:val="restart"/>
            <w:tcBorders>
              <w:top w:val="single" w:sz="6" w:space="0" w:color="000000"/>
              <w:bottom w:val="single" w:sz="6" w:space="0" w:color="000000"/>
              <w:right w:val="single" w:sz="6" w:space="0" w:color="000000"/>
            </w:tcBorders>
          </w:tcPr>
          <w:p>
            <w:pPr>
              <w:pStyle w:val="TableParagraph"/>
              <w:spacing w:line="249" w:lineRule="auto"/>
              <w:ind w:left="98" w:right="1333"/>
              <w:rPr>
                <w:sz w:val="24"/>
              </w:rPr>
            </w:pPr>
            <w:r>
              <w:rPr>
                <w:b/>
                <w:i/>
                <w:sz w:val="24"/>
              </w:rPr>
              <w:t>Protease inhibitors:</w:t>
            </w:r>
            <w:r>
              <w:rPr>
                <w:b/>
                <w:i/>
                <w:sz w:val="24"/>
              </w:rPr>
              <w:t> </w:t>
            </w:r>
            <w:r>
              <w:rPr>
                <w:sz w:val="24"/>
              </w:rPr>
              <w:t>indinavir (Crixivan) nelfinavir (Viracept) ritonavir</w:t>
            </w:r>
            <w:r>
              <w:rPr>
                <w:spacing w:val="-15"/>
                <w:sz w:val="24"/>
              </w:rPr>
              <w:t> </w:t>
            </w:r>
            <w:r>
              <w:rPr>
                <w:sz w:val="24"/>
              </w:rPr>
              <w:t>(Kaletra,</w:t>
            </w:r>
            <w:r>
              <w:rPr>
                <w:spacing w:val="-15"/>
                <w:sz w:val="24"/>
              </w:rPr>
              <w:t> </w:t>
            </w:r>
            <w:r>
              <w:rPr>
                <w:sz w:val="24"/>
              </w:rPr>
              <w:t>Norvir)</w:t>
            </w:r>
          </w:p>
          <w:p>
            <w:pPr>
              <w:pStyle w:val="TableParagraph"/>
              <w:spacing w:line="260" w:lineRule="exact"/>
              <w:ind w:left="98"/>
              <w:rPr>
                <w:sz w:val="24"/>
              </w:rPr>
            </w:pPr>
            <w:r>
              <w:rPr>
                <w:sz w:val="24"/>
              </w:rPr>
              <w:t>Saquinavir</w:t>
            </w:r>
            <w:r>
              <w:rPr>
                <w:spacing w:val="-10"/>
                <w:sz w:val="24"/>
              </w:rPr>
              <w:t> </w:t>
            </w:r>
            <w:r>
              <w:rPr>
                <w:spacing w:val="-2"/>
                <w:sz w:val="24"/>
              </w:rPr>
              <w:t>(Invirase)</w:t>
            </w:r>
          </w:p>
        </w:tc>
        <w:tc>
          <w:tcPr>
            <w:tcW w:w="4320" w:type="dxa"/>
            <w:tcBorders>
              <w:top w:val="single" w:sz="6" w:space="0" w:color="000000"/>
              <w:left w:val="single" w:sz="6" w:space="0" w:color="000000"/>
              <w:bottom w:val="single" w:sz="6" w:space="0" w:color="000000"/>
            </w:tcBorders>
          </w:tcPr>
          <w:p>
            <w:pPr>
              <w:pStyle w:val="TableParagraph"/>
              <w:spacing w:line="272" w:lineRule="exact"/>
              <w:ind w:left="100"/>
              <w:rPr>
                <w:b/>
                <w:i/>
                <w:sz w:val="24"/>
              </w:rPr>
            </w:pPr>
            <w:r>
              <w:rPr>
                <w:b/>
                <w:i/>
                <w:sz w:val="24"/>
              </w:rPr>
              <w:t>Protease </w:t>
            </w:r>
            <w:r>
              <w:rPr>
                <w:b/>
                <w:i/>
                <w:spacing w:val="-2"/>
                <w:sz w:val="24"/>
              </w:rPr>
              <w:t>inhibitors:</w:t>
            </w:r>
          </w:p>
          <w:p>
            <w:pPr>
              <w:pStyle w:val="TableParagraph"/>
              <w:spacing w:line="286" w:lineRule="exact"/>
              <w:ind w:left="100" w:right="1890"/>
              <w:rPr>
                <w:sz w:val="24"/>
              </w:rPr>
            </w:pPr>
            <w:r>
              <w:rPr>
                <w:sz w:val="24"/>
              </w:rPr>
              <w:t>efavirenz (Sustiva)* nevirapine</w:t>
            </w:r>
            <w:r>
              <w:rPr>
                <w:spacing w:val="-15"/>
                <w:sz w:val="24"/>
              </w:rPr>
              <w:t> </w:t>
            </w:r>
            <w:r>
              <w:rPr>
                <w:sz w:val="24"/>
              </w:rPr>
              <w:t>(Viramune)*</w:t>
            </w:r>
          </w:p>
        </w:tc>
      </w:tr>
      <w:tr>
        <w:trPr>
          <w:trHeight w:val="575" w:hRule="exact"/>
        </w:trPr>
        <w:tc>
          <w:tcPr>
            <w:tcW w:w="4229" w:type="dxa"/>
            <w:vMerge/>
            <w:tcBorders>
              <w:top w:val="nil"/>
              <w:bottom w:val="single" w:sz="6" w:space="0" w:color="000000"/>
              <w:right w:val="single" w:sz="6" w:space="0" w:color="000000"/>
            </w:tcBorders>
          </w:tcPr>
          <w:p>
            <w:pPr>
              <w:rPr>
                <w:sz w:val="2"/>
                <w:szCs w:val="2"/>
              </w:rPr>
            </w:pPr>
          </w:p>
        </w:tc>
        <w:tc>
          <w:tcPr>
            <w:tcW w:w="4320" w:type="dxa"/>
            <w:vMerge w:val="restart"/>
            <w:tcBorders>
              <w:top w:val="single" w:sz="6" w:space="0" w:color="000000"/>
              <w:left w:val="single" w:sz="6" w:space="0" w:color="000000"/>
            </w:tcBorders>
          </w:tcPr>
          <w:p>
            <w:pPr>
              <w:pStyle w:val="TableParagraph"/>
              <w:spacing w:line="247" w:lineRule="auto"/>
              <w:ind w:left="100" w:right="1890"/>
              <w:rPr>
                <w:sz w:val="24"/>
              </w:rPr>
            </w:pPr>
            <w:r>
              <w:rPr>
                <w:b/>
                <w:i/>
                <w:spacing w:val="-2"/>
                <w:sz w:val="24"/>
              </w:rPr>
              <w:t>Anticonvulsants:</w:t>
            </w:r>
            <w:r>
              <w:rPr>
                <w:b/>
                <w:i/>
                <w:spacing w:val="-2"/>
                <w:sz w:val="24"/>
              </w:rPr>
              <w:t> </w:t>
            </w:r>
            <w:r>
              <w:rPr>
                <w:spacing w:val="-2"/>
                <w:sz w:val="24"/>
              </w:rPr>
              <w:t>barbiturates* phenobarbital*</w:t>
            </w:r>
          </w:p>
          <w:p>
            <w:pPr>
              <w:pStyle w:val="TableParagraph"/>
              <w:ind w:left="100"/>
              <w:rPr>
                <w:sz w:val="24"/>
              </w:rPr>
            </w:pPr>
            <w:r>
              <w:rPr>
                <w:sz w:val="24"/>
              </w:rPr>
              <w:t>phenytoin</w:t>
            </w:r>
            <w:r>
              <w:rPr>
                <w:spacing w:val="-3"/>
                <w:sz w:val="24"/>
              </w:rPr>
              <w:t> </w:t>
            </w:r>
            <w:r>
              <w:rPr>
                <w:sz w:val="24"/>
              </w:rPr>
              <w:t>(Dilantin,</w:t>
            </w:r>
            <w:r>
              <w:rPr>
                <w:spacing w:val="-2"/>
                <w:sz w:val="24"/>
              </w:rPr>
              <w:t> Phenytek)</w:t>
            </w:r>
          </w:p>
          <w:p>
            <w:pPr>
              <w:pStyle w:val="TableParagraph"/>
              <w:spacing w:line="264" w:lineRule="exact" w:before="12"/>
              <w:ind w:left="100"/>
              <w:rPr>
                <w:sz w:val="24"/>
              </w:rPr>
            </w:pPr>
            <w:r>
              <w:rPr>
                <w:sz w:val="24"/>
              </w:rPr>
              <w:t>carbamazepine</w:t>
            </w:r>
            <w:r>
              <w:rPr>
                <w:spacing w:val="-6"/>
                <w:sz w:val="24"/>
              </w:rPr>
              <w:t> </w:t>
            </w:r>
            <w:r>
              <w:rPr>
                <w:sz w:val="24"/>
              </w:rPr>
              <w:t>(Carbatrol,</w:t>
            </w:r>
            <w:r>
              <w:rPr>
                <w:spacing w:val="-5"/>
                <w:sz w:val="24"/>
              </w:rPr>
              <w:t> </w:t>
            </w:r>
            <w:r>
              <w:rPr>
                <w:spacing w:val="-2"/>
                <w:sz w:val="24"/>
              </w:rPr>
              <w:t>Tegretol)*</w:t>
            </w:r>
          </w:p>
        </w:tc>
      </w:tr>
      <w:tr>
        <w:trPr>
          <w:trHeight w:val="861" w:hRule="exact"/>
        </w:trPr>
        <w:tc>
          <w:tcPr>
            <w:tcW w:w="4229" w:type="dxa"/>
            <w:tcBorders>
              <w:top w:val="single" w:sz="6" w:space="0" w:color="000000"/>
              <w:right w:val="single" w:sz="6" w:space="0" w:color="000000"/>
            </w:tcBorders>
          </w:tcPr>
          <w:p>
            <w:pPr>
              <w:pStyle w:val="TableParagraph"/>
              <w:spacing w:line="272" w:lineRule="exact"/>
              <w:ind w:left="100"/>
              <w:rPr>
                <w:b/>
                <w:i/>
                <w:sz w:val="24"/>
              </w:rPr>
            </w:pPr>
            <w:r>
              <w:rPr>
                <w:b/>
                <w:i/>
                <w:sz w:val="24"/>
              </w:rPr>
              <w:t>Macrolide </w:t>
            </w:r>
            <w:r>
              <w:rPr>
                <w:b/>
                <w:i/>
                <w:spacing w:val="-2"/>
                <w:sz w:val="24"/>
              </w:rPr>
              <w:t>antibiotics:</w:t>
            </w:r>
          </w:p>
          <w:p>
            <w:pPr>
              <w:pStyle w:val="TableParagraph"/>
              <w:spacing w:before="5"/>
              <w:ind w:left="100"/>
              <w:rPr>
                <w:sz w:val="24"/>
              </w:rPr>
            </w:pPr>
            <w:r>
              <w:rPr>
                <w:sz w:val="24"/>
              </w:rPr>
              <w:t>clarithromycin</w:t>
            </w:r>
            <w:r>
              <w:rPr>
                <w:spacing w:val="46"/>
                <w:sz w:val="24"/>
              </w:rPr>
              <w:t> </w:t>
            </w:r>
            <w:r>
              <w:rPr>
                <w:sz w:val="24"/>
              </w:rPr>
              <w:t>(Biaxin,</w:t>
            </w:r>
            <w:r>
              <w:rPr>
                <w:spacing w:val="-5"/>
                <w:sz w:val="24"/>
              </w:rPr>
              <w:t> </w:t>
            </w:r>
            <w:r>
              <w:rPr>
                <w:spacing w:val="-2"/>
                <w:sz w:val="24"/>
              </w:rPr>
              <w:t>Prevpac)</w:t>
            </w:r>
          </w:p>
          <w:p>
            <w:pPr>
              <w:pStyle w:val="TableParagraph"/>
              <w:spacing w:line="264" w:lineRule="exact" w:before="12"/>
              <w:ind w:left="100"/>
              <w:rPr>
                <w:sz w:val="24"/>
              </w:rPr>
            </w:pPr>
            <w:r>
              <w:rPr>
                <w:sz w:val="24"/>
              </w:rPr>
              <w:t>telithromycin</w:t>
            </w:r>
            <w:r>
              <w:rPr>
                <w:spacing w:val="-7"/>
                <w:sz w:val="24"/>
              </w:rPr>
              <w:t> </w:t>
            </w:r>
            <w:r>
              <w:rPr>
                <w:spacing w:val="-2"/>
                <w:sz w:val="24"/>
              </w:rPr>
              <w:t>(Ketek)</w:t>
            </w:r>
          </w:p>
        </w:tc>
        <w:tc>
          <w:tcPr>
            <w:tcW w:w="4320" w:type="dxa"/>
            <w:vMerge/>
            <w:tcBorders>
              <w:top w:val="nil"/>
              <w:left w:val="single" w:sz="6" w:space="0" w:color="000000"/>
            </w:tcBorders>
          </w:tcPr>
          <w:p>
            <w:pPr>
              <w:rPr>
                <w:sz w:val="2"/>
                <w:szCs w:val="2"/>
              </w:rPr>
            </w:pPr>
          </w:p>
        </w:tc>
      </w:tr>
      <w:tr>
        <w:trPr>
          <w:trHeight w:val="573" w:hRule="exact"/>
        </w:trPr>
        <w:tc>
          <w:tcPr>
            <w:tcW w:w="4229" w:type="dxa"/>
            <w:tcBorders>
              <w:bottom w:val="single" w:sz="6" w:space="0" w:color="000000"/>
              <w:right w:val="single" w:sz="6" w:space="0" w:color="000000"/>
            </w:tcBorders>
          </w:tcPr>
          <w:p>
            <w:pPr>
              <w:pStyle w:val="TableParagraph"/>
              <w:spacing w:line="273" w:lineRule="exact"/>
              <w:ind w:left="100"/>
              <w:rPr>
                <w:b/>
                <w:i/>
                <w:sz w:val="24"/>
              </w:rPr>
            </w:pPr>
            <w:r>
              <w:rPr>
                <w:b/>
                <w:i/>
                <w:sz w:val="24"/>
              </w:rPr>
              <w:t>Other</w:t>
            </w:r>
            <w:r>
              <w:rPr>
                <w:b/>
                <w:i/>
                <w:spacing w:val="-5"/>
                <w:sz w:val="24"/>
              </w:rPr>
              <w:t> </w:t>
            </w:r>
            <w:r>
              <w:rPr>
                <w:b/>
                <w:i/>
                <w:spacing w:val="-2"/>
                <w:sz w:val="24"/>
              </w:rPr>
              <w:t>antibiotics:</w:t>
            </w:r>
          </w:p>
          <w:p>
            <w:pPr>
              <w:pStyle w:val="TableParagraph"/>
              <w:spacing w:line="264" w:lineRule="exact" w:before="5"/>
              <w:ind w:left="100"/>
              <w:rPr>
                <w:sz w:val="24"/>
              </w:rPr>
            </w:pPr>
            <w:r>
              <w:rPr>
                <w:spacing w:val="-2"/>
                <w:sz w:val="24"/>
              </w:rPr>
              <w:t>chloramphenicol</w:t>
            </w:r>
          </w:p>
        </w:tc>
        <w:tc>
          <w:tcPr>
            <w:tcW w:w="4320" w:type="dxa"/>
            <w:vMerge w:val="restart"/>
            <w:tcBorders>
              <w:left w:val="single" w:sz="6" w:space="0" w:color="000000"/>
            </w:tcBorders>
          </w:tcPr>
          <w:p>
            <w:pPr>
              <w:pStyle w:val="TableParagraph"/>
              <w:spacing w:line="273" w:lineRule="exact"/>
              <w:ind w:left="100"/>
              <w:rPr>
                <w:b/>
                <w:i/>
                <w:sz w:val="24"/>
              </w:rPr>
            </w:pPr>
            <w:r>
              <w:rPr>
                <w:b/>
                <w:i/>
                <w:spacing w:val="-2"/>
                <w:sz w:val="24"/>
              </w:rPr>
              <w:t>Antibiotics:</w:t>
            </w:r>
          </w:p>
          <w:p>
            <w:pPr>
              <w:pStyle w:val="TableParagraph"/>
              <w:spacing w:line="252" w:lineRule="auto" w:before="5"/>
              <w:ind w:left="100"/>
              <w:rPr>
                <w:sz w:val="24"/>
              </w:rPr>
            </w:pPr>
            <w:r>
              <w:rPr>
                <w:sz w:val="24"/>
              </w:rPr>
              <w:t>rifampicin/rifampin</w:t>
            </w:r>
            <w:r>
              <w:rPr>
                <w:spacing w:val="-15"/>
                <w:sz w:val="24"/>
              </w:rPr>
              <w:t> </w:t>
            </w:r>
            <w:r>
              <w:rPr>
                <w:sz w:val="24"/>
              </w:rPr>
              <w:t>(Rifadin,</w:t>
            </w:r>
            <w:r>
              <w:rPr>
                <w:spacing w:val="-15"/>
                <w:sz w:val="24"/>
              </w:rPr>
              <w:t> </w:t>
            </w:r>
            <w:r>
              <w:rPr>
                <w:sz w:val="24"/>
              </w:rPr>
              <w:t>Rifamate) rifabutin (Mycobutin)*</w:t>
            </w:r>
          </w:p>
          <w:p>
            <w:pPr>
              <w:pStyle w:val="TableParagraph"/>
              <w:spacing w:line="251" w:lineRule="exact"/>
              <w:ind w:left="100"/>
              <w:rPr>
                <w:sz w:val="22"/>
              </w:rPr>
            </w:pPr>
            <w:r>
              <w:rPr>
                <w:sz w:val="22"/>
              </w:rPr>
              <w:t>rifapentene</w:t>
            </w:r>
            <w:r>
              <w:rPr>
                <w:spacing w:val="-11"/>
                <w:sz w:val="22"/>
              </w:rPr>
              <w:t> </w:t>
            </w:r>
            <w:r>
              <w:rPr>
                <w:spacing w:val="-2"/>
                <w:sz w:val="22"/>
              </w:rPr>
              <w:t>(Priftin)*</w:t>
            </w:r>
          </w:p>
        </w:tc>
      </w:tr>
      <w:tr>
        <w:trPr>
          <w:trHeight w:val="573" w:hRule="exact"/>
        </w:trPr>
        <w:tc>
          <w:tcPr>
            <w:tcW w:w="4229" w:type="dxa"/>
            <w:vMerge w:val="restart"/>
            <w:tcBorders>
              <w:top w:val="single" w:sz="6" w:space="0" w:color="000000"/>
              <w:right w:val="single" w:sz="6" w:space="0" w:color="000000"/>
            </w:tcBorders>
          </w:tcPr>
          <w:p>
            <w:pPr>
              <w:pStyle w:val="TableParagraph"/>
              <w:spacing w:line="247" w:lineRule="auto"/>
              <w:ind w:left="100" w:right="1799"/>
              <w:rPr>
                <w:sz w:val="24"/>
              </w:rPr>
            </w:pPr>
            <w:r>
              <w:rPr>
                <w:b/>
                <w:i/>
                <w:spacing w:val="-2"/>
                <w:sz w:val="24"/>
              </w:rPr>
              <w:t>Antifungals:</w:t>
            </w:r>
            <w:r>
              <w:rPr>
                <w:b/>
                <w:i/>
                <w:spacing w:val="-2"/>
                <w:sz w:val="24"/>
              </w:rPr>
              <w:t> </w:t>
            </w:r>
            <w:r>
              <w:rPr>
                <w:sz w:val="24"/>
              </w:rPr>
              <w:t>fluconazole (Diflucan) ketoconazole</w:t>
            </w:r>
            <w:r>
              <w:rPr>
                <w:spacing w:val="-12"/>
                <w:sz w:val="24"/>
              </w:rPr>
              <w:t> </w:t>
            </w:r>
            <w:r>
              <w:rPr>
                <w:spacing w:val="-2"/>
                <w:sz w:val="24"/>
              </w:rPr>
              <w:t>(Nizoral)</w:t>
            </w:r>
          </w:p>
          <w:p>
            <w:pPr>
              <w:pStyle w:val="TableParagraph"/>
              <w:spacing w:line="270" w:lineRule="atLeast"/>
              <w:ind w:left="100" w:right="1799"/>
              <w:rPr>
                <w:sz w:val="24"/>
              </w:rPr>
            </w:pPr>
            <w:r>
              <w:rPr>
                <w:sz w:val="24"/>
              </w:rPr>
              <w:t>itraconazole</w:t>
            </w:r>
            <w:r>
              <w:rPr>
                <w:spacing w:val="-15"/>
                <w:sz w:val="24"/>
              </w:rPr>
              <w:t> </w:t>
            </w:r>
            <w:r>
              <w:rPr>
                <w:sz w:val="24"/>
              </w:rPr>
              <w:t>(Sporanox) voriconazole (Vfend)</w:t>
            </w:r>
          </w:p>
        </w:tc>
        <w:tc>
          <w:tcPr>
            <w:tcW w:w="4320" w:type="dxa"/>
            <w:vMerge/>
            <w:tcBorders>
              <w:top w:val="nil"/>
              <w:left w:val="single" w:sz="6" w:space="0" w:color="000000"/>
            </w:tcBorders>
          </w:tcPr>
          <w:p>
            <w:pPr>
              <w:rPr>
                <w:sz w:val="2"/>
                <w:szCs w:val="2"/>
              </w:rPr>
            </w:pPr>
          </w:p>
        </w:tc>
      </w:tr>
      <w:tr>
        <w:trPr>
          <w:trHeight w:val="849" w:hRule="exact"/>
        </w:trPr>
        <w:tc>
          <w:tcPr>
            <w:tcW w:w="4229" w:type="dxa"/>
            <w:vMerge/>
            <w:tcBorders>
              <w:top w:val="nil"/>
              <w:right w:val="single" w:sz="6" w:space="0" w:color="000000"/>
            </w:tcBorders>
          </w:tcPr>
          <w:p>
            <w:pPr>
              <w:rPr>
                <w:sz w:val="2"/>
                <w:szCs w:val="2"/>
              </w:rPr>
            </w:pPr>
          </w:p>
        </w:tc>
        <w:tc>
          <w:tcPr>
            <w:tcW w:w="4320" w:type="dxa"/>
            <w:tcBorders>
              <w:left w:val="single" w:sz="6" w:space="0" w:color="000000"/>
            </w:tcBorders>
          </w:tcPr>
          <w:p>
            <w:pPr>
              <w:pStyle w:val="TableParagraph"/>
              <w:spacing w:line="275" w:lineRule="exact"/>
              <w:ind w:left="100"/>
              <w:rPr>
                <w:b/>
                <w:i/>
                <w:sz w:val="24"/>
              </w:rPr>
            </w:pPr>
            <w:r>
              <w:rPr>
                <w:b/>
                <w:i/>
                <w:spacing w:val="-2"/>
                <w:sz w:val="24"/>
              </w:rPr>
              <w:t>Antidepressants:</w:t>
            </w:r>
          </w:p>
          <w:p>
            <w:pPr>
              <w:pStyle w:val="TableParagraph"/>
              <w:spacing w:before="5"/>
              <w:ind w:left="100"/>
              <w:rPr>
                <w:sz w:val="24"/>
              </w:rPr>
            </w:pPr>
            <w:r>
              <w:rPr>
                <w:sz w:val="24"/>
              </w:rPr>
              <w:t>St.</w:t>
            </w:r>
            <w:r>
              <w:rPr>
                <w:spacing w:val="55"/>
                <w:sz w:val="24"/>
              </w:rPr>
              <w:t> </w:t>
            </w:r>
            <w:r>
              <w:rPr>
                <w:sz w:val="24"/>
              </w:rPr>
              <w:t>John's</w:t>
            </w:r>
            <w:r>
              <w:rPr>
                <w:spacing w:val="-2"/>
                <w:sz w:val="24"/>
              </w:rPr>
              <w:t> Wort*</w:t>
            </w:r>
          </w:p>
        </w:tc>
      </w:tr>
      <w:tr>
        <w:trPr>
          <w:trHeight w:val="856" w:hRule="exact"/>
        </w:trPr>
        <w:tc>
          <w:tcPr>
            <w:tcW w:w="4229" w:type="dxa"/>
            <w:tcBorders>
              <w:right w:val="single" w:sz="6" w:space="0" w:color="000000"/>
            </w:tcBorders>
          </w:tcPr>
          <w:p>
            <w:pPr>
              <w:pStyle w:val="TableParagraph"/>
              <w:spacing w:line="273" w:lineRule="exact"/>
              <w:ind w:left="100"/>
              <w:rPr>
                <w:b/>
                <w:i/>
                <w:sz w:val="24"/>
              </w:rPr>
            </w:pPr>
            <w:r>
              <w:rPr>
                <w:b/>
                <w:i/>
                <w:spacing w:val="-2"/>
                <w:sz w:val="24"/>
              </w:rPr>
              <w:t>Antidepressants:</w:t>
            </w:r>
          </w:p>
          <w:p>
            <w:pPr>
              <w:pStyle w:val="TableParagraph"/>
              <w:spacing w:line="286" w:lineRule="exact"/>
              <w:ind w:left="100" w:right="1333"/>
              <w:rPr>
                <w:sz w:val="24"/>
              </w:rPr>
            </w:pPr>
            <w:r>
              <w:rPr>
                <w:sz w:val="24"/>
              </w:rPr>
              <w:t>fluvoxamine (Luvox) nefazodone</w:t>
            </w:r>
            <w:r>
              <w:rPr>
                <w:spacing w:val="-10"/>
                <w:sz w:val="24"/>
              </w:rPr>
              <w:t> </w:t>
            </w:r>
            <w:r>
              <w:rPr>
                <w:spacing w:val="-2"/>
                <w:sz w:val="24"/>
              </w:rPr>
              <w:t>(Serzone)</w:t>
            </w:r>
          </w:p>
        </w:tc>
        <w:tc>
          <w:tcPr>
            <w:tcW w:w="4320" w:type="dxa"/>
            <w:tcBorders>
              <w:left w:val="single" w:sz="6" w:space="0" w:color="000000"/>
            </w:tcBorders>
          </w:tcPr>
          <w:p>
            <w:pPr>
              <w:pStyle w:val="TableParagraph"/>
              <w:spacing w:line="273" w:lineRule="exact"/>
              <w:ind w:left="100"/>
              <w:rPr>
                <w:b/>
                <w:i/>
                <w:sz w:val="24"/>
              </w:rPr>
            </w:pPr>
            <w:r>
              <w:rPr>
                <w:b/>
                <w:i/>
                <w:sz w:val="24"/>
              </w:rPr>
              <w:t>Other </w:t>
            </w:r>
            <w:r>
              <w:rPr>
                <w:b/>
                <w:i/>
                <w:spacing w:val="-2"/>
                <w:sz w:val="24"/>
              </w:rPr>
              <w:t>compounds:</w:t>
            </w:r>
          </w:p>
          <w:p>
            <w:pPr>
              <w:pStyle w:val="TableParagraph"/>
              <w:spacing w:line="286" w:lineRule="exact"/>
              <w:ind w:left="100" w:right="2089"/>
              <w:rPr>
                <w:sz w:val="24"/>
              </w:rPr>
            </w:pPr>
            <w:r>
              <w:rPr>
                <w:sz w:val="24"/>
              </w:rPr>
              <w:t>modafinil (Provigil) troglitazone</w:t>
            </w:r>
            <w:r>
              <w:rPr>
                <w:spacing w:val="-15"/>
                <w:sz w:val="24"/>
              </w:rPr>
              <w:t> </w:t>
            </w:r>
            <w:r>
              <w:rPr>
                <w:sz w:val="24"/>
              </w:rPr>
              <w:t>(Rezulin)</w:t>
            </w:r>
          </w:p>
        </w:tc>
      </w:tr>
      <w:tr>
        <w:trPr>
          <w:trHeight w:val="561" w:hRule="exact"/>
        </w:trPr>
        <w:tc>
          <w:tcPr>
            <w:tcW w:w="8549" w:type="dxa"/>
            <w:gridSpan w:val="2"/>
          </w:tcPr>
          <w:p>
            <w:pPr>
              <w:pStyle w:val="TableParagraph"/>
              <w:spacing w:before="8"/>
              <w:rPr>
                <w:sz w:val="23"/>
              </w:rPr>
            </w:pPr>
          </w:p>
          <w:p>
            <w:pPr>
              <w:pStyle w:val="TableParagraph"/>
              <w:spacing w:line="259" w:lineRule="exact"/>
              <w:ind w:left="100"/>
              <w:rPr>
                <w:b/>
                <w:sz w:val="24"/>
              </w:rPr>
            </w:pPr>
            <w:r>
              <w:rPr>
                <w:b/>
                <w:sz w:val="24"/>
              </w:rPr>
              <w:t>Prohibited</w:t>
            </w:r>
            <w:r>
              <w:rPr>
                <w:b/>
                <w:spacing w:val="-6"/>
                <w:sz w:val="24"/>
              </w:rPr>
              <w:t> </w:t>
            </w:r>
            <w:r>
              <w:rPr>
                <w:b/>
                <w:sz w:val="24"/>
              </w:rPr>
              <w:t>Concomitant</w:t>
            </w:r>
            <w:r>
              <w:rPr>
                <w:b/>
                <w:spacing w:val="-4"/>
                <w:sz w:val="24"/>
              </w:rPr>
              <w:t> </w:t>
            </w:r>
            <w:r>
              <w:rPr>
                <w:b/>
                <w:spacing w:val="-2"/>
                <w:sz w:val="24"/>
              </w:rPr>
              <w:t>DMARDs**</w:t>
            </w:r>
          </w:p>
        </w:tc>
      </w:tr>
      <w:tr>
        <w:trPr>
          <w:trHeight w:val="295" w:hRule="exact"/>
        </w:trPr>
        <w:tc>
          <w:tcPr>
            <w:tcW w:w="4229" w:type="dxa"/>
            <w:tcBorders>
              <w:right w:val="single" w:sz="6" w:space="0" w:color="000000"/>
            </w:tcBorders>
          </w:tcPr>
          <w:p>
            <w:pPr>
              <w:pStyle w:val="TableParagraph"/>
              <w:spacing w:line="265" w:lineRule="exact"/>
              <w:ind w:left="100"/>
              <w:rPr>
                <w:b/>
                <w:sz w:val="24"/>
              </w:rPr>
            </w:pPr>
            <w:r>
              <w:rPr>
                <w:b/>
                <w:sz w:val="24"/>
              </w:rPr>
              <w:t>Biologic</w:t>
            </w:r>
            <w:r>
              <w:rPr>
                <w:b/>
                <w:spacing w:val="-1"/>
                <w:sz w:val="24"/>
              </w:rPr>
              <w:t> </w:t>
            </w:r>
            <w:r>
              <w:rPr>
                <w:b/>
                <w:spacing w:val="-2"/>
                <w:sz w:val="24"/>
              </w:rPr>
              <w:t>DMARDs</w:t>
            </w:r>
          </w:p>
        </w:tc>
        <w:tc>
          <w:tcPr>
            <w:tcW w:w="4320" w:type="dxa"/>
            <w:tcBorders>
              <w:left w:val="single" w:sz="6" w:space="0" w:color="000000"/>
            </w:tcBorders>
          </w:tcPr>
          <w:p>
            <w:pPr>
              <w:pStyle w:val="TableParagraph"/>
              <w:spacing w:line="265" w:lineRule="exact"/>
              <w:ind w:left="100"/>
              <w:rPr>
                <w:b/>
                <w:sz w:val="24"/>
              </w:rPr>
            </w:pPr>
            <w:r>
              <w:rPr>
                <w:b/>
                <w:sz w:val="24"/>
              </w:rPr>
              <w:t>Nonbiologic</w:t>
            </w:r>
            <w:r>
              <w:rPr>
                <w:b/>
                <w:spacing w:val="-11"/>
                <w:sz w:val="24"/>
              </w:rPr>
              <w:t> </w:t>
            </w:r>
            <w:r>
              <w:rPr>
                <w:b/>
                <w:spacing w:val="-2"/>
                <w:sz w:val="24"/>
              </w:rPr>
              <w:t>DMARDs</w:t>
            </w:r>
          </w:p>
        </w:tc>
      </w:tr>
      <w:tr>
        <w:trPr>
          <w:trHeight w:val="1665" w:hRule="exact"/>
        </w:trPr>
        <w:tc>
          <w:tcPr>
            <w:tcW w:w="4229" w:type="dxa"/>
            <w:tcBorders>
              <w:right w:val="single" w:sz="6" w:space="0" w:color="000000"/>
            </w:tcBorders>
          </w:tcPr>
          <w:p>
            <w:pPr>
              <w:pStyle w:val="TableParagraph"/>
              <w:ind w:left="100" w:right="4"/>
              <w:rPr>
                <w:sz w:val="24"/>
              </w:rPr>
            </w:pPr>
            <w:r>
              <w:rPr>
                <w:sz w:val="24"/>
              </w:rPr>
              <w:t>anakinra</w:t>
            </w:r>
            <w:r>
              <w:rPr>
                <w:spacing w:val="-13"/>
                <w:sz w:val="24"/>
              </w:rPr>
              <w:t> </w:t>
            </w:r>
            <w:r>
              <w:rPr>
                <w:sz w:val="24"/>
              </w:rPr>
              <w:t>(Kineret),</w:t>
            </w:r>
            <w:r>
              <w:rPr>
                <w:spacing w:val="-13"/>
                <w:sz w:val="24"/>
              </w:rPr>
              <w:t> </w:t>
            </w:r>
            <w:r>
              <w:rPr>
                <w:sz w:val="24"/>
              </w:rPr>
              <w:t>etanercept</w:t>
            </w:r>
            <w:r>
              <w:rPr>
                <w:spacing w:val="-13"/>
                <w:sz w:val="24"/>
              </w:rPr>
              <w:t> </w:t>
            </w:r>
            <w:r>
              <w:rPr>
                <w:sz w:val="24"/>
              </w:rPr>
              <w:t>(Enbrel), adalimumab (Humira), infliximab (Remicade), abatacept (Orencia), tocilizumab (Actemra), rituximab (Rituxan, Mabthera)</w:t>
            </w:r>
          </w:p>
        </w:tc>
        <w:tc>
          <w:tcPr>
            <w:tcW w:w="4320" w:type="dxa"/>
            <w:tcBorders>
              <w:left w:val="single" w:sz="6" w:space="0" w:color="000000"/>
            </w:tcBorders>
          </w:tcPr>
          <w:p>
            <w:pPr>
              <w:pStyle w:val="TableParagraph"/>
              <w:ind w:left="100" w:right="109"/>
              <w:rPr>
                <w:sz w:val="24"/>
              </w:rPr>
            </w:pPr>
            <w:r>
              <w:rPr>
                <w:sz w:val="24"/>
              </w:rPr>
              <w:t>Oral</w:t>
            </w:r>
            <w:r>
              <w:rPr>
                <w:spacing w:val="-10"/>
                <w:sz w:val="24"/>
              </w:rPr>
              <w:t> </w:t>
            </w:r>
            <w:r>
              <w:rPr>
                <w:sz w:val="24"/>
              </w:rPr>
              <w:t>gold</w:t>
            </w:r>
            <w:r>
              <w:rPr>
                <w:spacing w:val="-10"/>
                <w:sz w:val="24"/>
              </w:rPr>
              <w:t> </w:t>
            </w:r>
            <w:r>
              <w:rPr>
                <w:sz w:val="24"/>
              </w:rPr>
              <w:t>(auranofin),</w:t>
            </w:r>
            <w:r>
              <w:rPr>
                <w:spacing w:val="-10"/>
                <w:sz w:val="24"/>
              </w:rPr>
              <w:t> </w:t>
            </w:r>
            <w:r>
              <w:rPr>
                <w:sz w:val="24"/>
              </w:rPr>
              <w:t>injectable</w:t>
            </w:r>
            <w:r>
              <w:rPr>
                <w:spacing w:val="-10"/>
                <w:sz w:val="24"/>
              </w:rPr>
              <w:t> </w:t>
            </w:r>
            <w:r>
              <w:rPr>
                <w:sz w:val="24"/>
              </w:rPr>
              <w:t>gold (aurothioglucose, aurothiomalate), sulfasalazine, d-penicillamine, bucillamine, mizoribin, azathioprine,</w:t>
            </w:r>
          </w:p>
          <w:p>
            <w:pPr>
              <w:pStyle w:val="TableParagraph"/>
              <w:spacing w:line="270" w:lineRule="atLeast"/>
              <w:ind w:left="100"/>
              <w:rPr>
                <w:sz w:val="24"/>
              </w:rPr>
            </w:pPr>
            <w:r>
              <w:rPr>
                <w:sz w:val="24"/>
              </w:rPr>
              <w:t>leflunomide</w:t>
            </w:r>
            <w:r>
              <w:rPr>
                <w:spacing w:val="-15"/>
                <w:sz w:val="24"/>
              </w:rPr>
              <w:t> </w:t>
            </w:r>
            <w:r>
              <w:rPr>
                <w:sz w:val="24"/>
              </w:rPr>
              <w:t>(Arava),</w:t>
            </w:r>
            <w:r>
              <w:rPr>
                <w:spacing w:val="-15"/>
                <w:sz w:val="24"/>
              </w:rPr>
              <w:t> </w:t>
            </w:r>
            <w:r>
              <w:rPr>
                <w:sz w:val="24"/>
              </w:rPr>
              <w:t>cyclosporine, </w:t>
            </w:r>
            <w:r>
              <w:rPr>
                <w:spacing w:val="-2"/>
                <w:sz w:val="24"/>
              </w:rPr>
              <w:t>tacrolimus</w:t>
            </w:r>
          </w:p>
        </w:tc>
      </w:tr>
    </w:tbl>
    <w:p>
      <w:pPr>
        <w:spacing w:before="0"/>
        <w:ind w:left="480" w:right="0" w:firstLine="0"/>
        <w:jc w:val="left"/>
        <w:rPr>
          <w:sz w:val="20"/>
        </w:rPr>
      </w:pPr>
      <w:r>
        <w:rPr>
          <w:b/>
          <w:i/>
          <w:sz w:val="18"/>
        </w:rPr>
        <w:t>*</w:t>
      </w:r>
      <w:r>
        <w:rPr>
          <w:b/>
          <w:i/>
          <w:spacing w:val="2"/>
          <w:sz w:val="18"/>
        </w:rPr>
        <w:t> </w:t>
      </w:r>
      <w:r>
        <w:rPr>
          <w:sz w:val="20"/>
        </w:rPr>
        <w:t>Discontinue</w:t>
      </w:r>
      <w:r>
        <w:rPr>
          <w:spacing w:val="-3"/>
          <w:sz w:val="20"/>
        </w:rPr>
        <w:t> </w:t>
      </w:r>
      <w:r>
        <w:rPr>
          <w:sz w:val="20"/>
        </w:rPr>
        <w:t>for</w:t>
      </w:r>
      <w:r>
        <w:rPr>
          <w:spacing w:val="-3"/>
          <w:sz w:val="20"/>
        </w:rPr>
        <w:t> </w:t>
      </w:r>
      <w:r>
        <w:rPr>
          <w:sz w:val="20"/>
        </w:rPr>
        <w:t>at</w:t>
      </w:r>
      <w:r>
        <w:rPr>
          <w:spacing w:val="-3"/>
          <w:sz w:val="20"/>
        </w:rPr>
        <w:t> </w:t>
      </w:r>
      <w:r>
        <w:rPr>
          <w:sz w:val="20"/>
        </w:rPr>
        <w:t>least</w:t>
      </w:r>
      <w:r>
        <w:rPr>
          <w:spacing w:val="-3"/>
          <w:sz w:val="20"/>
        </w:rPr>
        <w:t> </w:t>
      </w:r>
      <w:r>
        <w:rPr>
          <w:sz w:val="20"/>
        </w:rPr>
        <w:t>30</w:t>
      </w:r>
      <w:r>
        <w:rPr>
          <w:spacing w:val="-4"/>
          <w:sz w:val="20"/>
        </w:rPr>
        <w:t> days</w:t>
      </w:r>
    </w:p>
    <w:p>
      <w:pPr>
        <w:spacing w:before="0"/>
        <w:ind w:left="480" w:right="0" w:firstLine="0"/>
        <w:jc w:val="left"/>
        <w:rPr>
          <w:sz w:val="20"/>
        </w:rPr>
      </w:pPr>
      <w:r>
        <w:rPr>
          <w:sz w:val="20"/>
        </w:rPr>
        <w:t>**See</w:t>
      </w:r>
      <w:r>
        <w:rPr>
          <w:spacing w:val="-3"/>
          <w:sz w:val="20"/>
        </w:rPr>
        <w:t> </w:t>
      </w:r>
      <w:hyperlink w:history="true" w:anchor="_bookmark31">
        <w:r>
          <w:rPr>
            <w:color w:val="0000FD"/>
            <w:sz w:val="20"/>
          </w:rPr>
          <w:t>Section</w:t>
        </w:r>
        <w:r>
          <w:rPr>
            <w:color w:val="0000FD"/>
            <w:spacing w:val="-3"/>
            <w:sz w:val="20"/>
          </w:rPr>
          <w:t> </w:t>
        </w:r>
        <w:r>
          <w:rPr>
            <w:color w:val="0000FD"/>
            <w:sz w:val="20"/>
          </w:rPr>
          <w:t>5.5.2</w:t>
        </w:r>
      </w:hyperlink>
      <w:r>
        <w:rPr>
          <w:color w:val="0000FD"/>
          <w:spacing w:val="-2"/>
          <w:sz w:val="20"/>
        </w:rPr>
        <w:t> </w:t>
      </w:r>
      <w:r>
        <w:rPr>
          <w:sz w:val="20"/>
        </w:rPr>
        <w:t>for</w:t>
      </w:r>
      <w:r>
        <w:rPr>
          <w:spacing w:val="-3"/>
          <w:sz w:val="20"/>
        </w:rPr>
        <w:t> </w:t>
      </w:r>
      <w:r>
        <w:rPr>
          <w:sz w:val="20"/>
        </w:rPr>
        <w:t>specific</w:t>
      </w:r>
      <w:r>
        <w:rPr>
          <w:spacing w:val="-3"/>
          <w:sz w:val="20"/>
        </w:rPr>
        <w:t> </w:t>
      </w:r>
      <w:r>
        <w:rPr>
          <w:sz w:val="20"/>
        </w:rPr>
        <w:t>washout</w:t>
      </w:r>
      <w:r>
        <w:rPr>
          <w:spacing w:val="-3"/>
          <w:sz w:val="20"/>
        </w:rPr>
        <w:t> </w:t>
      </w:r>
      <w:r>
        <w:rPr>
          <w:sz w:val="20"/>
        </w:rPr>
        <w:t>requirements</w:t>
      </w:r>
      <w:r>
        <w:rPr>
          <w:spacing w:val="-4"/>
          <w:sz w:val="20"/>
        </w:rPr>
        <w:t> </w:t>
      </w:r>
      <w:r>
        <w:rPr>
          <w:sz w:val="20"/>
        </w:rPr>
        <w:t>and</w:t>
      </w:r>
      <w:r>
        <w:rPr>
          <w:spacing w:val="-2"/>
          <w:sz w:val="20"/>
        </w:rPr>
        <w:t> </w:t>
      </w:r>
      <w:hyperlink w:history="true" w:anchor="_bookmark33">
        <w:r>
          <w:rPr>
            <w:color w:val="0000FD"/>
            <w:sz w:val="20"/>
          </w:rPr>
          <w:t>Section</w:t>
        </w:r>
        <w:r>
          <w:rPr>
            <w:color w:val="0000FD"/>
            <w:spacing w:val="-2"/>
            <w:sz w:val="20"/>
          </w:rPr>
          <w:t> </w:t>
        </w:r>
        <w:r>
          <w:rPr>
            <w:color w:val="0000FD"/>
            <w:sz w:val="20"/>
          </w:rPr>
          <w:t>5.6.1</w:t>
        </w:r>
      </w:hyperlink>
      <w:r>
        <w:rPr>
          <w:color w:val="0000FD"/>
          <w:spacing w:val="-2"/>
          <w:sz w:val="20"/>
        </w:rPr>
        <w:t> </w:t>
      </w:r>
      <w:r>
        <w:rPr>
          <w:sz w:val="20"/>
        </w:rPr>
        <w:t>for</w:t>
      </w:r>
      <w:r>
        <w:rPr>
          <w:spacing w:val="-3"/>
          <w:sz w:val="20"/>
        </w:rPr>
        <w:t> </w:t>
      </w:r>
      <w:r>
        <w:rPr>
          <w:sz w:val="20"/>
        </w:rPr>
        <w:t>using</w:t>
      </w:r>
      <w:r>
        <w:rPr>
          <w:spacing w:val="-3"/>
          <w:sz w:val="20"/>
        </w:rPr>
        <w:t> </w:t>
      </w:r>
      <w:r>
        <w:rPr>
          <w:sz w:val="20"/>
        </w:rPr>
        <w:t>standard</w:t>
      </w:r>
      <w:r>
        <w:rPr>
          <w:spacing w:val="-3"/>
          <w:sz w:val="20"/>
        </w:rPr>
        <w:t> </w:t>
      </w:r>
      <w:r>
        <w:rPr>
          <w:sz w:val="20"/>
        </w:rPr>
        <w:t>of</w:t>
      </w:r>
      <w:r>
        <w:rPr>
          <w:spacing w:val="-3"/>
          <w:sz w:val="20"/>
        </w:rPr>
        <w:t> </w:t>
      </w:r>
      <w:r>
        <w:rPr>
          <w:sz w:val="20"/>
        </w:rPr>
        <w:t>care</w:t>
      </w:r>
      <w:r>
        <w:rPr>
          <w:spacing w:val="-3"/>
          <w:sz w:val="20"/>
        </w:rPr>
        <w:t> </w:t>
      </w:r>
      <w:r>
        <w:rPr>
          <w:sz w:val="20"/>
        </w:rPr>
        <w:t>treatment</w:t>
      </w:r>
      <w:r>
        <w:rPr>
          <w:spacing w:val="-3"/>
          <w:sz w:val="20"/>
        </w:rPr>
        <w:t> </w:t>
      </w:r>
      <w:r>
        <w:rPr>
          <w:sz w:val="20"/>
        </w:rPr>
        <w:t>in subjects who are not controlled with their respective study drug.</w:t>
      </w:r>
    </w:p>
    <w:p>
      <w:pPr>
        <w:spacing w:after="0"/>
        <w:jc w:val="left"/>
        <w:rPr>
          <w:sz w:val="20"/>
        </w:rPr>
        <w:sectPr>
          <w:headerReference w:type="default" r:id="rId16"/>
          <w:footerReference w:type="default" r:id="rId17"/>
          <w:pgSz w:w="12240" w:h="15840"/>
          <w:pgMar w:header="722" w:footer="978" w:top="1580" w:bottom="1160" w:left="1320" w:right="1180"/>
        </w:sectPr>
      </w:pPr>
    </w:p>
    <w:p>
      <w:pPr>
        <w:pStyle w:val="Heading2"/>
        <w:spacing w:before="80"/>
        <w:ind w:left="479" w:firstLine="0"/>
      </w:pPr>
      <w:bookmarkStart w:name="Appendix 3. Cockcroft-Gault Formula for " w:id="280"/>
      <w:bookmarkEnd w:id="280"/>
      <w:r>
        <w:rPr>
          <w:b w:val="0"/>
        </w:rPr>
      </w:r>
      <w:bookmarkStart w:name="_bookmark109" w:id="281"/>
      <w:bookmarkEnd w:id="281"/>
      <w:r>
        <w:rPr>
          <w:b w:val="0"/>
        </w:rPr>
      </w:r>
      <w:r>
        <w:rPr/>
        <w:t>Appendix</w:t>
      </w:r>
      <w:r>
        <w:rPr>
          <w:spacing w:val="-3"/>
        </w:rPr>
        <w:t> </w:t>
      </w:r>
      <w:r>
        <w:rPr/>
        <w:t>3.</w:t>
      </w:r>
      <w:r>
        <w:rPr>
          <w:spacing w:val="1"/>
        </w:rPr>
        <w:t> </w:t>
      </w:r>
      <w:r>
        <w:rPr/>
        <w:t>Cockcroft-Gault</w:t>
      </w:r>
      <w:r>
        <w:rPr>
          <w:spacing w:val="-3"/>
        </w:rPr>
        <w:t> </w:t>
      </w:r>
      <w:r>
        <w:rPr/>
        <w:t>Formula</w:t>
      </w:r>
      <w:r>
        <w:rPr>
          <w:spacing w:val="-3"/>
        </w:rPr>
        <w:t> </w:t>
      </w:r>
      <w:r>
        <w:rPr/>
        <w:t>for</w:t>
      </w:r>
      <w:r>
        <w:rPr>
          <w:spacing w:val="-4"/>
        </w:rPr>
        <w:t> </w:t>
      </w:r>
      <w:r>
        <w:rPr/>
        <w:t>Estimating</w:t>
      </w:r>
      <w:r>
        <w:rPr>
          <w:spacing w:val="-3"/>
        </w:rPr>
        <w:t> </w:t>
      </w:r>
      <w:r>
        <w:rPr>
          <w:spacing w:val="-5"/>
        </w:rPr>
        <w:t>GFR</w:t>
      </w:r>
    </w:p>
    <w:p>
      <w:pPr>
        <w:pStyle w:val="BodyText"/>
        <w:rPr>
          <w:b/>
          <w:sz w:val="20"/>
        </w:rPr>
      </w:pPr>
    </w:p>
    <w:p>
      <w:pPr>
        <w:pStyle w:val="BodyText"/>
        <w:rPr>
          <w:b/>
          <w:sz w:val="20"/>
        </w:rPr>
      </w:pPr>
    </w:p>
    <w:p>
      <w:pPr>
        <w:pStyle w:val="BodyText"/>
        <w:spacing w:before="9"/>
        <w:rPr>
          <w:b/>
          <w:sz w:val="17"/>
        </w:rPr>
      </w:pPr>
      <w:r>
        <w:rPr/>
        <w:pict>
          <v:shape style="position:absolute;margin-left:132.240005pt;margin-top:11.82417pt;width:375pt;height:72.850pt;mso-position-horizontal-relative:page;mso-position-vertical-relative:paragraph;z-index:-15365120;mso-wrap-distance-left:0;mso-wrap-distance-right:0" type="#_x0000_t202" id="docshape1229" filled="false" stroked="true" strokeweight=".75pt" strokecolor="#000000">
            <v:textbox inset="0,0,0,0">
              <w:txbxContent>
                <w:p>
                  <w:pPr>
                    <w:spacing w:before="68"/>
                    <w:ind w:left="78" w:right="219" w:firstLine="0"/>
                    <w:jc w:val="center"/>
                    <w:rPr>
                      <w:sz w:val="22"/>
                    </w:rPr>
                  </w:pPr>
                  <w:r>
                    <w:rPr>
                      <w:sz w:val="22"/>
                    </w:rPr>
                    <w:t>Creatinine</w:t>
                  </w:r>
                  <w:r>
                    <w:rPr>
                      <w:spacing w:val="-9"/>
                      <w:sz w:val="22"/>
                    </w:rPr>
                    <w:t> </w:t>
                  </w:r>
                  <w:r>
                    <w:rPr>
                      <w:sz w:val="22"/>
                    </w:rPr>
                    <w:t>Clearance</w:t>
                  </w:r>
                  <w:r>
                    <w:rPr>
                      <w:spacing w:val="-8"/>
                      <w:sz w:val="22"/>
                    </w:rPr>
                    <w:t> </w:t>
                  </w:r>
                  <w:r>
                    <w:rPr>
                      <w:sz w:val="22"/>
                    </w:rPr>
                    <w:t>(estimated)</w:t>
                  </w:r>
                  <w:r>
                    <w:rPr>
                      <w:spacing w:val="-6"/>
                      <w:sz w:val="22"/>
                    </w:rPr>
                    <w:t> </w:t>
                  </w:r>
                  <w:r>
                    <w:rPr>
                      <w:sz w:val="22"/>
                    </w:rPr>
                    <w:t>/</w:t>
                  </w:r>
                  <w:r>
                    <w:rPr>
                      <w:spacing w:val="-6"/>
                      <w:sz w:val="22"/>
                    </w:rPr>
                    <w:t> </w:t>
                  </w:r>
                  <w:r>
                    <w:rPr>
                      <w:sz w:val="22"/>
                    </w:rPr>
                    <w:t>Conventional</w:t>
                  </w:r>
                  <w:r>
                    <w:rPr>
                      <w:spacing w:val="-8"/>
                      <w:sz w:val="22"/>
                    </w:rPr>
                    <w:t> </w:t>
                  </w:r>
                  <w:r>
                    <w:rPr>
                      <w:sz w:val="22"/>
                    </w:rPr>
                    <w:t>mL/min</w:t>
                  </w:r>
                  <w:r>
                    <w:rPr>
                      <w:spacing w:val="-8"/>
                      <w:sz w:val="22"/>
                    </w:rPr>
                    <w:t> </w:t>
                  </w:r>
                  <w:r>
                    <w:rPr>
                      <w:spacing w:val="-10"/>
                      <w:sz w:val="22"/>
                    </w:rPr>
                    <w:t>=</w:t>
                  </w:r>
                </w:p>
                <w:p>
                  <w:pPr>
                    <w:pStyle w:val="BodyText"/>
                    <w:spacing w:before="8"/>
                    <w:rPr>
                      <w:sz w:val="20"/>
                    </w:rPr>
                  </w:pPr>
                </w:p>
                <w:p>
                  <w:pPr>
                    <w:spacing w:before="1"/>
                    <w:ind w:left="78" w:right="220" w:firstLine="0"/>
                    <w:jc w:val="center"/>
                    <w:rPr>
                      <w:sz w:val="22"/>
                    </w:rPr>
                  </w:pPr>
                  <w:r>
                    <w:rPr>
                      <w:sz w:val="22"/>
                    </w:rPr>
                    <w:t>((140</w:t>
                  </w:r>
                  <w:r>
                    <w:rPr>
                      <w:spacing w:val="-4"/>
                      <w:sz w:val="22"/>
                    </w:rPr>
                    <w:t> </w:t>
                  </w:r>
                  <w:r>
                    <w:rPr>
                      <w:sz w:val="22"/>
                    </w:rPr>
                    <w:t>-</w:t>
                  </w:r>
                  <w:r>
                    <w:rPr>
                      <w:spacing w:val="-6"/>
                      <w:sz w:val="22"/>
                    </w:rPr>
                    <w:t> </w:t>
                  </w:r>
                  <w:r>
                    <w:rPr>
                      <w:sz w:val="22"/>
                    </w:rPr>
                    <w:t>Age</w:t>
                  </w:r>
                  <w:r>
                    <w:rPr>
                      <w:spacing w:val="-2"/>
                      <w:sz w:val="22"/>
                    </w:rPr>
                    <w:t> </w:t>
                  </w:r>
                  <w:r>
                    <w:rPr>
                      <w:sz w:val="22"/>
                    </w:rPr>
                    <w:t>(years))</w:t>
                  </w:r>
                  <w:r>
                    <w:rPr>
                      <w:spacing w:val="-5"/>
                      <w:sz w:val="22"/>
                    </w:rPr>
                    <w:t> </w:t>
                  </w:r>
                  <w:r>
                    <w:rPr>
                      <w:sz w:val="22"/>
                    </w:rPr>
                    <w:t>X</w:t>
                  </w:r>
                  <w:r>
                    <w:rPr>
                      <w:spacing w:val="-3"/>
                      <w:sz w:val="22"/>
                    </w:rPr>
                    <w:t> </w:t>
                  </w:r>
                  <w:r>
                    <w:rPr>
                      <w:sz w:val="22"/>
                    </w:rPr>
                    <w:t>Weight</w:t>
                  </w:r>
                  <w:r>
                    <w:rPr>
                      <w:spacing w:val="-3"/>
                      <w:sz w:val="22"/>
                    </w:rPr>
                    <w:t> </w:t>
                  </w:r>
                  <w:r>
                    <w:rPr>
                      <w:sz w:val="22"/>
                    </w:rPr>
                    <w:t>(kg)</w:t>
                  </w:r>
                  <w:r>
                    <w:rPr>
                      <w:spacing w:val="-2"/>
                      <w:sz w:val="22"/>
                    </w:rPr>
                    <w:t> </w:t>
                  </w:r>
                  <w:r>
                    <w:rPr>
                      <w:sz w:val="22"/>
                    </w:rPr>
                    <w:t>X</w:t>
                  </w:r>
                  <w:r>
                    <w:rPr>
                      <w:spacing w:val="-2"/>
                      <w:sz w:val="22"/>
                    </w:rPr>
                    <w:t> </w:t>
                  </w:r>
                  <w:r>
                    <w:rPr>
                      <w:sz w:val="22"/>
                    </w:rPr>
                    <w:t>Factor</w:t>
                  </w:r>
                  <w:r>
                    <w:rPr>
                      <w:sz w:val="22"/>
                      <w:vertAlign w:val="superscript"/>
                    </w:rPr>
                    <w:t>a</w:t>
                  </w:r>
                  <w:r>
                    <w:rPr>
                      <w:sz w:val="22"/>
                      <w:vertAlign w:val="baseline"/>
                    </w:rPr>
                    <w:t>)</w:t>
                  </w:r>
                  <w:r>
                    <w:rPr>
                      <w:spacing w:val="-1"/>
                      <w:sz w:val="22"/>
                      <w:vertAlign w:val="baseline"/>
                    </w:rPr>
                    <w:t> </w:t>
                  </w:r>
                  <w:r>
                    <w:rPr>
                      <w:sz w:val="22"/>
                      <w:vertAlign w:val="baseline"/>
                    </w:rPr>
                    <w:t>/</w:t>
                  </w:r>
                  <w:r>
                    <w:rPr>
                      <w:spacing w:val="-5"/>
                      <w:sz w:val="22"/>
                      <w:vertAlign w:val="baseline"/>
                    </w:rPr>
                    <w:t> </w:t>
                  </w:r>
                  <w:r>
                    <w:rPr>
                      <w:sz w:val="22"/>
                      <w:vertAlign w:val="baseline"/>
                    </w:rPr>
                    <w:t>(72</w:t>
                  </w:r>
                  <w:r>
                    <w:rPr>
                      <w:spacing w:val="-5"/>
                      <w:sz w:val="22"/>
                      <w:vertAlign w:val="baseline"/>
                    </w:rPr>
                    <w:t> </w:t>
                  </w:r>
                  <w:r>
                    <w:rPr>
                      <w:sz w:val="22"/>
                      <w:vertAlign w:val="baseline"/>
                    </w:rPr>
                    <w:t>X</w:t>
                  </w:r>
                  <w:r>
                    <w:rPr>
                      <w:spacing w:val="-3"/>
                      <w:sz w:val="22"/>
                      <w:vertAlign w:val="baseline"/>
                    </w:rPr>
                    <w:t> </w:t>
                  </w:r>
                  <w:r>
                    <w:rPr>
                      <w:sz w:val="22"/>
                      <w:vertAlign w:val="baseline"/>
                    </w:rPr>
                    <w:t>Serum</w:t>
                  </w:r>
                  <w:r>
                    <w:rPr>
                      <w:spacing w:val="-3"/>
                      <w:sz w:val="22"/>
                      <w:vertAlign w:val="baseline"/>
                    </w:rPr>
                    <w:t> </w:t>
                  </w:r>
                  <w:r>
                    <w:rPr>
                      <w:sz w:val="22"/>
                      <w:vertAlign w:val="baseline"/>
                    </w:rPr>
                    <w:t>Creatinine</w:t>
                  </w:r>
                  <w:r>
                    <w:rPr>
                      <w:spacing w:val="-3"/>
                      <w:sz w:val="22"/>
                      <w:vertAlign w:val="baseline"/>
                    </w:rPr>
                    <w:t> </w:t>
                  </w:r>
                  <w:r>
                    <w:rPr>
                      <w:spacing w:val="-2"/>
                      <w:sz w:val="22"/>
                      <w:vertAlign w:val="baseline"/>
                    </w:rPr>
                    <w:t>(mg/dL))</w:t>
                  </w:r>
                </w:p>
                <w:p>
                  <w:pPr>
                    <w:pStyle w:val="BodyText"/>
                    <w:spacing w:before="11"/>
                    <w:rPr>
                      <w:sz w:val="20"/>
                    </w:rPr>
                  </w:pPr>
                </w:p>
                <w:p>
                  <w:pPr>
                    <w:spacing w:before="0"/>
                    <w:ind w:left="1677" w:right="0" w:firstLine="0"/>
                    <w:jc w:val="left"/>
                    <w:rPr>
                      <w:sz w:val="22"/>
                    </w:rPr>
                  </w:pPr>
                  <w:r>
                    <w:rPr>
                      <w:sz w:val="22"/>
                      <w:vertAlign w:val="superscript"/>
                    </w:rPr>
                    <w:t>a</w:t>
                  </w:r>
                  <w:r>
                    <w:rPr>
                      <w:spacing w:val="-3"/>
                      <w:sz w:val="22"/>
                      <w:vertAlign w:val="baseline"/>
                    </w:rPr>
                    <w:t> </w:t>
                  </w:r>
                  <w:r>
                    <w:rPr>
                      <w:sz w:val="22"/>
                      <w:vertAlign w:val="baseline"/>
                    </w:rPr>
                    <w:t>Factor</w:t>
                  </w:r>
                  <w:r>
                    <w:rPr>
                      <w:spacing w:val="-4"/>
                      <w:sz w:val="22"/>
                      <w:vertAlign w:val="baseline"/>
                    </w:rPr>
                    <w:t> </w:t>
                  </w:r>
                  <w:r>
                    <w:rPr>
                      <w:sz w:val="22"/>
                      <w:vertAlign w:val="baseline"/>
                    </w:rPr>
                    <w:t>is</w:t>
                  </w:r>
                  <w:r>
                    <w:rPr>
                      <w:spacing w:val="-3"/>
                      <w:sz w:val="22"/>
                      <w:vertAlign w:val="baseline"/>
                    </w:rPr>
                    <w:t> </w:t>
                  </w:r>
                  <w:r>
                    <w:rPr>
                      <w:sz w:val="22"/>
                      <w:vertAlign w:val="baseline"/>
                    </w:rPr>
                    <w:t>equal</w:t>
                  </w:r>
                  <w:r>
                    <w:rPr>
                      <w:spacing w:val="-4"/>
                      <w:sz w:val="22"/>
                      <w:vertAlign w:val="baseline"/>
                    </w:rPr>
                    <w:t> </w:t>
                  </w:r>
                  <w:r>
                    <w:rPr>
                      <w:sz w:val="22"/>
                      <w:vertAlign w:val="baseline"/>
                    </w:rPr>
                    <w:t>to</w:t>
                  </w:r>
                  <w:r>
                    <w:rPr>
                      <w:spacing w:val="-3"/>
                      <w:sz w:val="22"/>
                      <w:vertAlign w:val="baseline"/>
                    </w:rPr>
                    <w:t> </w:t>
                  </w:r>
                  <w:r>
                    <w:rPr>
                      <w:sz w:val="22"/>
                      <w:vertAlign w:val="baseline"/>
                    </w:rPr>
                    <w:t>0.85</w:t>
                  </w:r>
                  <w:r>
                    <w:rPr>
                      <w:spacing w:val="-4"/>
                      <w:sz w:val="22"/>
                      <w:vertAlign w:val="baseline"/>
                    </w:rPr>
                    <w:t> </w:t>
                  </w:r>
                  <w:r>
                    <w:rPr>
                      <w:sz w:val="22"/>
                      <w:vertAlign w:val="baseline"/>
                    </w:rPr>
                    <w:t>in</w:t>
                  </w:r>
                  <w:r>
                    <w:rPr>
                      <w:spacing w:val="-3"/>
                      <w:sz w:val="22"/>
                      <w:vertAlign w:val="baseline"/>
                    </w:rPr>
                    <w:t> </w:t>
                  </w:r>
                  <w:r>
                    <w:rPr>
                      <w:sz w:val="22"/>
                      <w:vertAlign w:val="baseline"/>
                    </w:rPr>
                    <w:t>females</w:t>
                  </w:r>
                  <w:r>
                    <w:rPr>
                      <w:spacing w:val="-4"/>
                      <w:sz w:val="22"/>
                      <w:vertAlign w:val="baseline"/>
                    </w:rPr>
                    <w:t> </w:t>
                  </w:r>
                  <w:r>
                    <w:rPr>
                      <w:sz w:val="22"/>
                      <w:vertAlign w:val="baseline"/>
                    </w:rPr>
                    <w:t>and</w:t>
                  </w:r>
                  <w:r>
                    <w:rPr>
                      <w:spacing w:val="-4"/>
                      <w:sz w:val="22"/>
                      <w:vertAlign w:val="baseline"/>
                    </w:rPr>
                    <w:t> </w:t>
                  </w:r>
                  <w:r>
                    <w:rPr>
                      <w:sz w:val="22"/>
                      <w:vertAlign w:val="baseline"/>
                    </w:rPr>
                    <w:t>1.00</w:t>
                  </w:r>
                  <w:r>
                    <w:rPr>
                      <w:spacing w:val="-3"/>
                      <w:sz w:val="22"/>
                      <w:vertAlign w:val="baseline"/>
                    </w:rPr>
                    <w:t> </w:t>
                  </w:r>
                  <w:r>
                    <w:rPr>
                      <w:sz w:val="22"/>
                      <w:vertAlign w:val="baseline"/>
                    </w:rPr>
                    <w:t>in</w:t>
                  </w:r>
                  <w:r>
                    <w:rPr>
                      <w:spacing w:val="-4"/>
                      <w:sz w:val="22"/>
                      <w:vertAlign w:val="baseline"/>
                    </w:rPr>
                    <w:t> </w:t>
                  </w:r>
                  <w:r>
                    <w:rPr>
                      <w:spacing w:val="-2"/>
                      <w:sz w:val="22"/>
                      <w:vertAlign w:val="baseline"/>
                    </w:rPr>
                    <w:t>males.</w:t>
                  </w:r>
                </w:p>
              </w:txbxContent>
            </v:textbox>
            <v:stroke dashstyle="solid"/>
            <w10:wrap type="topAndBottom"/>
          </v:shape>
        </w:pict>
      </w:r>
    </w:p>
    <w:p>
      <w:pPr>
        <w:spacing w:after="0"/>
        <w:rPr>
          <w:sz w:val="17"/>
        </w:rPr>
        <w:sectPr>
          <w:pgSz w:w="12240" w:h="15840"/>
          <w:pgMar w:header="722" w:footer="978" w:top="1580" w:bottom="1160" w:left="1320" w:right="1180"/>
        </w:sectPr>
      </w:pPr>
    </w:p>
    <w:p>
      <w:pPr>
        <w:spacing w:before="80"/>
        <w:ind w:left="479" w:right="0" w:firstLine="0"/>
        <w:jc w:val="left"/>
        <w:rPr>
          <w:b/>
          <w:sz w:val="24"/>
        </w:rPr>
      </w:pPr>
      <w:bookmarkStart w:name="Appendix 4. Sweden-Specific Protocol Req" w:id="282"/>
      <w:bookmarkEnd w:id="282"/>
      <w:r>
        <w:rPr/>
      </w:r>
      <w:bookmarkStart w:name="Appendix 5. Czech Republic, Spain and Un" w:id="283"/>
      <w:bookmarkEnd w:id="283"/>
      <w:r>
        <w:rPr/>
      </w:r>
      <w:bookmarkStart w:name="_bookmark110" w:id="284"/>
      <w:bookmarkEnd w:id="284"/>
      <w:r>
        <w:rPr/>
      </w:r>
      <w:r>
        <w:rPr>
          <w:b/>
          <w:sz w:val="24"/>
        </w:rPr>
        <w:t>Appendix</w:t>
      </w:r>
      <w:r>
        <w:rPr>
          <w:b/>
          <w:spacing w:val="-6"/>
          <w:sz w:val="24"/>
        </w:rPr>
        <w:t> </w:t>
      </w:r>
      <w:r>
        <w:rPr>
          <w:b/>
          <w:sz w:val="24"/>
        </w:rPr>
        <w:t>4. Sweden-Specific</w:t>
      </w:r>
      <w:r>
        <w:rPr>
          <w:b/>
          <w:spacing w:val="-4"/>
          <w:sz w:val="24"/>
        </w:rPr>
        <w:t> </w:t>
      </w:r>
      <w:r>
        <w:rPr>
          <w:b/>
          <w:sz w:val="24"/>
        </w:rPr>
        <w:t>Protocol</w:t>
      </w:r>
      <w:r>
        <w:rPr>
          <w:b/>
          <w:spacing w:val="-4"/>
          <w:sz w:val="24"/>
        </w:rPr>
        <w:t> </w:t>
      </w:r>
      <w:r>
        <w:rPr>
          <w:b/>
          <w:spacing w:val="-2"/>
          <w:sz w:val="24"/>
        </w:rPr>
        <w:t>Requirements</w:t>
      </w:r>
    </w:p>
    <w:p>
      <w:pPr>
        <w:pStyle w:val="BodyText"/>
        <w:spacing w:before="7"/>
        <w:rPr>
          <w:b/>
          <w:sz w:val="20"/>
        </w:rPr>
      </w:pPr>
    </w:p>
    <w:p>
      <w:pPr>
        <w:pStyle w:val="BodyText"/>
        <w:ind w:left="479"/>
      </w:pPr>
      <w:r>
        <w:rPr/>
        <w:t>The</w:t>
      </w:r>
      <w:r>
        <w:rPr>
          <w:spacing w:val="-2"/>
        </w:rPr>
        <w:t> </w:t>
      </w:r>
      <w:r>
        <w:rPr/>
        <w:t>content</w:t>
      </w:r>
      <w:r>
        <w:rPr>
          <w:spacing w:val="-1"/>
        </w:rPr>
        <w:t> </w:t>
      </w:r>
      <w:r>
        <w:rPr/>
        <w:t>of</w:t>
      </w:r>
      <w:r>
        <w:rPr>
          <w:spacing w:val="-2"/>
        </w:rPr>
        <w:t> </w:t>
      </w:r>
      <w:r>
        <w:rPr/>
        <w:t>this</w:t>
      </w:r>
      <w:r>
        <w:rPr>
          <w:spacing w:val="-1"/>
        </w:rPr>
        <w:t> </w:t>
      </w:r>
      <w:r>
        <w:rPr/>
        <w:t>Appendix</w:t>
      </w:r>
      <w:r>
        <w:rPr>
          <w:spacing w:val="-3"/>
        </w:rPr>
        <w:t> </w:t>
      </w:r>
      <w:r>
        <w:rPr/>
        <w:t>is</w:t>
      </w:r>
      <w:r>
        <w:rPr>
          <w:spacing w:val="-1"/>
        </w:rPr>
        <w:t> </w:t>
      </w:r>
      <w:r>
        <w:rPr/>
        <w:t>deleted</w:t>
      </w:r>
      <w:r>
        <w:rPr>
          <w:spacing w:val="-2"/>
        </w:rPr>
        <w:t> </w:t>
      </w:r>
      <w:r>
        <w:rPr/>
        <w:t>as</w:t>
      </w:r>
      <w:r>
        <w:rPr>
          <w:spacing w:val="-1"/>
        </w:rPr>
        <w:t> </w:t>
      </w:r>
      <w:r>
        <w:rPr/>
        <w:t>no</w:t>
      </w:r>
      <w:r>
        <w:rPr>
          <w:spacing w:val="-2"/>
        </w:rPr>
        <w:t> </w:t>
      </w:r>
      <w:r>
        <w:rPr/>
        <w:t>subject</w:t>
      </w:r>
      <w:r>
        <w:rPr>
          <w:spacing w:val="-2"/>
        </w:rPr>
        <w:t> </w:t>
      </w:r>
      <w:r>
        <w:rPr/>
        <w:t>was</w:t>
      </w:r>
      <w:r>
        <w:rPr>
          <w:spacing w:val="-3"/>
        </w:rPr>
        <w:t> </w:t>
      </w:r>
      <w:r>
        <w:rPr/>
        <w:t>screened</w:t>
      </w:r>
      <w:r>
        <w:rPr>
          <w:spacing w:val="-2"/>
        </w:rPr>
        <w:t> </w:t>
      </w:r>
      <w:r>
        <w:rPr/>
        <w:t>or</w:t>
      </w:r>
      <w:r>
        <w:rPr>
          <w:spacing w:val="-2"/>
        </w:rPr>
        <w:t> </w:t>
      </w:r>
      <w:r>
        <w:rPr/>
        <w:t>enrolled</w:t>
      </w:r>
      <w:r>
        <w:rPr>
          <w:spacing w:val="-1"/>
        </w:rPr>
        <w:t> </w:t>
      </w:r>
      <w:r>
        <w:rPr/>
        <w:t>in</w:t>
      </w:r>
      <w:r>
        <w:rPr>
          <w:spacing w:val="-1"/>
        </w:rPr>
        <w:t> </w:t>
      </w:r>
      <w:r>
        <w:rPr>
          <w:spacing w:val="-2"/>
        </w:rPr>
        <w:t>Sweden.</w:t>
      </w:r>
    </w:p>
    <w:p>
      <w:pPr>
        <w:pStyle w:val="Heading2"/>
        <w:spacing w:before="202"/>
        <w:ind w:left="479" w:right="530" w:firstLine="0"/>
      </w:pPr>
      <w:r>
        <w:rPr/>
        <w:t>Appendix</w:t>
      </w:r>
      <w:r>
        <w:rPr>
          <w:spacing w:val="-4"/>
        </w:rPr>
        <w:t> </w:t>
      </w:r>
      <w:r>
        <w:rPr/>
        <w:t>5. Czech</w:t>
      </w:r>
      <w:r>
        <w:rPr>
          <w:spacing w:val="-4"/>
        </w:rPr>
        <w:t> </w:t>
      </w:r>
      <w:r>
        <w:rPr/>
        <w:t>Republic,</w:t>
      </w:r>
      <w:r>
        <w:rPr>
          <w:spacing w:val="-4"/>
        </w:rPr>
        <w:t> </w:t>
      </w:r>
      <w:r>
        <w:rPr/>
        <w:t>Spain</w:t>
      </w:r>
      <w:r>
        <w:rPr>
          <w:spacing w:val="-4"/>
        </w:rPr>
        <w:t> </w:t>
      </w:r>
      <w:r>
        <w:rPr/>
        <w:t>and</w:t>
      </w:r>
      <w:r>
        <w:rPr>
          <w:spacing w:val="-4"/>
        </w:rPr>
        <w:t> </w:t>
      </w:r>
      <w:r>
        <w:rPr/>
        <w:t>United</w:t>
      </w:r>
      <w:r>
        <w:rPr>
          <w:spacing w:val="-4"/>
        </w:rPr>
        <w:t> </w:t>
      </w:r>
      <w:r>
        <w:rPr/>
        <w:t>Kingdom</w:t>
      </w:r>
      <w:r>
        <w:rPr>
          <w:spacing w:val="-6"/>
        </w:rPr>
        <w:t> </w:t>
      </w:r>
      <w:r>
        <w:rPr/>
        <w:t>Specific</w:t>
      </w:r>
      <w:r>
        <w:rPr>
          <w:spacing w:val="-5"/>
        </w:rPr>
        <w:t> </w:t>
      </w:r>
      <w:r>
        <w:rPr/>
        <w:t>Protocol </w:t>
      </w:r>
      <w:r>
        <w:rPr>
          <w:spacing w:val="-2"/>
        </w:rPr>
        <w:t>Requirements</w:t>
      </w:r>
    </w:p>
    <w:p>
      <w:pPr>
        <w:pStyle w:val="BodyText"/>
        <w:spacing w:before="5"/>
        <w:rPr>
          <w:b/>
          <w:sz w:val="20"/>
        </w:rPr>
      </w:pPr>
    </w:p>
    <w:p>
      <w:pPr>
        <w:pStyle w:val="BodyText"/>
        <w:ind w:left="479" w:right="530"/>
      </w:pPr>
      <w:r>
        <w:rPr/>
        <w:t>In</w:t>
      </w:r>
      <w:r>
        <w:rPr>
          <w:spacing w:val="-5"/>
        </w:rPr>
        <w:t> </w:t>
      </w:r>
      <w:r>
        <w:rPr/>
        <w:t>the</w:t>
      </w:r>
      <w:r>
        <w:rPr>
          <w:spacing w:val="-3"/>
        </w:rPr>
        <w:t> </w:t>
      </w:r>
      <w:r>
        <w:rPr/>
        <w:t>Czech</w:t>
      </w:r>
      <w:r>
        <w:rPr>
          <w:spacing w:val="-3"/>
        </w:rPr>
        <w:t> </w:t>
      </w:r>
      <w:r>
        <w:rPr/>
        <w:t>Republic,</w:t>
      </w:r>
      <w:r>
        <w:rPr>
          <w:spacing w:val="-3"/>
        </w:rPr>
        <w:t> </w:t>
      </w:r>
      <w:r>
        <w:rPr/>
        <w:t>Spain</w:t>
      </w:r>
      <w:r>
        <w:rPr>
          <w:spacing w:val="-3"/>
        </w:rPr>
        <w:t> </w:t>
      </w:r>
      <w:r>
        <w:rPr/>
        <w:t>and</w:t>
      </w:r>
      <w:r>
        <w:rPr>
          <w:spacing w:val="-3"/>
        </w:rPr>
        <w:t> </w:t>
      </w:r>
      <w:r>
        <w:rPr/>
        <w:t>the</w:t>
      </w:r>
      <w:r>
        <w:rPr>
          <w:spacing w:val="-3"/>
        </w:rPr>
        <w:t> </w:t>
      </w:r>
      <w:r>
        <w:rPr/>
        <w:t>United</w:t>
      </w:r>
      <w:r>
        <w:rPr>
          <w:spacing w:val="-3"/>
        </w:rPr>
        <w:t> </w:t>
      </w:r>
      <w:r>
        <w:rPr/>
        <w:t>Kingdom,</w:t>
      </w:r>
      <w:r>
        <w:rPr>
          <w:spacing w:val="-3"/>
        </w:rPr>
        <w:t> </w:t>
      </w:r>
      <w:r>
        <w:rPr/>
        <w:t>the</w:t>
      </w:r>
      <w:r>
        <w:rPr>
          <w:spacing w:val="-3"/>
        </w:rPr>
        <w:t> </w:t>
      </w:r>
      <w:r>
        <w:rPr/>
        <w:t>following</w:t>
      </w:r>
      <w:r>
        <w:rPr>
          <w:spacing w:val="-4"/>
        </w:rPr>
        <w:t> </w:t>
      </w:r>
      <w:r>
        <w:rPr/>
        <w:t>changes</w:t>
      </w:r>
      <w:r>
        <w:rPr>
          <w:spacing w:val="-3"/>
        </w:rPr>
        <w:t> </w:t>
      </w:r>
      <w:r>
        <w:rPr/>
        <w:t>have</w:t>
      </w:r>
      <w:r>
        <w:rPr>
          <w:spacing w:val="-4"/>
        </w:rPr>
        <w:t> </w:t>
      </w:r>
      <w:r>
        <w:rPr/>
        <w:t>been made to the protocol sections listed:</w:t>
      </w:r>
    </w:p>
    <w:p>
      <w:pPr>
        <w:pStyle w:val="BodyText"/>
        <w:spacing w:before="10"/>
        <w:rPr>
          <w:sz w:val="20"/>
        </w:rPr>
      </w:pPr>
    </w:p>
    <w:p>
      <w:pPr>
        <w:pStyle w:val="ListParagraph"/>
        <w:numPr>
          <w:ilvl w:val="1"/>
          <w:numId w:val="63"/>
        </w:numPr>
        <w:tabs>
          <w:tab w:pos="901" w:val="left" w:leader="none"/>
        </w:tabs>
        <w:spacing w:line="240" w:lineRule="auto" w:before="0" w:after="0"/>
        <w:ind w:left="900" w:right="0" w:hanging="422"/>
        <w:jc w:val="left"/>
        <w:rPr>
          <w:sz w:val="24"/>
        </w:rPr>
      </w:pPr>
      <w:r>
        <w:rPr>
          <w:sz w:val="24"/>
        </w:rPr>
        <w:t>Exclusion </w:t>
      </w:r>
      <w:r>
        <w:rPr>
          <w:spacing w:val="-2"/>
          <w:sz w:val="24"/>
        </w:rPr>
        <w:t>Criteria</w:t>
      </w:r>
    </w:p>
    <w:p>
      <w:pPr>
        <w:pStyle w:val="BodyText"/>
        <w:spacing w:before="10"/>
        <w:rPr>
          <w:sz w:val="20"/>
        </w:rPr>
      </w:pPr>
    </w:p>
    <w:p>
      <w:pPr>
        <w:pStyle w:val="BodyText"/>
        <w:ind w:left="479"/>
      </w:pPr>
      <w:r>
        <w:rPr/>
        <w:t>Additional</w:t>
      </w:r>
      <w:r>
        <w:rPr>
          <w:spacing w:val="-9"/>
        </w:rPr>
        <w:t> </w:t>
      </w:r>
      <w:r>
        <w:rPr/>
        <w:t>exclusion</w:t>
      </w:r>
      <w:r>
        <w:rPr>
          <w:spacing w:val="-9"/>
        </w:rPr>
        <w:t> </w:t>
      </w:r>
      <w:r>
        <w:rPr/>
        <w:t>criteria</w:t>
      </w:r>
      <w:r>
        <w:rPr>
          <w:spacing w:val="-9"/>
        </w:rPr>
        <w:t> </w:t>
      </w:r>
      <w:r>
        <w:rPr>
          <w:spacing w:val="-2"/>
        </w:rPr>
        <w:t>apply:</w:t>
      </w:r>
    </w:p>
    <w:p>
      <w:pPr>
        <w:pStyle w:val="BodyText"/>
        <w:spacing w:before="10"/>
        <w:rPr>
          <w:sz w:val="20"/>
        </w:rPr>
      </w:pPr>
    </w:p>
    <w:p>
      <w:pPr>
        <w:pStyle w:val="BodyText"/>
        <w:ind w:left="479"/>
      </w:pPr>
      <w:r>
        <w:rPr/>
        <w:t>6.</w:t>
      </w:r>
      <w:r>
        <w:rPr>
          <w:spacing w:val="-1"/>
        </w:rPr>
        <w:t> </w:t>
      </w:r>
      <w:r>
        <w:rPr/>
        <w:t>c.</w:t>
      </w:r>
      <w:r>
        <w:rPr>
          <w:spacing w:val="59"/>
        </w:rPr>
        <w:t> </w:t>
      </w:r>
      <w:r>
        <w:rPr/>
        <w:t>Absolute lymphocyte</w:t>
      </w:r>
      <w:r>
        <w:rPr>
          <w:spacing w:val="-1"/>
        </w:rPr>
        <w:t> </w:t>
      </w:r>
      <w:r>
        <w:rPr/>
        <w:t>count &lt;0.75</w:t>
      </w:r>
      <w:r>
        <w:rPr>
          <w:spacing w:val="-1"/>
        </w:rPr>
        <w:t> </w:t>
      </w:r>
      <w:r>
        <w:rPr/>
        <w:t>x</w:t>
      </w:r>
      <w:r>
        <w:rPr>
          <w:spacing w:val="1"/>
        </w:rPr>
        <w:t> </w:t>
      </w:r>
      <w:r>
        <w:rPr/>
        <w:t>10</w:t>
      </w:r>
      <w:r>
        <w:rPr>
          <w:vertAlign w:val="superscript"/>
        </w:rPr>
        <w:t>9</w:t>
      </w:r>
      <w:r>
        <w:rPr>
          <w:vertAlign w:val="baseline"/>
        </w:rPr>
        <w:t>/L</w:t>
      </w:r>
      <w:r>
        <w:rPr>
          <w:spacing w:val="-6"/>
          <w:vertAlign w:val="baseline"/>
        </w:rPr>
        <w:t> </w:t>
      </w:r>
      <w:r>
        <w:rPr>
          <w:spacing w:val="-2"/>
          <w:vertAlign w:val="baseline"/>
        </w:rPr>
        <w:t>(&lt;750/mm</w:t>
      </w:r>
      <w:r>
        <w:rPr>
          <w:spacing w:val="-2"/>
          <w:vertAlign w:val="superscript"/>
        </w:rPr>
        <w:t>3</w:t>
      </w:r>
      <w:r>
        <w:rPr>
          <w:spacing w:val="-2"/>
          <w:vertAlign w:val="baseline"/>
        </w:rPr>
        <w:t>)</w:t>
      </w:r>
    </w:p>
    <w:p>
      <w:pPr>
        <w:pStyle w:val="BodyText"/>
        <w:spacing w:before="240"/>
        <w:ind w:left="480"/>
      </w:pPr>
      <w:r>
        <w:rPr/>
        <w:t>6.</w:t>
      </w:r>
      <w:r>
        <w:rPr>
          <w:spacing w:val="-1"/>
        </w:rPr>
        <w:t> </w:t>
      </w:r>
      <w:r>
        <w:rPr/>
        <w:t>d.</w:t>
      </w:r>
      <w:r>
        <w:rPr>
          <w:spacing w:val="59"/>
        </w:rPr>
        <w:t> </w:t>
      </w:r>
      <w:r>
        <w:rPr/>
        <w:t>Absolute</w:t>
      </w:r>
      <w:r>
        <w:rPr>
          <w:spacing w:val="-2"/>
        </w:rPr>
        <w:t> </w:t>
      </w:r>
      <w:r>
        <w:rPr/>
        <w:t>neutrophil count</w:t>
      </w:r>
      <w:r>
        <w:rPr>
          <w:spacing w:val="-1"/>
        </w:rPr>
        <w:t> </w:t>
      </w:r>
      <w:r>
        <w:rPr/>
        <w:t>&lt;1.2</w:t>
      </w:r>
      <w:r>
        <w:rPr>
          <w:spacing w:val="-1"/>
        </w:rPr>
        <w:t> </w:t>
      </w:r>
      <w:r>
        <w:rPr/>
        <w:t>x 10</w:t>
      </w:r>
      <w:r>
        <w:rPr>
          <w:vertAlign w:val="superscript"/>
        </w:rPr>
        <w:t>9</w:t>
      </w:r>
      <w:r>
        <w:rPr>
          <w:vertAlign w:val="baseline"/>
        </w:rPr>
        <w:t>/L</w:t>
      </w:r>
      <w:r>
        <w:rPr>
          <w:spacing w:val="-6"/>
          <w:vertAlign w:val="baseline"/>
        </w:rPr>
        <w:t> </w:t>
      </w:r>
      <w:r>
        <w:rPr>
          <w:spacing w:val="-2"/>
          <w:vertAlign w:val="baseline"/>
        </w:rPr>
        <w:t>(&lt;1200/mm</w:t>
      </w:r>
      <w:r>
        <w:rPr>
          <w:spacing w:val="-2"/>
          <w:vertAlign w:val="superscript"/>
        </w:rPr>
        <w:t>3</w:t>
      </w:r>
      <w:r>
        <w:rPr>
          <w:spacing w:val="-2"/>
          <w:vertAlign w:val="baseline"/>
        </w:rPr>
        <w:t>)</w:t>
      </w:r>
    </w:p>
    <w:p>
      <w:pPr>
        <w:pStyle w:val="BodyText"/>
        <w:spacing w:before="240"/>
        <w:ind w:left="479"/>
      </w:pPr>
      <w:r>
        <w:rPr/>
        <w:t>7.10</w:t>
      </w:r>
      <w:r>
        <w:rPr>
          <w:spacing w:val="-2"/>
        </w:rPr>
        <w:t> </w:t>
      </w:r>
      <w:r>
        <w:rPr/>
        <w:t>Clinical</w:t>
      </w:r>
      <w:r>
        <w:rPr>
          <w:spacing w:val="-2"/>
        </w:rPr>
        <w:t> </w:t>
      </w:r>
      <w:r>
        <w:rPr/>
        <w:t>Laboratory</w:t>
      </w:r>
      <w:r>
        <w:rPr>
          <w:spacing w:val="-6"/>
        </w:rPr>
        <w:t> </w:t>
      </w:r>
      <w:r>
        <w:rPr>
          <w:spacing w:val="-2"/>
        </w:rPr>
        <w:t>Tests</w:t>
      </w:r>
    </w:p>
    <w:p>
      <w:pPr>
        <w:pStyle w:val="BodyText"/>
        <w:spacing w:before="10"/>
        <w:rPr>
          <w:sz w:val="20"/>
        </w:rPr>
      </w:pPr>
    </w:p>
    <w:p>
      <w:pPr>
        <w:pStyle w:val="BodyText"/>
        <w:ind w:left="479" w:right="323"/>
      </w:pPr>
      <w:r>
        <w:rPr/>
        <w:t>Subjects</w:t>
      </w:r>
      <w:r>
        <w:rPr>
          <w:spacing w:val="-4"/>
        </w:rPr>
        <w:t> </w:t>
      </w:r>
      <w:r>
        <w:rPr/>
        <w:t>in</w:t>
      </w:r>
      <w:r>
        <w:rPr>
          <w:spacing w:val="-3"/>
        </w:rPr>
        <w:t> </w:t>
      </w:r>
      <w:r>
        <w:rPr/>
        <w:t>the</w:t>
      </w:r>
      <w:r>
        <w:rPr>
          <w:spacing w:val="-3"/>
        </w:rPr>
        <w:t> </w:t>
      </w:r>
      <w:r>
        <w:rPr/>
        <w:t>listed</w:t>
      </w:r>
      <w:r>
        <w:rPr>
          <w:spacing w:val="-3"/>
        </w:rPr>
        <w:t> </w:t>
      </w:r>
      <w:r>
        <w:rPr/>
        <w:t>countries</w:t>
      </w:r>
      <w:r>
        <w:rPr>
          <w:spacing w:val="-3"/>
        </w:rPr>
        <w:t> </w:t>
      </w:r>
      <w:r>
        <w:rPr/>
        <w:t>who</w:t>
      </w:r>
      <w:r>
        <w:rPr>
          <w:spacing w:val="-4"/>
        </w:rPr>
        <w:t> </w:t>
      </w:r>
      <w:r>
        <w:rPr/>
        <w:t>are</w:t>
      </w:r>
      <w:r>
        <w:rPr>
          <w:spacing w:val="-3"/>
        </w:rPr>
        <w:t> </w:t>
      </w:r>
      <w:r>
        <w:rPr/>
        <w:t>randomized</w:t>
      </w:r>
      <w:r>
        <w:rPr>
          <w:spacing w:val="-3"/>
        </w:rPr>
        <w:t> </w:t>
      </w:r>
      <w:r>
        <w:rPr/>
        <w:t>to</w:t>
      </w:r>
      <w:r>
        <w:rPr>
          <w:spacing w:val="-3"/>
        </w:rPr>
        <w:t> </w:t>
      </w:r>
      <w:r>
        <w:rPr/>
        <w:t>and</w:t>
      </w:r>
      <w:r>
        <w:rPr>
          <w:spacing w:val="-3"/>
        </w:rPr>
        <w:t> </w:t>
      </w:r>
      <w:r>
        <w:rPr/>
        <w:t>are</w:t>
      </w:r>
      <w:r>
        <w:rPr>
          <w:spacing w:val="-3"/>
        </w:rPr>
        <w:t> </w:t>
      </w:r>
      <w:r>
        <w:rPr/>
        <w:t>receiving</w:t>
      </w:r>
      <w:r>
        <w:rPr>
          <w:spacing w:val="-3"/>
        </w:rPr>
        <w:t> </w:t>
      </w:r>
      <w:r>
        <w:rPr/>
        <w:t>tofacitinib</w:t>
      </w:r>
      <w:r>
        <w:rPr>
          <w:spacing w:val="-3"/>
        </w:rPr>
        <w:t> </w:t>
      </w:r>
      <w:r>
        <w:rPr/>
        <w:t>will</w:t>
      </w:r>
      <w:r>
        <w:rPr>
          <w:spacing w:val="-4"/>
        </w:rPr>
        <w:t> </w:t>
      </w:r>
      <w:r>
        <w:rPr/>
        <w:t>have additional laboratory testing performed.</w:t>
      </w:r>
      <w:r>
        <w:rPr>
          <w:spacing w:val="40"/>
        </w:rPr>
        <w:t> </w:t>
      </w:r>
      <w:r>
        <w:rPr/>
        <w:t>Lymphocyte subset assessments will be conducted at each study visit (Baseline, Month 2, Month 3 and every 3 months thereafter). The </w:t>
      </w:r>
      <w:bookmarkStart w:name="Table 4. Lymphocyte Subsets and Markers" w:id="285"/>
      <w:bookmarkEnd w:id="285"/>
      <w:r>
        <w:rPr/>
      </w:r>
      <w:bookmarkStart w:name="_bookmark111" w:id="286"/>
      <w:bookmarkEnd w:id="286"/>
      <w:r>
        <w:rPr/>
        <w:t>l</w:t>
      </w:r>
      <w:r>
        <w:rPr/>
        <w:t>ymphocyte subsets and markers to be tested are identified in Table 4.</w:t>
      </w:r>
    </w:p>
    <w:p>
      <w:pPr>
        <w:pStyle w:val="BodyText"/>
        <w:spacing w:before="4"/>
        <w:rPr>
          <w:sz w:val="21"/>
        </w:rPr>
      </w:pPr>
    </w:p>
    <w:p>
      <w:pPr>
        <w:pStyle w:val="Heading2"/>
        <w:tabs>
          <w:tab w:pos="1631" w:val="left" w:leader="none"/>
        </w:tabs>
        <w:ind w:left="479" w:firstLine="0"/>
      </w:pPr>
      <w:r>
        <w:rPr/>
        <w:t>Table</w:t>
      </w:r>
      <w:r>
        <w:rPr>
          <w:spacing w:val="-1"/>
        </w:rPr>
        <w:t> </w:t>
      </w:r>
      <w:r>
        <w:rPr>
          <w:spacing w:val="-5"/>
        </w:rPr>
        <w:t>4.</w:t>
      </w:r>
      <w:r>
        <w:rPr/>
        <w:tab/>
        <w:t>Lymphocyte</w:t>
      </w:r>
      <w:r>
        <w:rPr>
          <w:spacing w:val="-9"/>
        </w:rPr>
        <w:t> </w:t>
      </w:r>
      <w:r>
        <w:rPr/>
        <w:t>Subsets</w:t>
      </w:r>
      <w:r>
        <w:rPr>
          <w:spacing w:val="-6"/>
        </w:rPr>
        <w:t> </w:t>
      </w:r>
      <w:r>
        <w:rPr/>
        <w:t>and</w:t>
      </w:r>
      <w:r>
        <w:rPr>
          <w:spacing w:val="-6"/>
        </w:rPr>
        <w:t> </w:t>
      </w:r>
      <w:r>
        <w:rPr>
          <w:spacing w:val="-2"/>
        </w:rPr>
        <w:t>Markers</w:t>
      </w:r>
    </w:p>
    <w:p>
      <w:pPr>
        <w:pStyle w:val="BodyText"/>
        <w:spacing w:before="8"/>
        <w:rPr>
          <w:b/>
          <w:sz w:val="10"/>
        </w:rPr>
      </w:pPr>
    </w:p>
    <w:tbl>
      <w:tblPr>
        <w:tblW w:w="0" w:type="auto"/>
        <w:jc w:val="left"/>
        <w:tblInd w:w="10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97"/>
        <w:gridCol w:w="2611"/>
      </w:tblGrid>
      <w:tr>
        <w:trPr>
          <w:trHeight w:val="349" w:hRule="atLeast"/>
        </w:trPr>
        <w:tc>
          <w:tcPr>
            <w:tcW w:w="1997" w:type="dxa"/>
          </w:tcPr>
          <w:p>
            <w:pPr>
              <w:pStyle w:val="TableParagraph"/>
              <w:spacing w:before="57"/>
              <w:ind w:left="676"/>
              <w:rPr>
                <w:b/>
                <w:sz w:val="20"/>
              </w:rPr>
            </w:pPr>
            <w:r>
              <w:rPr>
                <w:b/>
                <w:spacing w:val="-2"/>
                <w:sz w:val="20"/>
              </w:rPr>
              <w:t>Subsets</w:t>
            </w:r>
          </w:p>
        </w:tc>
        <w:tc>
          <w:tcPr>
            <w:tcW w:w="2611" w:type="dxa"/>
          </w:tcPr>
          <w:p>
            <w:pPr>
              <w:pStyle w:val="TableParagraph"/>
              <w:spacing w:before="57"/>
              <w:ind w:left="916" w:right="904"/>
              <w:jc w:val="center"/>
              <w:rPr>
                <w:b/>
                <w:sz w:val="20"/>
              </w:rPr>
            </w:pPr>
            <w:r>
              <w:rPr>
                <w:b/>
                <w:spacing w:val="-2"/>
                <w:sz w:val="20"/>
              </w:rPr>
              <w:t>Markers</w:t>
            </w:r>
          </w:p>
        </w:tc>
      </w:tr>
      <w:tr>
        <w:trPr>
          <w:trHeight w:val="349" w:hRule="atLeast"/>
        </w:trPr>
        <w:tc>
          <w:tcPr>
            <w:tcW w:w="1997" w:type="dxa"/>
          </w:tcPr>
          <w:p>
            <w:pPr>
              <w:pStyle w:val="TableParagraph"/>
              <w:spacing w:before="53"/>
              <w:ind w:left="107"/>
              <w:rPr>
                <w:sz w:val="20"/>
              </w:rPr>
            </w:pPr>
            <w:r>
              <w:rPr>
                <w:sz w:val="20"/>
              </w:rPr>
              <w:t>Total</w:t>
            </w:r>
            <w:r>
              <w:rPr>
                <w:spacing w:val="-3"/>
                <w:sz w:val="20"/>
              </w:rPr>
              <w:t> </w:t>
            </w:r>
            <w:r>
              <w:rPr>
                <w:sz w:val="20"/>
              </w:rPr>
              <w:t>T</w:t>
            </w:r>
            <w:r>
              <w:rPr>
                <w:spacing w:val="-3"/>
                <w:sz w:val="20"/>
              </w:rPr>
              <w:t> </w:t>
            </w:r>
            <w:r>
              <w:rPr>
                <w:spacing w:val="-2"/>
                <w:sz w:val="20"/>
              </w:rPr>
              <w:t>cells</w:t>
            </w:r>
          </w:p>
        </w:tc>
        <w:tc>
          <w:tcPr>
            <w:tcW w:w="2611" w:type="dxa"/>
          </w:tcPr>
          <w:p>
            <w:pPr>
              <w:pStyle w:val="TableParagraph"/>
              <w:spacing w:before="53"/>
              <w:ind w:left="107"/>
              <w:rPr>
                <w:sz w:val="20"/>
              </w:rPr>
            </w:pPr>
            <w:r>
              <w:rPr>
                <w:spacing w:val="-4"/>
                <w:sz w:val="20"/>
              </w:rPr>
              <w:t>CD3+</w:t>
            </w:r>
          </w:p>
        </w:tc>
      </w:tr>
      <w:tr>
        <w:trPr>
          <w:trHeight w:val="349" w:hRule="atLeast"/>
        </w:trPr>
        <w:tc>
          <w:tcPr>
            <w:tcW w:w="1997" w:type="dxa"/>
          </w:tcPr>
          <w:p>
            <w:pPr>
              <w:pStyle w:val="TableParagraph"/>
              <w:spacing w:before="55"/>
              <w:ind w:left="107"/>
              <w:rPr>
                <w:sz w:val="20"/>
              </w:rPr>
            </w:pPr>
            <w:r>
              <w:rPr>
                <w:sz w:val="20"/>
              </w:rPr>
              <w:t>CD4+</w:t>
            </w:r>
            <w:r>
              <w:rPr>
                <w:spacing w:val="-4"/>
                <w:sz w:val="20"/>
              </w:rPr>
              <w:t> </w:t>
            </w:r>
            <w:r>
              <w:rPr>
                <w:sz w:val="20"/>
              </w:rPr>
              <w:t>T</w:t>
            </w:r>
            <w:r>
              <w:rPr>
                <w:spacing w:val="-3"/>
                <w:sz w:val="20"/>
              </w:rPr>
              <w:t> </w:t>
            </w:r>
            <w:r>
              <w:rPr>
                <w:spacing w:val="-2"/>
                <w:sz w:val="20"/>
              </w:rPr>
              <w:t>cells</w:t>
            </w:r>
          </w:p>
        </w:tc>
        <w:tc>
          <w:tcPr>
            <w:tcW w:w="2611" w:type="dxa"/>
          </w:tcPr>
          <w:p>
            <w:pPr>
              <w:pStyle w:val="TableParagraph"/>
              <w:spacing w:before="55"/>
              <w:ind w:left="107"/>
              <w:rPr>
                <w:sz w:val="20"/>
              </w:rPr>
            </w:pPr>
            <w:r>
              <w:rPr>
                <w:spacing w:val="-2"/>
                <w:sz w:val="20"/>
              </w:rPr>
              <w:t>CD3+CD4+</w:t>
            </w:r>
          </w:p>
        </w:tc>
      </w:tr>
      <w:tr>
        <w:trPr>
          <w:trHeight w:val="351" w:hRule="atLeast"/>
        </w:trPr>
        <w:tc>
          <w:tcPr>
            <w:tcW w:w="1997" w:type="dxa"/>
          </w:tcPr>
          <w:p>
            <w:pPr>
              <w:pStyle w:val="TableParagraph"/>
              <w:spacing w:before="55"/>
              <w:ind w:left="107"/>
              <w:rPr>
                <w:sz w:val="20"/>
              </w:rPr>
            </w:pPr>
            <w:r>
              <w:rPr>
                <w:sz w:val="20"/>
              </w:rPr>
              <w:t>CD8+</w:t>
            </w:r>
            <w:r>
              <w:rPr>
                <w:spacing w:val="-4"/>
                <w:sz w:val="20"/>
              </w:rPr>
              <w:t> </w:t>
            </w:r>
            <w:r>
              <w:rPr>
                <w:sz w:val="20"/>
              </w:rPr>
              <w:t>T</w:t>
            </w:r>
            <w:r>
              <w:rPr>
                <w:spacing w:val="-3"/>
                <w:sz w:val="20"/>
              </w:rPr>
              <w:t> </w:t>
            </w:r>
            <w:r>
              <w:rPr>
                <w:spacing w:val="-2"/>
                <w:sz w:val="20"/>
              </w:rPr>
              <w:t>cells</w:t>
            </w:r>
          </w:p>
        </w:tc>
        <w:tc>
          <w:tcPr>
            <w:tcW w:w="2611" w:type="dxa"/>
          </w:tcPr>
          <w:p>
            <w:pPr>
              <w:pStyle w:val="TableParagraph"/>
              <w:spacing w:before="55"/>
              <w:ind w:left="107"/>
              <w:rPr>
                <w:sz w:val="20"/>
              </w:rPr>
            </w:pPr>
            <w:r>
              <w:rPr>
                <w:spacing w:val="-2"/>
                <w:sz w:val="20"/>
              </w:rPr>
              <w:t>CD3+CD8+</w:t>
            </w:r>
          </w:p>
        </w:tc>
      </w:tr>
      <w:tr>
        <w:trPr>
          <w:trHeight w:val="349" w:hRule="atLeast"/>
        </w:trPr>
        <w:tc>
          <w:tcPr>
            <w:tcW w:w="1997" w:type="dxa"/>
          </w:tcPr>
          <w:p>
            <w:pPr>
              <w:pStyle w:val="TableParagraph"/>
              <w:spacing w:before="53"/>
              <w:ind w:left="107"/>
              <w:rPr>
                <w:sz w:val="20"/>
              </w:rPr>
            </w:pPr>
            <w:r>
              <w:rPr>
                <w:sz w:val="20"/>
              </w:rPr>
              <w:t>NK</w:t>
            </w:r>
            <w:r>
              <w:rPr>
                <w:spacing w:val="-3"/>
                <w:sz w:val="20"/>
              </w:rPr>
              <w:t> </w:t>
            </w:r>
            <w:r>
              <w:rPr>
                <w:spacing w:val="-2"/>
                <w:sz w:val="20"/>
              </w:rPr>
              <w:t>cells</w:t>
            </w:r>
          </w:p>
        </w:tc>
        <w:tc>
          <w:tcPr>
            <w:tcW w:w="2611" w:type="dxa"/>
          </w:tcPr>
          <w:p>
            <w:pPr>
              <w:pStyle w:val="TableParagraph"/>
              <w:spacing w:before="53"/>
              <w:ind w:left="107"/>
              <w:rPr>
                <w:sz w:val="20"/>
              </w:rPr>
            </w:pPr>
            <w:r>
              <w:rPr>
                <w:spacing w:val="-2"/>
                <w:sz w:val="20"/>
              </w:rPr>
              <w:t>CD3-CD16+CD56+</w:t>
            </w:r>
          </w:p>
        </w:tc>
      </w:tr>
      <w:tr>
        <w:trPr>
          <w:trHeight w:val="349" w:hRule="atLeast"/>
        </w:trPr>
        <w:tc>
          <w:tcPr>
            <w:tcW w:w="1997" w:type="dxa"/>
          </w:tcPr>
          <w:p>
            <w:pPr>
              <w:pStyle w:val="TableParagraph"/>
              <w:spacing w:before="53"/>
              <w:ind w:left="107"/>
              <w:rPr>
                <w:sz w:val="20"/>
              </w:rPr>
            </w:pPr>
            <w:r>
              <w:rPr>
                <w:sz w:val="20"/>
              </w:rPr>
              <w:t>B</w:t>
            </w:r>
            <w:r>
              <w:rPr>
                <w:spacing w:val="-2"/>
                <w:sz w:val="20"/>
              </w:rPr>
              <w:t> cells</w:t>
            </w:r>
          </w:p>
        </w:tc>
        <w:tc>
          <w:tcPr>
            <w:tcW w:w="2611" w:type="dxa"/>
          </w:tcPr>
          <w:p>
            <w:pPr>
              <w:pStyle w:val="TableParagraph"/>
              <w:spacing w:before="53"/>
              <w:ind w:left="107"/>
              <w:rPr>
                <w:sz w:val="20"/>
              </w:rPr>
            </w:pPr>
            <w:r>
              <w:rPr>
                <w:spacing w:val="-2"/>
                <w:sz w:val="20"/>
              </w:rPr>
              <w:t>CD3-CD19+</w:t>
            </w:r>
          </w:p>
        </w:tc>
      </w:tr>
    </w:tbl>
    <w:p>
      <w:pPr>
        <w:pStyle w:val="BodyText"/>
        <w:rPr>
          <w:b/>
          <w:sz w:val="26"/>
        </w:rPr>
      </w:pPr>
    </w:p>
    <w:p>
      <w:pPr>
        <w:pStyle w:val="BodyText"/>
        <w:spacing w:before="212"/>
        <w:ind w:left="480"/>
      </w:pPr>
      <w:r>
        <w:rPr/>
        <w:t>7.15</w:t>
      </w:r>
      <w:r>
        <w:rPr>
          <w:spacing w:val="-7"/>
        </w:rPr>
        <w:t> </w:t>
      </w:r>
      <w:r>
        <w:rPr/>
        <w:t>Triggered</w:t>
      </w:r>
      <w:r>
        <w:rPr>
          <w:spacing w:val="-5"/>
        </w:rPr>
        <w:t> </w:t>
      </w:r>
      <w:r>
        <w:rPr/>
        <w:t>Requirements</w:t>
      </w:r>
      <w:r>
        <w:rPr>
          <w:spacing w:val="-5"/>
        </w:rPr>
        <w:t> </w:t>
      </w:r>
      <w:r>
        <w:rPr/>
        <w:t>for</w:t>
      </w:r>
      <w:r>
        <w:rPr>
          <w:spacing w:val="-4"/>
        </w:rPr>
        <w:t> </w:t>
      </w:r>
      <w:r>
        <w:rPr>
          <w:spacing w:val="-2"/>
        </w:rPr>
        <w:t>Monitoring</w:t>
      </w:r>
    </w:p>
    <w:p>
      <w:pPr>
        <w:pStyle w:val="BodyText"/>
        <w:spacing w:before="10"/>
        <w:rPr>
          <w:sz w:val="20"/>
        </w:rPr>
      </w:pPr>
    </w:p>
    <w:p>
      <w:pPr>
        <w:pStyle w:val="BodyText"/>
        <w:ind w:left="480"/>
      </w:pPr>
      <w:r>
        <w:rPr/>
        <w:t>Additional</w:t>
      </w:r>
      <w:r>
        <w:rPr>
          <w:spacing w:val="-4"/>
        </w:rPr>
        <w:t> </w:t>
      </w:r>
      <w:r>
        <w:rPr/>
        <w:t>requirements</w:t>
      </w:r>
      <w:r>
        <w:rPr>
          <w:spacing w:val="-1"/>
        </w:rPr>
        <w:t> </w:t>
      </w:r>
      <w:r>
        <w:rPr/>
        <w:t>for</w:t>
      </w:r>
      <w:r>
        <w:rPr>
          <w:spacing w:val="-1"/>
        </w:rPr>
        <w:t> </w:t>
      </w:r>
      <w:r>
        <w:rPr/>
        <w:t>discontinuation</w:t>
      </w:r>
      <w:r>
        <w:rPr>
          <w:spacing w:val="-2"/>
        </w:rPr>
        <w:t> </w:t>
      </w:r>
      <w:r>
        <w:rPr/>
        <w:t>of</w:t>
      </w:r>
      <w:r>
        <w:rPr>
          <w:spacing w:val="-1"/>
        </w:rPr>
        <w:t> </w:t>
      </w:r>
      <w:r>
        <w:rPr/>
        <w:t>study</w:t>
      </w:r>
      <w:r>
        <w:rPr>
          <w:spacing w:val="-4"/>
        </w:rPr>
        <w:t> </w:t>
      </w:r>
      <w:r>
        <w:rPr/>
        <w:t>drug</w:t>
      </w:r>
      <w:r>
        <w:rPr>
          <w:spacing w:val="-4"/>
        </w:rPr>
        <w:t> </w:t>
      </w:r>
      <w:r>
        <w:rPr>
          <w:spacing w:val="-2"/>
        </w:rPr>
        <w:t>include:</w:t>
      </w:r>
    </w:p>
    <w:p>
      <w:pPr>
        <w:pStyle w:val="BodyText"/>
        <w:rPr>
          <w:sz w:val="21"/>
        </w:rPr>
      </w:pPr>
    </w:p>
    <w:p>
      <w:pPr>
        <w:pStyle w:val="ListParagraph"/>
        <w:numPr>
          <w:ilvl w:val="0"/>
          <w:numId w:val="64"/>
        </w:numPr>
        <w:tabs>
          <w:tab w:pos="839" w:val="left" w:leader="none"/>
          <w:tab w:pos="840" w:val="left" w:leader="none"/>
        </w:tabs>
        <w:spacing w:line="240" w:lineRule="auto" w:before="0" w:after="0"/>
        <w:ind w:left="840" w:right="0" w:hanging="360"/>
        <w:jc w:val="left"/>
        <w:rPr>
          <w:sz w:val="24"/>
        </w:rPr>
      </w:pPr>
      <w:r>
        <w:rPr>
          <w:sz w:val="24"/>
        </w:rPr>
        <w:t>Opportunistic</w:t>
      </w:r>
      <w:r>
        <w:rPr>
          <w:spacing w:val="-7"/>
          <w:sz w:val="24"/>
        </w:rPr>
        <w:t> </w:t>
      </w:r>
      <w:r>
        <w:rPr>
          <w:sz w:val="24"/>
        </w:rPr>
        <w:t>infection</w:t>
      </w:r>
      <w:r>
        <w:rPr>
          <w:spacing w:val="-3"/>
          <w:sz w:val="24"/>
        </w:rPr>
        <w:t> </w:t>
      </w:r>
      <w:r>
        <w:rPr>
          <w:sz w:val="24"/>
        </w:rPr>
        <w:t>judged</w:t>
      </w:r>
      <w:r>
        <w:rPr>
          <w:spacing w:val="-4"/>
          <w:sz w:val="24"/>
        </w:rPr>
        <w:t> </w:t>
      </w:r>
      <w:r>
        <w:rPr>
          <w:sz w:val="24"/>
        </w:rPr>
        <w:t>significant</w:t>
      </w:r>
      <w:r>
        <w:rPr>
          <w:spacing w:val="-4"/>
          <w:sz w:val="24"/>
        </w:rPr>
        <w:t> </w:t>
      </w:r>
      <w:r>
        <w:rPr>
          <w:sz w:val="24"/>
        </w:rPr>
        <w:t>by</w:t>
      </w:r>
      <w:r>
        <w:rPr>
          <w:spacing w:val="-4"/>
          <w:sz w:val="24"/>
        </w:rPr>
        <w:t> </w:t>
      </w:r>
      <w:r>
        <w:rPr>
          <w:sz w:val="24"/>
        </w:rPr>
        <w:t>the</w:t>
      </w:r>
      <w:r>
        <w:rPr>
          <w:spacing w:val="-4"/>
          <w:sz w:val="24"/>
        </w:rPr>
        <w:t> </w:t>
      </w:r>
      <w:r>
        <w:rPr>
          <w:spacing w:val="-2"/>
          <w:sz w:val="24"/>
        </w:rPr>
        <w:t>investigator.</w:t>
      </w:r>
    </w:p>
    <w:p>
      <w:pPr>
        <w:pStyle w:val="ListParagraph"/>
        <w:numPr>
          <w:ilvl w:val="0"/>
          <w:numId w:val="64"/>
        </w:numPr>
        <w:tabs>
          <w:tab w:pos="839" w:val="left" w:leader="none"/>
          <w:tab w:pos="840" w:val="left" w:leader="none"/>
        </w:tabs>
        <w:spacing w:line="240" w:lineRule="auto" w:before="239" w:after="0"/>
        <w:ind w:left="840" w:right="0" w:hanging="360"/>
        <w:jc w:val="left"/>
        <w:rPr>
          <w:sz w:val="24"/>
        </w:rPr>
      </w:pPr>
      <w:r>
        <w:rPr>
          <w:sz w:val="24"/>
        </w:rPr>
        <w:t>Two</w:t>
      </w:r>
      <w:r>
        <w:rPr>
          <w:spacing w:val="-4"/>
          <w:sz w:val="24"/>
        </w:rPr>
        <w:t> </w:t>
      </w:r>
      <w:r>
        <w:rPr>
          <w:sz w:val="24"/>
        </w:rPr>
        <w:t>sequential</w:t>
      </w:r>
      <w:r>
        <w:rPr>
          <w:spacing w:val="-2"/>
          <w:sz w:val="24"/>
        </w:rPr>
        <w:t> </w:t>
      </w:r>
      <w:r>
        <w:rPr>
          <w:sz w:val="24"/>
        </w:rPr>
        <w:t>neutrophil</w:t>
      </w:r>
      <w:r>
        <w:rPr>
          <w:spacing w:val="-2"/>
          <w:sz w:val="24"/>
        </w:rPr>
        <w:t> </w:t>
      </w:r>
      <w:r>
        <w:rPr>
          <w:sz w:val="24"/>
        </w:rPr>
        <w:t>counts</w:t>
      </w:r>
      <w:r>
        <w:rPr>
          <w:spacing w:val="-2"/>
          <w:sz w:val="24"/>
        </w:rPr>
        <w:t> </w:t>
      </w:r>
      <w:r>
        <w:rPr>
          <w:sz w:val="24"/>
        </w:rPr>
        <w:t>&lt;1000</w:t>
      </w:r>
      <w:r>
        <w:rPr>
          <w:spacing w:val="-1"/>
          <w:sz w:val="24"/>
        </w:rPr>
        <w:t> </w:t>
      </w:r>
      <w:r>
        <w:rPr>
          <w:spacing w:val="-2"/>
          <w:sz w:val="24"/>
        </w:rPr>
        <w:t>neutrophils/mm</w:t>
      </w:r>
      <w:r>
        <w:rPr>
          <w:spacing w:val="-2"/>
          <w:sz w:val="24"/>
          <w:vertAlign w:val="superscript"/>
        </w:rPr>
        <w:t>3</w:t>
      </w:r>
      <w:r>
        <w:rPr>
          <w:spacing w:val="-2"/>
          <w:sz w:val="24"/>
          <w:vertAlign w:val="baseline"/>
        </w:rPr>
        <w:t>.</w:t>
      </w:r>
    </w:p>
    <w:p>
      <w:pPr>
        <w:spacing w:after="0" w:line="240" w:lineRule="auto"/>
        <w:jc w:val="left"/>
        <w:rPr>
          <w:sz w:val="24"/>
        </w:rPr>
        <w:sectPr>
          <w:pgSz w:w="12240" w:h="15840"/>
          <w:pgMar w:header="722" w:footer="978" w:top="1580" w:bottom="1160" w:left="1320" w:right="1180"/>
        </w:sectPr>
      </w:pPr>
    </w:p>
    <w:p>
      <w:pPr>
        <w:pStyle w:val="Heading2"/>
        <w:spacing w:before="80"/>
        <w:ind w:left="479" w:firstLine="0"/>
      </w:pPr>
      <w:bookmarkStart w:name="Appendix 6. Canada Specific Requirements" w:id="287"/>
      <w:bookmarkEnd w:id="287"/>
      <w:r>
        <w:rPr>
          <w:b w:val="0"/>
        </w:rPr>
      </w:r>
      <w:bookmarkStart w:name="_bookmark112" w:id="288"/>
      <w:bookmarkEnd w:id="288"/>
      <w:r>
        <w:rPr>
          <w:b w:val="0"/>
        </w:rPr>
      </w:r>
      <w:r>
        <w:rPr/>
        <w:t>Appendix</w:t>
      </w:r>
      <w:r>
        <w:rPr>
          <w:spacing w:val="-3"/>
        </w:rPr>
        <w:t> </w:t>
      </w:r>
      <w:r>
        <w:rPr/>
        <w:t>6. Canada</w:t>
      </w:r>
      <w:r>
        <w:rPr>
          <w:spacing w:val="-3"/>
        </w:rPr>
        <w:t> </w:t>
      </w:r>
      <w:r>
        <w:rPr/>
        <w:t>Specific</w:t>
      </w:r>
      <w:r>
        <w:rPr>
          <w:spacing w:val="-4"/>
        </w:rPr>
        <w:t> </w:t>
      </w:r>
      <w:r>
        <w:rPr/>
        <w:t>Requirements</w:t>
      </w:r>
      <w:r>
        <w:rPr>
          <w:spacing w:val="-4"/>
        </w:rPr>
        <w:t> </w:t>
      </w:r>
      <w:r>
        <w:rPr/>
        <w:t>for</w:t>
      </w:r>
      <w:r>
        <w:rPr>
          <w:spacing w:val="-4"/>
        </w:rPr>
        <w:t> </w:t>
      </w:r>
      <w:r>
        <w:rPr/>
        <w:t>the</w:t>
      </w:r>
      <w:r>
        <w:rPr>
          <w:spacing w:val="-4"/>
        </w:rPr>
        <w:t> </w:t>
      </w:r>
      <w:r>
        <w:rPr/>
        <w:t>Use</w:t>
      </w:r>
      <w:r>
        <w:rPr>
          <w:spacing w:val="-3"/>
        </w:rPr>
        <w:t> </w:t>
      </w:r>
      <w:r>
        <w:rPr/>
        <w:t>of</w:t>
      </w:r>
      <w:r>
        <w:rPr>
          <w:spacing w:val="-3"/>
        </w:rPr>
        <w:t> </w:t>
      </w:r>
      <w:r>
        <w:rPr/>
        <w:t>Two</w:t>
      </w:r>
      <w:r>
        <w:rPr>
          <w:spacing w:val="-2"/>
        </w:rPr>
        <w:t> </w:t>
      </w:r>
      <w:r>
        <w:rPr/>
        <w:t>Methods</w:t>
      </w:r>
      <w:r>
        <w:rPr>
          <w:spacing w:val="-3"/>
        </w:rPr>
        <w:t> </w:t>
      </w:r>
      <w:r>
        <w:rPr/>
        <w:t>of</w:t>
      </w:r>
      <w:r>
        <w:rPr>
          <w:spacing w:val="-6"/>
        </w:rPr>
        <w:t> </w:t>
      </w:r>
      <w:r>
        <w:rPr/>
        <w:t>Effective </w:t>
      </w:r>
      <w:r>
        <w:rPr>
          <w:spacing w:val="-2"/>
        </w:rPr>
        <w:t>Contraception.</w:t>
      </w:r>
    </w:p>
    <w:p>
      <w:pPr>
        <w:pStyle w:val="BodyText"/>
        <w:spacing w:before="5"/>
        <w:rPr>
          <w:b/>
          <w:sz w:val="20"/>
        </w:rPr>
      </w:pPr>
    </w:p>
    <w:p>
      <w:pPr>
        <w:pStyle w:val="BodyText"/>
        <w:ind w:left="479" w:right="298"/>
      </w:pPr>
      <w:r>
        <w:rPr/>
        <w:t>Subjects in Canada who are woman of childbearing potential and sexually active must use two</w:t>
      </w:r>
      <w:r>
        <w:rPr>
          <w:spacing w:val="-3"/>
        </w:rPr>
        <w:t> </w:t>
      </w:r>
      <w:r>
        <w:rPr/>
        <w:t>contraceptive</w:t>
      </w:r>
      <w:r>
        <w:rPr>
          <w:spacing w:val="-3"/>
        </w:rPr>
        <w:t> </w:t>
      </w:r>
      <w:r>
        <w:rPr/>
        <w:t>methods</w:t>
      </w:r>
      <w:r>
        <w:rPr>
          <w:spacing w:val="-3"/>
        </w:rPr>
        <w:t> </w:t>
      </w:r>
      <w:r>
        <w:rPr/>
        <w:t>at</w:t>
      </w:r>
      <w:r>
        <w:rPr>
          <w:spacing w:val="-3"/>
        </w:rPr>
        <w:t> </w:t>
      </w:r>
      <w:r>
        <w:rPr/>
        <w:t>the</w:t>
      </w:r>
      <w:r>
        <w:rPr>
          <w:spacing w:val="-3"/>
        </w:rPr>
        <w:t> </w:t>
      </w:r>
      <w:r>
        <w:rPr/>
        <w:t>same</w:t>
      </w:r>
      <w:r>
        <w:rPr>
          <w:spacing w:val="-4"/>
        </w:rPr>
        <w:t> </w:t>
      </w:r>
      <w:r>
        <w:rPr/>
        <w:t>time,</w:t>
      </w:r>
      <w:r>
        <w:rPr>
          <w:spacing w:val="-3"/>
        </w:rPr>
        <w:t> </w:t>
      </w:r>
      <w:r>
        <w:rPr/>
        <w:t>one</w:t>
      </w:r>
      <w:r>
        <w:rPr>
          <w:spacing w:val="-3"/>
        </w:rPr>
        <w:t> </w:t>
      </w:r>
      <w:r>
        <w:rPr/>
        <w:t>highly</w:t>
      </w:r>
      <w:r>
        <w:rPr>
          <w:spacing w:val="-4"/>
        </w:rPr>
        <w:t> </w:t>
      </w:r>
      <w:r>
        <w:rPr/>
        <w:t>effective</w:t>
      </w:r>
      <w:r>
        <w:rPr>
          <w:spacing w:val="-4"/>
        </w:rPr>
        <w:t> </w:t>
      </w:r>
      <w:r>
        <w:rPr/>
        <w:t>contraceptive</w:t>
      </w:r>
      <w:r>
        <w:rPr>
          <w:spacing w:val="-4"/>
        </w:rPr>
        <w:t> </w:t>
      </w:r>
      <w:r>
        <w:rPr/>
        <w:t>method</w:t>
      </w:r>
      <w:r>
        <w:rPr>
          <w:spacing w:val="-4"/>
        </w:rPr>
        <w:t> </w:t>
      </w:r>
      <w:r>
        <w:rPr/>
        <w:t>and one additional effective contraceptive method.</w:t>
      </w:r>
    </w:p>
    <w:p>
      <w:pPr>
        <w:pStyle w:val="BodyText"/>
        <w:spacing w:before="10"/>
        <w:rPr>
          <w:sz w:val="20"/>
        </w:rPr>
      </w:pPr>
    </w:p>
    <w:p>
      <w:pPr>
        <w:pStyle w:val="BodyText"/>
        <w:ind w:left="479" w:right="370"/>
        <w:jc w:val="both"/>
      </w:pPr>
      <w:r>
        <w:rPr/>
        <w:t>Highly</w:t>
      </w:r>
      <w:r>
        <w:rPr>
          <w:spacing w:val="-5"/>
        </w:rPr>
        <w:t> </w:t>
      </w:r>
      <w:r>
        <w:rPr/>
        <w:t>effective</w:t>
      </w:r>
      <w:r>
        <w:rPr>
          <w:spacing w:val="-5"/>
        </w:rPr>
        <w:t> </w:t>
      </w:r>
      <w:r>
        <w:rPr/>
        <w:t>contraceptive</w:t>
      </w:r>
      <w:r>
        <w:rPr>
          <w:spacing w:val="-5"/>
        </w:rPr>
        <w:t> </w:t>
      </w:r>
      <w:r>
        <w:rPr/>
        <w:t>methods</w:t>
      </w:r>
      <w:r>
        <w:rPr>
          <w:spacing w:val="-5"/>
        </w:rPr>
        <w:t> </w:t>
      </w:r>
      <w:r>
        <w:rPr/>
        <w:t>may</w:t>
      </w:r>
      <w:r>
        <w:rPr>
          <w:spacing w:val="-5"/>
        </w:rPr>
        <w:t> </w:t>
      </w:r>
      <w:r>
        <w:rPr/>
        <w:t>include</w:t>
      </w:r>
      <w:r>
        <w:rPr>
          <w:spacing w:val="-4"/>
        </w:rPr>
        <w:t> </w:t>
      </w:r>
      <w:r>
        <w:rPr/>
        <w:t>hormonal</w:t>
      </w:r>
      <w:r>
        <w:rPr>
          <w:spacing w:val="-4"/>
        </w:rPr>
        <w:t> </w:t>
      </w:r>
      <w:r>
        <w:rPr/>
        <w:t>contraceptives</w:t>
      </w:r>
      <w:r>
        <w:rPr>
          <w:spacing w:val="-5"/>
        </w:rPr>
        <w:t> </w:t>
      </w:r>
      <w:r>
        <w:rPr/>
        <w:t>(eg,</w:t>
      </w:r>
      <w:r>
        <w:rPr>
          <w:spacing w:val="-5"/>
        </w:rPr>
        <w:t> </w:t>
      </w:r>
      <w:r>
        <w:rPr/>
        <w:t>combined oral</w:t>
      </w:r>
      <w:r>
        <w:rPr>
          <w:spacing w:val="-2"/>
        </w:rPr>
        <w:t> </w:t>
      </w:r>
      <w:r>
        <w:rPr/>
        <w:t>contraceptives,</w:t>
      </w:r>
      <w:r>
        <w:rPr>
          <w:spacing w:val="-2"/>
        </w:rPr>
        <w:t> </w:t>
      </w:r>
      <w:r>
        <w:rPr/>
        <w:t>patch,</w:t>
      </w:r>
      <w:r>
        <w:rPr>
          <w:spacing w:val="-2"/>
        </w:rPr>
        <w:t> </w:t>
      </w:r>
      <w:r>
        <w:rPr/>
        <w:t>vaginal</w:t>
      </w:r>
      <w:r>
        <w:rPr>
          <w:spacing w:val="-2"/>
        </w:rPr>
        <w:t> </w:t>
      </w:r>
      <w:r>
        <w:rPr/>
        <w:t>ring,</w:t>
      </w:r>
      <w:r>
        <w:rPr>
          <w:spacing w:val="-2"/>
        </w:rPr>
        <w:t> </w:t>
      </w:r>
      <w:r>
        <w:rPr/>
        <w:t>injectables,</w:t>
      </w:r>
      <w:r>
        <w:rPr>
          <w:spacing w:val="-2"/>
        </w:rPr>
        <w:t> </w:t>
      </w:r>
      <w:r>
        <w:rPr/>
        <w:t>and</w:t>
      </w:r>
      <w:r>
        <w:rPr>
          <w:spacing w:val="-2"/>
        </w:rPr>
        <w:t> </w:t>
      </w:r>
      <w:r>
        <w:rPr/>
        <w:t>implants),</w:t>
      </w:r>
      <w:r>
        <w:rPr>
          <w:spacing w:val="-2"/>
        </w:rPr>
        <w:t> </w:t>
      </w:r>
      <w:r>
        <w:rPr/>
        <w:t>intrauterine</w:t>
      </w:r>
      <w:r>
        <w:rPr>
          <w:spacing w:val="-2"/>
        </w:rPr>
        <w:t> </w:t>
      </w:r>
      <w:r>
        <w:rPr/>
        <w:t>device</w:t>
      </w:r>
      <w:r>
        <w:rPr>
          <w:spacing w:val="-2"/>
        </w:rPr>
        <w:t> </w:t>
      </w:r>
      <w:r>
        <w:rPr/>
        <w:t>(IUD) or intrauterine system (IUS), vasectomy or tubal ligation.</w:t>
      </w:r>
    </w:p>
    <w:p>
      <w:pPr>
        <w:pStyle w:val="BodyText"/>
        <w:spacing w:before="10"/>
        <w:rPr>
          <w:sz w:val="20"/>
        </w:rPr>
      </w:pPr>
    </w:p>
    <w:p>
      <w:pPr>
        <w:pStyle w:val="BodyText"/>
        <w:ind w:left="479" w:right="298"/>
      </w:pPr>
      <w:r>
        <w:rPr/>
        <w:t>Effective methods may</w:t>
      </w:r>
      <w:r>
        <w:rPr>
          <w:spacing w:val="-1"/>
        </w:rPr>
        <w:t> </w:t>
      </w:r>
      <w:r>
        <w:rPr/>
        <w:t>include barrier methods of contraception (eg, male condom, female condom,</w:t>
      </w:r>
      <w:r>
        <w:rPr>
          <w:spacing w:val="-3"/>
        </w:rPr>
        <w:t> </w:t>
      </w:r>
      <w:r>
        <w:rPr/>
        <w:t>cervical</w:t>
      </w:r>
      <w:r>
        <w:rPr>
          <w:spacing w:val="-3"/>
        </w:rPr>
        <w:t> </w:t>
      </w:r>
      <w:r>
        <w:rPr/>
        <w:t>cap,</w:t>
      </w:r>
      <w:r>
        <w:rPr>
          <w:spacing w:val="-3"/>
        </w:rPr>
        <w:t> </w:t>
      </w:r>
      <w:r>
        <w:rPr/>
        <w:t>diaphragm</w:t>
      </w:r>
      <w:r>
        <w:rPr>
          <w:spacing w:val="-4"/>
        </w:rPr>
        <w:t> </w:t>
      </w:r>
      <w:r>
        <w:rPr/>
        <w:t>or</w:t>
      </w:r>
      <w:r>
        <w:rPr>
          <w:spacing w:val="-4"/>
        </w:rPr>
        <w:t> </w:t>
      </w:r>
      <w:r>
        <w:rPr/>
        <w:t>contraceptive</w:t>
      </w:r>
      <w:r>
        <w:rPr>
          <w:spacing w:val="-3"/>
        </w:rPr>
        <w:t> </w:t>
      </w:r>
      <w:r>
        <w:rPr/>
        <w:t>sponge).</w:t>
      </w:r>
      <w:r>
        <w:rPr>
          <w:spacing w:val="40"/>
        </w:rPr>
        <w:t> </w:t>
      </w:r>
      <w:r>
        <w:rPr/>
        <w:t>The</w:t>
      </w:r>
      <w:r>
        <w:rPr>
          <w:spacing w:val="-3"/>
        </w:rPr>
        <w:t> </w:t>
      </w:r>
      <w:r>
        <w:rPr/>
        <w:t>proper</w:t>
      </w:r>
      <w:r>
        <w:rPr>
          <w:spacing w:val="-4"/>
        </w:rPr>
        <w:t> </w:t>
      </w:r>
      <w:r>
        <w:rPr/>
        <w:t>use</w:t>
      </w:r>
      <w:r>
        <w:rPr>
          <w:spacing w:val="-4"/>
        </w:rPr>
        <w:t> </w:t>
      </w:r>
      <w:r>
        <w:rPr/>
        <w:t>of</w:t>
      </w:r>
      <w:r>
        <w:rPr>
          <w:spacing w:val="-4"/>
        </w:rPr>
        <w:t> </w:t>
      </w:r>
      <w:r>
        <w:rPr/>
        <w:t>diaphragm</w:t>
      </w:r>
      <w:r>
        <w:rPr>
          <w:spacing w:val="-4"/>
        </w:rPr>
        <w:t> </w:t>
      </w:r>
      <w:r>
        <w:rPr/>
        <w:t>or cervical cap includes use of spermicide and is considered one barrier method.</w:t>
      </w:r>
      <w:r>
        <w:rPr>
          <w:spacing w:val="40"/>
        </w:rPr>
        <w:t> </w:t>
      </w:r>
      <w:r>
        <w:rPr/>
        <w:t>The cervical cap and contraceptive sponge are less effective in parous women. The use of spermicide alone is not considered a suitable barrier method for contraception.</w:t>
      </w:r>
    </w:p>
    <w:p>
      <w:pPr>
        <w:spacing w:after="0"/>
        <w:sectPr>
          <w:pgSz w:w="12240" w:h="15840"/>
          <w:pgMar w:header="722" w:footer="978" w:top="1580" w:bottom="1160" w:left="1320" w:right="1180"/>
        </w:sectPr>
      </w:pPr>
    </w:p>
    <w:p>
      <w:pPr>
        <w:pStyle w:val="BodyText"/>
        <w:rPr>
          <w:sz w:val="20"/>
        </w:rPr>
      </w:pPr>
    </w:p>
    <w:p>
      <w:pPr>
        <w:pStyle w:val="BodyText"/>
        <w:spacing w:before="4"/>
      </w:pPr>
    </w:p>
    <w:p>
      <w:pPr>
        <w:spacing w:before="138"/>
        <w:ind w:left="2673" w:right="2811" w:firstLine="0"/>
        <w:jc w:val="center"/>
        <w:rPr>
          <w:rFonts w:ascii="Arial"/>
          <w:b/>
          <w:sz w:val="32"/>
        </w:rPr>
      </w:pPr>
      <w:r>
        <w:rPr>
          <w:rFonts w:ascii="Arial"/>
          <w:b/>
          <w:color w:val="2B2A29"/>
          <w:w w:val="85"/>
          <w:sz w:val="32"/>
        </w:rPr>
        <w:t>'RFXPHQW</w:t>
      </w:r>
      <w:r>
        <w:rPr>
          <w:rFonts w:ascii="Arial"/>
          <w:b/>
          <w:color w:val="2B2A29"/>
          <w:spacing w:val="-11"/>
          <w:sz w:val="32"/>
        </w:rPr>
        <w:t> </w:t>
      </w:r>
      <w:r>
        <w:rPr>
          <w:rFonts w:ascii="Arial"/>
          <w:b/>
          <w:color w:val="2B2A29"/>
          <w:w w:val="85"/>
          <w:sz w:val="32"/>
        </w:rPr>
        <w:t>$SSURYDO</w:t>
      </w:r>
      <w:r>
        <w:rPr>
          <w:rFonts w:ascii="Arial"/>
          <w:b/>
          <w:color w:val="2B2A29"/>
          <w:spacing w:val="-10"/>
          <w:sz w:val="32"/>
        </w:rPr>
        <w:t> </w:t>
      </w:r>
      <w:r>
        <w:rPr>
          <w:rFonts w:ascii="Arial"/>
          <w:b/>
          <w:color w:val="2B2A29"/>
          <w:spacing w:val="-2"/>
          <w:w w:val="85"/>
          <w:sz w:val="32"/>
        </w:rPr>
        <w:t>5HFRUG</w:t>
      </w:r>
    </w:p>
    <w:p>
      <w:pPr>
        <w:pStyle w:val="BodyText"/>
        <w:rPr>
          <w:rFonts w:ascii="Arial"/>
          <w:b/>
          <w:sz w:val="20"/>
        </w:rPr>
      </w:pPr>
    </w:p>
    <w:p>
      <w:pPr>
        <w:pStyle w:val="BodyText"/>
        <w:spacing w:before="2"/>
        <w:rPr>
          <w:rFonts w:ascii="Arial"/>
          <w:b/>
        </w:rPr>
      </w:pPr>
    </w:p>
    <w:p>
      <w:pPr>
        <w:spacing w:line="621" w:lineRule="auto" w:before="0"/>
        <w:ind w:left="3359" w:right="298" w:firstLine="0"/>
        <w:jc w:val="left"/>
        <w:rPr>
          <w:rFonts w:ascii="Arial"/>
          <w:sz w:val="20"/>
        </w:rPr>
      </w:pPr>
      <w:r>
        <w:rPr/>
        <w:pict>
          <v:shape style="position:absolute;margin-left:71.5pt;margin-top:-10.000122pt;width:159.4pt;height:60.6pt;mso-position-horizontal-relative:page;mso-position-vertical-relative:paragraph;z-index:16093184" type="#_x0000_t202" id="docshape1230" filled="true" fillcolor="#e9e9e9" stroked="false">
            <v:textbox inset="0,0,0,0">
              <w:txbxContent>
                <w:p>
                  <w:pPr>
                    <w:spacing w:before="130"/>
                    <w:ind w:left="81" w:right="0" w:firstLine="0"/>
                    <w:jc w:val="left"/>
                    <w:rPr>
                      <w:rFonts w:ascii="Arial"/>
                      <w:b/>
                      <w:color w:val="000000"/>
                      <w:sz w:val="20"/>
                    </w:rPr>
                  </w:pPr>
                  <w:r>
                    <w:rPr>
                      <w:rFonts w:ascii="Arial"/>
                      <w:b/>
                      <w:color w:val="2B2A29"/>
                      <w:w w:val="90"/>
                      <w:sz w:val="20"/>
                    </w:rPr>
                    <w:t>'RFXPHQW</w:t>
                  </w:r>
                  <w:r>
                    <w:rPr>
                      <w:rFonts w:ascii="Arial"/>
                      <w:b/>
                      <w:color w:val="2B2A29"/>
                      <w:spacing w:val="10"/>
                      <w:sz w:val="20"/>
                    </w:rPr>
                    <w:t> </w:t>
                  </w:r>
                  <w:r>
                    <w:rPr>
                      <w:rFonts w:ascii="Arial"/>
                      <w:b/>
                      <w:color w:val="2B2A29"/>
                      <w:spacing w:val="-2"/>
                      <w:sz w:val="20"/>
                    </w:rPr>
                    <w:t>1DPH:</w:t>
                  </w:r>
                </w:p>
                <w:p>
                  <w:pPr>
                    <w:pStyle w:val="BodyText"/>
                    <w:spacing w:before="9"/>
                    <w:rPr>
                      <w:rFonts w:ascii="Arial"/>
                      <w:b/>
                      <w:color w:val="000000"/>
                      <w:sz w:val="31"/>
                    </w:rPr>
                  </w:pPr>
                </w:p>
                <w:p>
                  <w:pPr>
                    <w:spacing w:before="0"/>
                    <w:ind w:left="81" w:right="0" w:firstLine="0"/>
                    <w:jc w:val="left"/>
                    <w:rPr>
                      <w:rFonts w:ascii="Arial"/>
                      <w:b/>
                      <w:color w:val="000000"/>
                      <w:sz w:val="20"/>
                    </w:rPr>
                  </w:pPr>
                  <w:r>
                    <w:rPr>
                      <w:rFonts w:ascii="Arial"/>
                      <w:b/>
                      <w:color w:val="2B2A29"/>
                      <w:w w:val="90"/>
                      <w:sz w:val="20"/>
                    </w:rPr>
                    <w:t>'RFXPHQW</w:t>
                  </w:r>
                  <w:r>
                    <w:rPr>
                      <w:rFonts w:ascii="Arial"/>
                      <w:b/>
                      <w:color w:val="2B2A29"/>
                      <w:spacing w:val="10"/>
                      <w:sz w:val="20"/>
                    </w:rPr>
                    <w:t> </w:t>
                  </w:r>
                  <w:r>
                    <w:rPr>
                      <w:rFonts w:ascii="Arial"/>
                      <w:b/>
                      <w:color w:val="2B2A29"/>
                      <w:spacing w:val="-2"/>
                      <w:w w:val="85"/>
                      <w:sz w:val="20"/>
                    </w:rPr>
                    <w:t>7LWOH:</w:t>
                  </w:r>
                </w:p>
              </w:txbxContent>
            </v:textbox>
            <v:fill type="solid"/>
            <w10:wrap type="none"/>
          </v:shape>
        </w:pict>
      </w:r>
      <w:r>
        <w:rPr>
          <w:rFonts w:ascii="Arial"/>
          <w:color w:val="2B2A29"/>
          <w:spacing w:val="-2"/>
          <w:w w:val="105"/>
          <w:sz w:val="20"/>
        </w:rPr>
        <w:t>A3921133</w:t>
      </w:r>
      <w:r>
        <w:rPr>
          <w:rFonts w:ascii="Arial"/>
          <w:color w:val="2B2A29"/>
          <w:spacing w:val="-11"/>
          <w:w w:val="105"/>
          <w:sz w:val="20"/>
        </w:rPr>
        <w:t> </w:t>
      </w:r>
      <w:r>
        <w:rPr>
          <w:rFonts w:ascii="Arial"/>
          <w:color w:val="2B2A29"/>
          <w:spacing w:val="-2"/>
          <w:w w:val="105"/>
          <w:sz w:val="20"/>
        </w:rPr>
        <w:t>Protocol</w:t>
      </w:r>
      <w:r>
        <w:rPr>
          <w:rFonts w:ascii="Arial"/>
          <w:color w:val="2B2A29"/>
          <w:spacing w:val="-11"/>
          <w:w w:val="105"/>
          <w:sz w:val="20"/>
        </w:rPr>
        <w:t> </w:t>
      </w:r>
      <w:r>
        <w:rPr>
          <w:rFonts w:ascii="Arial"/>
          <w:color w:val="2B2A29"/>
          <w:spacing w:val="-2"/>
          <w:w w:val="105"/>
          <w:sz w:val="20"/>
        </w:rPr>
        <w:t>Amendment</w:t>
      </w:r>
      <w:r>
        <w:rPr>
          <w:rFonts w:ascii="Arial"/>
          <w:color w:val="2B2A29"/>
          <w:spacing w:val="-11"/>
          <w:w w:val="105"/>
          <w:sz w:val="20"/>
        </w:rPr>
        <w:t> </w:t>
      </w:r>
      <w:r>
        <w:rPr>
          <w:rFonts w:ascii="Arial"/>
          <w:color w:val="2B2A29"/>
          <w:spacing w:val="-2"/>
          <w:w w:val="105"/>
          <w:sz w:val="20"/>
        </w:rPr>
        <w:t>8</w:t>
      </w:r>
      <w:r>
        <w:rPr>
          <w:rFonts w:ascii="Arial"/>
          <w:color w:val="2B2A29"/>
          <w:spacing w:val="-11"/>
          <w:w w:val="105"/>
          <w:sz w:val="20"/>
        </w:rPr>
        <w:t> </w:t>
      </w:r>
      <w:r>
        <w:rPr>
          <w:rFonts w:ascii="Arial"/>
          <w:color w:val="2B2A29"/>
          <w:spacing w:val="-2"/>
          <w:w w:val="105"/>
          <w:sz w:val="20"/>
        </w:rPr>
        <w:t>DRAFT</w:t>
      </w:r>
      <w:r>
        <w:rPr>
          <w:rFonts w:ascii="Arial"/>
          <w:color w:val="2B2A29"/>
          <w:spacing w:val="-11"/>
          <w:w w:val="105"/>
          <w:sz w:val="20"/>
        </w:rPr>
        <w:t> </w:t>
      </w:r>
      <w:r>
        <w:rPr>
          <w:rFonts w:ascii="Arial"/>
          <w:color w:val="2B2A29"/>
          <w:spacing w:val="-2"/>
          <w:w w:val="105"/>
          <w:sz w:val="20"/>
        </w:rPr>
        <w:t>15-Mar-2019</w:t>
      </w:r>
      <w:r>
        <w:rPr>
          <w:rFonts w:ascii="Arial"/>
          <w:color w:val="2B2A29"/>
          <w:spacing w:val="-11"/>
          <w:w w:val="105"/>
          <w:sz w:val="20"/>
        </w:rPr>
        <w:t> </w:t>
      </w:r>
      <w:r>
        <w:rPr>
          <w:rFonts w:ascii="Arial"/>
          <w:color w:val="2B2A29"/>
          <w:spacing w:val="-2"/>
          <w:w w:val="105"/>
          <w:sz w:val="20"/>
        </w:rPr>
        <w:t>CL</w:t>
      </w:r>
      <w:r>
        <w:rPr>
          <w:rFonts w:ascii="Arial"/>
          <w:color w:val="2B2A29"/>
          <w:spacing w:val="5"/>
          <w:w w:val="105"/>
          <w:sz w:val="20"/>
        </w:rPr>
        <w:t> </w:t>
      </w:r>
      <w:r>
        <w:rPr>
          <w:rFonts w:ascii="Arial"/>
          <w:color w:val="2B2A29"/>
          <w:spacing w:val="-2"/>
          <w:w w:val="105"/>
          <w:sz w:val="20"/>
        </w:rPr>
        <w:t>A! </w:t>
      </w:r>
      <w:r>
        <w:rPr>
          <w:rFonts w:ascii="Arial"/>
          <w:color w:val="2B2A29"/>
          <w:w w:val="105"/>
          <w:sz w:val="20"/>
        </w:rPr>
        <w:t>A3921133 Amendment 8</w:t>
      </w:r>
    </w:p>
    <w:p>
      <w:pPr>
        <w:pStyle w:val="BodyText"/>
        <w:spacing w:before="6"/>
        <w:rPr>
          <w:rFonts w:ascii="Arial"/>
          <w:sz w:val="5"/>
        </w:rPr>
      </w:pPr>
      <w:r>
        <w:rPr/>
        <w:pict>
          <v:shape style="position:absolute;margin-left:71.5pt;margin-top:4.419934pt;width:476.2pt;height:23.05pt;mso-position-horizontal-relative:page;mso-position-vertical-relative:paragraph;z-index:-15364608;mso-wrap-distance-left:0;mso-wrap-distance-right:0" type="#_x0000_t202" id="docshape1231" filled="true" fillcolor="#e9e9e9" stroked="false">
            <v:textbox inset="0,0,0,0">
              <w:txbxContent>
                <w:p>
                  <w:pPr>
                    <w:tabs>
                      <w:tab w:pos="3249" w:val="left" w:leader="none"/>
                      <w:tab w:pos="6417" w:val="left" w:leader="none"/>
                    </w:tabs>
                    <w:spacing w:before="130"/>
                    <w:ind w:left="81" w:right="0" w:firstLine="0"/>
                    <w:jc w:val="left"/>
                    <w:rPr>
                      <w:rFonts w:ascii="Arial"/>
                      <w:b/>
                      <w:color w:val="000000"/>
                      <w:sz w:val="20"/>
                    </w:rPr>
                  </w:pPr>
                  <w:r>
                    <w:rPr>
                      <w:rFonts w:ascii="Arial"/>
                      <w:b/>
                      <w:color w:val="2B2A29"/>
                      <w:w w:val="80"/>
                      <w:sz w:val="20"/>
                    </w:rPr>
                    <w:t>6LJQHG</w:t>
                  </w:r>
                  <w:r>
                    <w:rPr>
                      <w:rFonts w:ascii="Arial"/>
                      <w:b/>
                      <w:color w:val="2B2A29"/>
                      <w:spacing w:val="24"/>
                      <w:sz w:val="20"/>
                    </w:rPr>
                    <w:t> </w:t>
                  </w:r>
                  <w:r>
                    <w:rPr>
                      <w:rFonts w:ascii="Arial"/>
                      <w:b/>
                      <w:color w:val="2B2A29"/>
                      <w:spacing w:val="-5"/>
                      <w:sz w:val="20"/>
                    </w:rPr>
                    <w:t>%\:</w:t>
                  </w:r>
                  <w:r>
                    <w:rPr>
                      <w:rFonts w:ascii="Arial"/>
                      <w:b/>
                      <w:color w:val="2B2A29"/>
                      <w:sz w:val="20"/>
                    </w:rPr>
                    <w:tab/>
                  </w:r>
                  <w:r>
                    <w:rPr>
                      <w:rFonts w:ascii="Arial"/>
                      <w:b/>
                      <w:color w:val="2B2A29"/>
                      <w:spacing w:val="-2"/>
                      <w:sz w:val="20"/>
                    </w:rPr>
                    <w:t>'DWH(*07)</w:t>
                  </w:r>
                  <w:r>
                    <w:rPr>
                      <w:rFonts w:ascii="Arial"/>
                      <w:b/>
                      <w:color w:val="2B2A29"/>
                      <w:sz w:val="20"/>
                    </w:rPr>
                    <w:tab/>
                  </w:r>
                  <w:r>
                    <w:rPr>
                      <w:rFonts w:ascii="Arial"/>
                      <w:b/>
                      <w:color w:val="2B2A29"/>
                      <w:w w:val="80"/>
                      <w:sz w:val="20"/>
                    </w:rPr>
                    <w:t>6LJQLQJ</w:t>
                  </w:r>
                  <w:r>
                    <w:rPr>
                      <w:rFonts w:ascii="Arial"/>
                      <w:b/>
                      <w:color w:val="2B2A29"/>
                      <w:spacing w:val="17"/>
                      <w:sz w:val="20"/>
                    </w:rPr>
                    <w:t> </w:t>
                  </w:r>
                  <w:r>
                    <w:rPr>
                      <w:rFonts w:ascii="Arial"/>
                      <w:b/>
                      <w:color w:val="2B2A29"/>
                      <w:spacing w:val="-2"/>
                      <w:w w:val="95"/>
                      <w:sz w:val="20"/>
                    </w:rPr>
                    <w:t>&amp;DSDFLW\</w:t>
                  </w:r>
                </w:p>
              </w:txbxContent>
            </v:textbox>
            <v:fill type="solid"/>
            <w10:wrap type="topAndBottom"/>
          </v:shape>
        </w:pict>
      </w:r>
    </w:p>
    <w:p>
      <w:pPr>
        <w:pStyle w:val="BodyText"/>
        <w:spacing w:before="1"/>
        <w:rPr>
          <w:rFonts w:ascii="Arial"/>
          <w:sz w:val="6"/>
        </w:rPr>
      </w:pPr>
    </w:p>
    <w:p>
      <w:pPr>
        <w:spacing w:after="0"/>
        <w:rPr>
          <w:rFonts w:ascii="Arial"/>
          <w:sz w:val="6"/>
        </w:rPr>
        <w:sectPr>
          <w:headerReference w:type="default" r:id="rId18"/>
          <w:footerReference w:type="default" r:id="rId19"/>
          <w:pgSz w:w="12240" w:h="15840"/>
          <w:pgMar w:header="0" w:footer="0" w:top="1820" w:bottom="280" w:left="1320" w:right="1180"/>
        </w:sectPr>
      </w:pPr>
    </w:p>
    <w:p>
      <w:pPr>
        <w:tabs>
          <w:tab w:pos="1426" w:val="left" w:leader="none"/>
          <w:tab w:pos="1727" w:val="left" w:leader="none"/>
          <w:tab w:pos="2415" w:val="left" w:leader="none"/>
        </w:tabs>
        <w:spacing w:line="621" w:lineRule="auto" w:before="72"/>
        <w:ind w:left="171" w:right="38" w:firstLine="0"/>
        <w:jc w:val="left"/>
        <w:rPr>
          <w:rFonts w:ascii="Arial"/>
          <w:sz w:val="20"/>
        </w:rPr>
      </w:pPr>
      <w:r>
        <w:rPr>
          <w:rFonts w:ascii="Arial"/>
          <w:color w:val="2B2A29"/>
          <w:spacing w:val="-4"/>
          <w:sz w:val="20"/>
          <w:shd w:fill="88CDED" w:color="auto" w:val="clear"/>
        </w:rPr>
        <w:t>PPD</w:t>
      </w:r>
      <w:r>
        <w:rPr>
          <w:rFonts w:ascii="Arial"/>
          <w:color w:val="2B2A29"/>
          <w:sz w:val="20"/>
          <w:shd w:fill="88CDED" w:color="auto" w:val="clear"/>
        </w:rPr>
        <w:tab/>
      </w:r>
      <w:r>
        <w:rPr>
          <w:rFonts w:ascii="Arial"/>
          <w:color w:val="2B2A29"/>
          <w:spacing w:val="80"/>
          <w:w w:val="150"/>
          <w:sz w:val="20"/>
        </w:rPr>
        <w:t>    </w:t>
      </w:r>
      <w:r>
        <w:rPr>
          <w:rFonts w:ascii="Arial"/>
          <w:color w:val="2B2A29"/>
          <w:spacing w:val="-4"/>
          <w:sz w:val="20"/>
          <w:shd w:fill="88CDED" w:color="auto" w:val="clear"/>
        </w:rPr>
        <w:t>PPD</w:t>
      </w:r>
      <w:r>
        <w:rPr>
          <w:rFonts w:ascii="Arial"/>
          <w:color w:val="2B2A29"/>
          <w:sz w:val="20"/>
          <w:shd w:fill="88CDED" w:color="auto" w:val="clear"/>
        </w:rPr>
        <w:tab/>
        <w:tab/>
      </w:r>
      <w:r>
        <w:rPr>
          <w:rFonts w:ascii="Arial"/>
          <w:color w:val="2B2A29"/>
          <w:spacing w:val="80"/>
          <w:sz w:val="20"/>
        </w:rPr>
        <w:t>   </w:t>
      </w:r>
      <w:r>
        <w:rPr>
          <w:rFonts w:ascii="Arial"/>
          <w:color w:val="2B2A29"/>
          <w:spacing w:val="-4"/>
          <w:sz w:val="20"/>
          <w:shd w:fill="88CDED" w:color="auto" w:val="clear"/>
        </w:rPr>
        <w:t>PPD</w:t>
      </w:r>
      <w:r>
        <w:rPr>
          <w:rFonts w:ascii="Arial"/>
          <w:color w:val="2B2A29"/>
          <w:sz w:val="20"/>
          <w:shd w:fill="88CDED" w:color="auto" w:val="clear"/>
        </w:rPr>
        <w:tab/>
        <w:tab/>
        <w:tab/>
      </w:r>
    </w:p>
    <w:p>
      <w:pPr>
        <w:tabs>
          <w:tab w:pos="3339" w:val="left" w:leader="none"/>
        </w:tabs>
        <w:spacing w:before="110"/>
        <w:ind w:left="171" w:right="0" w:firstLine="0"/>
        <w:jc w:val="left"/>
        <w:rPr>
          <w:rFonts w:ascii="Arial"/>
          <w:sz w:val="20"/>
        </w:rPr>
      </w:pPr>
      <w:r>
        <w:rPr/>
        <w:br w:type="column"/>
      </w:r>
      <w:r>
        <w:rPr>
          <w:rFonts w:ascii="Arial"/>
          <w:color w:val="2B2A29"/>
          <w:spacing w:val="-2"/>
          <w:sz w:val="20"/>
        </w:rPr>
        <w:t>18-Mar-2019</w:t>
      </w:r>
      <w:r>
        <w:rPr>
          <w:rFonts w:ascii="Arial"/>
          <w:color w:val="2B2A29"/>
          <w:spacing w:val="-1"/>
          <w:sz w:val="20"/>
        </w:rPr>
        <w:t> </w:t>
      </w:r>
      <w:r>
        <w:rPr>
          <w:rFonts w:ascii="Arial"/>
          <w:color w:val="2B2A29"/>
          <w:spacing w:val="-2"/>
          <w:sz w:val="20"/>
        </w:rPr>
        <w:t>12(58(1)</w:t>
      </w:r>
      <w:r>
        <w:rPr>
          <w:rFonts w:ascii="Arial"/>
          <w:color w:val="2B2A29"/>
          <w:sz w:val="20"/>
        </w:rPr>
        <w:tab/>
      </w:r>
      <w:r>
        <w:rPr>
          <w:rFonts w:ascii="Arial"/>
          <w:color w:val="2B2A29"/>
          <w:w w:val="85"/>
          <w:sz w:val="20"/>
        </w:rPr>
        <w:t>F#nal</w:t>
      </w:r>
      <w:r>
        <w:rPr>
          <w:rFonts w:ascii="Arial"/>
          <w:color w:val="2B2A29"/>
          <w:sz w:val="20"/>
        </w:rPr>
        <w:t> </w:t>
      </w:r>
      <w:r>
        <w:rPr>
          <w:rFonts w:ascii="Arial"/>
          <w:color w:val="2B2A29"/>
          <w:spacing w:val="-2"/>
          <w:sz w:val="20"/>
        </w:rPr>
        <w:t>A**ro+al</w:t>
      </w:r>
    </w:p>
    <w:p>
      <w:pPr>
        <w:pStyle w:val="BodyText"/>
        <w:spacing w:before="9"/>
        <w:rPr>
          <w:rFonts w:ascii="Arial"/>
          <w:sz w:val="31"/>
        </w:rPr>
      </w:pPr>
    </w:p>
    <w:p>
      <w:pPr>
        <w:tabs>
          <w:tab w:pos="3339" w:val="left" w:leader="none"/>
        </w:tabs>
        <w:spacing w:before="0"/>
        <w:ind w:left="171" w:right="0" w:firstLine="0"/>
        <w:jc w:val="left"/>
        <w:rPr>
          <w:rFonts w:ascii="Arial"/>
          <w:sz w:val="20"/>
        </w:rPr>
      </w:pPr>
      <w:r>
        <w:rPr>
          <w:rFonts w:ascii="Arial"/>
          <w:color w:val="2B2A29"/>
          <w:spacing w:val="-2"/>
          <w:sz w:val="20"/>
        </w:rPr>
        <w:t>18-Mar-2019</w:t>
      </w:r>
      <w:r>
        <w:rPr>
          <w:rFonts w:ascii="Arial"/>
          <w:color w:val="2B2A29"/>
          <w:spacing w:val="-1"/>
          <w:sz w:val="20"/>
        </w:rPr>
        <w:t> </w:t>
      </w:r>
      <w:r>
        <w:rPr>
          <w:rFonts w:ascii="Arial"/>
          <w:color w:val="2B2A29"/>
          <w:spacing w:val="-2"/>
          <w:sz w:val="20"/>
        </w:rPr>
        <w:t>13(1/(22</w:t>
      </w:r>
      <w:r>
        <w:rPr>
          <w:rFonts w:ascii="Arial"/>
          <w:color w:val="2B2A29"/>
          <w:sz w:val="20"/>
        </w:rPr>
        <w:tab/>
      </w:r>
      <w:r>
        <w:rPr>
          <w:rFonts w:ascii="Arial"/>
          <w:color w:val="2B2A29"/>
          <w:w w:val="85"/>
          <w:sz w:val="20"/>
        </w:rPr>
        <w:t>F#nal</w:t>
      </w:r>
      <w:r>
        <w:rPr>
          <w:rFonts w:ascii="Arial"/>
          <w:color w:val="2B2A29"/>
          <w:sz w:val="20"/>
        </w:rPr>
        <w:t> </w:t>
      </w:r>
      <w:r>
        <w:rPr>
          <w:rFonts w:ascii="Arial"/>
          <w:color w:val="2B2A29"/>
          <w:spacing w:val="-2"/>
          <w:sz w:val="20"/>
        </w:rPr>
        <w:t>A**ro+al</w:t>
      </w:r>
    </w:p>
    <w:p>
      <w:pPr>
        <w:pStyle w:val="BodyText"/>
        <w:spacing w:before="9"/>
        <w:rPr>
          <w:rFonts w:ascii="Arial"/>
          <w:sz w:val="31"/>
        </w:rPr>
      </w:pPr>
    </w:p>
    <w:p>
      <w:pPr>
        <w:tabs>
          <w:tab w:pos="3339" w:val="left" w:leader="none"/>
        </w:tabs>
        <w:spacing w:before="0"/>
        <w:ind w:left="171" w:right="0" w:firstLine="0"/>
        <w:jc w:val="left"/>
        <w:rPr>
          <w:rFonts w:ascii="Arial"/>
          <w:sz w:val="20"/>
        </w:rPr>
      </w:pPr>
      <w:r>
        <w:rPr>
          <w:rFonts w:ascii="Arial"/>
          <w:color w:val="2B2A29"/>
          <w:spacing w:val="-2"/>
          <w:sz w:val="20"/>
        </w:rPr>
        <w:t>18-Mar-2019</w:t>
      </w:r>
      <w:r>
        <w:rPr>
          <w:rFonts w:ascii="Arial"/>
          <w:color w:val="2B2A29"/>
          <w:spacing w:val="-1"/>
          <w:sz w:val="20"/>
        </w:rPr>
        <w:t> </w:t>
      </w:r>
      <w:r>
        <w:rPr>
          <w:rFonts w:ascii="Arial"/>
          <w:color w:val="2B2A29"/>
          <w:spacing w:val="-2"/>
          <w:sz w:val="20"/>
        </w:rPr>
        <w:t>1/(1/(31</w:t>
      </w:r>
      <w:r>
        <w:rPr>
          <w:rFonts w:ascii="Arial"/>
          <w:color w:val="2B2A29"/>
          <w:sz w:val="20"/>
        </w:rPr>
        <w:tab/>
      </w:r>
      <w:r>
        <w:rPr>
          <w:rFonts w:ascii="Arial"/>
          <w:color w:val="2B2A29"/>
          <w:w w:val="85"/>
          <w:sz w:val="20"/>
        </w:rPr>
        <w:t>F#nal</w:t>
      </w:r>
      <w:r>
        <w:rPr>
          <w:rFonts w:ascii="Arial"/>
          <w:color w:val="2B2A29"/>
          <w:sz w:val="20"/>
        </w:rPr>
        <w:t> </w:t>
      </w:r>
      <w:r>
        <w:rPr>
          <w:rFonts w:ascii="Arial"/>
          <w:color w:val="2B2A29"/>
          <w:spacing w:val="-2"/>
          <w:sz w:val="20"/>
        </w:rPr>
        <w:t>A**ro+al</w:t>
      </w:r>
    </w:p>
    <w:sectPr>
      <w:type w:val="continuous"/>
      <w:pgSz w:w="12240" w:h="15840"/>
      <w:pgMar w:header="0" w:footer="0" w:top="1160" w:bottom="1160" w:left="1320" w:right="1180"/>
      <w:cols w:num="2" w:equalWidth="0">
        <w:col w:w="2456" w:space="732"/>
        <w:col w:w="655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399994pt;margin-top:732.084595pt;width:111.2pt;height:24.55pt;mso-position-horizontal-relative:page;mso-position-vertical-relative:page;z-index:-20117504" type="#_x0000_t202" id="docshape2" filled="false" stroked="false">
          <v:textbox inset="0,0,0,0">
            <w:txbxContent>
              <w:p>
                <w:pPr>
                  <w:spacing w:before="10"/>
                  <w:ind w:left="15" w:right="15" w:firstLine="0"/>
                  <w:jc w:val="center"/>
                  <w:rPr>
                    <w:sz w:val="20"/>
                  </w:rPr>
                </w:pPr>
                <w:r>
                  <w:rPr>
                    <w:color w:val="2B2A29"/>
                    <w:sz w:val="20"/>
                  </w:rPr>
                  <w:t>PFIZER</w:t>
                </w:r>
                <w:r>
                  <w:rPr>
                    <w:color w:val="2B2A29"/>
                    <w:spacing w:val="-7"/>
                    <w:sz w:val="20"/>
                  </w:rPr>
                  <w:t> </w:t>
                </w:r>
                <w:r>
                  <w:rPr>
                    <w:color w:val="2B2A29"/>
                    <w:spacing w:val="-2"/>
                    <w:sz w:val="20"/>
                  </w:rPr>
                  <w:t>CONFIDENTIAL</w:t>
                </w:r>
              </w:p>
              <w:p>
                <w:pPr>
                  <w:spacing w:before="1"/>
                  <w:ind w:left="15" w:right="15" w:firstLine="0"/>
                  <w:jc w:val="center"/>
                  <w:rPr>
                    <w:sz w:val="20"/>
                  </w:rPr>
                </w:pPr>
                <w:r>
                  <w:rPr>
                    <w:color w:val="2B2A29"/>
                    <w:sz w:val="20"/>
                  </w:rPr>
                  <w:t>Page</w:t>
                </w:r>
                <w:r>
                  <w:rPr>
                    <w:color w:val="2B2A29"/>
                    <w:spacing w:val="-4"/>
                    <w:sz w:val="20"/>
                  </w:rPr>
                  <w:t> </w:t>
                </w:r>
                <w:r>
                  <w:rPr>
                    <w:color w:val="2B2A29"/>
                    <w:spacing w:val="-10"/>
                    <w:sz w:val="20"/>
                  </w:rPr>
                  <w:fldChar w:fldCharType="begin"/>
                </w:r>
                <w:r>
                  <w:rPr>
                    <w:color w:val="2B2A29"/>
                    <w:spacing w:val="-10"/>
                    <w:sz w:val="20"/>
                  </w:rPr>
                  <w:instrText> PAGE </w:instrText>
                </w:r>
                <w:r>
                  <w:rPr>
                    <w:color w:val="2B2A29"/>
                    <w:spacing w:val="-10"/>
                    <w:sz w:val="20"/>
                  </w:rPr>
                  <w:fldChar w:fldCharType="separate"/>
                </w:r>
                <w:r>
                  <w:rPr>
                    <w:color w:val="2B2A29"/>
                    <w:spacing w:val="-10"/>
                    <w:sz w:val="20"/>
                  </w:rPr>
                  <w:t>1</w:t>
                </w:r>
                <w:r>
                  <w:rPr>
                    <w:color w:val="2B2A29"/>
                    <w:spacing w:val="-10"/>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399994pt;margin-top:732.084534pt;width:111.2pt;height:24.55pt;mso-position-horizontal-relative:page;mso-position-vertical-relative:page;z-index:-20116480" type="#_x0000_t202" id="docshape5" filled="false" stroked="false">
          <v:textbox inset="0,0,0,0">
            <w:txbxContent>
              <w:p>
                <w:pPr>
                  <w:spacing w:before="10"/>
                  <w:ind w:left="15" w:right="15" w:firstLine="0"/>
                  <w:jc w:val="center"/>
                  <w:rPr>
                    <w:sz w:val="20"/>
                  </w:rPr>
                </w:pPr>
                <w:r>
                  <w:rPr>
                    <w:sz w:val="20"/>
                  </w:rPr>
                  <w:t>PFIZER</w:t>
                </w:r>
                <w:r>
                  <w:rPr>
                    <w:spacing w:val="-7"/>
                    <w:sz w:val="20"/>
                  </w:rPr>
                  <w:t> </w:t>
                </w:r>
                <w:r>
                  <w:rPr>
                    <w:spacing w:val="-2"/>
                    <w:sz w:val="20"/>
                  </w:rPr>
                  <w:t>CONFIDENTIAL</w:t>
                </w:r>
              </w:p>
              <w:p>
                <w:pPr>
                  <w:spacing w:before="1"/>
                  <w:ind w:left="14" w:right="15" w:firstLine="0"/>
                  <w:jc w:val="center"/>
                  <w:rPr>
                    <w:sz w:val="20"/>
                  </w:rPr>
                </w:pPr>
                <w:r>
                  <w:rPr>
                    <w:sz w:val="20"/>
                  </w:rPr>
                  <w:t>Page</w:t>
                </w:r>
                <w:r>
                  <w:rPr>
                    <w:spacing w:val="-3"/>
                    <w:sz w:val="20"/>
                  </w:rPr>
                  <w:t> </w:t>
                </w: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40.399994pt;margin-top:552.084534pt;width:111.2pt;height:24.55pt;mso-position-horizontal-relative:page;mso-position-vertical-relative:page;z-index:-20115456" type="#_x0000_t202" id="docshape1220" filled="false" stroked="false">
          <v:textbox inset="0,0,0,0">
            <w:txbxContent>
              <w:p>
                <w:pPr>
                  <w:spacing w:before="10"/>
                  <w:ind w:left="15" w:right="15" w:firstLine="0"/>
                  <w:jc w:val="center"/>
                  <w:rPr>
                    <w:sz w:val="20"/>
                  </w:rPr>
                </w:pPr>
                <w:r>
                  <w:rPr>
                    <w:sz w:val="20"/>
                  </w:rPr>
                  <w:t>PFIZER</w:t>
                </w:r>
                <w:r>
                  <w:rPr>
                    <w:spacing w:val="-7"/>
                    <w:sz w:val="20"/>
                  </w:rPr>
                  <w:t> </w:t>
                </w:r>
                <w:r>
                  <w:rPr>
                    <w:spacing w:val="-2"/>
                    <w:sz w:val="20"/>
                  </w:rPr>
                  <w:t>CONFIDENTIAL</w:t>
                </w:r>
              </w:p>
              <w:p>
                <w:pPr>
                  <w:spacing w:before="1"/>
                  <w:ind w:left="14" w:right="15" w:firstLine="0"/>
                  <w:jc w:val="center"/>
                  <w:rPr>
                    <w:sz w:val="20"/>
                  </w:rPr>
                </w:pPr>
                <w:r>
                  <w:rPr>
                    <w:sz w:val="20"/>
                  </w:rPr>
                  <w:t>Page</w:t>
                </w:r>
                <w:r>
                  <w:rPr>
                    <w:spacing w:val="-3"/>
                    <w:sz w:val="20"/>
                  </w:rPr>
                  <w:t> </w:t>
                </w:r>
                <w:r>
                  <w:rPr>
                    <w:spacing w:val="-5"/>
                    <w:sz w:val="20"/>
                  </w:rPr>
                  <w:fldChar w:fldCharType="begin"/>
                </w:r>
                <w:r>
                  <w:rPr>
                    <w:spacing w:val="-5"/>
                    <w:sz w:val="20"/>
                  </w:rPr>
                  <w:instrText> PAGE </w:instrText>
                </w:r>
                <w:r>
                  <w:rPr>
                    <w:spacing w:val="-5"/>
                    <w:sz w:val="20"/>
                  </w:rPr>
                  <w:fldChar w:fldCharType="separate"/>
                </w:r>
                <w:r>
                  <w:rPr>
                    <w:spacing w:val="-5"/>
                    <w:sz w:val="20"/>
                  </w:rPr>
                  <w:t>94</w:t>
                </w:r>
                <w:r>
                  <w:rPr>
                    <w:spacing w:val="-5"/>
                    <w:sz w:val="20"/>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9.399994pt;margin-top:732.084534pt;width:111.2pt;height:24.55pt;mso-position-horizontal-relative:page;mso-position-vertical-relative:page;z-index:-20113920" type="#_x0000_t202" id="docshape1228" filled="false" stroked="false">
          <v:textbox inset="0,0,0,0">
            <w:txbxContent>
              <w:p>
                <w:pPr>
                  <w:spacing w:before="10"/>
                  <w:ind w:left="15" w:right="15" w:firstLine="0"/>
                  <w:jc w:val="center"/>
                  <w:rPr>
                    <w:sz w:val="20"/>
                  </w:rPr>
                </w:pPr>
                <w:r>
                  <w:rPr>
                    <w:sz w:val="20"/>
                  </w:rPr>
                  <w:t>PFIZER</w:t>
                </w:r>
                <w:r>
                  <w:rPr>
                    <w:spacing w:val="-7"/>
                    <w:sz w:val="20"/>
                  </w:rPr>
                  <w:t> </w:t>
                </w:r>
                <w:r>
                  <w:rPr>
                    <w:spacing w:val="-2"/>
                    <w:sz w:val="20"/>
                  </w:rPr>
                  <w:t>CONFIDENTIAL</w:t>
                </w:r>
              </w:p>
              <w:p>
                <w:pPr>
                  <w:spacing w:before="1"/>
                  <w:ind w:left="15" w:right="12" w:firstLine="0"/>
                  <w:jc w:val="center"/>
                  <w:rPr>
                    <w:sz w:val="20"/>
                  </w:rPr>
                </w:pPr>
                <w:r>
                  <w:rPr>
                    <w:sz w:val="20"/>
                  </w:rPr>
                  <w:t>Page</w:t>
                </w:r>
                <w:r>
                  <w:rPr>
                    <w:spacing w:val="-3"/>
                    <w:sz w:val="20"/>
                  </w:rPr>
                  <w:t> </w:t>
                </w:r>
                <w:r>
                  <w:rPr>
                    <w:spacing w:val="-5"/>
                    <w:sz w:val="20"/>
                  </w:rPr>
                  <w:fldChar w:fldCharType="begin"/>
                </w:r>
                <w:r>
                  <w:rPr>
                    <w:spacing w:val="-5"/>
                    <w:sz w:val="20"/>
                  </w:rPr>
                  <w:instrText> PAGE </w:instrText>
                </w:r>
                <w:r>
                  <w:rPr>
                    <w:spacing w:val="-5"/>
                    <w:sz w:val="20"/>
                  </w:rPr>
                  <w:fldChar w:fldCharType="separate"/>
                </w:r>
                <w:r>
                  <w:rPr>
                    <w:spacing w:val="-5"/>
                    <w:sz w:val="20"/>
                  </w:rPr>
                  <w:t>96</w:t>
                </w:r>
                <w:r>
                  <w:rPr>
                    <w:spacing w:val="-5"/>
                    <w:sz w:val="20"/>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pt;margin-top:35.124512pt;width:73.95pt;height:24.55pt;mso-position-horizontal-relative:page;mso-position-vertical-relative:page;z-index:-20118016" type="#_x0000_t202" id="docshape1" filled="false" stroked="false">
          <v:textbox inset="0,0,0,0">
            <w:txbxContent>
              <w:p>
                <w:pPr>
                  <w:spacing w:before="10"/>
                  <w:ind w:left="20" w:right="13" w:firstLine="0"/>
                  <w:jc w:val="left"/>
                  <w:rPr>
                    <w:sz w:val="20"/>
                  </w:rPr>
                </w:pPr>
                <w:r>
                  <w:rPr>
                    <w:color w:val="2B2A29"/>
                    <w:sz w:val="20"/>
                  </w:rPr>
                  <w:t>Tofacitinib</w:t>
                </w:r>
                <w:r>
                  <w:rPr>
                    <w:color w:val="2B2A29"/>
                    <w:spacing w:val="-13"/>
                    <w:sz w:val="20"/>
                  </w:rPr>
                  <w:t> </w:t>
                </w:r>
                <w:r>
                  <w:rPr>
                    <w:color w:val="2B2A29"/>
                    <w:sz w:val="20"/>
                  </w:rPr>
                  <w:t>citrate </w:t>
                </w:r>
                <w:r>
                  <w:rPr>
                    <w:color w:val="2B2A29"/>
                    <w:spacing w:val="-2"/>
                    <w:sz w:val="20"/>
                  </w:rPr>
                  <w:t>A3921133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35.124512pt;width:453.45pt;height:36.1pt;mso-position-horizontal-relative:page;mso-position-vertical-relative:page;z-index:-20116992" type="#_x0000_t202" id="docshape4" filled="false" stroked="false">
          <v:textbox inset="0,0,0,0">
            <w:txbxContent>
              <w:p>
                <w:pPr>
                  <w:spacing w:before="10"/>
                  <w:ind w:left="20" w:right="7603" w:firstLine="0"/>
                  <w:jc w:val="left"/>
                  <w:rPr>
                    <w:sz w:val="20"/>
                  </w:rPr>
                </w:pPr>
                <w:r>
                  <w:rPr>
                    <w:sz w:val="20"/>
                  </w:rPr>
                  <w:t>Tofacitinib</w:t>
                </w:r>
                <w:r>
                  <w:rPr>
                    <w:spacing w:val="-13"/>
                    <w:sz w:val="20"/>
                  </w:rPr>
                  <w:t> </w:t>
                </w:r>
                <w:r>
                  <w:rPr>
                    <w:sz w:val="20"/>
                  </w:rPr>
                  <w:t>citrate </w:t>
                </w:r>
                <w:r>
                  <w:rPr>
                    <w:spacing w:val="-2"/>
                    <w:sz w:val="20"/>
                  </w:rPr>
                  <w:t>A3921133</w:t>
                </w:r>
              </w:p>
              <w:p>
                <w:pPr>
                  <w:tabs>
                    <w:tab w:pos="9048" w:val="left" w:leader="none"/>
                  </w:tabs>
                  <w:spacing w:before="1"/>
                  <w:ind w:left="20" w:right="0" w:firstLine="0"/>
                  <w:jc w:val="left"/>
                  <w:rPr>
                    <w:sz w:val="20"/>
                  </w:rPr>
                </w:pPr>
                <w:r>
                  <w:rPr>
                    <w:sz w:val="20"/>
                    <w:u w:val="single"/>
                  </w:rPr>
                  <w:t>Final</w:t>
                </w:r>
                <w:r>
                  <w:rPr>
                    <w:spacing w:val="-9"/>
                    <w:sz w:val="20"/>
                    <w:u w:val="single"/>
                  </w:rPr>
                  <w:t> </w:t>
                </w:r>
                <w:r>
                  <w:rPr>
                    <w:sz w:val="20"/>
                    <w:u w:val="single"/>
                  </w:rPr>
                  <w:t>Protocol</w:t>
                </w:r>
                <w:r>
                  <w:rPr>
                    <w:spacing w:val="-9"/>
                    <w:sz w:val="20"/>
                    <w:u w:val="single"/>
                  </w:rPr>
                  <w:t> </w:t>
                </w:r>
                <w:r>
                  <w:rPr>
                    <w:sz w:val="20"/>
                    <w:u w:val="single"/>
                  </w:rPr>
                  <w:t>Amendment</w:t>
                </w:r>
                <w:r>
                  <w:rPr>
                    <w:spacing w:val="-8"/>
                    <w:sz w:val="20"/>
                    <w:u w:val="single"/>
                  </w:rPr>
                  <w:t> </w:t>
                </w:r>
                <w:r>
                  <w:rPr>
                    <w:sz w:val="20"/>
                    <w:u w:val="single"/>
                  </w:rPr>
                  <w:t>8,</w:t>
                </w:r>
                <w:r>
                  <w:rPr>
                    <w:spacing w:val="-5"/>
                    <w:sz w:val="20"/>
                    <w:u w:val="single"/>
                  </w:rPr>
                  <w:t> </w:t>
                </w:r>
                <w:r>
                  <w:rPr>
                    <w:sz w:val="20"/>
                    <w:u w:val="single"/>
                  </w:rPr>
                  <w:t>18-March-</w:t>
                </w:r>
                <w:r>
                  <w:rPr>
                    <w:spacing w:val="-4"/>
                    <w:sz w:val="20"/>
                    <w:u w:val="single"/>
                  </w:rPr>
                  <w:t>2019</w:t>
                </w:r>
                <w:r>
                  <w:rPr>
                    <w:sz w:val="20"/>
                    <w:u w:val="single"/>
                  </w:rPr>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5.124512pt;width:651.450pt;height:36.1pt;mso-position-horizontal-relative:page;mso-position-vertical-relative:page;z-index:-20115968" type="#_x0000_t202" id="docshape1219" filled="false" stroked="false">
          <v:textbox inset="0,0,0,0">
            <w:txbxContent>
              <w:p>
                <w:pPr>
                  <w:spacing w:before="10"/>
                  <w:ind w:left="20" w:right="11563" w:firstLine="0"/>
                  <w:jc w:val="left"/>
                  <w:rPr>
                    <w:sz w:val="20"/>
                  </w:rPr>
                </w:pPr>
                <w:r>
                  <w:rPr>
                    <w:sz w:val="20"/>
                  </w:rPr>
                  <w:t>Tofacitinib</w:t>
                </w:r>
                <w:r>
                  <w:rPr>
                    <w:spacing w:val="-13"/>
                    <w:sz w:val="20"/>
                  </w:rPr>
                  <w:t> </w:t>
                </w:r>
                <w:r>
                  <w:rPr>
                    <w:sz w:val="20"/>
                  </w:rPr>
                  <w:t>citrate </w:t>
                </w:r>
                <w:r>
                  <w:rPr>
                    <w:spacing w:val="-2"/>
                    <w:sz w:val="20"/>
                  </w:rPr>
                  <w:t>A3921133</w:t>
                </w:r>
              </w:p>
              <w:p>
                <w:pPr>
                  <w:tabs>
                    <w:tab w:pos="13008" w:val="left" w:leader="none"/>
                  </w:tabs>
                  <w:spacing w:before="1"/>
                  <w:ind w:left="20" w:right="0" w:firstLine="0"/>
                  <w:jc w:val="left"/>
                  <w:rPr>
                    <w:sz w:val="20"/>
                  </w:rPr>
                </w:pPr>
                <w:r>
                  <w:rPr>
                    <w:sz w:val="20"/>
                    <w:u w:val="single"/>
                  </w:rPr>
                  <w:t>Final</w:t>
                </w:r>
                <w:r>
                  <w:rPr>
                    <w:spacing w:val="-9"/>
                    <w:sz w:val="20"/>
                    <w:u w:val="single"/>
                  </w:rPr>
                  <w:t> </w:t>
                </w:r>
                <w:r>
                  <w:rPr>
                    <w:sz w:val="20"/>
                    <w:u w:val="single"/>
                  </w:rPr>
                  <w:t>Protocol</w:t>
                </w:r>
                <w:r>
                  <w:rPr>
                    <w:spacing w:val="-9"/>
                    <w:sz w:val="20"/>
                    <w:u w:val="single"/>
                  </w:rPr>
                  <w:t> </w:t>
                </w:r>
                <w:r>
                  <w:rPr>
                    <w:sz w:val="20"/>
                    <w:u w:val="single"/>
                  </w:rPr>
                  <w:t>Amendment</w:t>
                </w:r>
                <w:r>
                  <w:rPr>
                    <w:spacing w:val="-8"/>
                    <w:sz w:val="20"/>
                    <w:u w:val="single"/>
                  </w:rPr>
                  <w:t> </w:t>
                </w:r>
                <w:r>
                  <w:rPr>
                    <w:sz w:val="20"/>
                    <w:u w:val="single"/>
                  </w:rPr>
                  <w:t>8,</w:t>
                </w:r>
                <w:r>
                  <w:rPr>
                    <w:spacing w:val="-5"/>
                    <w:sz w:val="20"/>
                    <w:u w:val="single"/>
                  </w:rPr>
                  <w:t> </w:t>
                </w:r>
                <w:r>
                  <w:rPr>
                    <w:sz w:val="20"/>
                    <w:u w:val="single"/>
                  </w:rPr>
                  <w:t>18-March-</w:t>
                </w:r>
                <w:r>
                  <w:rPr>
                    <w:spacing w:val="-4"/>
                    <w:sz w:val="20"/>
                    <w:u w:val="single"/>
                  </w:rPr>
                  <w:t>2019</w:t>
                </w:r>
                <w:r>
                  <w:rPr>
                    <w:sz w:val="20"/>
                    <w:u w:val="single"/>
                  </w:rPr>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559998pt;margin-top:71.519997pt;width:452.88pt;height:.48pt;mso-position-horizontal-relative:page;mso-position-vertical-relative:page;z-index:-20114944" id="docshape1226" filled="true" fillcolor="#000000" stroked="false">
          <v:fill type="solid"/>
          <w10:wrap type="none"/>
        </v:rect>
      </w:pict>
    </w:r>
    <w:r>
      <w:rPr/>
      <w:pict>
        <v:shape style="position:absolute;margin-left:89pt;margin-top:35.124512pt;width:186.2pt;height:36.2pt;mso-position-horizontal-relative:page;mso-position-vertical-relative:page;z-index:-20114432" type="#_x0000_t202" id="docshape1227" filled="false" stroked="false">
          <v:textbox inset="0,0,0,0">
            <w:txbxContent>
              <w:p>
                <w:pPr>
                  <w:spacing w:before="10"/>
                  <w:ind w:left="20" w:right="2258" w:firstLine="0"/>
                  <w:jc w:val="left"/>
                  <w:rPr>
                    <w:sz w:val="20"/>
                  </w:rPr>
                </w:pPr>
                <w:r>
                  <w:rPr>
                    <w:sz w:val="20"/>
                  </w:rPr>
                  <w:t>Tofacitinib</w:t>
                </w:r>
                <w:r>
                  <w:rPr>
                    <w:spacing w:val="-13"/>
                    <w:sz w:val="20"/>
                  </w:rPr>
                  <w:t> </w:t>
                </w:r>
                <w:r>
                  <w:rPr>
                    <w:sz w:val="20"/>
                  </w:rPr>
                  <w:t>citrate </w:t>
                </w:r>
                <w:r>
                  <w:rPr>
                    <w:spacing w:val="-2"/>
                    <w:sz w:val="20"/>
                  </w:rPr>
                  <w:t>A3921133</w:t>
                </w:r>
              </w:p>
              <w:p>
                <w:pPr>
                  <w:spacing w:before="4"/>
                  <w:ind w:left="20" w:right="0" w:firstLine="0"/>
                  <w:jc w:val="left"/>
                  <w:rPr>
                    <w:sz w:val="20"/>
                  </w:rPr>
                </w:pPr>
                <w:r>
                  <w:rPr>
                    <w:sz w:val="20"/>
                  </w:rPr>
                  <w:t>Final</w:t>
                </w:r>
                <w:r>
                  <w:rPr>
                    <w:spacing w:val="-11"/>
                    <w:sz w:val="20"/>
                  </w:rPr>
                  <w:t> </w:t>
                </w:r>
                <w:r>
                  <w:rPr>
                    <w:sz w:val="20"/>
                  </w:rPr>
                  <w:t>Protocol</w:t>
                </w:r>
                <w:r>
                  <w:rPr>
                    <w:spacing w:val="-9"/>
                    <w:sz w:val="20"/>
                  </w:rPr>
                  <w:t> </w:t>
                </w:r>
                <w:r>
                  <w:rPr>
                    <w:sz w:val="20"/>
                  </w:rPr>
                  <w:t>Amendment</w:t>
                </w:r>
                <w:r>
                  <w:rPr>
                    <w:spacing w:val="-11"/>
                    <w:sz w:val="20"/>
                  </w:rPr>
                  <w:t> </w:t>
                </w:r>
                <w:r>
                  <w:rPr>
                    <w:sz w:val="20"/>
                  </w:rPr>
                  <w:t>8,</w:t>
                </w:r>
                <w:r>
                  <w:rPr>
                    <w:spacing w:val="-8"/>
                    <w:sz w:val="20"/>
                  </w:rPr>
                  <w:t> </w:t>
                </w:r>
                <w:r>
                  <w:rPr>
                    <w:sz w:val="20"/>
                  </w:rPr>
                  <w:t>18-March-</w:t>
                </w:r>
                <w:r>
                  <w:rPr>
                    <w:spacing w:val="-4"/>
                    <w:sz w:val="20"/>
                  </w:rPr>
                  <w:t>2019</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3">
    <w:multiLevelType w:val="hybridMultilevel"/>
    <w:lvl w:ilvl="0">
      <w:start w:val="0"/>
      <w:numFmt w:val="bullet"/>
      <w:lvlText w:val=""/>
      <w:lvlJc w:val="left"/>
      <w:pPr>
        <w:ind w:left="84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730" w:hanging="360"/>
      </w:pPr>
      <w:rPr>
        <w:rFonts w:hint="default"/>
        <w:lang w:val="en-US" w:eastAsia="en-US" w:bidi="ar-SA"/>
      </w:rPr>
    </w:lvl>
    <w:lvl w:ilvl="2">
      <w:start w:val="0"/>
      <w:numFmt w:val="bullet"/>
      <w:lvlText w:val="•"/>
      <w:lvlJc w:val="left"/>
      <w:pPr>
        <w:ind w:left="2620" w:hanging="360"/>
      </w:pPr>
      <w:rPr>
        <w:rFonts w:hint="default"/>
        <w:lang w:val="en-US" w:eastAsia="en-US" w:bidi="ar-SA"/>
      </w:rPr>
    </w:lvl>
    <w:lvl w:ilvl="3">
      <w:start w:val="0"/>
      <w:numFmt w:val="bullet"/>
      <w:lvlText w:val="•"/>
      <w:lvlJc w:val="left"/>
      <w:pPr>
        <w:ind w:left="3510" w:hanging="360"/>
      </w:pPr>
      <w:rPr>
        <w:rFonts w:hint="default"/>
        <w:lang w:val="en-US" w:eastAsia="en-US" w:bidi="ar-SA"/>
      </w:rPr>
    </w:lvl>
    <w:lvl w:ilvl="4">
      <w:start w:val="0"/>
      <w:numFmt w:val="bullet"/>
      <w:lvlText w:val="•"/>
      <w:lvlJc w:val="left"/>
      <w:pPr>
        <w:ind w:left="4400"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80" w:hanging="360"/>
      </w:pPr>
      <w:rPr>
        <w:rFonts w:hint="default"/>
        <w:lang w:val="en-US" w:eastAsia="en-US" w:bidi="ar-SA"/>
      </w:rPr>
    </w:lvl>
    <w:lvl w:ilvl="7">
      <w:start w:val="0"/>
      <w:numFmt w:val="bullet"/>
      <w:lvlText w:val="•"/>
      <w:lvlJc w:val="left"/>
      <w:pPr>
        <w:ind w:left="7070" w:hanging="360"/>
      </w:pPr>
      <w:rPr>
        <w:rFonts w:hint="default"/>
        <w:lang w:val="en-US" w:eastAsia="en-US" w:bidi="ar-SA"/>
      </w:rPr>
    </w:lvl>
    <w:lvl w:ilvl="8">
      <w:start w:val="0"/>
      <w:numFmt w:val="bullet"/>
      <w:lvlText w:val="•"/>
      <w:lvlJc w:val="left"/>
      <w:pPr>
        <w:ind w:left="7960" w:hanging="360"/>
      </w:pPr>
      <w:rPr>
        <w:rFonts w:hint="default"/>
        <w:lang w:val="en-US" w:eastAsia="en-US" w:bidi="ar-SA"/>
      </w:rPr>
    </w:lvl>
  </w:abstractNum>
  <w:abstractNum w:abstractNumId="62">
    <w:multiLevelType w:val="hybridMultilevel"/>
    <w:lvl w:ilvl="0">
      <w:start w:val="4"/>
      <w:numFmt w:val="decimal"/>
      <w:lvlText w:val="%1"/>
      <w:lvlJc w:val="left"/>
      <w:pPr>
        <w:ind w:left="900" w:hanging="421"/>
        <w:jc w:val="left"/>
      </w:pPr>
      <w:rPr>
        <w:rFonts w:hint="default"/>
        <w:lang w:val="en-US" w:eastAsia="en-US" w:bidi="ar-SA"/>
      </w:rPr>
    </w:lvl>
    <w:lvl w:ilvl="1">
      <w:start w:val="2"/>
      <w:numFmt w:val="decimal"/>
      <w:lvlText w:val="%1.%2."/>
      <w:lvlJc w:val="left"/>
      <w:pPr>
        <w:ind w:left="900" w:hanging="421"/>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668" w:hanging="421"/>
      </w:pPr>
      <w:rPr>
        <w:rFonts w:hint="default"/>
        <w:lang w:val="en-US" w:eastAsia="en-US" w:bidi="ar-SA"/>
      </w:rPr>
    </w:lvl>
    <w:lvl w:ilvl="3">
      <w:start w:val="0"/>
      <w:numFmt w:val="bullet"/>
      <w:lvlText w:val="•"/>
      <w:lvlJc w:val="left"/>
      <w:pPr>
        <w:ind w:left="3552" w:hanging="421"/>
      </w:pPr>
      <w:rPr>
        <w:rFonts w:hint="default"/>
        <w:lang w:val="en-US" w:eastAsia="en-US" w:bidi="ar-SA"/>
      </w:rPr>
    </w:lvl>
    <w:lvl w:ilvl="4">
      <w:start w:val="0"/>
      <w:numFmt w:val="bullet"/>
      <w:lvlText w:val="•"/>
      <w:lvlJc w:val="left"/>
      <w:pPr>
        <w:ind w:left="4436" w:hanging="421"/>
      </w:pPr>
      <w:rPr>
        <w:rFonts w:hint="default"/>
        <w:lang w:val="en-US" w:eastAsia="en-US" w:bidi="ar-SA"/>
      </w:rPr>
    </w:lvl>
    <w:lvl w:ilvl="5">
      <w:start w:val="0"/>
      <w:numFmt w:val="bullet"/>
      <w:lvlText w:val="•"/>
      <w:lvlJc w:val="left"/>
      <w:pPr>
        <w:ind w:left="5320" w:hanging="421"/>
      </w:pPr>
      <w:rPr>
        <w:rFonts w:hint="default"/>
        <w:lang w:val="en-US" w:eastAsia="en-US" w:bidi="ar-SA"/>
      </w:rPr>
    </w:lvl>
    <w:lvl w:ilvl="6">
      <w:start w:val="0"/>
      <w:numFmt w:val="bullet"/>
      <w:lvlText w:val="•"/>
      <w:lvlJc w:val="left"/>
      <w:pPr>
        <w:ind w:left="6204" w:hanging="421"/>
      </w:pPr>
      <w:rPr>
        <w:rFonts w:hint="default"/>
        <w:lang w:val="en-US" w:eastAsia="en-US" w:bidi="ar-SA"/>
      </w:rPr>
    </w:lvl>
    <w:lvl w:ilvl="7">
      <w:start w:val="0"/>
      <w:numFmt w:val="bullet"/>
      <w:lvlText w:val="•"/>
      <w:lvlJc w:val="left"/>
      <w:pPr>
        <w:ind w:left="7088" w:hanging="421"/>
      </w:pPr>
      <w:rPr>
        <w:rFonts w:hint="default"/>
        <w:lang w:val="en-US" w:eastAsia="en-US" w:bidi="ar-SA"/>
      </w:rPr>
    </w:lvl>
    <w:lvl w:ilvl="8">
      <w:start w:val="0"/>
      <w:numFmt w:val="bullet"/>
      <w:lvlText w:val="•"/>
      <w:lvlJc w:val="left"/>
      <w:pPr>
        <w:ind w:left="7972" w:hanging="421"/>
      </w:pPr>
      <w:rPr>
        <w:rFonts w:hint="default"/>
        <w:lang w:val="en-US" w:eastAsia="en-US" w:bidi="ar-SA"/>
      </w:rPr>
    </w:lvl>
  </w:abstractNum>
  <w:abstractNum w:abstractNumId="61">
    <w:multiLevelType w:val="hybridMultilevel"/>
    <w:lvl w:ilvl="0">
      <w:start w:val="1"/>
      <w:numFmt w:val="decimal"/>
      <w:lvlText w:val="%1."/>
      <w:lvlJc w:val="left"/>
      <w:pPr>
        <w:ind w:left="761" w:hanging="502"/>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2."/>
      <w:lvlJc w:val="left"/>
      <w:pPr>
        <w:ind w:left="1200" w:hanging="360"/>
        <w:jc w:val="left"/>
      </w:pPr>
      <w:rPr>
        <w:rFonts w:hint="default" w:ascii="Times New Roman" w:hAnsi="Times New Roman" w:eastAsia="Times New Roman" w:cs="Times New Roman"/>
        <w:b w:val="0"/>
        <w:bCs w:val="0"/>
        <w:i w:val="0"/>
        <w:iCs w:val="0"/>
        <w:w w:val="100"/>
        <w:sz w:val="22"/>
        <w:szCs w:val="22"/>
        <w:lang w:val="en-US" w:eastAsia="en-US" w:bidi="ar-SA"/>
      </w:rPr>
    </w:lvl>
    <w:lvl w:ilvl="2">
      <w:start w:val="0"/>
      <w:numFmt w:val="bullet"/>
      <w:lvlText w:val="•"/>
      <w:lvlJc w:val="left"/>
      <w:pPr>
        <w:ind w:left="2124" w:hanging="360"/>
      </w:pPr>
      <w:rPr>
        <w:rFonts w:hint="default"/>
        <w:lang w:val="en-US" w:eastAsia="en-US" w:bidi="ar-SA"/>
      </w:rPr>
    </w:lvl>
    <w:lvl w:ilvl="3">
      <w:start w:val="0"/>
      <w:numFmt w:val="bullet"/>
      <w:lvlText w:val="•"/>
      <w:lvlJc w:val="left"/>
      <w:pPr>
        <w:ind w:left="3048" w:hanging="360"/>
      </w:pPr>
      <w:rPr>
        <w:rFonts w:hint="default"/>
        <w:lang w:val="en-US" w:eastAsia="en-US" w:bidi="ar-SA"/>
      </w:rPr>
    </w:lvl>
    <w:lvl w:ilvl="4">
      <w:start w:val="0"/>
      <w:numFmt w:val="bullet"/>
      <w:lvlText w:val="•"/>
      <w:lvlJc w:val="left"/>
      <w:pPr>
        <w:ind w:left="3973" w:hanging="360"/>
      </w:pPr>
      <w:rPr>
        <w:rFonts w:hint="default"/>
        <w:lang w:val="en-US" w:eastAsia="en-US" w:bidi="ar-SA"/>
      </w:rPr>
    </w:lvl>
    <w:lvl w:ilvl="5">
      <w:start w:val="0"/>
      <w:numFmt w:val="bullet"/>
      <w:lvlText w:val="•"/>
      <w:lvlJc w:val="left"/>
      <w:pPr>
        <w:ind w:left="4897" w:hanging="360"/>
      </w:pPr>
      <w:rPr>
        <w:rFonts w:hint="default"/>
        <w:lang w:val="en-US" w:eastAsia="en-US" w:bidi="ar-SA"/>
      </w:rPr>
    </w:lvl>
    <w:lvl w:ilvl="6">
      <w:start w:val="0"/>
      <w:numFmt w:val="bullet"/>
      <w:lvlText w:val="•"/>
      <w:lvlJc w:val="left"/>
      <w:pPr>
        <w:ind w:left="5822" w:hanging="360"/>
      </w:pPr>
      <w:rPr>
        <w:rFonts w:hint="default"/>
        <w:lang w:val="en-US" w:eastAsia="en-US" w:bidi="ar-SA"/>
      </w:rPr>
    </w:lvl>
    <w:lvl w:ilvl="7">
      <w:start w:val="0"/>
      <w:numFmt w:val="bullet"/>
      <w:lvlText w:val="•"/>
      <w:lvlJc w:val="left"/>
      <w:pPr>
        <w:ind w:left="6746" w:hanging="360"/>
      </w:pPr>
      <w:rPr>
        <w:rFonts w:hint="default"/>
        <w:lang w:val="en-US" w:eastAsia="en-US" w:bidi="ar-SA"/>
      </w:rPr>
    </w:lvl>
    <w:lvl w:ilvl="8">
      <w:start w:val="0"/>
      <w:numFmt w:val="bullet"/>
      <w:lvlText w:val="•"/>
      <w:lvlJc w:val="left"/>
      <w:pPr>
        <w:ind w:left="7671" w:hanging="360"/>
      </w:pPr>
      <w:rPr>
        <w:rFonts w:hint="default"/>
        <w:lang w:val="en-US" w:eastAsia="en-US" w:bidi="ar-SA"/>
      </w:rPr>
    </w:lvl>
  </w:abstractNum>
  <w:abstractNum w:abstractNumId="60">
    <w:multiLevelType w:val="hybridMultilevel"/>
    <w:lvl w:ilvl="0">
      <w:start w:val="16"/>
      <w:numFmt w:val="decimal"/>
      <w:lvlText w:val="%1"/>
      <w:lvlJc w:val="left"/>
      <w:pPr>
        <w:ind w:left="807" w:hanging="548"/>
        <w:jc w:val="left"/>
      </w:pPr>
      <w:rPr>
        <w:rFonts w:hint="default"/>
        <w:lang w:val="en-US" w:eastAsia="en-US" w:bidi="ar-SA"/>
      </w:rPr>
    </w:lvl>
    <w:lvl w:ilvl="1">
      <w:start w:val="2"/>
      <w:numFmt w:val="decimal"/>
      <w:lvlText w:val="%1.%2."/>
      <w:lvlJc w:val="left"/>
      <w:pPr>
        <w:ind w:left="807" w:hanging="54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544" w:hanging="548"/>
      </w:pPr>
      <w:rPr>
        <w:rFonts w:hint="default"/>
        <w:lang w:val="en-US" w:eastAsia="en-US" w:bidi="ar-SA"/>
      </w:rPr>
    </w:lvl>
    <w:lvl w:ilvl="3">
      <w:start w:val="0"/>
      <w:numFmt w:val="bullet"/>
      <w:lvlText w:val="•"/>
      <w:lvlJc w:val="left"/>
      <w:pPr>
        <w:ind w:left="3416" w:hanging="548"/>
      </w:pPr>
      <w:rPr>
        <w:rFonts w:hint="default"/>
        <w:lang w:val="en-US" w:eastAsia="en-US" w:bidi="ar-SA"/>
      </w:rPr>
    </w:lvl>
    <w:lvl w:ilvl="4">
      <w:start w:val="0"/>
      <w:numFmt w:val="bullet"/>
      <w:lvlText w:val="•"/>
      <w:lvlJc w:val="left"/>
      <w:pPr>
        <w:ind w:left="4288" w:hanging="548"/>
      </w:pPr>
      <w:rPr>
        <w:rFonts w:hint="default"/>
        <w:lang w:val="en-US" w:eastAsia="en-US" w:bidi="ar-SA"/>
      </w:rPr>
    </w:lvl>
    <w:lvl w:ilvl="5">
      <w:start w:val="0"/>
      <w:numFmt w:val="bullet"/>
      <w:lvlText w:val="•"/>
      <w:lvlJc w:val="left"/>
      <w:pPr>
        <w:ind w:left="5160" w:hanging="548"/>
      </w:pPr>
      <w:rPr>
        <w:rFonts w:hint="default"/>
        <w:lang w:val="en-US" w:eastAsia="en-US" w:bidi="ar-SA"/>
      </w:rPr>
    </w:lvl>
    <w:lvl w:ilvl="6">
      <w:start w:val="0"/>
      <w:numFmt w:val="bullet"/>
      <w:lvlText w:val="•"/>
      <w:lvlJc w:val="left"/>
      <w:pPr>
        <w:ind w:left="6032" w:hanging="548"/>
      </w:pPr>
      <w:rPr>
        <w:rFonts w:hint="default"/>
        <w:lang w:val="en-US" w:eastAsia="en-US" w:bidi="ar-SA"/>
      </w:rPr>
    </w:lvl>
    <w:lvl w:ilvl="7">
      <w:start w:val="0"/>
      <w:numFmt w:val="bullet"/>
      <w:lvlText w:val="•"/>
      <w:lvlJc w:val="left"/>
      <w:pPr>
        <w:ind w:left="6904" w:hanging="548"/>
      </w:pPr>
      <w:rPr>
        <w:rFonts w:hint="default"/>
        <w:lang w:val="en-US" w:eastAsia="en-US" w:bidi="ar-SA"/>
      </w:rPr>
    </w:lvl>
    <w:lvl w:ilvl="8">
      <w:start w:val="0"/>
      <w:numFmt w:val="bullet"/>
      <w:lvlText w:val="•"/>
      <w:lvlJc w:val="left"/>
      <w:pPr>
        <w:ind w:left="7776" w:hanging="548"/>
      </w:pPr>
      <w:rPr>
        <w:rFonts w:hint="default"/>
        <w:lang w:val="en-US" w:eastAsia="en-US" w:bidi="ar-SA"/>
      </w:rPr>
    </w:lvl>
  </w:abstractNum>
  <w:abstractNum w:abstractNumId="59">
    <w:multiLevelType w:val="hybridMultilevel"/>
    <w:lvl w:ilvl="0">
      <w:start w:val="16"/>
      <w:numFmt w:val="decimal"/>
      <w:lvlText w:val="%1"/>
      <w:lvlJc w:val="left"/>
      <w:pPr>
        <w:ind w:left="603" w:hanging="548"/>
        <w:jc w:val="left"/>
      </w:pPr>
      <w:rPr>
        <w:rFonts w:hint="default"/>
        <w:lang w:val="en-US" w:eastAsia="en-US" w:bidi="ar-SA"/>
      </w:rPr>
    </w:lvl>
    <w:lvl w:ilvl="1">
      <w:start w:val="1"/>
      <w:numFmt w:val="decimal"/>
      <w:lvlText w:val="%1.%2."/>
      <w:lvlJc w:val="left"/>
      <w:pPr>
        <w:ind w:left="603" w:hanging="54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353" w:hanging="548"/>
      </w:pPr>
      <w:rPr>
        <w:rFonts w:hint="default"/>
        <w:lang w:val="en-US" w:eastAsia="en-US" w:bidi="ar-SA"/>
      </w:rPr>
    </w:lvl>
    <w:lvl w:ilvl="3">
      <w:start w:val="0"/>
      <w:numFmt w:val="bullet"/>
      <w:lvlText w:val="•"/>
      <w:lvlJc w:val="left"/>
      <w:pPr>
        <w:ind w:left="1730" w:hanging="548"/>
      </w:pPr>
      <w:rPr>
        <w:rFonts w:hint="default"/>
        <w:lang w:val="en-US" w:eastAsia="en-US" w:bidi="ar-SA"/>
      </w:rPr>
    </w:lvl>
    <w:lvl w:ilvl="4">
      <w:start w:val="0"/>
      <w:numFmt w:val="bullet"/>
      <w:lvlText w:val="•"/>
      <w:lvlJc w:val="left"/>
      <w:pPr>
        <w:ind w:left="2106" w:hanging="548"/>
      </w:pPr>
      <w:rPr>
        <w:rFonts w:hint="default"/>
        <w:lang w:val="en-US" w:eastAsia="en-US" w:bidi="ar-SA"/>
      </w:rPr>
    </w:lvl>
    <w:lvl w:ilvl="5">
      <w:start w:val="0"/>
      <w:numFmt w:val="bullet"/>
      <w:lvlText w:val="•"/>
      <w:lvlJc w:val="left"/>
      <w:pPr>
        <w:ind w:left="2483" w:hanging="548"/>
      </w:pPr>
      <w:rPr>
        <w:rFonts w:hint="default"/>
        <w:lang w:val="en-US" w:eastAsia="en-US" w:bidi="ar-SA"/>
      </w:rPr>
    </w:lvl>
    <w:lvl w:ilvl="6">
      <w:start w:val="0"/>
      <w:numFmt w:val="bullet"/>
      <w:lvlText w:val="•"/>
      <w:lvlJc w:val="left"/>
      <w:pPr>
        <w:ind w:left="2860" w:hanging="548"/>
      </w:pPr>
      <w:rPr>
        <w:rFonts w:hint="default"/>
        <w:lang w:val="en-US" w:eastAsia="en-US" w:bidi="ar-SA"/>
      </w:rPr>
    </w:lvl>
    <w:lvl w:ilvl="7">
      <w:start w:val="0"/>
      <w:numFmt w:val="bullet"/>
      <w:lvlText w:val="•"/>
      <w:lvlJc w:val="left"/>
      <w:pPr>
        <w:ind w:left="3236" w:hanging="548"/>
      </w:pPr>
      <w:rPr>
        <w:rFonts w:hint="default"/>
        <w:lang w:val="en-US" w:eastAsia="en-US" w:bidi="ar-SA"/>
      </w:rPr>
    </w:lvl>
    <w:lvl w:ilvl="8">
      <w:start w:val="0"/>
      <w:numFmt w:val="bullet"/>
      <w:lvlText w:val="•"/>
      <w:lvlJc w:val="left"/>
      <w:pPr>
        <w:ind w:left="3613" w:hanging="548"/>
      </w:pPr>
      <w:rPr>
        <w:rFonts w:hint="default"/>
        <w:lang w:val="en-US" w:eastAsia="en-US" w:bidi="ar-SA"/>
      </w:rPr>
    </w:lvl>
  </w:abstractNum>
  <w:abstractNum w:abstractNumId="58">
    <w:multiLevelType w:val="hybridMultilevel"/>
    <w:lvl w:ilvl="0">
      <w:start w:val="14"/>
      <w:numFmt w:val="decimal"/>
      <w:lvlText w:val="%1"/>
      <w:lvlJc w:val="left"/>
      <w:pPr>
        <w:ind w:left="603" w:hanging="548"/>
        <w:jc w:val="left"/>
      </w:pPr>
      <w:rPr>
        <w:rFonts w:hint="default"/>
        <w:lang w:val="en-US" w:eastAsia="en-US" w:bidi="ar-SA"/>
      </w:rPr>
    </w:lvl>
    <w:lvl w:ilvl="1">
      <w:start w:val="2"/>
      <w:numFmt w:val="decimal"/>
      <w:lvlText w:val="%1.%2."/>
      <w:lvlJc w:val="left"/>
      <w:pPr>
        <w:ind w:left="603" w:hanging="54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395" w:hanging="548"/>
      </w:pPr>
      <w:rPr>
        <w:rFonts w:hint="default"/>
        <w:lang w:val="en-US" w:eastAsia="en-US" w:bidi="ar-SA"/>
      </w:rPr>
    </w:lvl>
    <w:lvl w:ilvl="3">
      <w:start w:val="0"/>
      <w:numFmt w:val="bullet"/>
      <w:lvlText w:val="•"/>
      <w:lvlJc w:val="left"/>
      <w:pPr>
        <w:ind w:left="1793" w:hanging="548"/>
      </w:pPr>
      <w:rPr>
        <w:rFonts w:hint="default"/>
        <w:lang w:val="en-US" w:eastAsia="en-US" w:bidi="ar-SA"/>
      </w:rPr>
    </w:lvl>
    <w:lvl w:ilvl="4">
      <w:start w:val="0"/>
      <w:numFmt w:val="bullet"/>
      <w:lvlText w:val="•"/>
      <w:lvlJc w:val="left"/>
      <w:pPr>
        <w:ind w:left="2191" w:hanging="548"/>
      </w:pPr>
      <w:rPr>
        <w:rFonts w:hint="default"/>
        <w:lang w:val="en-US" w:eastAsia="en-US" w:bidi="ar-SA"/>
      </w:rPr>
    </w:lvl>
    <w:lvl w:ilvl="5">
      <w:start w:val="0"/>
      <w:numFmt w:val="bullet"/>
      <w:lvlText w:val="•"/>
      <w:lvlJc w:val="left"/>
      <w:pPr>
        <w:ind w:left="2589" w:hanging="548"/>
      </w:pPr>
      <w:rPr>
        <w:rFonts w:hint="default"/>
        <w:lang w:val="en-US" w:eastAsia="en-US" w:bidi="ar-SA"/>
      </w:rPr>
    </w:lvl>
    <w:lvl w:ilvl="6">
      <w:start w:val="0"/>
      <w:numFmt w:val="bullet"/>
      <w:lvlText w:val="•"/>
      <w:lvlJc w:val="left"/>
      <w:pPr>
        <w:ind w:left="2987" w:hanging="548"/>
      </w:pPr>
      <w:rPr>
        <w:rFonts w:hint="default"/>
        <w:lang w:val="en-US" w:eastAsia="en-US" w:bidi="ar-SA"/>
      </w:rPr>
    </w:lvl>
    <w:lvl w:ilvl="7">
      <w:start w:val="0"/>
      <w:numFmt w:val="bullet"/>
      <w:lvlText w:val="•"/>
      <w:lvlJc w:val="left"/>
      <w:pPr>
        <w:ind w:left="3385" w:hanging="548"/>
      </w:pPr>
      <w:rPr>
        <w:rFonts w:hint="default"/>
        <w:lang w:val="en-US" w:eastAsia="en-US" w:bidi="ar-SA"/>
      </w:rPr>
    </w:lvl>
    <w:lvl w:ilvl="8">
      <w:start w:val="0"/>
      <w:numFmt w:val="bullet"/>
      <w:lvlText w:val="•"/>
      <w:lvlJc w:val="left"/>
      <w:pPr>
        <w:ind w:left="3783" w:hanging="548"/>
      </w:pPr>
      <w:rPr>
        <w:rFonts w:hint="default"/>
        <w:lang w:val="en-US" w:eastAsia="en-US" w:bidi="ar-SA"/>
      </w:rPr>
    </w:lvl>
  </w:abstractNum>
  <w:abstractNum w:abstractNumId="57">
    <w:multiLevelType w:val="hybridMultilevel"/>
    <w:lvl w:ilvl="0">
      <w:start w:val="14"/>
      <w:numFmt w:val="decimal"/>
      <w:lvlText w:val="%1"/>
      <w:lvlJc w:val="left"/>
      <w:pPr>
        <w:ind w:left="603" w:hanging="548"/>
        <w:jc w:val="left"/>
      </w:pPr>
      <w:rPr>
        <w:rFonts w:hint="default"/>
        <w:lang w:val="en-US" w:eastAsia="en-US" w:bidi="ar-SA"/>
      </w:rPr>
    </w:lvl>
    <w:lvl w:ilvl="1">
      <w:start w:val="1"/>
      <w:numFmt w:val="decimal"/>
      <w:lvlText w:val="%1.%2."/>
      <w:lvlJc w:val="left"/>
      <w:pPr>
        <w:ind w:left="603" w:hanging="54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256" w:hanging="548"/>
      </w:pPr>
      <w:rPr>
        <w:rFonts w:hint="default"/>
        <w:lang w:val="en-US" w:eastAsia="en-US" w:bidi="ar-SA"/>
      </w:rPr>
    </w:lvl>
    <w:lvl w:ilvl="3">
      <w:start w:val="0"/>
      <w:numFmt w:val="bullet"/>
      <w:lvlText w:val="•"/>
      <w:lvlJc w:val="left"/>
      <w:pPr>
        <w:ind w:left="1585" w:hanging="548"/>
      </w:pPr>
      <w:rPr>
        <w:rFonts w:hint="default"/>
        <w:lang w:val="en-US" w:eastAsia="en-US" w:bidi="ar-SA"/>
      </w:rPr>
    </w:lvl>
    <w:lvl w:ilvl="4">
      <w:start w:val="0"/>
      <w:numFmt w:val="bullet"/>
      <w:lvlText w:val="•"/>
      <w:lvlJc w:val="left"/>
      <w:pPr>
        <w:ind w:left="1913" w:hanging="548"/>
      </w:pPr>
      <w:rPr>
        <w:rFonts w:hint="default"/>
        <w:lang w:val="en-US" w:eastAsia="en-US" w:bidi="ar-SA"/>
      </w:rPr>
    </w:lvl>
    <w:lvl w:ilvl="5">
      <w:start w:val="0"/>
      <w:numFmt w:val="bullet"/>
      <w:lvlText w:val="•"/>
      <w:lvlJc w:val="left"/>
      <w:pPr>
        <w:ind w:left="2241" w:hanging="548"/>
      </w:pPr>
      <w:rPr>
        <w:rFonts w:hint="default"/>
        <w:lang w:val="en-US" w:eastAsia="en-US" w:bidi="ar-SA"/>
      </w:rPr>
    </w:lvl>
    <w:lvl w:ilvl="6">
      <w:start w:val="0"/>
      <w:numFmt w:val="bullet"/>
      <w:lvlText w:val="•"/>
      <w:lvlJc w:val="left"/>
      <w:pPr>
        <w:ind w:left="2570" w:hanging="548"/>
      </w:pPr>
      <w:rPr>
        <w:rFonts w:hint="default"/>
        <w:lang w:val="en-US" w:eastAsia="en-US" w:bidi="ar-SA"/>
      </w:rPr>
    </w:lvl>
    <w:lvl w:ilvl="7">
      <w:start w:val="0"/>
      <w:numFmt w:val="bullet"/>
      <w:lvlText w:val="•"/>
      <w:lvlJc w:val="left"/>
      <w:pPr>
        <w:ind w:left="2898" w:hanging="548"/>
      </w:pPr>
      <w:rPr>
        <w:rFonts w:hint="default"/>
        <w:lang w:val="en-US" w:eastAsia="en-US" w:bidi="ar-SA"/>
      </w:rPr>
    </w:lvl>
    <w:lvl w:ilvl="8">
      <w:start w:val="0"/>
      <w:numFmt w:val="bullet"/>
      <w:lvlText w:val="•"/>
      <w:lvlJc w:val="left"/>
      <w:pPr>
        <w:ind w:left="3226" w:hanging="548"/>
      </w:pPr>
      <w:rPr>
        <w:rFonts w:hint="default"/>
        <w:lang w:val="en-US" w:eastAsia="en-US" w:bidi="ar-SA"/>
      </w:rPr>
    </w:lvl>
  </w:abstractNum>
  <w:abstractNum w:abstractNumId="56">
    <w:multiLevelType w:val="hybridMultilevel"/>
    <w:lvl w:ilvl="0">
      <w:start w:val="10"/>
      <w:numFmt w:val="decimal"/>
      <w:lvlText w:val="%1."/>
      <w:lvlJc w:val="left"/>
      <w:pPr>
        <w:ind w:left="627" w:hanging="368"/>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807" w:hanging="54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980" w:hanging="360"/>
      </w:pPr>
      <w:rPr>
        <w:rFonts w:hint="default" w:ascii="Symbol" w:hAnsi="Symbol" w:eastAsia="Symbol" w:cs="Symbol"/>
        <w:b w:val="0"/>
        <w:bCs w:val="0"/>
        <w:i w:val="0"/>
        <w:iCs w:val="0"/>
        <w:w w:val="100"/>
        <w:sz w:val="24"/>
        <w:szCs w:val="24"/>
        <w:lang w:val="en-US" w:eastAsia="en-US" w:bidi="ar-SA"/>
      </w:rPr>
    </w:lvl>
    <w:lvl w:ilvl="3">
      <w:start w:val="0"/>
      <w:numFmt w:val="bullet"/>
      <w:lvlText w:val=""/>
      <w:lvlJc w:val="left"/>
      <w:pPr>
        <w:ind w:left="1340" w:hanging="360"/>
      </w:pPr>
      <w:rPr>
        <w:rFonts w:hint="default" w:ascii="Symbol" w:hAnsi="Symbol" w:eastAsia="Symbol" w:cs="Symbol"/>
        <w:b w:val="0"/>
        <w:bCs w:val="0"/>
        <w:i w:val="0"/>
        <w:iCs w:val="0"/>
        <w:w w:val="100"/>
        <w:sz w:val="24"/>
        <w:szCs w:val="24"/>
        <w:lang w:val="en-US" w:eastAsia="en-US" w:bidi="ar-SA"/>
      </w:rPr>
    </w:lvl>
    <w:lvl w:ilvl="4">
      <w:start w:val="0"/>
      <w:numFmt w:val="bullet"/>
      <w:lvlText w:val="•"/>
      <w:lvlJc w:val="left"/>
      <w:pPr>
        <w:ind w:left="2508" w:hanging="360"/>
      </w:pPr>
      <w:rPr>
        <w:rFonts w:hint="default"/>
        <w:lang w:val="en-US" w:eastAsia="en-US" w:bidi="ar-SA"/>
      </w:rPr>
    </w:lvl>
    <w:lvl w:ilvl="5">
      <w:start w:val="0"/>
      <w:numFmt w:val="bullet"/>
      <w:lvlText w:val="•"/>
      <w:lvlJc w:val="left"/>
      <w:pPr>
        <w:ind w:left="3677" w:hanging="360"/>
      </w:pPr>
      <w:rPr>
        <w:rFonts w:hint="default"/>
        <w:lang w:val="en-US" w:eastAsia="en-US" w:bidi="ar-SA"/>
      </w:rPr>
    </w:lvl>
    <w:lvl w:ilvl="6">
      <w:start w:val="0"/>
      <w:numFmt w:val="bullet"/>
      <w:lvlText w:val="•"/>
      <w:lvlJc w:val="left"/>
      <w:pPr>
        <w:ind w:left="4845" w:hanging="360"/>
      </w:pPr>
      <w:rPr>
        <w:rFonts w:hint="default"/>
        <w:lang w:val="en-US" w:eastAsia="en-US" w:bidi="ar-SA"/>
      </w:rPr>
    </w:lvl>
    <w:lvl w:ilvl="7">
      <w:start w:val="0"/>
      <w:numFmt w:val="bullet"/>
      <w:lvlText w:val="•"/>
      <w:lvlJc w:val="left"/>
      <w:pPr>
        <w:ind w:left="6014" w:hanging="360"/>
      </w:pPr>
      <w:rPr>
        <w:rFonts w:hint="default"/>
        <w:lang w:val="en-US" w:eastAsia="en-US" w:bidi="ar-SA"/>
      </w:rPr>
    </w:lvl>
    <w:lvl w:ilvl="8">
      <w:start w:val="0"/>
      <w:numFmt w:val="bullet"/>
      <w:lvlText w:val="•"/>
      <w:lvlJc w:val="left"/>
      <w:pPr>
        <w:ind w:left="7182" w:hanging="360"/>
      </w:pPr>
      <w:rPr>
        <w:rFonts w:hint="default"/>
        <w:lang w:val="en-US" w:eastAsia="en-US" w:bidi="ar-SA"/>
      </w:rPr>
    </w:lvl>
  </w:abstractNum>
  <w:abstractNum w:abstractNumId="55">
    <w:multiLevelType w:val="hybridMultilevel"/>
    <w:lvl w:ilvl="0">
      <w:start w:val="9"/>
      <w:numFmt w:val="decimal"/>
      <w:lvlText w:val="%1"/>
      <w:lvlJc w:val="left"/>
      <w:pPr>
        <w:ind w:left="687" w:hanging="428"/>
        <w:jc w:val="left"/>
      </w:pPr>
      <w:rPr>
        <w:rFonts w:hint="default"/>
        <w:lang w:val="en-US" w:eastAsia="en-US" w:bidi="ar-SA"/>
      </w:rPr>
    </w:lvl>
    <w:lvl w:ilvl="1">
      <w:start w:val="4"/>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867"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980" w:hanging="360"/>
      </w:pPr>
      <w:rPr>
        <w:rFonts w:hint="default" w:ascii="Symbol" w:hAnsi="Symbol" w:eastAsia="Symbol" w:cs="Symbol"/>
        <w:b w:val="0"/>
        <w:bCs w:val="0"/>
        <w:i w:val="0"/>
        <w:iCs w:val="0"/>
        <w:w w:val="100"/>
        <w:sz w:val="24"/>
        <w:szCs w:val="24"/>
        <w:lang w:val="en-US" w:eastAsia="en-US" w:bidi="ar-SA"/>
      </w:rPr>
    </w:lvl>
    <w:lvl w:ilvl="4">
      <w:start w:val="0"/>
      <w:numFmt w:val="bullet"/>
      <w:lvlText w:val="•"/>
      <w:lvlJc w:val="left"/>
      <w:pPr>
        <w:ind w:left="3115" w:hanging="360"/>
      </w:pPr>
      <w:rPr>
        <w:rFonts w:hint="default"/>
        <w:lang w:val="en-US" w:eastAsia="en-US" w:bidi="ar-SA"/>
      </w:rPr>
    </w:lvl>
    <w:lvl w:ilvl="5">
      <w:start w:val="0"/>
      <w:numFmt w:val="bullet"/>
      <w:lvlText w:val="•"/>
      <w:lvlJc w:val="left"/>
      <w:pPr>
        <w:ind w:left="4182" w:hanging="360"/>
      </w:pPr>
      <w:rPr>
        <w:rFonts w:hint="default"/>
        <w:lang w:val="en-US" w:eastAsia="en-US" w:bidi="ar-SA"/>
      </w:rPr>
    </w:lvl>
    <w:lvl w:ilvl="6">
      <w:start w:val="0"/>
      <w:numFmt w:val="bullet"/>
      <w:lvlText w:val="•"/>
      <w:lvlJc w:val="left"/>
      <w:pPr>
        <w:ind w:left="5250" w:hanging="360"/>
      </w:pPr>
      <w:rPr>
        <w:rFonts w:hint="default"/>
        <w:lang w:val="en-US" w:eastAsia="en-US" w:bidi="ar-SA"/>
      </w:rPr>
    </w:lvl>
    <w:lvl w:ilvl="7">
      <w:start w:val="0"/>
      <w:numFmt w:val="bullet"/>
      <w:lvlText w:val="•"/>
      <w:lvlJc w:val="left"/>
      <w:pPr>
        <w:ind w:left="6317" w:hanging="360"/>
      </w:pPr>
      <w:rPr>
        <w:rFonts w:hint="default"/>
        <w:lang w:val="en-US" w:eastAsia="en-US" w:bidi="ar-SA"/>
      </w:rPr>
    </w:lvl>
    <w:lvl w:ilvl="8">
      <w:start w:val="0"/>
      <w:numFmt w:val="bullet"/>
      <w:lvlText w:val="•"/>
      <w:lvlJc w:val="left"/>
      <w:pPr>
        <w:ind w:left="7385" w:hanging="360"/>
      </w:pPr>
      <w:rPr>
        <w:rFonts w:hint="default"/>
        <w:lang w:val="en-US" w:eastAsia="en-US" w:bidi="ar-SA"/>
      </w:rPr>
    </w:lvl>
  </w:abstractNum>
  <w:abstractNum w:abstractNumId="54">
    <w:multiLevelType w:val="hybridMultilevel"/>
    <w:lvl w:ilvl="0">
      <w:start w:val="9"/>
      <w:numFmt w:val="decimal"/>
      <w:lvlText w:val="%1"/>
      <w:lvlJc w:val="left"/>
      <w:pPr>
        <w:ind w:left="483" w:hanging="428"/>
        <w:jc w:val="left"/>
      </w:pPr>
      <w:rPr>
        <w:rFonts w:hint="default"/>
        <w:lang w:val="en-US" w:eastAsia="en-US" w:bidi="ar-SA"/>
      </w:rPr>
    </w:lvl>
    <w:lvl w:ilvl="1">
      <w:start w:val="3"/>
      <w:numFmt w:val="decimal"/>
      <w:lvlText w:val="%1.%2."/>
      <w:lvlJc w:val="left"/>
      <w:pPr>
        <w:ind w:left="483"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845" w:hanging="428"/>
      </w:pPr>
      <w:rPr>
        <w:rFonts w:hint="default"/>
        <w:lang w:val="en-US" w:eastAsia="en-US" w:bidi="ar-SA"/>
      </w:rPr>
    </w:lvl>
    <w:lvl w:ilvl="3">
      <w:start w:val="0"/>
      <w:numFmt w:val="bullet"/>
      <w:lvlText w:val="•"/>
      <w:lvlJc w:val="left"/>
      <w:pPr>
        <w:ind w:left="1028" w:hanging="428"/>
      </w:pPr>
      <w:rPr>
        <w:rFonts w:hint="default"/>
        <w:lang w:val="en-US" w:eastAsia="en-US" w:bidi="ar-SA"/>
      </w:rPr>
    </w:lvl>
    <w:lvl w:ilvl="4">
      <w:start w:val="0"/>
      <w:numFmt w:val="bullet"/>
      <w:lvlText w:val="•"/>
      <w:lvlJc w:val="left"/>
      <w:pPr>
        <w:ind w:left="1211" w:hanging="428"/>
      </w:pPr>
      <w:rPr>
        <w:rFonts w:hint="default"/>
        <w:lang w:val="en-US" w:eastAsia="en-US" w:bidi="ar-SA"/>
      </w:rPr>
    </w:lvl>
    <w:lvl w:ilvl="5">
      <w:start w:val="0"/>
      <w:numFmt w:val="bullet"/>
      <w:lvlText w:val="•"/>
      <w:lvlJc w:val="left"/>
      <w:pPr>
        <w:ind w:left="1394" w:hanging="428"/>
      </w:pPr>
      <w:rPr>
        <w:rFonts w:hint="default"/>
        <w:lang w:val="en-US" w:eastAsia="en-US" w:bidi="ar-SA"/>
      </w:rPr>
    </w:lvl>
    <w:lvl w:ilvl="6">
      <w:start w:val="0"/>
      <w:numFmt w:val="bullet"/>
      <w:lvlText w:val="•"/>
      <w:lvlJc w:val="left"/>
      <w:pPr>
        <w:ind w:left="1576" w:hanging="428"/>
      </w:pPr>
      <w:rPr>
        <w:rFonts w:hint="default"/>
        <w:lang w:val="en-US" w:eastAsia="en-US" w:bidi="ar-SA"/>
      </w:rPr>
    </w:lvl>
    <w:lvl w:ilvl="7">
      <w:start w:val="0"/>
      <w:numFmt w:val="bullet"/>
      <w:lvlText w:val="•"/>
      <w:lvlJc w:val="left"/>
      <w:pPr>
        <w:ind w:left="1759" w:hanging="428"/>
      </w:pPr>
      <w:rPr>
        <w:rFonts w:hint="default"/>
        <w:lang w:val="en-US" w:eastAsia="en-US" w:bidi="ar-SA"/>
      </w:rPr>
    </w:lvl>
    <w:lvl w:ilvl="8">
      <w:start w:val="0"/>
      <w:numFmt w:val="bullet"/>
      <w:lvlText w:val="•"/>
      <w:lvlJc w:val="left"/>
      <w:pPr>
        <w:ind w:left="1942" w:hanging="428"/>
      </w:pPr>
      <w:rPr>
        <w:rFonts w:hint="default"/>
        <w:lang w:val="en-US" w:eastAsia="en-US" w:bidi="ar-SA"/>
      </w:rPr>
    </w:lvl>
  </w:abstractNum>
  <w:abstractNum w:abstractNumId="53">
    <w:multiLevelType w:val="hybridMultilevel"/>
    <w:lvl w:ilvl="0">
      <w:start w:val="9"/>
      <w:numFmt w:val="decimal"/>
      <w:lvlText w:val="%1"/>
      <w:lvlJc w:val="left"/>
      <w:pPr>
        <w:ind w:left="663" w:hanging="608"/>
        <w:jc w:val="left"/>
      </w:pPr>
      <w:rPr>
        <w:rFonts w:hint="default"/>
        <w:lang w:val="en-US" w:eastAsia="en-US" w:bidi="ar-SA"/>
      </w:rPr>
    </w:lvl>
    <w:lvl w:ilvl="1">
      <w:start w:val="2"/>
      <w:numFmt w:val="decimal"/>
      <w:lvlText w:val="%1.%2"/>
      <w:lvlJc w:val="left"/>
      <w:pPr>
        <w:ind w:left="663" w:hanging="608"/>
        <w:jc w:val="left"/>
      </w:pPr>
      <w:rPr>
        <w:rFonts w:hint="default"/>
        <w:lang w:val="en-US" w:eastAsia="en-US" w:bidi="ar-SA"/>
      </w:rPr>
    </w:lvl>
    <w:lvl w:ilvl="2">
      <w:start w:val="2"/>
      <w:numFmt w:val="decimal"/>
      <w:lvlText w:val="%1.%2.%3."/>
      <w:lvlJc w:val="left"/>
      <w:pPr>
        <w:ind w:left="663"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1903" w:hanging="608"/>
      </w:pPr>
      <w:rPr>
        <w:rFonts w:hint="default"/>
        <w:lang w:val="en-US" w:eastAsia="en-US" w:bidi="ar-SA"/>
      </w:rPr>
    </w:lvl>
    <w:lvl w:ilvl="4">
      <w:start w:val="0"/>
      <w:numFmt w:val="bullet"/>
      <w:lvlText w:val="•"/>
      <w:lvlJc w:val="left"/>
      <w:pPr>
        <w:ind w:left="2317" w:hanging="608"/>
      </w:pPr>
      <w:rPr>
        <w:rFonts w:hint="default"/>
        <w:lang w:val="en-US" w:eastAsia="en-US" w:bidi="ar-SA"/>
      </w:rPr>
    </w:lvl>
    <w:lvl w:ilvl="5">
      <w:start w:val="0"/>
      <w:numFmt w:val="bullet"/>
      <w:lvlText w:val="•"/>
      <w:lvlJc w:val="left"/>
      <w:pPr>
        <w:ind w:left="2732" w:hanging="608"/>
      </w:pPr>
      <w:rPr>
        <w:rFonts w:hint="default"/>
        <w:lang w:val="en-US" w:eastAsia="en-US" w:bidi="ar-SA"/>
      </w:rPr>
    </w:lvl>
    <w:lvl w:ilvl="6">
      <w:start w:val="0"/>
      <w:numFmt w:val="bullet"/>
      <w:lvlText w:val="•"/>
      <w:lvlJc w:val="left"/>
      <w:pPr>
        <w:ind w:left="3146" w:hanging="608"/>
      </w:pPr>
      <w:rPr>
        <w:rFonts w:hint="default"/>
        <w:lang w:val="en-US" w:eastAsia="en-US" w:bidi="ar-SA"/>
      </w:rPr>
    </w:lvl>
    <w:lvl w:ilvl="7">
      <w:start w:val="0"/>
      <w:numFmt w:val="bullet"/>
      <w:lvlText w:val="•"/>
      <w:lvlJc w:val="left"/>
      <w:pPr>
        <w:ind w:left="3560" w:hanging="608"/>
      </w:pPr>
      <w:rPr>
        <w:rFonts w:hint="default"/>
        <w:lang w:val="en-US" w:eastAsia="en-US" w:bidi="ar-SA"/>
      </w:rPr>
    </w:lvl>
    <w:lvl w:ilvl="8">
      <w:start w:val="0"/>
      <w:numFmt w:val="bullet"/>
      <w:lvlText w:val="•"/>
      <w:lvlJc w:val="left"/>
      <w:pPr>
        <w:ind w:left="3975" w:hanging="608"/>
      </w:pPr>
      <w:rPr>
        <w:rFonts w:hint="default"/>
        <w:lang w:val="en-US" w:eastAsia="en-US" w:bidi="ar-SA"/>
      </w:rPr>
    </w:lvl>
  </w:abstractNum>
  <w:abstractNum w:abstractNumId="52">
    <w:multiLevelType w:val="hybridMultilevel"/>
    <w:lvl w:ilvl="0">
      <w:start w:val="9"/>
      <w:numFmt w:val="decimal"/>
      <w:lvlText w:val="%1"/>
      <w:lvlJc w:val="left"/>
      <w:pPr>
        <w:ind w:left="663" w:hanging="608"/>
        <w:jc w:val="left"/>
      </w:pPr>
      <w:rPr>
        <w:rFonts w:hint="default"/>
        <w:lang w:val="en-US" w:eastAsia="en-US" w:bidi="ar-SA"/>
      </w:rPr>
    </w:lvl>
    <w:lvl w:ilvl="1">
      <w:start w:val="2"/>
      <w:numFmt w:val="decimal"/>
      <w:lvlText w:val="%1.%2"/>
      <w:lvlJc w:val="left"/>
      <w:pPr>
        <w:ind w:left="663" w:hanging="608"/>
        <w:jc w:val="left"/>
      </w:pPr>
      <w:rPr>
        <w:rFonts w:hint="default"/>
        <w:lang w:val="en-US" w:eastAsia="en-US" w:bidi="ar-SA"/>
      </w:rPr>
    </w:lvl>
    <w:lvl w:ilvl="2">
      <w:start w:val="1"/>
      <w:numFmt w:val="decimal"/>
      <w:lvlText w:val="%1.%2.%3."/>
      <w:lvlJc w:val="left"/>
      <w:pPr>
        <w:ind w:left="663"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1810" w:hanging="608"/>
      </w:pPr>
      <w:rPr>
        <w:rFonts w:hint="default"/>
        <w:lang w:val="en-US" w:eastAsia="en-US" w:bidi="ar-SA"/>
      </w:rPr>
    </w:lvl>
    <w:lvl w:ilvl="4">
      <w:start w:val="0"/>
      <w:numFmt w:val="bullet"/>
      <w:lvlText w:val="•"/>
      <w:lvlJc w:val="left"/>
      <w:pPr>
        <w:ind w:left="2194" w:hanging="608"/>
      </w:pPr>
      <w:rPr>
        <w:rFonts w:hint="default"/>
        <w:lang w:val="en-US" w:eastAsia="en-US" w:bidi="ar-SA"/>
      </w:rPr>
    </w:lvl>
    <w:lvl w:ilvl="5">
      <w:start w:val="0"/>
      <w:numFmt w:val="bullet"/>
      <w:lvlText w:val="•"/>
      <w:lvlJc w:val="left"/>
      <w:pPr>
        <w:ind w:left="2577" w:hanging="608"/>
      </w:pPr>
      <w:rPr>
        <w:rFonts w:hint="default"/>
        <w:lang w:val="en-US" w:eastAsia="en-US" w:bidi="ar-SA"/>
      </w:rPr>
    </w:lvl>
    <w:lvl w:ilvl="6">
      <w:start w:val="0"/>
      <w:numFmt w:val="bullet"/>
      <w:lvlText w:val="•"/>
      <w:lvlJc w:val="left"/>
      <w:pPr>
        <w:ind w:left="2961" w:hanging="608"/>
      </w:pPr>
      <w:rPr>
        <w:rFonts w:hint="default"/>
        <w:lang w:val="en-US" w:eastAsia="en-US" w:bidi="ar-SA"/>
      </w:rPr>
    </w:lvl>
    <w:lvl w:ilvl="7">
      <w:start w:val="0"/>
      <w:numFmt w:val="bullet"/>
      <w:lvlText w:val="•"/>
      <w:lvlJc w:val="left"/>
      <w:pPr>
        <w:ind w:left="3344" w:hanging="608"/>
      </w:pPr>
      <w:rPr>
        <w:rFonts w:hint="default"/>
        <w:lang w:val="en-US" w:eastAsia="en-US" w:bidi="ar-SA"/>
      </w:rPr>
    </w:lvl>
    <w:lvl w:ilvl="8">
      <w:start w:val="0"/>
      <w:numFmt w:val="bullet"/>
      <w:lvlText w:val="•"/>
      <w:lvlJc w:val="left"/>
      <w:pPr>
        <w:ind w:left="3728" w:hanging="608"/>
      </w:pPr>
      <w:rPr>
        <w:rFonts w:hint="default"/>
        <w:lang w:val="en-US" w:eastAsia="en-US" w:bidi="ar-SA"/>
      </w:rPr>
    </w:lvl>
  </w:abstractNum>
  <w:abstractNum w:abstractNumId="51">
    <w:multiLevelType w:val="hybridMultilevel"/>
    <w:lvl w:ilvl="0">
      <w:start w:val="9"/>
      <w:numFmt w:val="decimal"/>
      <w:lvlText w:val="%1"/>
      <w:lvlJc w:val="left"/>
      <w:pPr>
        <w:ind w:left="483" w:hanging="428"/>
        <w:jc w:val="left"/>
      </w:pPr>
      <w:rPr>
        <w:rFonts w:hint="default"/>
        <w:lang w:val="en-US" w:eastAsia="en-US" w:bidi="ar-SA"/>
      </w:rPr>
    </w:lvl>
    <w:lvl w:ilvl="1">
      <w:start w:val="2"/>
      <w:numFmt w:val="decimal"/>
      <w:lvlText w:val="%1.%2."/>
      <w:lvlJc w:val="left"/>
      <w:pPr>
        <w:ind w:left="483"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805" w:hanging="428"/>
      </w:pPr>
      <w:rPr>
        <w:rFonts w:hint="default"/>
        <w:lang w:val="en-US" w:eastAsia="en-US" w:bidi="ar-SA"/>
      </w:rPr>
    </w:lvl>
    <w:lvl w:ilvl="3">
      <w:start w:val="0"/>
      <w:numFmt w:val="bullet"/>
      <w:lvlText w:val="•"/>
      <w:lvlJc w:val="left"/>
      <w:pPr>
        <w:ind w:left="968" w:hanging="428"/>
      </w:pPr>
      <w:rPr>
        <w:rFonts w:hint="default"/>
        <w:lang w:val="en-US" w:eastAsia="en-US" w:bidi="ar-SA"/>
      </w:rPr>
    </w:lvl>
    <w:lvl w:ilvl="4">
      <w:start w:val="0"/>
      <w:numFmt w:val="bullet"/>
      <w:lvlText w:val="•"/>
      <w:lvlJc w:val="left"/>
      <w:pPr>
        <w:ind w:left="1131" w:hanging="428"/>
      </w:pPr>
      <w:rPr>
        <w:rFonts w:hint="default"/>
        <w:lang w:val="en-US" w:eastAsia="en-US" w:bidi="ar-SA"/>
      </w:rPr>
    </w:lvl>
    <w:lvl w:ilvl="5">
      <w:start w:val="0"/>
      <w:numFmt w:val="bullet"/>
      <w:lvlText w:val="•"/>
      <w:lvlJc w:val="left"/>
      <w:pPr>
        <w:ind w:left="1294" w:hanging="428"/>
      </w:pPr>
      <w:rPr>
        <w:rFonts w:hint="default"/>
        <w:lang w:val="en-US" w:eastAsia="en-US" w:bidi="ar-SA"/>
      </w:rPr>
    </w:lvl>
    <w:lvl w:ilvl="6">
      <w:start w:val="0"/>
      <w:numFmt w:val="bullet"/>
      <w:lvlText w:val="•"/>
      <w:lvlJc w:val="left"/>
      <w:pPr>
        <w:ind w:left="1457" w:hanging="428"/>
      </w:pPr>
      <w:rPr>
        <w:rFonts w:hint="default"/>
        <w:lang w:val="en-US" w:eastAsia="en-US" w:bidi="ar-SA"/>
      </w:rPr>
    </w:lvl>
    <w:lvl w:ilvl="7">
      <w:start w:val="0"/>
      <w:numFmt w:val="bullet"/>
      <w:lvlText w:val="•"/>
      <w:lvlJc w:val="left"/>
      <w:pPr>
        <w:ind w:left="1620" w:hanging="428"/>
      </w:pPr>
      <w:rPr>
        <w:rFonts w:hint="default"/>
        <w:lang w:val="en-US" w:eastAsia="en-US" w:bidi="ar-SA"/>
      </w:rPr>
    </w:lvl>
    <w:lvl w:ilvl="8">
      <w:start w:val="0"/>
      <w:numFmt w:val="bullet"/>
      <w:lvlText w:val="•"/>
      <w:lvlJc w:val="left"/>
      <w:pPr>
        <w:ind w:left="1783" w:hanging="428"/>
      </w:pPr>
      <w:rPr>
        <w:rFonts w:hint="default"/>
        <w:lang w:val="en-US" w:eastAsia="en-US" w:bidi="ar-SA"/>
      </w:rPr>
    </w:lvl>
  </w:abstractNum>
  <w:abstractNum w:abstractNumId="50">
    <w:multiLevelType w:val="hybridMultilevel"/>
    <w:lvl w:ilvl="0">
      <w:start w:val="9"/>
      <w:numFmt w:val="decimal"/>
      <w:lvlText w:val="%1"/>
      <w:lvlJc w:val="left"/>
      <w:pPr>
        <w:ind w:left="483" w:hanging="428"/>
        <w:jc w:val="left"/>
      </w:pPr>
      <w:rPr>
        <w:rFonts w:hint="default"/>
        <w:lang w:val="en-US" w:eastAsia="en-US" w:bidi="ar-SA"/>
      </w:rPr>
    </w:lvl>
    <w:lvl w:ilvl="1">
      <w:start w:val="1"/>
      <w:numFmt w:val="decimal"/>
      <w:lvlText w:val="%1.%2."/>
      <w:lvlJc w:val="left"/>
      <w:pPr>
        <w:ind w:left="483"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049" w:hanging="428"/>
      </w:pPr>
      <w:rPr>
        <w:rFonts w:hint="default"/>
        <w:lang w:val="en-US" w:eastAsia="en-US" w:bidi="ar-SA"/>
      </w:rPr>
    </w:lvl>
    <w:lvl w:ilvl="3">
      <w:start w:val="0"/>
      <w:numFmt w:val="bullet"/>
      <w:lvlText w:val="•"/>
      <w:lvlJc w:val="left"/>
      <w:pPr>
        <w:ind w:left="1333" w:hanging="428"/>
      </w:pPr>
      <w:rPr>
        <w:rFonts w:hint="default"/>
        <w:lang w:val="en-US" w:eastAsia="en-US" w:bidi="ar-SA"/>
      </w:rPr>
    </w:lvl>
    <w:lvl w:ilvl="4">
      <w:start w:val="0"/>
      <w:numFmt w:val="bullet"/>
      <w:lvlText w:val="•"/>
      <w:lvlJc w:val="left"/>
      <w:pPr>
        <w:ind w:left="1618" w:hanging="428"/>
      </w:pPr>
      <w:rPr>
        <w:rFonts w:hint="default"/>
        <w:lang w:val="en-US" w:eastAsia="en-US" w:bidi="ar-SA"/>
      </w:rPr>
    </w:lvl>
    <w:lvl w:ilvl="5">
      <w:start w:val="0"/>
      <w:numFmt w:val="bullet"/>
      <w:lvlText w:val="•"/>
      <w:lvlJc w:val="left"/>
      <w:pPr>
        <w:ind w:left="1902" w:hanging="428"/>
      </w:pPr>
      <w:rPr>
        <w:rFonts w:hint="default"/>
        <w:lang w:val="en-US" w:eastAsia="en-US" w:bidi="ar-SA"/>
      </w:rPr>
    </w:lvl>
    <w:lvl w:ilvl="6">
      <w:start w:val="0"/>
      <w:numFmt w:val="bullet"/>
      <w:lvlText w:val="•"/>
      <w:lvlJc w:val="left"/>
      <w:pPr>
        <w:ind w:left="2187" w:hanging="428"/>
      </w:pPr>
      <w:rPr>
        <w:rFonts w:hint="default"/>
        <w:lang w:val="en-US" w:eastAsia="en-US" w:bidi="ar-SA"/>
      </w:rPr>
    </w:lvl>
    <w:lvl w:ilvl="7">
      <w:start w:val="0"/>
      <w:numFmt w:val="bullet"/>
      <w:lvlText w:val="•"/>
      <w:lvlJc w:val="left"/>
      <w:pPr>
        <w:ind w:left="2472" w:hanging="428"/>
      </w:pPr>
      <w:rPr>
        <w:rFonts w:hint="default"/>
        <w:lang w:val="en-US" w:eastAsia="en-US" w:bidi="ar-SA"/>
      </w:rPr>
    </w:lvl>
    <w:lvl w:ilvl="8">
      <w:start w:val="0"/>
      <w:numFmt w:val="bullet"/>
      <w:lvlText w:val="•"/>
      <w:lvlJc w:val="left"/>
      <w:pPr>
        <w:ind w:left="2756" w:hanging="428"/>
      </w:pPr>
      <w:rPr>
        <w:rFonts w:hint="default"/>
        <w:lang w:val="en-US" w:eastAsia="en-US" w:bidi="ar-SA"/>
      </w:rPr>
    </w:lvl>
  </w:abstractNum>
  <w:abstractNum w:abstractNumId="49">
    <w:multiLevelType w:val="hybridMultilevel"/>
    <w:lvl w:ilvl="0">
      <w:start w:val="8"/>
      <w:numFmt w:val="decimal"/>
      <w:lvlText w:val="%1"/>
      <w:lvlJc w:val="left"/>
      <w:pPr>
        <w:ind w:left="807" w:hanging="548"/>
        <w:jc w:val="left"/>
      </w:pPr>
      <w:rPr>
        <w:rFonts w:hint="default"/>
        <w:lang w:val="en-US" w:eastAsia="en-US" w:bidi="ar-SA"/>
      </w:rPr>
    </w:lvl>
    <w:lvl w:ilvl="1">
      <w:start w:val="11"/>
      <w:numFmt w:val="decimal"/>
      <w:lvlText w:val="%1.%2."/>
      <w:lvlJc w:val="left"/>
      <w:pPr>
        <w:ind w:left="807" w:hanging="548"/>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987" w:hanging="72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2877" w:hanging="728"/>
      </w:pPr>
      <w:rPr>
        <w:rFonts w:hint="default"/>
        <w:lang w:val="en-US" w:eastAsia="en-US" w:bidi="ar-SA"/>
      </w:rPr>
    </w:lvl>
    <w:lvl w:ilvl="4">
      <w:start w:val="0"/>
      <w:numFmt w:val="bullet"/>
      <w:lvlText w:val="•"/>
      <w:lvlJc w:val="left"/>
      <w:pPr>
        <w:ind w:left="3826" w:hanging="728"/>
      </w:pPr>
      <w:rPr>
        <w:rFonts w:hint="default"/>
        <w:lang w:val="en-US" w:eastAsia="en-US" w:bidi="ar-SA"/>
      </w:rPr>
    </w:lvl>
    <w:lvl w:ilvl="5">
      <w:start w:val="0"/>
      <w:numFmt w:val="bullet"/>
      <w:lvlText w:val="•"/>
      <w:lvlJc w:val="left"/>
      <w:pPr>
        <w:ind w:left="4775" w:hanging="728"/>
      </w:pPr>
      <w:rPr>
        <w:rFonts w:hint="default"/>
        <w:lang w:val="en-US" w:eastAsia="en-US" w:bidi="ar-SA"/>
      </w:rPr>
    </w:lvl>
    <w:lvl w:ilvl="6">
      <w:start w:val="0"/>
      <w:numFmt w:val="bullet"/>
      <w:lvlText w:val="•"/>
      <w:lvlJc w:val="left"/>
      <w:pPr>
        <w:ind w:left="5724" w:hanging="728"/>
      </w:pPr>
      <w:rPr>
        <w:rFonts w:hint="default"/>
        <w:lang w:val="en-US" w:eastAsia="en-US" w:bidi="ar-SA"/>
      </w:rPr>
    </w:lvl>
    <w:lvl w:ilvl="7">
      <w:start w:val="0"/>
      <w:numFmt w:val="bullet"/>
      <w:lvlText w:val="•"/>
      <w:lvlJc w:val="left"/>
      <w:pPr>
        <w:ind w:left="6673" w:hanging="728"/>
      </w:pPr>
      <w:rPr>
        <w:rFonts w:hint="default"/>
        <w:lang w:val="en-US" w:eastAsia="en-US" w:bidi="ar-SA"/>
      </w:rPr>
    </w:lvl>
    <w:lvl w:ilvl="8">
      <w:start w:val="0"/>
      <w:numFmt w:val="bullet"/>
      <w:lvlText w:val="•"/>
      <w:lvlJc w:val="left"/>
      <w:pPr>
        <w:ind w:left="7622" w:hanging="728"/>
      </w:pPr>
      <w:rPr>
        <w:rFonts w:hint="default"/>
        <w:lang w:val="en-US" w:eastAsia="en-US" w:bidi="ar-SA"/>
      </w:rPr>
    </w:lvl>
  </w:abstractNum>
  <w:abstractNum w:abstractNumId="48">
    <w:multiLevelType w:val="hybridMultilevel"/>
    <w:lvl w:ilvl="0">
      <w:start w:val="8"/>
      <w:numFmt w:val="decimal"/>
      <w:lvlText w:val="%1"/>
      <w:lvlJc w:val="left"/>
      <w:pPr>
        <w:ind w:left="687" w:hanging="428"/>
        <w:jc w:val="left"/>
      </w:pPr>
      <w:rPr>
        <w:rFonts w:hint="default"/>
        <w:lang w:val="en-US" w:eastAsia="en-US" w:bidi="ar-SA"/>
      </w:rPr>
    </w:lvl>
    <w:lvl w:ilvl="1">
      <w:start w:val="7"/>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980" w:hanging="360"/>
      </w:pPr>
      <w:rPr>
        <w:rFonts w:hint="default" w:ascii="Symbol" w:hAnsi="Symbol" w:eastAsia="Symbol" w:cs="Symbol"/>
        <w:b w:val="0"/>
        <w:bCs w:val="0"/>
        <w:i w:val="0"/>
        <w:iCs w:val="0"/>
        <w:w w:val="100"/>
        <w:sz w:val="24"/>
        <w:szCs w:val="24"/>
        <w:lang w:val="en-US" w:eastAsia="en-US" w:bidi="ar-SA"/>
      </w:rPr>
    </w:lvl>
    <w:lvl w:ilvl="3">
      <w:start w:val="0"/>
      <w:numFmt w:val="bullet"/>
      <w:lvlText w:val="•"/>
      <w:lvlJc w:val="left"/>
      <w:pPr>
        <w:ind w:left="2877" w:hanging="360"/>
      </w:pPr>
      <w:rPr>
        <w:rFonts w:hint="default"/>
        <w:lang w:val="en-US" w:eastAsia="en-US" w:bidi="ar-SA"/>
      </w:rPr>
    </w:lvl>
    <w:lvl w:ilvl="4">
      <w:start w:val="0"/>
      <w:numFmt w:val="bullet"/>
      <w:lvlText w:val="•"/>
      <w:lvlJc w:val="left"/>
      <w:pPr>
        <w:ind w:left="3826" w:hanging="360"/>
      </w:pPr>
      <w:rPr>
        <w:rFonts w:hint="default"/>
        <w:lang w:val="en-US" w:eastAsia="en-US" w:bidi="ar-SA"/>
      </w:rPr>
    </w:lvl>
    <w:lvl w:ilvl="5">
      <w:start w:val="0"/>
      <w:numFmt w:val="bullet"/>
      <w:lvlText w:val="•"/>
      <w:lvlJc w:val="left"/>
      <w:pPr>
        <w:ind w:left="4775" w:hanging="360"/>
      </w:pPr>
      <w:rPr>
        <w:rFonts w:hint="default"/>
        <w:lang w:val="en-US" w:eastAsia="en-US" w:bidi="ar-SA"/>
      </w:rPr>
    </w:lvl>
    <w:lvl w:ilvl="6">
      <w:start w:val="0"/>
      <w:numFmt w:val="bullet"/>
      <w:lvlText w:val="•"/>
      <w:lvlJc w:val="left"/>
      <w:pPr>
        <w:ind w:left="5724"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22" w:hanging="360"/>
      </w:pPr>
      <w:rPr>
        <w:rFonts w:hint="default"/>
        <w:lang w:val="en-US" w:eastAsia="en-US" w:bidi="ar-SA"/>
      </w:rPr>
    </w:lvl>
  </w:abstractNum>
  <w:abstractNum w:abstractNumId="47">
    <w:multiLevelType w:val="hybridMultilevel"/>
    <w:lvl w:ilvl="0">
      <w:start w:val="8"/>
      <w:numFmt w:val="decimal"/>
      <w:lvlText w:val="%1"/>
      <w:lvlJc w:val="left"/>
      <w:pPr>
        <w:ind w:left="663" w:hanging="608"/>
        <w:jc w:val="left"/>
      </w:pPr>
      <w:rPr>
        <w:rFonts w:hint="default"/>
        <w:lang w:val="en-US" w:eastAsia="en-US" w:bidi="ar-SA"/>
      </w:rPr>
    </w:lvl>
    <w:lvl w:ilvl="1">
      <w:start w:val="6"/>
      <w:numFmt w:val="decimal"/>
      <w:lvlText w:val="%1.%2"/>
      <w:lvlJc w:val="left"/>
      <w:pPr>
        <w:ind w:left="663" w:hanging="608"/>
        <w:jc w:val="left"/>
      </w:pPr>
      <w:rPr>
        <w:rFonts w:hint="default"/>
        <w:lang w:val="en-US" w:eastAsia="en-US" w:bidi="ar-SA"/>
      </w:rPr>
    </w:lvl>
    <w:lvl w:ilvl="2">
      <w:start w:val="2"/>
      <w:numFmt w:val="decimal"/>
      <w:lvlText w:val="%1.%2.%3."/>
      <w:lvlJc w:val="left"/>
      <w:pPr>
        <w:ind w:left="663"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2084" w:hanging="608"/>
      </w:pPr>
      <w:rPr>
        <w:rFonts w:hint="default"/>
        <w:lang w:val="en-US" w:eastAsia="en-US" w:bidi="ar-SA"/>
      </w:rPr>
    </w:lvl>
    <w:lvl w:ilvl="4">
      <w:start w:val="0"/>
      <w:numFmt w:val="bullet"/>
      <w:lvlText w:val="•"/>
      <w:lvlJc w:val="left"/>
      <w:pPr>
        <w:ind w:left="2558" w:hanging="608"/>
      </w:pPr>
      <w:rPr>
        <w:rFonts w:hint="default"/>
        <w:lang w:val="en-US" w:eastAsia="en-US" w:bidi="ar-SA"/>
      </w:rPr>
    </w:lvl>
    <w:lvl w:ilvl="5">
      <w:start w:val="0"/>
      <w:numFmt w:val="bullet"/>
      <w:lvlText w:val="•"/>
      <w:lvlJc w:val="left"/>
      <w:pPr>
        <w:ind w:left="3033" w:hanging="608"/>
      </w:pPr>
      <w:rPr>
        <w:rFonts w:hint="default"/>
        <w:lang w:val="en-US" w:eastAsia="en-US" w:bidi="ar-SA"/>
      </w:rPr>
    </w:lvl>
    <w:lvl w:ilvl="6">
      <w:start w:val="0"/>
      <w:numFmt w:val="bullet"/>
      <w:lvlText w:val="•"/>
      <w:lvlJc w:val="left"/>
      <w:pPr>
        <w:ind w:left="3508" w:hanging="608"/>
      </w:pPr>
      <w:rPr>
        <w:rFonts w:hint="default"/>
        <w:lang w:val="en-US" w:eastAsia="en-US" w:bidi="ar-SA"/>
      </w:rPr>
    </w:lvl>
    <w:lvl w:ilvl="7">
      <w:start w:val="0"/>
      <w:numFmt w:val="bullet"/>
      <w:lvlText w:val="•"/>
      <w:lvlJc w:val="left"/>
      <w:pPr>
        <w:ind w:left="3982" w:hanging="608"/>
      </w:pPr>
      <w:rPr>
        <w:rFonts w:hint="default"/>
        <w:lang w:val="en-US" w:eastAsia="en-US" w:bidi="ar-SA"/>
      </w:rPr>
    </w:lvl>
    <w:lvl w:ilvl="8">
      <w:start w:val="0"/>
      <w:numFmt w:val="bullet"/>
      <w:lvlText w:val="•"/>
      <w:lvlJc w:val="left"/>
      <w:pPr>
        <w:ind w:left="4457" w:hanging="608"/>
      </w:pPr>
      <w:rPr>
        <w:rFonts w:hint="default"/>
        <w:lang w:val="en-US" w:eastAsia="en-US" w:bidi="ar-SA"/>
      </w:rPr>
    </w:lvl>
  </w:abstractNum>
  <w:abstractNum w:abstractNumId="46">
    <w:multiLevelType w:val="hybridMultilevel"/>
    <w:lvl w:ilvl="0">
      <w:start w:val="8"/>
      <w:numFmt w:val="decimal"/>
      <w:lvlText w:val="%1"/>
      <w:lvlJc w:val="left"/>
      <w:pPr>
        <w:ind w:left="867" w:hanging="608"/>
        <w:jc w:val="left"/>
      </w:pPr>
      <w:rPr>
        <w:rFonts w:hint="default"/>
        <w:lang w:val="en-US" w:eastAsia="en-US" w:bidi="ar-SA"/>
      </w:rPr>
    </w:lvl>
    <w:lvl w:ilvl="1">
      <w:start w:val="6"/>
      <w:numFmt w:val="decimal"/>
      <w:lvlText w:val="%1.%2"/>
      <w:lvlJc w:val="left"/>
      <w:pPr>
        <w:ind w:left="867" w:hanging="608"/>
        <w:jc w:val="left"/>
      </w:pPr>
      <w:rPr>
        <w:rFonts w:hint="default"/>
        <w:lang w:val="en-US" w:eastAsia="en-US" w:bidi="ar-SA"/>
      </w:rPr>
    </w:lvl>
    <w:lvl w:ilvl="2">
      <w:start w:val="1"/>
      <w:numFmt w:val="decimal"/>
      <w:lvlText w:val="%1.%2.%3."/>
      <w:lvlJc w:val="left"/>
      <w:pPr>
        <w:ind w:left="867"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3458" w:hanging="608"/>
      </w:pPr>
      <w:rPr>
        <w:rFonts w:hint="default"/>
        <w:lang w:val="en-US" w:eastAsia="en-US" w:bidi="ar-SA"/>
      </w:rPr>
    </w:lvl>
    <w:lvl w:ilvl="4">
      <w:start w:val="0"/>
      <w:numFmt w:val="bullet"/>
      <w:lvlText w:val="•"/>
      <w:lvlJc w:val="left"/>
      <w:pPr>
        <w:ind w:left="4324" w:hanging="608"/>
      </w:pPr>
      <w:rPr>
        <w:rFonts w:hint="default"/>
        <w:lang w:val="en-US" w:eastAsia="en-US" w:bidi="ar-SA"/>
      </w:rPr>
    </w:lvl>
    <w:lvl w:ilvl="5">
      <w:start w:val="0"/>
      <w:numFmt w:val="bullet"/>
      <w:lvlText w:val="•"/>
      <w:lvlJc w:val="left"/>
      <w:pPr>
        <w:ind w:left="5190" w:hanging="608"/>
      </w:pPr>
      <w:rPr>
        <w:rFonts w:hint="default"/>
        <w:lang w:val="en-US" w:eastAsia="en-US" w:bidi="ar-SA"/>
      </w:rPr>
    </w:lvl>
    <w:lvl w:ilvl="6">
      <w:start w:val="0"/>
      <w:numFmt w:val="bullet"/>
      <w:lvlText w:val="•"/>
      <w:lvlJc w:val="left"/>
      <w:pPr>
        <w:ind w:left="6056" w:hanging="608"/>
      </w:pPr>
      <w:rPr>
        <w:rFonts w:hint="default"/>
        <w:lang w:val="en-US" w:eastAsia="en-US" w:bidi="ar-SA"/>
      </w:rPr>
    </w:lvl>
    <w:lvl w:ilvl="7">
      <w:start w:val="0"/>
      <w:numFmt w:val="bullet"/>
      <w:lvlText w:val="•"/>
      <w:lvlJc w:val="left"/>
      <w:pPr>
        <w:ind w:left="6922" w:hanging="608"/>
      </w:pPr>
      <w:rPr>
        <w:rFonts w:hint="default"/>
        <w:lang w:val="en-US" w:eastAsia="en-US" w:bidi="ar-SA"/>
      </w:rPr>
    </w:lvl>
    <w:lvl w:ilvl="8">
      <w:start w:val="0"/>
      <w:numFmt w:val="bullet"/>
      <w:lvlText w:val="•"/>
      <w:lvlJc w:val="left"/>
      <w:pPr>
        <w:ind w:left="7788" w:hanging="608"/>
      </w:pPr>
      <w:rPr>
        <w:rFonts w:hint="default"/>
        <w:lang w:val="en-US" w:eastAsia="en-US" w:bidi="ar-SA"/>
      </w:rPr>
    </w:lvl>
  </w:abstractNum>
  <w:abstractNum w:abstractNumId="45">
    <w:multiLevelType w:val="hybridMultilevel"/>
    <w:lvl w:ilvl="0">
      <w:start w:val="8"/>
      <w:numFmt w:val="decimal"/>
      <w:lvlText w:val="%1"/>
      <w:lvlJc w:val="left"/>
      <w:pPr>
        <w:ind w:left="663" w:hanging="608"/>
        <w:jc w:val="left"/>
      </w:pPr>
      <w:rPr>
        <w:rFonts w:hint="default"/>
        <w:lang w:val="en-US" w:eastAsia="en-US" w:bidi="ar-SA"/>
      </w:rPr>
    </w:lvl>
    <w:lvl w:ilvl="1">
      <w:start w:val="4"/>
      <w:numFmt w:val="decimal"/>
      <w:lvlText w:val="%1.%2"/>
      <w:lvlJc w:val="left"/>
      <w:pPr>
        <w:ind w:left="663" w:hanging="608"/>
        <w:jc w:val="left"/>
      </w:pPr>
      <w:rPr>
        <w:rFonts w:hint="default"/>
        <w:lang w:val="en-US" w:eastAsia="en-US" w:bidi="ar-SA"/>
      </w:rPr>
    </w:lvl>
    <w:lvl w:ilvl="2">
      <w:start w:val="2"/>
      <w:numFmt w:val="decimal"/>
      <w:lvlText w:val="%1.%2.%3."/>
      <w:lvlJc w:val="left"/>
      <w:pPr>
        <w:ind w:left="663"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1228" w:hanging="608"/>
      </w:pPr>
      <w:rPr>
        <w:rFonts w:hint="default"/>
        <w:lang w:val="en-US" w:eastAsia="en-US" w:bidi="ar-SA"/>
      </w:rPr>
    </w:lvl>
    <w:lvl w:ilvl="4">
      <w:start w:val="0"/>
      <w:numFmt w:val="bullet"/>
      <w:lvlText w:val="•"/>
      <w:lvlJc w:val="left"/>
      <w:pPr>
        <w:ind w:left="1418" w:hanging="608"/>
      </w:pPr>
      <w:rPr>
        <w:rFonts w:hint="default"/>
        <w:lang w:val="en-US" w:eastAsia="en-US" w:bidi="ar-SA"/>
      </w:rPr>
    </w:lvl>
    <w:lvl w:ilvl="5">
      <w:start w:val="0"/>
      <w:numFmt w:val="bullet"/>
      <w:lvlText w:val="•"/>
      <w:lvlJc w:val="left"/>
      <w:pPr>
        <w:ind w:left="1607" w:hanging="608"/>
      </w:pPr>
      <w:rPr>
        <w:rFonts w:hint="default"/>
        <w:lang w:val="en-US" w:eastAsia="en-US" w:bidi="ar-SA"/>
      </w:rPr>
    </w:lvl>
    <w:lvl w:ilvl="6">
      <w:start w:val="0"/>
      <w:numFmt w:val="bullet"/>
      <w:lvlText w:val="•"/>
      <w:lvlJc w:val="left"/>
      <w:pPr>
        <w:ind w:left="1797" w:hanging="608"/>
      </w:pPr>
      <w:rPr>
        <w:rFonts w:hint="default"/>
        <w:lang w:val="en-US" w:eastAsia="en-US" w:bidi="ar-SA"/>
      </w:rPr>
    </w:lvl>
    <w:lvl w:ilvl="7">
      <w:start w:val="0"/>
      <w:numFmt w:val="bullet"/>
      <w:lvlText w:val="•"/>
      <w:lvlJc w:val="left"/>
      <w:pPr>
        <w:ind w:left="1986" w:hanging="608"/>
      </w:pPr>
      <w:rPr>
        <w:rFonts w:hint="default"/>
        <w:lang w:val="en-US" w:eastAsia="en-US" w:bidi="ar-SA"/>
      </w:rPr>
    </w:lvl>
    <w:lvl w:ilvl="8">
      <w:start w:val="0"/>
      <w:numFmt w:val="bullet"/>
      <w:lvlText w:val="•"/>
      <w:lvlJc w:val="left"/>
      <w:pPr>
        <w:ind w:left="2176" w:hanging="608"/>
      </w:pPr>
      <w:rPr>
        <w:rFonts w:hint="default"/>
        <w:lang w:val="en-US" w:eastAsia="en-US" w:bidi="ar-SA"/>
      </w:rPr>
    </w:lvl>
  </w:abstractNum>
  <w:abstractNum w:abstractNumId="44">
    <w:multiLevelType w:val="hybridMultilevel"/>
    <w:lvl w:ilvl="0">
      <w:start w:val="8"/>
      <w:numFmt w:val="decimal"/>
      <w:lvlText w:val="%1"/>
      <w:lvlJc w:val="left"/>
      <w:pPr>
        <w:ind w:left="663" w:hanging="608"/>
        <w:jc w:val="left"/>
      </w:pPr>
      <w:rPr>
        <w:rFonts w:hint="default"/>
        <w:lang w:val="en-US" w:eastAsia="en-US" w:bidi="ar-SA"/>
      </w:rPr>
    </w:lvl>
    <w:lvl w:ilvl="1">
      <w:start w:val="4"/>
      <w:numFmt w:val="decimal"/>
      <w:lvlText w:val="%1.%2"/>
      <w:lvlJc w:val="left"/>
      <w:pPr>
        <w:ind w:left="663" w:hanging="608"/>
        <w:jc w:val="left"/>
      </w:pPr>
      <w:rPr>
        <w:rFonts w:hint="default"/>
        <w:lang w:val="en-US" w:eastAsia="en-US" w:bidi="ar-SA"/>
      </w:rPr>
    </w:lvl>
    <w:lvl w:ilvl="2">
      <w:start w:val="1"/>
      <w:numFmt w:val="decimal"/>
      <w:lvlText w:val="%1.%2.%3."/>
      <w:lvlJc w:val="left"/>
      <w:pPr>
        <w:ind w:left="663"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1243" w:hanging="608"/>
      </w:pPr>
      <w:rPr>
        <w:rFonts w:hint="default"/>
        <w:lang w:val="en-US" w:eastAsia="en-US" w:bidi="ar-SA"/>
      </w:rPr>
    </w:lvl>
    <w:lvl w:ilvl="4">
      <w:start w:val="0"/>
      <w:numFmt w:val="bullet"/>
      <w:lvlText w:val="•"/>
      <w:lvlJc w:val="left"/>
      <w:pPr>
        <w:ind w:left="1438" w:hanging="608"/>
      </w:pPr>
      <w:rPr>
        <w:rFonts w:hint="default"/>
        <w:lang w:val="en-US" w:eastAsia="en-US" w:bidi="ar-SA"/>
      </w:rPr>
    </w:lvl>
    <w:lvl w:ilvl="5">
      <w:start w:val="0"/>
      <w:numFmt w:val="bullet"/>
      <w:lvlText w:val="•"/>
      <w:lvlJc w:val="left"/>
      <w:pPr>
        <w:ind w:left="1633" w:hanging="608"/>
      </w:pPr>
      <w:rPr>
        <w:rFonts w:hint="default"/>
        <w:lang w:val="en-US" w:eastAsia="en-US" w:bidi="ar-SA"/>
      </w:rPr>
    </w:lvl>
    <w:lvl w:ilvl="6">
      <w:start w:val="0"/>
      <w:numFmt w:val="bullet"/>
      <w:lvlText w:val="•"/>
      <w:lvlJc w:val="left"/>
      <w:pPr>
        <w:ind w:left="1827" w:hanging="608"/>
      </w:pPr>
      <w:rPr>
        <w:rFonts w:hint="default"/>
        <w:lang w:val="en-US" w:eastAsia="en-US" w:bidi="ar-SA"/>
      </w:rPr>
    </w:lvl>
    <w:lvl w:ilvl="7">
      <w:start w:val="0"/>
      <w:numFmt w:val="bullet"/>
      <w:lvlText w:val="•"/>
      <w:lvlJc w:val="left"/>
      <w:pPr>
        <w:ind w:left="2022" w:hanging="608"/>
      </w:pPr>
      <w:rPr>
        <w:rFonts w:hint="default"/>
        <w:lang w:val="en-US" w:eastAsia="en-US" w:bidi="ar-SA"/>
      </w:rPr>
    </w:lvl>
    <w:lvl w:ilvl="8">
      <w:start w:val="0"/>
      <w:numFmt w:val="bullet"/>
      <w:lvlText w:val="•"/>
      <w:lvlJc w:val="left"/>
      <w:pPr>
        <w:ind w:left="2217" w:hanging="608"/>
      </w:pPr>
      <w:rPr>
        <w:rFonts w:hint="default"/>
        <w:lang w:val="en-US" w:eastAsia="en-US" w:bidi="ar-SA"/>
      </w:rPr>
    </w:lvl>
  </w:abstractNum>
  <w:abstractNum w:abstractNumId="43">
    <w:multiLevelType w:val="hybridMultilevel"/>
    <w:lvl w:ilvl="0">
      <w:start w:val="8"/>
      <w:numFmt w:val="decimal"/>
      <w:lvlText w:val="%1"/>
      <w:lvlJc w:val="left"/>
      <w:pPr>
        <w:ind w:left="483" w:hanging="428"/>
        <w:jc w:val="left"/>
      </w:pPr>
      <w:rPr>
        <w:rFonts w:hint="default"/>
        <w:lang w:val="en-US" w:eastAsia="en-US" w:bidi="ar-SA"/>
      </w:rPr>
    </w:lvl>
    <w:lvl w:ilvl="1">
      <w:start w:val="4"/>
      <w:numFmt w:val="decimal"/>
      <w:lvlText w:val="%1.%2."/>
      <w:lvlJc w:val="left"/>
      <w:pPr>
        <w:ind w:left="483"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694" w:hanging="428"/>
      </w:pPr>
      <w:rPr>
        <w:rFonts w:hint="default"/>
        <w:lang w:val="en-US" w:eastAsia="en-US" w:bidi="ar-SA"/>
      </w:rPr>
    </w:lvl>
    <w:lvl w:ilvl="3">
      <w:start w:val="0"/>
      <w:numFmt w:val="bullet"/>
      <w:lvlText w:val="•"/>
      <w:lvlJc w:val="left"/>
      <w:pPr>
        <w:ind w:left="802" w:hanging="428"/>
      </w:pPr>
      <w:rPr>
        <w:rFonts w:hint="default"/>
        <w:lang w:val="en-US" w:eastAsia="en-US" w:bidi="ar-SA"/>
      </w:rPr>
    </w:lvl>
    <w:lvl w:ilvl="4">
      <w:start w:val="0"/>
      <w:numFmt w:val="bullet"/>
      <w:lvlText w:val="•"/>
      <w:lvlJc w:val="left"/>
      <w:pPr>
        <w:ind w:left="909" w:hanging="428"/>
      </w:pPr>
      <w:rPr>
        <w:rFonts w:hint="default"/>
        <w:lang w:val="en-US" w:eastAsia="en-US" w:bidi="ar-SA"/>
      </w:rPr>
    </w:lvl>
    <w:lvl w:ilvl="5">
      <w:start w:val="0"/>
      <w:numFmt w:val="bullet"/>
      <w:lvlText w:val="•"/>
      <w:lvlJc w:val="left"/>
      <w:pPr>
        <w:ind w:left="1017" w:hanging="428"/>
      </w:pPr>
      <w:rPr>
        <w:rFonts w:hint="default"/>
        <w:lang w:val="en-US" w:eastAsia="en-US" w:bidi="ar-SA"/>
      </w:rPr>
    </w:lvl>
    <w:lvl w:ilvl="6">
      <w:start w:val="0"/>
      <w:numFmt w:val="bullet"/>
      <w:lvlText w:val="•"/>
      <w:lvlJc w:val="left"/>
      <w:pPr>
        <w:ind w:left="1124" w:hanging="428"/>
      </w:pPr>
      <w:rPr>
        <w:rFonts w:hint="default"/>
        <w:lang w:val="en-US" w:eastAsia="en-US" w:bidi="ar-SA"/>
      </w:rPr>
    </w:lvl>
    <w:lvl w:ilvl="7">
      <w:start w:val="0"/>
      <w:numFmt w:val="bullet"/>
      <w:lvlText w:val="•"/>
      <w:lvlJc w:val="left"/>
      <w:pPr>
        <w:ind w:left="1232" w:hanging="428"/>
      </w:pPr>
      <w:rPr>
        <w:rFonts w:hint="default"/>
        <w:lang w:val="en-US" w:eastAsia="en-US" w:bidi="ar-SA"/>
      </w:rPr>
    </w:lvl>
    <w:lvl w:ilvl="8">
      <w:start w:val="0"/>
      <w:numFmt w:val="bullet"/>
      <w:lvlText w:val="•"/>
      <w:lvlJc w:val="left"/>
      <w:pPr>
        <w:ind w:left="1339" w:hanging="428"/>
      </w:pPr>
      <w:rPr>
        <w:rFonts w:hint="default"/>
        <w:lang w:val="en-US" w:eastAsia="en-US" w:bidi="ar-SA"/>
      </w:rPr>
    </w:lvl>
  </w:abstractNum>
  <w:abstractNum w:abstractNumId="42">
    <w:multiLevelType w:val="hybridMultilevel"/>
    <w:lvl w:ilvl="0">
      <w:start w:val="8"/>
      <w:numFmt w:val="decimal"/>
      <w:lvlText w:val="%1"/>
      <w:lvlJc w:val="left"/>
      <w:pPr>
        <w:ind w:left="687" w:hanging="428"/>
        <w:jc w:val="left"/>
      </w:pPr>
      <w:rPr>
        <w:rFonts w:hint="default"/>
        <w:lang w:val="en-US" w:eastAsia="en-US" w:bidi="ar-SA"/>
      </w:rPr>
    </w:lvl>
    <w:lvl w:ilvl="1">
      <w:start w:val="2"/>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448" w:hanging="428"/>
      </w:pPr>
      <w:rPr>
        <w:rFonts w:hint="default"/>
        <w:lang w:val="en-US" w:eastAsia="en-US" w:bidi="ar-SA"/>
      </w:rPr>
    </w:lvl>
    <w:lvl w:ilvl="3">
      <w:start w:val="0"/>
      <w:numFmt w:val="bullet"/>
      <w:lvlText w:val="•"/>
      <w:lvlJc w:val="left"/>
      <w:pPr>
        <w:ind w:left="3332" w:hanging="428"/>
      </w:pPr>
      <w:rPr>
        <w:rFonts w:hint="default"/>
        <w:lang w:val="en-US" w:eastAsia="en-US" w:bidi="ar-SA"/>
      </w:rPr>
    </w:lvl>
    <w:lvl w:ilvl="4">
      <w:start w:val="0"/>
      <w:numFmt w:val="bullet"/>
      <w:lvlText w:val="•"/>
      <w:lvlJc w:val="left"/>
      <w:pPr>
        <w:ind w:left="4216" w:hanging="428"/>
      </w:pPr>
      <w:rPr>
        <w:rFonts w:hint="default"/>
        <w:lang w:val="en-US" w:eastAsia="en-US" w:bidi="ar-SA"/>
      </w:rPr>
    </w:lvl>
    <w:lvl w:ilvl="5">
      <w:start w:val="0"/>
      <w:numFmt w:val="bullet"/>
      <w:lvlText w:val="•"/>
      <w:lvlJc w:val="left"/>
      <w:pPr>
        <w:ind w:left="5100" w:hanging="428"/>
      </w:pPr>
      <w:rPr>
        <w:rFonts w:hint="default"/>
        <w:lang w:val="en-US" w:eastAsia="en-US" w:bidi="ar-SA"/>
      </w:rPr>
    </w:lvl>
    <w:lvl w:ilvl="6">
      <w:start w:val="0"/>
      <w:numFmt w:val="bullet"/>
      <w:lvlText w:val="•"/>
      <w:lvlJc w:val="left"/>
      <w:pPr>
        <w:ind w:left="5984" w:hanging="428"/>
      </w:pPr>
      <w:rPr>
        <w:rFonts w:hint="default"/>
        <w:lang w:val="en-US" w:eastAsia="en-US" w:bidi="ar-SA"/>
      </w:rPr>
    </w:lvl>
    <w:lvl w:ilvl="7">
      <w:start w:val="0"/>
      <w:numFmt w:val="bullet"/>
      <w:lvlText w:val="•"/>
      <w:lvlJc w:val="left"/>
      <w:pPr>
        <w:ind w:left="6868" w:hanging="428"/>
      </w:pPr>
      <w:rPr>
        <w:rFonts w:hint="default"/>
        <w:lang w:val="en-US" w:eastAsia="en-US" w:bidi="ar-SA"/>
      </w:rPr>
    </w:lvl>
    <w:lvl w:ilvl="8">
      <w:start w:val="0"/>
      <w:numFmt w:val="bullet"/>
      <w:lvlText w:val="•"/>
      <w:lvlJc w:val="left"/>
      <w:pPr>
        <w:ind w:left="7752" w:hanging="428"/>
      </w:pPr>
      <w:rPr>
        <w:rFonts w:hint="default"/>
        <w:lang w:val="en-US" w:eastAsia="en-US" w:bidi="ar-SA"/>
      </w:rPr>
    </w:lvl>
  </w:abstractNum>
  <w:abstractNum w:abstractNumId="41">
    <w:multiLevelType w:val="hybridMultilevel"/>
    <w:lvl w:ilvl="0">
      <w:start w:val="8"/>
      <w:numFmt w:val="decimal"/>
      <w:lvlText w:val="%1"/>
      <w:lvlJc w:val="left"/>
      <w:pPr>
        <w:ind w:left="482" w:hanging="428"/>
        <w:jc w:val="left"/>
      </w:pPr>
      <w:rPr>
        <w:rFonts w:hint="default"/>
        <w:lang w:val="en-US" w:eastAsia="en-US" w:bidi="ar-SA"/>
      </w:rPr>
    </w:lvl>
    <w:lvl w:ilvl="1">
      <w:start w:val="1"/>
      <w:numFmt w:val="decimal"/>
      <w:lvlText w:val="%1.%2."/>
      <w:lvlJc w:val="left"/>
      <w:pPr>
        <w:ind w:left="482"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809" w:hanging="428"/>
      </w:pPr>
      <w:rPr>
        <w:rFonts w:hint="default"/>
        <w:lang w:val="en-US" w:eastAsia="en-US" w:bidi="ar-SA"/>
      </w:rPr>
    </w:lvl>
    <w:lvl w:ilvl="3">
      <w:start w:val="0"/>
      <w:numFmt w:val="bullet"/>
      <w:lvlText w:val="•"/>
      <w:lvlJc w:val="left"/>
      <w:pPr>
        <w:ind w:left="974" w:hanging="428"/>
      </w:pPr>
      <w:rPr>
        <w:rFonts w:hint="default"/>
        <w:lang w:val="en-US" w:eastAsia="en-US" w:bidi="ar-SA"/>
      </w:rPr>
    </w:lvl>
    <w:lvl w:ilvl="4">
      <w:start w:val="0"/>
      <w:numFmt w:val="bullet"/>
      <w:lvlText w:val="•"/>
      <w:lvlJc w:val="left"/>
      <w:pPr>
        <w:ind w:left="1139" w:hanging="428"/>
      </w:pPr>
      <w:rPr>
        <w:rFonts w:hint="default"/>
        <w:lang w:val="en-US" w:eastAsia="en-US" w:bidi="ar-SA"/>
      </w:rPr>
    </w:lvl>
    <w:lvl w:ilvl="5">
      <w:start w:val="0"/>
      <w:numFmt w:val="bullet"/>
      <w:lvlText w:val="•"/>
      <w:lvlJc w:val="left"/>
      <w:pPr>
        <w:ind w:left="1304" w:hanging="428"/>
      </w:pPr>
      <w:rPr>
        <w:rFonts w:hint="default"/>
        <w:lang w:val="en-US" w:eastAsia="en-US" w:bidi="ar-SA"/>
      </w:rPr>
    </w:lvl>
    <w:lvl w:ilvl="6">
      <w:start w:val="0"/>
      <w:numFmt w:val="bullet"/>
      <w:lvlText w:val="•"/>
      <w:lvlJc w:val="left"/>
      <w:pPr>
        <w:ind w:left="1469" w:hanging="428"/>
      </w:pPr>
      <w:rPr>
        <w:rFonts w:hint="default"/>
        <w:lang w:val="en-US" w:eastAsia="en-US" w:bidi="ar-SA"/>
      </w:rPr>
    </w:lvl>
    <w:lvl w:ilvl="7">
      <w:start w:val="0"/>
      <w:numFmt w:val="bullet"/>
      <w:lvlText w:val="•"/>
      <w:lvlJc w:val="left"/>
      <w:pPr>
        <w:ind w:left="1634" w:hanging="428"/>
      </w:pPr>
      <w:rPr>
        <w:rFonts w:hint="default"/>
        <w:lang w:val="en-US" w:eastAsia="en-US" w:bidi="ar-SA"/>
      </w:rPr>
    </w:lvl>
    <w:lvl w:ilvl="8">
      <w:start w:val="0"/>
      <w:numFmt w:val="bullet"/>
      <w:lvlText w:val="•"/>
      <w:lvlJc w:val="left"/>
      <w:pPr>
        <w:ind w:left="1799" w:hanging="428"/>
      </w:pPr>
      <w:rPr>
        <w:rFonts w:hint="default"/>
        <w:lang w:val="en-US" w:eastAsia="en-US" w:bidi="ar-SA"/>
      </w:rPr>
    </w:lvl>
  </w:abstractNum>
  <w:abstractNum w:abstractNumId="40">
    <w:multiLevelType w:val="hybridMultilevel"/>
    <w:lvl w:ilvl="0">
      <w:start w:val="0"/>
      <w:numFmt w:val="bullet"/>
      <w:lvlText w:val=""/>
      <w:lvlJc w:val="left"/>
      <w:pPr>
        <w:ind w:left="302" w:hanging="195"/>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700" w:hanging="195"/>
      </w:pPr>
      <w:rPr>
        <w:rFonts w:hint="default"/>
        <w:lang w:val="en-US" w:eastAsia="en-US" w:bidi="ar-SA"/>
      </w:rPr>
    </w:lvl>
    <w:lvl w:ilvl="2">
      <w:start w:val="0"/>
      <w:numFmt w:val="bullet"/>
      <w:lvlText w:val="•"/>
      <w:lvlJc w:val="left"/>
      <w:pPr>
        <w:ind w:left="1100" w:hanging="195"/>
      </w:pPr>
      <w:rPr>
        <w:rFonts w:hint="default"/>
        <w:lang w:val="en-US" w:eastAsia="en-US" w:bidi="ar-SA"/>
      </w:rPr>
    </w:lvl>
    <w:lvl w:ilvl="3">
      <w:start w:val="0"/>
      <w:numFmt w:val="bullet"/>
      <w:lvlText w:val="•"/>
      <w:lvlJc w:val="left"/>
      <w:pPr>
        <w:ind w:left="1500" w:hanging="195"/>
      </w:pPr>
      <w:rPr>
        <w:rFonts w:hint="default"/>
        <w:lang w:val="en-US" w:eastAsia="en-US" w:bidi="ar-SA"/>
      </w:rPr>
    </w:lvl>
    <w:lvl w:ilvl="4">
      <w:start w:val="0"/>
      <w:numFmt w:val="bullet"/>
      <w:lvlText w:val="•"/>
      <w:lvlJc w:val="left"/>
      <w:pPr>
        <w:ind w:left="1900" w:hanging="195"/>
      </w:pPr>
      <w:rPr>
        <w:rFonts w:hint="default"/>
        <w:lang w:val="en-US" w:eastAsia="en-US" w:bidi="ar-SA"/>
      </w:rPr>
    </w:lvl>
    <w:lvl w:ilvl="5">
      <w:start w:val="0"/>
      <w:numFmt w:val="bullet"/>
      <w:lvlText w:val="•"/>
      <w:lvlJc w:val="left"/>
      <w:pPr>
        <w:ind w:left="2301" w:hanging="195"/>
      </w:pPr>
      <w:rPr>
        <w:rFonts w:hint="default"/>
        <w:lang w:val="en-US" w:eastAsia="en-US" w:bidi="ar-SA"/>
      </w:rPr>
    </w:lvl>
    <w:lvl w:ilvl="6">
      <w:start w:val="0"/>
      <w:numFmt w:val="bullet"/>
      <w:lvlText w:val="•"/>
      <w:lvlJc w:val="left"/>
      <w:pPr>
        <w:ind w:left="2701" w:hanging="195"/>
      </w:pPr>
      <w:rPr>
        <w:rFonts w:hint="default"/>
        <w:lang w:val="en-US" w:eastAsia="en-US" w:bidi="ar-SA"/>
      </w:rPr>
    </w:lvl>
    <w:lvl w:ilvl="7">
      <w:start w:val="0"/>
      <w:numFmt w:val="bullet"/>
      <w:lvlText w:val="•"/>
      <w:lvlJc w:val="left"/>
      <w:pPr>
        <w:ind w:left="3101" w:hanging="195"/>
      </w:pPr>
      <w:rPr>
        <w:rFonts w:hint="default"/>
        <w:lang w:val="en-US" w:eastAsia="en-US" w:bidi="ar-SA"/>
      </w:rPr>
    </w:lvl>
    <w:lvl w:ilvl="8">
      <w:start w:val="0"/>
      <w:numFmt w:val="bullet"/>
      <w:lvlText w:val="•"/>
      <w:lvlJc w:val="left"/>
      <w:pPr>
        <w:ind w:left="3501" w:hanging="195"/>
      </w:pPr>
      <w:rPr>
        <w:rFonts w:hint="default"/>
        <w:lang w:val="en-US" w:eastAsia="en-US" w:bidi="ar-SA"/>
      </w:rPr>
    </w:lvl>
  </w:abstractNum>
  <w:abstractNum w:abstractNumId="39">
    <w:multiLevelType w:val="hybridMultilevel"/>
    <w:lvl w:ilvl="0">
      <w:start w:val="0"/>
      <w:numFmt w:val="bullet"/>
      <w:lvlText w:val=""/>
      <w:lvlJc w:val="left"/>
      <w:pPr>
        <w:ind w:left="302" w:hanging="195"/>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700" w:hanging="195"/>
      </w:pPr>
      <w:rPr>
        <w:rFonts w:hint="default"/>
        <w:lang w:val="en-US" w:eastAsia="en-US" w:bidi="ar-SA"/>
      </w:rPr>
    </w:lvl>
    <w:lvl w:ilvl="2">
      <w:start w:val="0"/>
      <w:numFmt w:val="bullet"/>
      <w:lvlText w:val="•"/>
      <w:lvlJc w:val="left"/>
      <w:pPr>
        <w:ind w:left="1100" w:hanging="195"/>
      </w:pPr>
      <w:rPr>
        <w:rFonts w:hint="default"/>
        <w:lang w:val="en-US" w:eastAsia="en-US" w:bidi="ar-SA"/>
      </w:rPr>
    </w:lvl>
    <w:lvl w:ilvl="3">
      <w:start w:val="0"/>
      <w:numFmt w:val="bullet"/>
      <w:lvlText w:val="•"/>
      <w:lvlJc w:val="left"/>
      <w:pPr>
        <w:ind w:left="1500" w:hanging="195"/>
      </w:pPr>
      <w:rPr>
        <w:rFonts w:hint="default"/>
        <w:lang w:val="en-US" w:eastAsia="en-US" w:bidi="ar-SA"/>
      </w:rPr>
    </w:lvl>
    <w:lvl w:ilvl="4">
      <w:start w:val="0"/>
      <w:numFmt w:val="bullet"/>
      <w:lvlText w:val="•"/>
      <w:lvlJc w:val="left"/>
      <w:pPr>
        <w:ind w:left="1900" w:hanging="195"/>
      </w:pPr>
      <w:rPr>
        <w:rFonts w:hint="default"/>
        <w:lang w:val="en-US" w:eastAsia="en-US" w:bidi="ar-SA"/>
      </w:rPr>
    </w:lvl>
    <w:lvl w:ilvl="5">
      <w:start w:val="0"/>
      <w:numFmt w:val="bullet"/>
      <w:lvlText w:val="•"/>
      <w:lvlJc w:val="left"/>
      <w:pPr>
        <w:ind w:left="2301" w:hanging="195"/>
      </w:pPr>
      <w:rPr>
        <w:rFonts w:hint="default"/>
        <w:lang w:val="en-US" w:eastAsia="en-US" w:bidi="ar-SA"/>
      </w:rPr>
    </w:lvl>
    <w:lvl w:ilvl="6">
      <w:start w:val="0"/>
      <w:numFmt w:val="bullet"/>
      <w:lvlText w:val="•"/>
      <w:lvlJc w:val="left"/>
      <w:pPr>
        <w:ind w:left="2701" w:hanging="195"/>
      </w:pPr>
      <w:rPr>
        <w:rFonts w:hint="default"/>
        <w:lang w:val="en-US" w:eastAsia="en-US" w:bidi="ar-SA"/>
      </w:rPr>
    </w:lvl>
    <w:lvl w:ilvl="7">
      <w:start w:val="0"/>
      <w:numFmt w:val="bullet"/>
      <w:lvlText w:val="•"/>
      <w:lvlJc w:val="left"/>
      <w:pPr>
        <w:ind w:left="3101" w:hanging="195"/>
      </w:pPr>
      <w:rPr>
        <w:rFonts w:hint="default"/>
        <w:lang w:val="en-US" w:eastAsia="en-US" w:bidi="ar-SA"/>
      </w:rPr>
    </w:lvl>
    <w:lvl w:ilvl="8">
      <w:start w:val="0"/>
      <w:numFmt w:val="bullet"/>
      <w:lvlText w:val="•"/>
      <w:lvlJc w:val="left"/>
      <w:pPr>
        <w:ind w:left="3501" w:hanging="195"/>
      </w:pPr>
      <w:rPr>
        <w:rFonts w:hint="default"/>
        <w:lang w:val="en-US" w:eastAsia="en-US" w:bidi="ar-SA"/>
      </w:rPr>
    </w:lvl>
  </w:abstractNum>
  <w:abstractNum w:abstractNumId="38">
    <w:multiLevelType w:val="hybridMultilevel"/>
    <w:lvl w:ilvl="0">
      <w:start w:val="0"/>
      <w:numFmt w:val="bullet"/>
      <w:lvlText w:val=""/>
      <w:lvlJc w:val="left"/>
      <w:pPr>
        <w:ind w:left="302" w:hanging="195"/>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700" w:hanging="195"/>
      </w:pPr>
      <w:rPr>
        <w:rFonts w:hint="default"/>
        <w:lang w:val="en-US" w:eastAsia="en-US" w:bidi="ar-SA"/>
      </w:rPr>
    </w:lvl>
    <w:lvl w:ilvl="2">
      <w:start w:val="0"/>
      <w:numFmt w:val="bullet"/>
      <w:lvlText w:val="•"/>
      <w:lvlJc w:val="left"/>
      <w:pPr>
        <w:ind w:left="1100" w:hanging="195"/>
      </w:pPr>
      <w:rPr>
        <w:rFonts w:hint="default"/>
        <w:lang w:val="en-US" w:eastAsia="en-US" w:bidi="ar-SA"/>
      </w:rPr>
    </w:lvl>
    <w:lvl w:ilvl="3">
      <w:start w:val="0"/>
      <w:numFmt w:val="bullet"/>
      <w:lvlText w:val="•"/>
      <w:lvlJc w:val="left"/>
      <w:pPr>
        <w:ind w:left="1500" w:hanging="195"/>
      </w:pPr>
      <w:rPr>
        <w:rFonts w:hint="default"/>
        <w:lang w:val="en-US" w:eastAsia="en-US" w:bidi="ar-SA"/>
      </w:rPr>
    </w:lvl>
    <w:lvl w:ilvl="4">
      <w:start w:val="0"/>
      <w:numFmt w:val="bullet"/>
      <w:lvlText w:val="•"/>
      <w:lvlJc w:val="left"/>
      <w:pPr>
        <w:ind w:left="1900" w:hanging="195"/>
      </w:pPr>
      <w:rPr>
        <w:rFonts w:hint="default"/>
        <w:lang w:val="en-US" w:eastAsia="en-US" w:bidi="ar-SA"/>
      </w:rPr>
    </w:lvl>
    <w:lvl w:ilvl="5">
      <w:start w:val="0"/>
      <w:numFmt w:val="bullet"/>
      <w:lvlText w:val="•"/>
      <w:lvlJc w:val="left"/>
      <w:pPr>
        <w:ind w:left="2301" w:hanging="195"/>
      </w:pPr>
      <w:rPr>
        <w:rFonts w:hint="default"/>
        <w:lang w:val="en-US" w:eastAsia="en-US" w:bidi="ar-SA"/>
      </w:rPr>
    </w:lvl>
    <w:lvl w:ilvl="6">
      <w:start w:val="0"/>
      <w:numFmt w:val="bullet"/>
      <w:lvlText w:val="•"/>
      <w:lvlJc w:val="left"/>
      <w:pPr>
        <w:ind w:left="2701" w:hanging="195"/>
      </w:pPr>
      <w:rPr>
        <w:rFonts w:hint="default"/>
        <w:lang w:val="en-US" w:eastAsia="en-US" w:bidi="ar-SA"/>
      </w:rPr>
    </w:lvl>
    <w:lvl w:ilvl="7">
      <w:start w:val="0"/>
      <w:numFmt w:val="bullet"/>
      <w:lvlText w:val="•"/>
      <w:lvlJc w:val="left"/>
      <w:pPr>
        <w:ind w:left="3101" w:hanging="195"/>
      </w:pPr>
      <w:rPr>
        <w:rFonts w:hint="default"/>
        <w:lang w:val="en-US" w:eastAsia="en-US" w:bidi="ar-SA"/>
      </w:rPr>
    </w:lvl>
    <w:lvl w:ilvl="8">
      <w:start w:val="0"/>
      <w:numFmt w:val="bullet"/>
      <w:lvlText w:val="•"/>
      <w:lvlJc w:val="left"/>
      <w:pPr>
        <w:ind w:left="3501" w:hanging="195"/>
      </w:pPr>
      <w:rPr>
        <w:rFonts w:hint="default"/>
        <w:lang w:val="en-US" w:eastAsia="en-US" w:bidi="ar-SA"/>
      </w:rPr>
    </w:lvl>
  </w:abstractNum>
  <w:abstractNum w:abstractNumId="37">
    <w:multiLevelType w:val="hybridMultilevel"/>
    <w:lvl w:ilvl="0">
      <w:start w:val="0"/>
      <w:numFmt w:val="bullet"/>
      <w:lvlText w:val=""/>
      <w:lvlJc w:val="left"/>
      <w:pPr>
        <w:ind w:left="302" w:hanging="195"/>
      </w:pPr>
      <w:rPr>
        <w:rFonts w:hint="default" w:ascii="Symbol" w:hAnsi="Symbol" w:eastAsia="Symbol" w:cs="Symbol"/>
        <w:b w:val="0"/>
        <w:bCs w:val="0"/>
        <w:i w:val="0"/>
        <w:iCs w:val="0"/>
        <w:w w:val="99"/>
        <w:sz w:val="20"/>
        <w:szCs w:val="20"/>
        <w:lang w:val="en-US" w:eastAsia="en-US" w:bidi="ar-SA"/>
      </w:rPr>
    </w:lvl>
    <w:lvl w:ilvl="1">
      <w:start w:val="0"/>
      <w:numFmt w:val="bullet"/>
      <w:lvlText w:val="•"/>
      <w:lvlJc w:val="left"/>
      <w:pPr>
        <w:ind w:left="700" w:hanging="195"/>
      </w:pPr>
      <w:rPr>
        <w:rFonts w:hint="default"/>
        <w:lang w:val="en-US" w:eastAsia="en-US" w:bidi="ar-SA"/>
      </w:rPr>
    </w:lvl>
    <w:lvl w:ilvl="2">
      <w:start w:val="0"/>
      <w:numFmt w:val="bullet"/>
      <w:lvlText w:val="•"/>
      <w:lvlJc w:val="left"/>
      <w:pPr>
        <w:ind w:left="1100" w:hanging="195"/>
      </w:pPr>
      <w:rPr>
        <w:rFonts w:hint="default"/>
        <w:lang w:val="en-US" w:eastAsia="en-US" w:bidi="ar-SA"/>
      </w:rPr>
    </w:lvl>
    <w:lvl w:ilvl="3">
      <w:start w:val="0"/>
      <w:numFmt w:val="bullet"/>
      <w:lvlText w:val="•"/>
      <w:lvlJc w:val="left"/>
      <w:pPr>
        <w:ind w:left="1500" w:hanging="195"/>
      </w:pPr>
      <w:rPr>
        <w:rFonts w:hint="default"/>
        <w:lang w:val="en-US" w:eastAsia="en-US" w:bidi="ar-SA"/>
      </w:rPr>
    </w:lvl>
    <w:lvl w:ilvl="4">
      <w:start w:val="0"/>
      <w:numFmt w:val="bullet"/>
      <w:lvlText w:val="•"/>
      <w:lvlJc w:val="left"/>
      <w:pPr>
        <w:ind w:left="1900" w:hanging="195"/>
      </w:pPr>
      <w:rPr>
        <w:rFonts w:hint="default"/>
        <w:lang w:val="en-US" w:eastAsia="en-US" w:bidi="ar-SA"/>
      </w:rPr>
    </w:lvl>
    <w:lvl w:ilvl="5">
      <w:start w:val="0"/>
      <w:numFmt w:val="bullet"/>
      <w:lvlText w:val="•"/>
      <w:lvlJc w:val="left"/>
      <w:pPr>
        <w:ind w:left="2301" w:hanging="195"/>
      </w:pPr>
      <w:rPr>
        <w:rFonts w:hint="default"/>
        <w:lang w:val="en-US" w:eastAsia="en-US" w:bidi="ar-SA"/>
      </w:rPr>
    </w:lvl>
    <w:lvl w:ilvl="6">
      <w:start w:val="0"/>
      <w:numFmt w:val="bullet"/>
      <w:lvlText w:val="•"/>
      <w:lvlJc w:val="left"/>
      <w:pPr>
        <w:ind w:left="2701" w:hanging="195"/>
      </w:pPr>
      <w:rPr>
        <w:rFonts w:hint="default"/>
        <w:lang w:val="en-US" w:eastAsia="en-US" w:bidi="ar-SA"/>
      </w:rPr>
    </w:lvl>
    <w:lvl w:ilvl="7">
      <w:start w:val="0"/>
      <w:numFmt w:val="bullet"/>
      <w:lvlText w:val="•"/>
      <w:lvlJc w:val="left"/>
      <w:pPr>
        <w:ind w:left="3101" w:hanging="195"/>
      </w:pPr>
      <w:rPr>
        <w:rFonts w:hint="default"/>
        <w:lang w:val="en-US" w:eastAsia="en-US" w:bidi="ar-SA"/>
      </w:rPr>
    </w:lvl>
    <w:lvl w:ilvl="8">
      <w:start w:val="0"/>
      <w:numFmt w:val="bullet"/>
      <w:lvlText w:val="•"/>
      <w:lvlJc w:val="left"/>
      <w:pPr>
        <w:ind w:left="3501" w:hanging="195"/>
      </w:pPr>
      <w:rPr>
        <w:rFonts w:hint="default"/>
        <w:lang w:val="en-US" w:eastAsia="en-US" w:bidi="ar-SA"/>
      </w:rPr>
    </w:lvl>
  </w:abstractNum>
  <w:abstractNum w:abstractNumId="36">
    <w:multiLevelType w:val="hybridMultilevel"/>
    <w:lvl w:ilvl="0">
      <w:start w:val="0"/>
      <w:numFmt w:val="bullet"/>
      <w:lvlText w:val=""/>
      <w:lvlJc w:val="left"/>
      <w:pPr>
        <w:ind w:left="6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510" w:hanging="360"/>
      </w:pPr>
      <w:rPr>
        <w:rFonts w:hint="default"/>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180" w:hanging="360"/>
      </w:pPr>
      <w:rPr>
        <w:rFonts w:hint="default"/>
        <w:lang w:val="en-US" w:eastAsia="en-US" w:bidi="ar-SA"/>
      </w:rPr>
    </w:lvl>
    <w:lvl w:ilvl="5">
      <w:start w:val="0"/>
      <w:numFmt w:val="bullet"/>
      <w:lvlText w:val="•"/>
      <w:lvlJc w:val="left"/>
      <w:pPr>
        <w:ind w:left="5070" w:hanging="360"/>
      </w:pPr>
      <w:rPr>
        <w:rFonts w:hint="default"/>
        <w:lang w:val="en-US" w:eastAsia="en-US" w:bidi="ar-SA"/>
      </w:rPr>
    </w:lvl>
    <w:lvl w:ilvl="6">
      <w:start w:val="0"/>
      <w:numFmt w:val="bullet"/>
      <w:lvlText w:val="•"/>
      <w:lvlJc w:val="left"/>
      <w:pPr>
        <w:ind w:left="5960" w:hanging="360"/>
      </w:pPr>
      <w:rPr>
        <w:rFonts w:hint="default"/>
        <w:lang w:val="en-US" w:eastAsia="en-US" w:bidi="ar-SA"/>
      </w:rPr>
    </w:lvl>
    <w:lvl w:ilvl="7">
      <w:start w:val="0"/>
      <w:numFmt w:val="bullet"/>
      <w:lvlText w:val="•"/>
      <w:lvlJc w:val="left"/>
      <w:pPr>
        <w:ind w:left="6850" w:hanging="360"/>
      </w:pPr>
      <w:rPr>
        <w:rFonts w:hint="default"/>
        <w:lang w:val="en-US" w:eastAsia="en-US" w:bidi="ar-SA"/>
      </w:rPr>
    </w:lvl>
    <w:lvl w:ilvl="8">
      <w:start w:val="0"/>
      <w:numFmt w:val="bullet"/>
      <w:lvlText w:val="•"/>
      <w:lvlJc w:val="left"/>
      <w:pPr>
        <w:ind w:left="7740" w:hanging="360"/>
      </w:pPr>
      <w:rPr>
        <w:rFonts w:hint="default"/>
        <w:lang w:val="en-US" w:eastAsia="en-US" w:bidi="ar-SA"/>
      </w:rPr>
    </w:lvl>
  </w:abstractNum>
  <w:abstractNum w:abstractNumId="35">
    <w:multiLevelType w:val="hybridMultilevel"/>
    <w:lvl w:ilvl="0">
      <w:start w:val="0"/>
      <w:numFmt w:val="bullet"/>
      <w:lvlText w:val=""/>
      <w:lvlJc w:val="left"/>
      <w:pPr>
        <w:ind w:left="6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980"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1928" w:hanging="360"/>
      </w:pPr>
      <w:rPr>
        <w:rFonts w:hint="default"/>
        <w:lang w:val="en-US" w:eastAsia="en-US" w:bidi="ar-SA"/>
      </w:rPr>
    </w:lvl>
    <w:lvl w:ilvl="3">
      <w:start w:val="0"/>
      <w:numFmt w:val="bullet"/>
      <w:lvlText w:val="•"/>
      <w:lvlJc w:val="left"/>
      <w:pPr>
        <w:ind w:left="2877" w:hanging="360"/>
      </w:pPr>
      <w:rPr>
        <w:rFonts w:hint="default"/>
        <w:lang w:val="en-US" w:eastAsia="en-US" w:bidi="ar-SA"/>
      </w:rPr>
    </w:lvl>
    <w:lvl w:ilvl="4">
      <w:start w:val="0"/>
      <w:numFmt w:val="bullet"/>
      <w:lvlText w:val="•"/>
      <w:lvlJc w:val="left"/>
      <w:pPr>
        <w:ind w:left="3826" w:hanging="360"/>
      </w:pPr>
      <w:rPr>
        <w:rFonts w:hint="default"/>
        <w:lang w:val="en-US" w:eastAsia="en-US" w:bidi="ar-SA"/>
      </w:rPr>
    </w:lvl>
    <w:lvl w:ilvl="5">
      <w:start w:val="0"/>
      <w:numFmt w:val="bullet"/>
      <w:lvlText w:val="•"/>
      <w:lvlJc w:val="left"/>
      <w:pPr>
        <w:ind w:left="4775" w:hanging="360"/>
      </w:pPr>
      <w:rPr>
        <w:rFonts w:hint="default"/>
        <w:lang w:val="en-US" w:eastAsia="en-US" w:bidi="ar-SA"/>
      </w:rPr>
    </w:lvl>
    <w:lvl w:ilvl="6">
      <w:start w:val="0"/>
      <w:numFmt w:val="bullet"/>
      <w:lvlText w:val="•"/>
      <w:lvlJc w:val="left"/>
      <w:pPr>
        <w:ind w:left="5724"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22" w:hanging="360"/>
      </w:pPr>
      <w:rPr>
        <w:rFonts w:hint="default"/>
        <w:lang w:val="en-US" w:eastAsia="en-US" w:bidi="ar-SA"/>
      </w:rPr>
    </w:lvl>
  </w:abstractNum>
  <w:abstractNum w:abstractNumId="34">
    <w:multiLevelType w:val="hybridMultilevel"/>
    <w:lvl w:ilvl="0">
      <w:start w:val="0"/>
      <w:numFmt w:val="bullet"/>
      <w:lvlText w:val=""/>
      <w:lvlJc w:val="left"/>
      <w:pPr>
        <w:ind w:left="6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980"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1928" w:hanging="360"/>
      </w:pPr>
      <w:rPr>
        <w:rFonts w:hint="default"/>
        <w:lang w:val="en-US" w:eastAsia="en-US" w:bidi="ar-SA"/>
      </w:rPr>
    </w:lvl>
    <w:lvl w:ilvl="3">
      <w:start w:val="0"/>
      <w:numFmt w:val="bullet"/>
      <w:lvlText w:val="•"/>
      <w:lvlJc w:val="left"/>
      <w:pPr>
        <w:ind w:left="2877" w:hanging="360"/>
      </w:pPr>
      <w:rPr>
        <w:rFonts w:hint="default"/>
        <w:lang w:val="en-US" w:eastAsia="en-US" w:bidi="ar-SA"/>
      </w:rPr>
    </w:lvl>
    <w:lvl w:ilvl="4">
      <w:start w:val="0"/>
      <w:numFmt w:val="bullet"/>
      <w:lvlText w:val="•"/>
      <w:lvlJc w:val="left"/>
      <w:pPr>
        <w:ind w:left="3826" w:hanging="360"/>
      </w:pPr>
      <w:rPr>
        <w:rFonts w:hint="default"/>
        <w:lang w:val="en-US" w:eastAsia="en-US" w:bidi="ar-SA"/>
      </w:rPr>
    </w:lvl>
    <w:lvl w:ilvl="5">
      <w:start w:val="0"/>
      <w:numFmt w:val="bullet"/>
      <w:lvlText w:val="•"/>
      <w:lvlJc w:val="left"/>
      <w:pPr>
        <w:ind w:left="4775" w:hanging="360"/>
      </w:pPr>
      <w:rPr>
        <w:rFonts w:hint="default"/>
        <w:lang w:val="en-US" w:eastAsia="en-US" w:bidi="ar-SA"/>
      </w:rPr>
    </w:lvl>
    <w:lvl w:ilvl="6">
      <w:start w:val="0"/>
      <w:numFmt w:val="bullet"/>
      <w:lvlText w:val="•"/>
      <w:lvlJc w:val="left"/>
      <w:pPr>
        <w:ind w:left="5724" w:hanging="360"/>
      </w:pPr>
      <w:rPr>
        <w:rFonts w:hint="default"/>
        <w:lang w:val="en-US" w:eastAsia="en-US" w:bidi="ar-SA"/>
      </w:rPr>
    </w:lvl>
    <w:lvl w:ilvl="7">
      <w:start w:val="0"/>
      <w:numFmt w:val="bullet"/>
      <w:lvlText w:val="•"/>
      <w:lvlJc w:val="left"/>
      <w:pPr>
        <w:ind w:left="6673" w:hanging="360"/>
      </w:pPr>
      <w:rPr>
        <w:rFonts w:hint="default"/>
        <w:lang w:val="en-US" w:eastAsia="en-US" w:bidi="ar-SA"/>
      </w:rPr>
    </w:lvl>
    <w:lvl w:ilvl="8">
      <w:start w:val="0"/>
      <w:numFmt w:val="bullet"/>
      <w:lvlText w:val="•"/>
      <w:lvlJc w:val="left"/>
      <w:pPr>
        <w:ind w:left="7622" w:hanging="360"/>
      </w:pPr>
      <w:rPr>
        <w:rFonts w:hint="default"/>
        <w:lang w:val="en-US" w:eastAsia="en-US" w:bidi="ar-SA"/>
      </w:rPr>
    </w:lvl>
  </w:abstractNum>
  <w:abstractNum w:abstractNumId="33">
    <w:multiLevelType w:val="hybridMultilevel"/>
    <w:lvl w:ilvl="0">
      <w:start w:val="0"/>
      <w:numFmt w:val="bullet"/>
      <w:lvlText w:val=""/>
      <w:lvlJc w:val="left"/>
      <w:pPr>
        <w:ind w:left="62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510" w:hanging="360"/>
      </w:pPr>
      <w:rPr>
        <w:rFonts w:hint="default"/>
        <w:lang w:val="en-US" w:eastAsia="en-US" w:bidi="ar-SA"/>
      </w:rPr>
    </w:lvl>
    <w:lvl w:ilvl="2">
      <w:start w:val="0"/>
      <w:numFmt w:val="bullet"/>
      <w:lvlText w:val="•"/>
      <w:lvlJc w:val="left"/>
      <w:pPr>
        <w:ind w:left="2400" w:hanging="360"/>
      </w:pPr>
      <w:rPr>
        <w:rFonts w:hint="default"/>
        <w:lang w:val="en-US" w:eastAsia="en-US" w:bidi="ar-SA"/>
      </w:rPr>
    </w:lvl>
    <w:lvl w:ilvl="3">
      <w:start w:val="0"/>
      <w:numFmt w:val="bullet"/>
      <w:lvlText w:val="•"/>
      <w:lvlJc w:val="left"/>
      <w:pPr>
        <w:ind w:left="3290" w:hanging="360"/>
      </w:pPr>
      <w:rPr>
        <w:rFonts w:hint="default"/>
        <w:lang w:val="en-US" w:eastAsia="en-US" w:bidi="ar-SA"/>
      </w:rPr>
    </w:lvl>
    <w:lvl w:ilvl="4">
      <w:start w:val="0"/>
      <w:numFmt w:val="bullet"/>
      <w:lvlText w:val="•"/>
      <w:lvlJc w:val="left"/>
      <w:pPr>
        <w:ind w:left="4180" w:hanging="360"/>
      </w:pPr>
      <w:rPr>
        <w:rFonts w:hint="default"/>
        <w:lang w:val="en-US" w:eastAsia="en-US" w:bidi="ar-SA"/>
      </w:rPr>
    </w:lvl>
    <w:lvl w:ilvl="5">
      <w:start w:val="0"/>
      <w:numFmt w:val="bullet"/>
      <w:lvlText w:val="•"/>
      <w:lvlJc w:val="left"/>
      <w:pPr>
        <w:ind w:left="5070" w:hanging="360"/>
      </w:pPr>
      <w:rPr>
        <w:rFonts w:hint="default"/>
        <w:lang w:val="en-US" w:eastAsia="en-US" w:bidi="ar-SA"/>
      </w:rPr>
    </w:lvl>
    <w:lvl w:ilvl="6">
      <w:start w:val="0"/>
      <w:numFmt w:val="bullet"/>
      <w:lvlText w:val="•"/>
      <w:lvlJc w:val="left"/>
      <w:pPr>
        <w:ind w:left="5960" w:hanging="360"/>
      </w:pPr>
      <w:rPr>
        <w:rFonts w:hint="default"/>
        <w:lang w:val="en-US" w:eastAsia="en-US" w:bidi="ar-SA"/>
      </w:rPr>
    </w:lvl>
    <w:lvl w:ilvl="7">
      <w:start w:val="0"/>
      <w:numFmt w:val="bullet"/>
      <w:lvlText w:val="•"/>
      <w:lvlJc w:val="left"/>
      <w:pPr>
        <w:ind w:left="6850" w:hanging="360"/>
      </w:pPr>
      <w:rPr>
        <w:rFonts w:hint="default"/>
        <w:lang w:val="en-US" w:eastAsia="en-US" w:bidi="ar-SA"/>
      </w:rPr>
    </w:lvl>
    <w:lvl w:ilvl="8">
      <w:start w:val="0"/>
      <w:numFmt w:val="bullet"/>
      <w:lvlText w:val="•"/>
      <w:lvlJc w:val="left"/>
      <w:pPr>
        <w:ind w:left="7740" w:hanging="360"/>
      </w:pPr>
      <w:rPr>
        <w:rFonts w:hint="default"/>
        <w:lang w:val="en-US" w:eastAsia="en-US" w:bidi="ar-SA"/>
      </w:rPr>
    </w:lvl>
  </w:abstractNum>
  <w:abstractNum w:abstractNumId="32">
    <w:multiLevelType w:val="hybridMultilevel"/>
    <w:lvl w:ilvl="0">
      <w:start w:val="6"/>
      <w:numFmt w:val="decimal"/>
      <w:lvlText w:val="%1."/>
      <w:lvlJc w:val="left"/>
      <w:pPr>
        <w:ind w:left="507" w:hanging="248"/>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867"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620" w:hanging="360"/>
      </w:pPr>
      <w:rPr>
        <w:rFonts w:hint="default" w:ascii="Symbol" w:hAnsi="Symbol" w:eastAsia="Symbol" w:cs="Symbol"/>
        <w:b w:val="0"/>
        <w:bCs w:val="0"/>
        <w:i w:val="0"/>
        <w:iCs w:val="0"/>
        <w:w w:val="100"/>
        <w:sz w:val="24"/>
        <w:szCs w:val="24"/>
        <w:lang w:val="en-US" w:eastAsia="en-US" w:bidi="ar-SA"/>
      </w:rPr>
    </w:lvl>
    <w:lvl w:ilvl="4">
      <w:start w:val="0"/>
      <w:numFmt w:val="bullet"/>
      <w:lvlText w:val=""/>
      <w:lvlJc w:val="left"/>
      <w:pPr>
        <w:ind w:left="980" w:hanging="360"/>
      </w:pPr>
      <w:rPr>
        <w:rFonts w:hint="default" w:ascii="Symbol" w:hAnsi="Symbol" w:eastAsia="Symbol" w:cs="Symbol"/>
        <w:b w:val="0"/>
        <w:bCs w:val="0"/>
        <w:i w:val="0"/>
        <w:iCs w:val="0"/>
        <w:w w:val="100"/>
        <w:sz w:val="24"/>
        <w:szCs w:val="24"/>
        <w:lang w:val="en-US" w:eastAsia="en-US" w:bidi="ar-SA"/>
      </w:rPr>
    </w:lvl>
    <w:lvl w:ilvl="5">
      <w:start w:val="0"/>
      <w:numFmt w:val="bullet"/>
      <w:lvlText w:val="•"/>
      <w:lvlJc w:val="left"/>
      <w:pPr>
        <w:ind w:left="2403" w:hanging="360"/>
      </w:pPr>
      <w:rPr>
        <w:rFonts w:hint="default"/>
        <w:lang w:val="en-US" w:eastAsia="en-US" w:bidi="ar-SA"/>
      </w:rPr>
    </w:lvl>
    <w:lvl w:ilvl="6">
      <w:start w:val="0"/>
      <w:numFmt w:val="bullet"/>
      <w:lvlText w:val="•"/>
      <w:lvlJc w:val="left"/>
      <w:pPr>
        <w:ind w:left="3826" w:hanging="360"/>
      </w:pPr>
      <w:rPr>
        <w:rFonts w:hint="default"/>
        <w:lang w:val="en-US" w:eastAsia="en-US" w:bidi="ar-SA"/>
      </w:rPr>
    </w:lvl>
    <w:lvl w:ilvl="7">
      <w:start w:val="0"/>
      <w:numFmt w:val="bullet"/>
      <w:lvlText w:val="•"/>
      <w:lvlJc w:val="left"/>
      <w:pPr>
        <w:ind w:left="5250" w:hanging="360"/>
      </w:pPr>
      <w:rPr>
        <w:rFonts w:hint="default"/>
        <w:lang w:val="en-US" w:eastAsia="en-US" w:bidi="ar-SA"/>
      </w:rPr>
    </w:lvl>
    <w:lvl w:ilvl="8">
      <w:start w:val="0"/>
      <w:numFmt w:val="bullet"/>
      <w:lvlText w:val="•"/>
      <w:lvlJc w:val="left"/>
      <w:pPr>
        <w:ind w:left="6673" w:hanging="360"/>
      </w:pPr>
      <w:rPr>
        <w:rFonts w:hint="default"/>
        <w:lang w:val="en-US" w:eastAsia="en-US" w:bidi="ar-SA"/>
      </w:rPr>
    </w:lvl>
  </w:abstractNum>
  <w:abstractNum w:abstractNumId="31">
    <w:multiLevelType w:val="hybridMultilevel"/>
    <w:lvl w:ilvl="0">
      <w:start w:val="5"/>
      <w:numFmt w:val="decimal"/>
      <w:lvlText w:val="%1"/>
      <w:lvlJc w:val="left"/>
      <w:pPr>
        <w:ind w:left="687" w:hanging="428"/>
        <w:jc w:val="left"/>
      </w:pPr>
      <w:rPr>
        <w:rFonts w:hint="default"/>
        <w:lang w:val="en-US" w:eastAsia="en-US" w:bidi="ar-SA"/>
      </w:rPr>
    </w:lvl>
    <w:lvl w:ilvl="1">
      <w:start w:val="4"/>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867"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1"/>
      <w:numFmt w:val="decimal"/>
      <w:lvlText w:val="%1.%2.%3.%4."/>
      <w:lvlJc w:val="left"/>
      <w:pPr>
        <w:ind w:left="1047" w:hanging="788"/>
        <w:jc w:val="left"/>
      </w:pPr>
      <w:rPr>
        <w:rFonts w:hint="default" w:ascii="Times New Roman" w:hAnsi="Times New Roman" w:eastAsia="Times New Roman" w:cs="Times New Roman"/>
        <w:b/>
        <w:bCs/>
        <w:i w:val="0"/>
        <w:iCs w:val="0"/>
        <w:w w:val="100"/>
        <w:sz w:val="24"/>
        <w:szCs w:val="24"/>
        <w:lang w:val="en-US" w:eastAsia="en-US" w:bidi="ar-SA"/>
      </w:rPr>
    </w:lvl>
    <w:lvl w:ilvl="4">
      <w:start w:val="1"/>
      <w:numFmt w:val="decimal"/>
      <w:lvlText w:val="%1.%2.%3.%4.%5."/>
      <w:lvlJc w:val="left"/>
      <w:pPr>
        <w:ind w:left="1227" w:hanging="968"/>
        <w:jc w:val="left"/>
      </w:pPr>
      <w:rPr>
        <w:rFonts w:hint="default" w:ascii="Times New Roman" w:hAnsi="Times New Roman" w:eastAsia="Times New Roman" w:cs="Times New Roman"/>
        <w:b/>
        <w:bCs/>
        <w:i w:val="0"/>
        <w:iCs w:val="0"/>
        <w:w w:val="100"/>
        <w:sz w:val="24"/>
        <w:szCs w:val="24"/>
        <w:lang w:val="en-US" w:eastAsia="en-US" w:bidi="ar-SA"/>
      </w:rPr>
    </w:lvl>
    <w:lvl w:ilvl="5">
      <w:start w:val="0"/>
      <w:numFmt w:val="bullet"/>
      <w:lvlText w:val="•"/>
      <w:lvlJc w:val="left"/>
      <w:pPr>
        <w:ind w:left="3591" w:hanging="968"/>
      </w:pPr>
      <w:rPr>
        <w:rFonts w:hint="default"/>
        <w:lang w:val="en-US" w:eastAsia="en-US" w:bidi="ar-SA"/>
      </w:rPr>
    </w:lvl>
    <w:lvl w:ilvl="6">
      <w:start w:val="0"/>
      <w:numFmt w:val="bullet"/>
      <w:lvlText w:val="•"/>
      <w:lvlJc w:val="left"/>
      <w:pPr>
        <w:ind w:left="4777" w:hanging="968"/>
      </w:pPr>
      <w:rPr>
        <w:rFonts w:hint="default"/>
        <w:lang w:val="en-US" w:eastAsia="en-US" w:bidi="ar-SA"/>
      </w:rPr>
    </w:lvl>
    <w:lvl w:ilvl="7">
      <w:start w:val="0"/>
      <w:numFmt w:val="bullet"/>
      <w:lvlText w:val="•"/>
      <w:lvlJc w:val="left"/>
      <w:pPr>
        <w:ind w:left="5962" w:hanging="968"/>
      </w:pPr>
      <w:rPr>
        <w:rFonts w:hint="default"/>
        <w:lang w:val="en-US" w:eastAsia="en-US" w:bidi="ar-SA"/>
      </w:rPr>
    </w:lvl>
    <w:lvl w:ilvl="8">
      <w:start w:val="0"/>
      <w:numFmt w:val="bullet"/>
      <w:lvlText w:val="•"/>
      <w:lvlJc w:val="left"/>
      <w:pPr>
        <w:ind w:left="7148" w:hanging="968"/>
      </w:pPr>
      <w:rPr>
        <w:rFonts w:hint="default"/>
        <w:lang w:val="en-US" w:eastAsia="en-US" w:bidi="ar-SA"/>
      </w:rPr>
    </w:lvl>
  </w:abstractNum>
  <w:abstractNum w:abstractNumId="30">
    <w:multiLevelType w:val="hybridMultilevel"/>
    <w:lvl w:ilvl="0">
      <w:start w:val="5"/>
      <w:numFmt w:val="decimal"/>
      <w:lvlText w:val="%1"/>
      <w:lvlJc w:val="left"/>
      <w:pPr>
        <w:ind w:left="843" w:hanging="788"/>
        <w:jc w:val="left"/>
      </w:pPr>
      <w:rPr>
        <w:rFonts w:hint="default"/>
        <w:lang w:val="en-US" w:eastAsia="en-US" w:bidi="ar-SA"/>
      </w:rPr>
    </w:lvl>
    <w:lvl w:ilvl="1">
      <w:start w:val="3"/>
      <w:numFmt w:val="decimal"/>
      <w:lvlText w:val="%1.%2"/>
      <w:lvlJc w:val="left"/>
      <w:pPr>
        <w:ind w:left="843" w:hanging="788"/>
        <w:jc w:val="left"/>
      </w:pPr>
      <w:rPr>
        <w:rFonts w:hint="default"/>
        <w:lang w:val="en-US" w:eastAsia="en-US" w:bidi="ar-SA"/>
      </w:rPr>
    </w:lvl>
    <w:lvl w:ilvl="2">
      <w:start w:val="4"/>
      <w:numFmt w:val="decimal"/>
      <w:lvlText w:val="%1.%2.%3"/>
      <w:lvlJc w:val="left"/>
      <w:pPr>
        <w:ind w:left="843" w:hanging="788"/>
        <w:jc w:val="left"/>
      </w:pPr>
      <w:rPr>
        <w:rFonts w:hint="default"/>
        <w:lang w:val="en-US" w:eastAsia="en-US" w:bidi="ar-SA"/>
      </w:rPr>
    </w:lvl>
    <w:lvl w:ilvl="3">
      <w:start w:val="3"/>
      <w:numFmt w:val="decimal"/>
      <w:lvlText w:val="%1.%2.%3.%4."/>
      <w:lvlJc w:val="left"/>
      <w:pPr>
        <w:ind w:left="843" w:hanging="788"/>
        <w:jc w:val="left"/>
      </w:pPr>
      <w:rPr>
        <w:rFonts w:hint="default" w:ascii="Times New Roman" w:hAnsi="Times New Roman" w:eastAsia="Times New Roman" w:cs="Times New Roman"/>
        <w:b/>
        <w:bCs/>
        <w:i w:val="0"/>
        <w:iCs w:val="0"/>
        <w:w w:val="100"/>
        <w:sz w:val="24"/>
        <w:szCs w:val="24"/>
        <w:lang w:val="en-US" w:eastAsia="en-US" w:bidi="ar-SA"/>
      </w:rPr>
    </w:lvl>
    <w:lvl w:ilvl="4">
      <w:start w:val="0"/>
      <w:numFmt w:val="bullet"/>
      <w:lvlText w:val="•"/>
      <w:lvlJc w:val="left"/>
      <w:pPr>
        <w:ind w:left="1826" w:hanging="788"/>
      </w:pPr>
      <w:rPr>
        <w:rFonts w:hint="default"/>
        <w:lang w:val="en-US" w:eastAsia="en-US" w:bidi="ar-SA"/>
      </w:rPr>
    </w:lvl>
    <w:lvl w:ilvl="5">
      <w:start w:val="0"/>
      <w:numFmt w:val="bullet"/>
      <w:lvlText w:val="•"/>
      <w:lvlJc w:val="left"/>
      <w:pPr>
        <w:ind w:left="2072" w:hanging="788"/>
      </w:pPr>
      <w:rPr>
        <w:rFonts w:hint="default"/>
        <w:lang w:val="en-US" w:eastAsia="en-US" w:bidi="ar-SA"/>
      </w:rPr>
    </w:lvl>
    <w:lvl w:ilvl="6">
      <w:start w:val="0"/>
      <w:numFmt w:val="bullet"/>
      <w:lvlText w:val="•"/>
      <w:lvlJc w:val="left"/>
      <w:pPr>
        <w:ind w:left="2319" w:hanging="788"/>
      </w:pPr>
      <w:rPr>
        <w:rFonts w:hint="default"/>
        <w:lang w:val="en-US" w:eastAsia="en-US" w:bidi="ar-SA"/>
      </w:rPr>
    </w:lvl>
    <w:lvl w:ilvl="7">
      <w:start w:val="0"/>
      <w:numFmt w:val="bullet"/>
      <w:lvlText w:val="•"/>
      <w:lvlJc w:val="left"/>
      <w:pPr>
        <w:ind w:left="2566" w:hanging="788"/>
      </w:pPr>
      <w:rPr>
        <w:rFonts w:hint="default"/>
        <w:lang w:val="en-US" w:eastAsia="en-US" w:bidi="ar-SA"/>
      </w:rPr>
    </w:lvl>
    <w:lvl w:ilvl="8">
      <w:start w:val="0"/>
      <w:numFmt w:val="bullet"/>
      <w:lvlText w:val="•"/>
      <w:lvlJc w:val="left"/>
      <w:pPr>
        <w:ind w:left="2812" w:hanging="788"/>
      </w:pPr>
      <w:rPr>
        <w:rFonts w:hint="default"/>
        <w:lang w:val="en-US" w:eastAsia="en-US" w:bidi="ar-SA"/>
      </w:rPr>
    </w:lvl>
  </w:abstractNum>
  <w:abstractNum w:abstractNumId="29">
    <w:multiLevelType w:val="hybridMultilevel"/>
    <w:lvl w:ilvl="0">
      <w:start w:val="5"/>
      <w:numFmt w:val="decimal"/>
      <w:lvlText w:val="%1"/>
      <w:lvlJc w:val="left"/>
      <w:pPr>
        <w:ind w:left="843" w:hanging="788"/>
        <w:jc w:val="left"/>
      </w:pPr>
      <w:rPr>
        <w:rFonts w:hint="default"/>
        <w:lang w:val="en-US" w:eastAsia="en-US" w:bidi="ar-SA"/>
      </w:rPr>
    </w:lvl>
    <w:lvl w:ilvl="1">
      <w:start w:val="3"/>
      <w:numFmt w:val="decimal"/>
      <w:lvlText w:val="%1.%2"/>
      <w:lvlJc w:val="left"/>
      <w:pPr>
        <w:ind w:left="843" w:hanging="788"/>
        <w:jc w:val="left"/>
      </w:pPr>
      <w:rPr>
        <w:rFonts w:hint="default"/>
        <w:lang w:val="en-US" w:eastAsia="en-US" w:bidi="ar-SA"/>
      </w:rPr>
    </w:lvl>
    <w:lvl w:ilvl="2">
      <w:start w:val="4"/>
      <w:numFmt w:val="decimal"/>
      <w:lvlText w:val="%1.%2.%3"/>
      <w:lvlJc w:val="left"/>
      <w:pPr>
        <w:ind w:left="843" w:hanging="788"/>
        <w:jc w:val="left"/>
      </w:pPr>
      <w:rPr>
        <w:rFonts w:hint="default"/>
        <w:lang w:val="en-US" w:eastAsia="en-US" w:bidi="ar-SA"/>
      </w:rPr>
    </w:lvl>
    <w:lvl w:ilvl="3">
      <w:start w:val="2"/>
      <w:numFmt w:val="decimal"/>
      <w:lvlText w:val="%1.%2.%3.%4."/>
      <w:lvlJc w:val="left"/>
      <w:pPr>
        <w:ind w:left="843" w:hanging="788"/>
        <w:jc w:val="left"/>
      </w:pPr>
      <w:rPr>
        <w:rFonts w:hint="default" w:ascii="Times New Roman" w:hAnsi="Times New Roman" w:eastAsia="Times New Roman" w:cs="Times New Roman"/>
        <w:b/>
        <w:bCs/>
        <w:i w:val="0"/>
        <w:iCs w:val="0"/>
        <w:w w:val="100"/>
        <w:sz w:val="24"/>
        <w:szCs w:val="24"/>
        <w:lang w:val="en-US" w:eastAsia="en-US" w:bidi="ar-SA"/>
      </w:rPr>
    </w:lvl>
    <w:lvl w:ilvl="4">
      <w:start w:val="0"/>
      <w:numFmt w:val="bullet"/>
      <w:lvlText w:val="•"/>
      <w:lvlJc w:val="left"/>
      <w:pPr>
        <w:ind w:left="1911" w:hanging="788"/>
      </w:pPr>
      <w:rPr>
        <w:rFonts w:hint="default"/>
        <w:lang w:val="en-US" w:eastAsia="en-US" w:bidi="ar-SA"/>
      </w:rPr>
    </w:lvl>
    <w:lvl w:ilvl="5">
      <w:start w:val="0"/>
      <w:numFmt w:val="bullet"/>
      <w:lvlText w:val="•"/>
      <w:lvlJc w:val="left"/>
      <w:pPr>
        <w:ind w:left="2179" w:hanging="788"/>
      </w:pPr>
      <w:rPr>
        <w:rFonts w:hint="default"/>
        <w:lang w:val="en-US" w:eastAsia="en-US" w:bidi="ar-SA"/>
      </w:rPr>
    </w:lvl>
    <w:lvl w:ilvl="6">
      <w:start w:val="0"/>
      <w:numFmt w:val="bullet"/>
      <w:lvlText w:val="•"/>
      <w:lvlJc w:val="left"/>
      <w:pPr>
        <w:ind w:left="2447" w:hanging="788"/>
      </w:pPr>
      <w:rPr>
        <w:rFonts w:hint="default"/>
        <w:lang w:val="en-US" w:eastAsia="en-US" w:bidi="ar-SA"/>
      </w:rPr>
    </w:lvl>
    <w:lvl w:ilvl="7">
      <w:start w:val="0"/>
      <w:numFmt w:val="bullet"/>
      <w:lvlText w:val="•"/>
      <w:lvlJc w:val="left"/>
      <w:pPr>
        <w:ind w:left="2715" w:hanging="788"/>
      </w:pPr>
      <w:rPr>
        <w:rFonts w:hint="default"/>
        <w:lang w:val="en-US" w:eastAsia="en-US" w:bidi="ar-SA"/>
      </w:rPr>
    </w:lvl>
    <w:lvl w:ilvl="8">
      <w:start w:val="0"/>
      <w:numFmt w:val="bullet"/>
      <w:lvlText w:val="•"/>
      <w:lvlJc w:val="left"/>
      <w:pPr>
        <w:ind w:left="2983" w:hanging="788"/>
      </w:pPr>
      <w:rPr>
        <w:rFonts w:hint="default"/>
        <w:lang w:val="en-US" w:eastAsia="en-US" w:bidi="ar-SA"/>
      </w:rPr>
    </w:lvl>
  </w:abstractNum>
  <w:abstractNum w:abstractNumId="28">
    <w:multiLevelType w:val="hybridMultilevel"/>
    <w:lvl w:ilvl="0">
      <w:start w:val="0"/>
      <w:numFmt w:val="bullet"/>
      <w:lvlText w:val=""/>
      <w:lvlJc w:val="left"/>
      <w:pPr>
        <w:ind w:left="980" w:hanging="360"/>
      </w:pPr>
      <w:rPr>
        <w:rFonts w:hint="default" w:ascii="Symbol" w:hAnsi="Symbol" w:eastAsia="Symbol" w:cs="Symbol"/>
        <w:b w:val="0"/>
        <w:bCs w:val="0"/>
        <w:i w:val="0"/>
        <w:iCs w:val="0"/>
        <w:w w:val="100"/>
        <w:sz w:val="24"/>
        <w:szCs w:val="24"/>
        <w:lang w:val="en-US" w:eastAsia="en-US" w:bidi="ar-SA"/>
      </w:rPr>
    </w:lvl>
    <w:lvl w:ilvl="1">
      <w:start w:val="0"/>
      <w:numFmt w:val="bullet"/>
      <w:lvlText w:val="•"/>
      <w:lvlJc w:val="left"/>
      <w:pPr>
        <w:ind w:left="1834" w:hanging="360"/>
      </w:pPr>
      <w:rPr>
        <w:rFonts w:hint="default"/>
        <w:lang w:val="en-US" w:eastAsia="en-US" w:bidi="ar-SA"/>
      </w:rPr>
    </w:lvl>
    <w:lvl w:ilvl="2">
      <w:start w:val="0"/>
      <w:numFmt w:val="bullet"/>
      <w:lvlText w:val="•"/>
      <w:lvlJc w:val="left"/>
      <w:pPr>
        <w:ind w:left="2688" w:hanging="360"/>
      </w:pPr>
      <w:rPr>
        <w:rFonts w:hint="default"/>
        <w:lang w:val="en-US" w:eastAsia="en-US" w:bidi="ar-SA"/>
      </w:rPr>
    </w:lvl>
    <w:lvl w:ilvl="3">
      <w:start w:val="0"/>
      <w:numFmt w:val="bullet"/>
      <w:lvlText w:val="•"/>
      <w:lvlJc w:val="left"/>
      <w:pPr>
        <w:ind w:left="3542" w:hanging="360"/>
      </w:pPr>
      <w:rPr>
        <w:rFonts w:hint="default"/>
        <w:lang w:val="en-US" w:eastAsia="en-US" w:bidi="ar-SA"/>
      </w:rPr>
    </w:lvl>
    <w:lvl w:ilvl="4">
      <w:start w:val="0"/>
      <w:numFmt w:val="bullet"/>
      <w:lvlText w:val="•"/>
      <w:lvlJc w:val="left"/>
      <w:pPr>
        <w:ind w:left="4396" w:hanging="360"/>
      </w:pPr>
      <w:rPr>
        <w:rFonts w:hint="default"/>
        <w:lang w:val="en-US" w:eastAsia="en-US" w:bidi="ar-SA"/>
      </w:rPr>
    </w:lvl>
    <w:lvl w:ilvl="5">
      <w:start w:val="0"/>
      <w:numFmt w:val="bullet"/>
      <w:lvlText w:val="•"/>
      <w:lvlJc w:val="left"/>
      <w:pPr>
        <w:ind w:left="5250" w:hanging="360"/>
      </w:pPr>
      <w:rPr>
        <w:rFonts w:hint="default"/>
        <w:lang w:val="en-US" w:eastAsia="en-US" w:bidi="ar-SA"/>
      </w:rPr>
    </w:lvl>
    <w:lvl w:ilvl="6">
      <w:start w:val="0"/>
      <w:numFmt w:val="bullet"/>
      <w:lvlText w:val="•"/>
      <w:lvlJc w:val="left"/>
      <w:pPr>
        <w:ind w:left="6104" w:hanging="360"/>
      </w:pPr>
      <w:rPr>
        <w:rFonts w:hint="default"/>
        <w:lang w:val="en-US" w:eastAsia="en-US" w:bidi="ar-SA"/>
      </w:rPr>
    </w:lvl>
    <w:lvl w:ilvl="7">
      <w:start w:val="0"/>
      <w:numFmt w:val="bullet"/>
      <w:lvlText w:val="•"/>
      <w:lvlJc w:val="left"/>
      <w:pPr>
        <w:ind w:left="695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27">
    <w:multiLevelType w:val="hybridMultilevel"/>
    <w:lvl w:ilvl="0">
      <w:start w:val="5"/>
      <w:numFmt w:val="decimal"/>
      <w:lvlText w:val="%1"/>
      <w:lvlJc w:val="left"/>
      <w:pPr>
        <w:ind w:left="867" w:hanging="608"/>
        <w:jc w:val="left"/>
      </w:pPr>
      <w:rPr>
        <w:rFonts w:hint="default"/>
        <w:lang w:val="en-US" w:eastAsia="en-US" w:bidi="ar-SA"/>
      </w:rPr>
    </w:lvl>
    <w:lvl w:ilvl="1">
      <w:start w:val="3"/>
      <w:numFmt w:val="decimal"/>
      <w:lvlText w:val="%1.%2"/>
      <w:lvlJc w:val="left"/>
      <w:pPr>
        <w:ind w:left="867" w:hanging="608"/>
        <w:jc w:val="left"/>
      </w:pPr>
      <w:rPr>
        <w:rFonts w:hint="default"/>
        <w:lang w:val="en-US" w:eastAsia="en-US" w:bidi="ar-SA"/>
      </w:rPr>
    </w:lvl>
    <w:lvl w:ilvl="2">
      <w:start w:val="2"/>
      <w:numFmt w:val="decimal"/>
      <w:lvlText w:val="%1.%2.%3."/>
      <w:lvlJc w:val="left"/>
      <w:pPr>
        <w:ind w:left="867"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1"/>
      <w:numFmt w:val="decimal"/>
      <w:lvlText w:val="%1.%2.%3.%4."/>
      <w:lvlJc w:val="left"/>
      <w:pPr>
        <w:ind w:left="1047" w:hanging="788"/>
        <w:jc w:val="left"/>
      </w:pPr>
      <w:rPr>
        <w:rFonts w:hint="default" w:ascii="Times New Roman" w:hAnsi="Times New Roman" w:eastAsia="Times New Roman" w:cs="Times New Roman"/>
        <w:b/>
        <w:bCs/>
        <w:i w:val="0"/>
        <w:iCs w:val="0"/>
        <w:w w:val="100"/>
        <w:sz w:val="24"/>
        <w:szCs w:val="24"/>
        <w:lang w:val="en-US" w:eastAsia="en-US" w:bidi="ar-SA"/>
      </w:rPr>
    </w:lvl>
    <w:lvl w:ilvl="4">
      <w:start w:val="0"/>
      <w:numFmt w:val="bullet"/>
      <w:lvlText w:val=""/>
      <w:lvlJc w:val="left"/>
      <w:pPr>
        <w:ind w:left="620" w:hanging="360"/>
      </w:pPr>
      <w:rPr>
        <w:rFonts w:hint="default" w:ascii="Symbol" w:hAnsi="Symbol" w:eastAsia="Symbol" w:cs="Symbol"/>
        <w:b w:val="0"/>
        <w:bCs w:val="0"/>
        <w:i w:val="0"/>
        <w:iCs w:val="0"/>
        <w:w w:val="100"/>
        <w:sz w:val="24"/>
        <w:szCs w:val="24"/>
        <w:lang w:val="en-US" w:eastAsia="en-US" w:bidi="ar-SA"/>
      </w:rPr>
    </w:lvl>
    <w:lvl w:ilvl="5">
      <w:start w:val="0"/>
      <w:numFmt w:val="bullet"/>
      <w:lvlText w:val="•"/>
      <w:lvlJc w:val="left"/>
      <w:pPr>
        <w:ind w:left="4220" w:hanging="360"/>
      </w:pPr>
      <w:rPr>
        <w:rFonts w:hint="default"/>
        <w:lang w:val="en-US" w:eastAsia="en-US" w:bidi="ar-SA"/>
      </w:rPr>
    </w:lvl>
    <w:lvl w:ilvl="6">
      <w:start w:val="0"/>
      <w:numFmt w:val="bullet"/>
      <w:lvlText w:val="•"/>
      <w:lvlJc w:val="left"/>
      <w:pPr>
        <w:ind w:left="5280" w:hanging="360"/>
      </w:pPr>
      <w:rPr>
        <w:rFonts w:hint="default"/>
        <w:lang w:val="en-US" w:eastAsia="en-US" w:bidi="ar-SA"/>
      </w:rPr>
    </w:lvl>
    <w:lvl w:ilvl="7">
      <w:start w:val="0"/>
      <w:numFmt w:val="bullet"/>
      <w:lvlText w:val="•"/>
      <w:lvlJc w:val="left"/>
      <w:pPr>
        <w:ind w:left="6340" w:hanging="360"/>
      </w:pPr>
      <w:rPr>
        <w:rFonts w:hint="default"/>
        <w:lang w:val="en-US" w:eastAsia="en-US" w:bidi="ar-SA"/>
      </w:rPr>
    </w:lvl>
    <w:lvl w:ilvl="8">
      <w:start w:val="0"/>
      <w:numFmt w:val="bullet"/>
      <w:lvlText w:val="•"/>
      <w:lvlJc w:val="left"/>
      <w:pPr>
        <w:ind w:left="7400" w:hanging="360"/>
      </w:pPr>
      <w:rPr>
        <w:rFonts w:hint="default"/>
        <w:lang w:val="en-US" w:eastAsia="en-US" w:bidi="ar-SA"/>
      </w:rPr>
    </w:lvl>
  </w:abstractNum>
  <w:abstractNum w:abstractNumId="26">
    <w:multiLevelType w:val="hybridMultilevel"/>
    <w:lvl w:ilvl="0">
      <w:start w:val="5"/>
      <w:numFmt w:val="decimal"/>
      <w:lvlText w:val="%1"/>
      <w:lvlJc w:val="left"/>
      <w:pPr>
        <w:ind w:left="843" w:hanging="788"/>
        <w:jc w:val="left"/>
      </w:pPr>
      <w:rPr>
        <w:rFonts w:hint="default"/>
        <w:lang w:val="en-US" w:eastAsia="en-US" w:bidi="ar-SA"/>
      </w:rPr>
    </w:lvl>
    <w:lvl w:ilvl="1">
      <w:start w:val="3"/>
      <w:numFmt w:val="decimal"/>
      <w:lvlText w:val="%1.%2"/>
      <w:lvlJc w:val="left"/>
      <w:pPr>
        <w:ind w:left="843" w:hanging="788"/>
        <w:jc w:val="left"/>
      </w:pPr>
      <w:rPr>
        <w:rFonts w:hint="default"/>
        <w:lang w:val="en-US" w:eastAsia="en-US" w:bidi="ar-SA"/>
      </w:rPr>
    </w:lvl>
    <w:lvl w:ilvl="2">
      <w:start w:val="1"/>
      <w:numFmt w:val="decimal"/>
      <w:lvlText w:val="%1.%2.%3"/>
      <w:lvlJc w:val="left"/>
      <w:pPr>
        <w:ind w:left="843" w:hanging="788"/>
        <w:jc w:val="left"/>
      </w:pPr>
      <w:rPr>
        <w:rFonts w:hint="default"/>
        <w:lang w:val="en-US" w:eastAsia="en-US" w:bidi="ar-SA"/>
      </w:rPr>
    </w:lvl>
    <w:lvl w:ilvl="3">
      <w:start w:val="1"/>
      <w:numFmt w:val="decimal"/>
      <w:lvlText w:val="%1.%2.%3.%4."/>
      <w:lvlJc w:val="left"/>
      <w:pPr>
        <w:ind w:left="843" w:hanging="788"/>
        <w:jc w:val="left"/>
      </w:pPr>
      <w:rPr>
        <w:rFonts w:hint="default" w:ascii="Times New Roman" w:hAnsi="Times New Roman" w:eastAsia="Times New Roman" w:cs="Times New Roman"/>
        <w:b/>
        <w:bCs/>
        <w:i w:val="0"/>
        <w:iCs w:val="0"/>
        <w:w w:val="100"/>
        <w:sz w:val="24"/>
        <w:szCs w:val="24"/>
        <w:lang w:val="en-US" w:eastAsia="en-US" w:bidi="ar-SA"/>
      </w:rPr>
    </w:lvl>
    <w:lvl w:ilvl="4">
      <w:start w:val="0"/>
      <w:numFmt w:val="bullet"/>
      <w:lvlText w:val="•"/>
      <w:lvlJc w:val="left"/>
      <w:pPr>
        <w:ind w:left="2106" w:hanging="788"/>
      </w:pPr>
      <w:rPr>
        <w:rFonts w:hint="default"/>
        <w:lang w:val="en-US" w:eastAsia="en-US" w:bidi="ar-SA"/>
      </w:rPr>
    </w:lvl>
    <w:lvl w:ilvl="5">
      <w:start w:val="0"/>
      <w:numFmt w:val="bullet"/>
      <w:lvlText w:val="•"/>
      <w:lvlJc w:val="left"/>
      <w:pPr>
        <w:ind w:left="2423" w:hanging="788"/>
      </w:pPr>
      <w:rPr>
        <w:rFonts w:hint="default"/>
        <w:lang w:val="en-US" w:eastAsia="en-US" w:bidi="ar-SA"/>
      </w:rPr>
    </w:lvl>
    <w:lvl w:ilvl="6">
      <w:start w:val="0"/>
      <w:numFmt w:val="bullet"/>
      <w:lvlText w:val="•"/>
      <w:lvlJc w:val="left"/>
      <w:pPr>
        <w:ind w:left="2740" w:hanging="788"/>
      </w:pPr>
      <w:rPr>
        <w:rFonts w:hint="default"/>
        <w:lang w:val="en-US" w:eastAsia="en-US" w:bidi="ar-SA"/>
      </w:rPr>
    </w:lvl>
    <w:lvl w:ilvl="7">
      <w:start w:val="0"/>
      <w:numFmt w:val="bullet"/>
      <w:lvlText w:val="•"/>
      <w:lvlJc w:val="left"/>
      <w:pPr>
        <w:ind w:left="3057" w:hanging="788"/>
      </w:pPr>
      <w:rPr>
        <w:rFonts w:hint="default"/>
        <w:lang w:val="en-US" w:eastAsia="en-US" w:bidi="ar-SA"/>
      </w:rPr>
    </w:lvl>
    <w:lvl w:ilvl="8">
      <w:start w:val="0"/>
      <w:numFmt w:val="bullet"/>
      <w:lvlText w:val="•"/>
      <w:lvlJc w:val="left"/>
      <w:pPr>
        <w:ind w:left="3373" w:hanging="788"/>
      </w:pPr>
      <w:rPr>
        <w:rFonts w:hint="default"/>
        <w:lang w:val="en-US" w:eastAsia="en-US" w:bidi="ar-SA"/>
      </w:rPr>
    </w:lvl>
  </w:abstractNum>
  <w:abstractNum w:abstractNumId="25">
    <w:multiLevelType w:val="hybridMultilevel"/>
    <w:lvl w:ilvl="0">
      <w:start w:val="5"/>
      <w:numFmt w:val="decimal"/>
      <w:lvlText w:val="%1"/>
      <w:lvlJc w:val="left"/>
      <w:pPr>
        <w:ind w:left="663" w:hanging="608"/>
        <w:jc w:val="left"/>
      </w:pPr>
      <w:rPr>
        <w:rFonts w:hint="default"/>
        <w:lang w:val="en-US" w:eastAsia="en-US" w:bidi="ar-SA"/>
      </w:rPr>
    </w:lvl>
    <w:lvl w:ilvl="1">
      <w:start w:val="3"/>
      <w:numFmt w:val="decimal"/>
      <w:lvlText w:val="%1.%2"/>
      <w:lvlJc w:val="left"/>
      <w:pPr>
        <w:ind w:left="663" w:hanging="608"/>
        <w:jc w:val="left"/>
      </w:pPr>
      <w:rPr>
        <w:rFonts w:hint="default"/>
        <w:lang w:val="en-US" w:eastAsia="en-US" w:bidi="ar-SA"/>
      </w:rPr>
    </w:lvl>
    <w:lvl w:ilvl="2">
      <w:start w:val="1"/>
      <w:numFmt w:val="decimal"/>
      <w:lvlText w:val="%1.%2.%3."/>
      <w:lvlJc w:val="left"/>
      <w:pPr>
        <w:ind w:left="663"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1538" w:hanging="608"/>
      </w:pPr>
      <w:rPr>
        <w:rFonts w:hint="default"/>
        <w:lang w:val="en-US" w:eastAsia="en-US" w:bidi="ar-SA"/>
      </w:rPr>
    </w:lvl>
    <w:lvl w:ilvl="4">
      <w:start w:val="0"/>
      <w:numFmt w:val="bullet"/>
      <w:lvlText w:val="•"/>
      <w:lvlJc w:val="left"/>
      <w:pPr>
        <w:ind w:left="1830" w:hanging="608"/>
      </w:pPr>
      <w:rPr>
        <w:rFonts w:hint="default"/>
        <w:lang w:val="en-US" w:eastAsia="en-US" w:bidi="ar-SA"/>
      </w:rPr>
    </w:lvl>
    <w:lvl w:ilvl="5">
      <w:start w:val="0"/>
      <w:numFmt w:val="bullet"/>
      <w:lvlText w:val="•"/>
      <w:lvlJc w:val="left"/>
      <w:pPr>
        <w:ind w:left="2123" w:hanging="608"/>
      </w:pPr>
      <w:rPr>
        <w:rFonts w:hint="default"/>
        <w:lang w:val="en-US" w:eastAsia="en-US" w:bidi="ar-SA"/>
      </w:rPr>
    </w:lvl>
    <w:lvl w:ilvl="6">
      <w:start w:val="0"/>
      <w:numFmt w:val="bullet"/>
      <w:lvlText w:val="•"/>
      <w:lvlJc w:val="left"/>
      <w:pPr>
        <w:ind w:left="2416" w:hanging="608"/>
      </w:pPr>
      <w:rPr>
        <w:rFonts w:hint="default"/>
        <w:lang w:val="en-US" w:eastAsia="en-US" w:bidi="ar-SA"/>
      </w:rPr>
    </w:lvl>
    <w:lvl w:ilvl="7">
      <w:start w:val="0"/>
      <w:numFmt w:val="bullet"/>
      <w:lvlText w:val="•"/>
      <w:lvlJc w:val="left"/>
      <w:pPr>
        <w:ind w:left="2709" w:hanging="608"/>
      </w:pPr>
      <w:rPr>
        <w:rFonts w:hint="default"/>
        <w:lang w:val="en-US" w:eastAsia="en-US" w:bidi="ar-SA"/>
      </w:rPr>
    </w:lvl>
    <w:lvl w:ilvl="8">
      <w:start w:val="0"/>
      <w:numFmt w:val="bullet"/>
      <w:lvlText w:val="•"/>
      <w:lvlJc w:val="left"/>
      <w:pPr>
        <w:ind w:left="3001" w:hanging="608"/>
      </w:pPr>
      <w:rPr>
        <w:rFonts w:hint="default"/>
        <w:lang w:val="en-US" w:eastAsia="en-US" w:bidi="ar-SA"/>
      </w:rPr>
    </w:lvl>
  </w:abstractNum>
  <w:abstractNum w:abstractNumId="24">
    <w:multiLevelType w:val="hybridMultilevel"/>
    <w:lvl w:ilvl="0">
      <w:start w:val="5"/>
      <w:numFmt w:val="decimal"/>
      <w:lvlText w:val="%1"/>
      <w:lvlJc w:val="left"/>
      <w:pPr>
        <w:ind w:left="483" w:hanging="428"/>
        <w:jc w:val="left"/>
      </w:pPr>
      <w:rPr>
        <w:rFonts w:hint="default"/>
        <w:lang w:val="en-US" w:eastAsia="en-US" w:bidi="ar-SA"/>
      </w:rPr>
    </w:lvl>
    <w:lvl w:ilvl="1">
      <w:start w:val="3"/>
      <w:numFmt w:val="decimal"/>
      <w:lvlText w:val="%1.%2."/>
      <w:lvlJc w:val="left"/>
      <w:pPr>
        <w:ind w:left="483"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784" w:hanging="428"/>
      </w:pPr>
      <w:rPr>
        <w:rFonts w:hint="default"/>
        <w:lang w:val="en-US" w:eastAsia="en-US" w:bidi="ar-SA"/>
      </w:rPr>
    </w:lvl>
    <w:lvl w:ilvl="3">
      <w:start w:val="0"/>
      <w:numFmt w:val="bullet"/>
      <w:lvlText w:val="•"/>
      <w:lvlJc w:val="left"/>
      <w:pPr>
        <w:ind w:left="936" w:hanging="428"/>
      </w:pPr>
      <w:rPr>
        <w:rFonts w:hint="default"/>
        <w:lang w:val="en-US" w:eastAsia="en-US" w:bidi="ar-SA"/>
      </w:rPr>
    </w:lvl>
    <w:lvl w:ilvl="4">
      <w:start w:val="0"/>
      <w:numFmt w:val="bullet"/>
      <w:lvlText w:val="•"/>
      <w:lvlJc w:val="left"/>
      <w:pPr>
        <w:ind w:left="1088" w:hanging="428"/>
      </w:pPr>
      <w:rPr>
        <w:rFonts w:hint="default"/>
        <w:lang w:val="en-US" w:eastAsia="en-US" w:bidi="ar-SA"/>
      </w:rPr>
    </w:lvl>
    <w:lvl w:ilvl="5">
      <w:start w:val="0"/>
      <w:numFmt w:val="bullet"/>
      <w:lvlText w:val="•"/>
      <w:lvlJc w:val="left"/>
      <w:pPr>
        <w:ind w:left="1240" w:hanging="428"/>
      </w:pPr>
      <w:rPr>
        <w:rFonts w:hint="default"/>
        <w:lang w:val="en-US" w:eastAsia="en-US" w:bidi="ar-SA"/>
      </w:rPr>
    </w:lvl>
    <w:lvl w:ilvl="6">
      <w:start w:val="0"/>
      <w:numFmt w:val="bullet"/>
      <w:lvlText w:val="•"/>
      <w:lvlJc w:val="left"/>
      <w:pPr>
        <w:ind w:left="1392" w:hanging="428"/>
      </w:pPr>
      <w:rPr>
        <w:rFonts w:hint="default"/>
        <w:lang w:val="en-US" w:eastAsia="en-US" w:bidi="ar-SA"/>
      </w:rPr>
    </w:lvl>
    <w:lvl w:ilvl="7">
      <w:start w:val="0"/>
      <w:numFmt w:val="bullet"/>
      <w:lvlText w:val="•"/>
      <w:lvlJc w:val="left"/>
      <w:pPr>
        <w:ind w:left="1544" w:hanging="428"/>
      </w:pPr>
      <w:rPr>
        <w:rFonts w:hint="default"/>
        <w:lang w:val="en-US" w:eastAsia="en-US" w:bidi="ar-SA"/>
      </w:rPr>
    </w:lvl>
    <w:lvl w:ilvl="8">
      <w:start w:val="0"/>
      <w:numFmt w:val="bullet"/>
      <w:lvlText w:val="•"/>
      <w:lvlJc w:val="left"/>
      <w:pPr>
        <w:ind w:left="1696" w:hanging="428"/>
      </w:pPr>
      <w:rPr>
        <w:rFonts w:hint="default"/>
        <w:lang w:val="en-US" w:eastAsia="en-US" w:bidi="ar-SA"/>
      </w:rPr>
    </w:lvl>
  </w:abstractNum>
  <w:abstractNum w:abstractNumId="23">
    <w:multiLevelType w:val="hybridMultilevel"/>
    <w:lvl w:ilvl="0">
      <w:start w:val="5"/>
      <w:numFmt w:val="decimal"/>
      <w:lvlText w:val="%1"/>
      <w:lvlJc w:val="left"/>
      <w:pPr>
        <w:ind w:left="687" w:hanging="428"/>
        <w:jc w:val="left"/>
      </w:pPr>
      <w:rPr>
        <w:rFonts w:hint="default"/>
        <w:lang w:val="en-US" w:eastAsia="en-US" w:bidi="ar-SA"/>
      </w:rPr>
    </w:lvl>
    <w:lvl w:ilvl="1">
      <w:start w:val="1"/>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448" w:hanging="428"/>
      </w:pPr>
      <w:rPr>
        <w:rFonts w:hint="default"/>
        <w:lang w:val="en-US" w:eastAsia="en-US" w:bidi="ar-SA"/>
      </w:rPr>
    </w:lvl>
    <w:lvl w:ilvl="3">
      <w:start w:val="0"/>
      <w:numFmt w:val="bullet"/>
      <w:lvlText w:val="•"/>
      <w:lvlJc w:val="left"/>
      <w:pPr>
        <w:ind w:left="3332" w:hanging="428"/>
      </w:pPr>
      <w:rPr>
        <w:rFonts w:hint="default"/>
        <w:lang w:val="en-US" w:eastAsia="en-US" w:bidi="ar-SA"/>
      </w:rPr>
    </w:lvl>
    <w:lvl w:ilvl="4">
      <w:start w:val="0"/>
      <w:numFmt w:val="bullet"/>
      <w:lvlText w:val="•"/>
      <w:lvlJc w:val="left"/>
      <w:pPr>
        <w:ind w:left="4216" w:hanging="428"/>
      </w:pPr>
      <w:rPr>
        <w:rFonts w:hint="default"/>
        <w:lang w:val="en-US" w:eastAsia="en-US" w:bidi="ar-SA"/>
      </w:rPr>
    </w:lvl>
    <w:lvl w:ilvl="5">
      <w:start w:val="0"/>
      <w:numFmt w:val="bullet"/>
      <w:lvlText w:val="•"/>
      <w:lvlJc w:val="left"/>
      <w:pPr>
        <w:ind w:left="5100" w:hanging="428"/>
      </w:pPr>
      <w:rPr>
        <w:rFonts w:hint="default"/>
        <w:lang w:val="en-US" w:eastAsia="en-US" w:bidi="ar-SA"/>
      </w:rPr>
    </w:lvl>
    <w:lvl w:ilvl="6">
      <w:start w:val="0"/>
      <w:numFmt w:val="bullet"/>
      <w:lvlText w:val="•"/>
      <w:lvlJc w:val="left"/>
      <w:pPr>
        <w:ind w:left="5984" w:hanging="428"/>
      </w:pPr>
      <w:rPr>
        <w:rFonts w:hint="default"/>
        <w:lang w:val="en-US" w:eastAsia="en-US" w:bidi="ar-SA"/>
      </w:rPr>
    </w:lvl>
    <w:lvl w:ilvl="7">
      <w:start w:val="0"/>
      <w:numFmt w:val="bullet"/>
      <w:lvlText w:val="•"/>
      <w:lvlJc w:val="left"/>
      <w:pPr>
        <w:ind w:left="6868" w:hanging="428"/>
      </w:pPr>
      <w:rPr>
        <w:rFonts w:hint="default"/>
        <w:lang w:val="en-US" w:eastAsia="en-US" w:bidi="ar-SA"/>
      </w:rPr>
    </w:lvl>
    <w:lvl w:ilvl="8">
      <w:start w:val="0"/>
      <w:numFmt w:val="bullet"/>
      <w:lvlText w:val="•"/>
      <w:lvlJc w:val="left"/>
      <w:pPr>
        <w:ind w:left="7752" w:hanging="428"/>
      </w:pPr>
      <w:rPr>
        <w:rFonts w:hint="default"/>
        <w:lang w:val="en-US" w:eastAsia="en-US" w:bidi="ar-SA"/>
      </w:rPr>
    </w:lvl>
  </w:abstractNum>
  <w:abstractNum w:abstractNumId="22">
    <w:multiLevelType w:val="hybridMultilevel"/>
    <w:lvl w:ilvl="0">
      <w:start w:val="4"/>
      <w:numFmt w:val="decimal"/>
      <w:lvlText w:val="%1"/>
      <w:lvlJc w:val="left"/>
      <w:pPr>
        <w:ind w:left="687" w:hanging="428"/>
        <w:jc w:val="left"/>
      </w:pPr>
      <w:rPr>
        <w:rFonts w:hint="default"/>
        <w:lang w:val="en-US" w:eastAsia="en-US" w:bidi="ar-SA"/>
      </w:rPr>
    </w:lvl>
    <w:lvl w:ilvl="1">
      <w:start w:val="3"/>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867"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1"/>
      <w:numFmt w:val="decimal"/>
      <w:lvlText w:val="%4."/>
      <w:lvlJc w:val="left"/>
      <w:pPr>
        <w:ind w:left="134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4">
      <w:start w:val="0"/>
      <w:numFmt w:val="bullet"/>
      <w:lvlText w:val="•"/>
      <w:lvlJc w:val="left"/>
      <w:pPr>
        <w:ind w:left="3385" w:hanging="360"/>
      </w:pPr>
      <w:rPr>
        <w:rFonts w:hint="default"/>
        <w:lang w:val="en-US" w:eastAsia="en-US" w:bidi="ar-SA"/>
      </w:rPr>
    </w:lvl>
    <w:lvl w:ilvl="5">
      <w:start w:val="0"/>
      <w:numFmt w:val="bullet"/>
      <w:lvlText w:val="•"/>
      <w:lvlJc w:val="left"/>
      <w:pPr>
        <w:ind w:left="4407" w:hanging="360"/>
      </w:pPr>
      <w:rPr>
        <w:rFonts w:hint="default"/>
        <w:lang w:val="en-US" w:eastAsia="en-US" w:bidi="ar-SA"/>
      </w:rPr>
    </w:lvl>
    <w:lvl w:ilvl="6">
      <w:start w:val="0"/>
      <w:numFmt w:val="bullet"/>
      <w:lvlText w:val="•"/>
      <w:lvlJc w:val="left"/>
      <w:pPr>
        <w:ind w:left="5430" w:hanging="360"/>
      </w:pPr>
      <w:rPr>
        <w:rFonts w:hint="default"/>
        <w:lang w:val="en-US" w:eastAsia="en-US" w:bidi="ar-SA"/>
      </w:rPr>
    </w:lvl>
    <w:lvl w:ilvl="7">
      <w:start w:val="0"/>
      <w:numFmt w:val="bullet"/>
      <w:lvlText w:val="•"/>
      <w:lvlJc w:val="left"/>
      <w:pPr>
        <w:ind w:left="6452" w:hanging="360"/>
      </w:pPr>
      <w:rPr>
        <w:rFonts w:hint="default"/>
        <w:lang w:val="en-US" w:eastAsia="en-US" w:bidi="ar-SA"/>
      </w:rPr>
    </w:lvl>
    <w:lvl w:ilvl="8">
      <w:start w:val="0"/>
      <w:numFmt w:val="bullet"/>
      <w:lvlText w:val="•"/>
      <w:lvlJc w:val="left"/>
      <w:pPr>
        <w:ind w:left="7475" w:hanging="360"/>
      </w:pPr>
      <w:rPr>
        <w:rFonts w:hint="default"/>
        <w:lang w:val="en-US" w:eastAsia="en-US" w:bidi="ar-SA"/>
      </w:rPr>
    </w:lvl>
  </w:abstractNum>
  <w:abstractNum w:abstractNumId="21">
    <w:multiLevelType w:val="hybridMultilevel"/>
    <w:lvl w:ilvl="0">
      <w:start w:val="4"/>
      <w:numFmt w:val="decimal"/>
      <w:lvlText w:val="%1"/>
      <w:lvlJc w:val="left"/>
      <w:pPr>
        <w:ind w:left="483" w:hanging="428"/>
        <w:jc w:val="left"/>
      </w:pPr>
      <w:rPr>
        <w:rFonts w:hint="default"/>
        <w:lang w:val="en-US" w:eastAsia="en-US" w:bidi="ar-SA"/>
      </w:rPr>
    </w:lvl>
    <w:lvl w:ilvl="1">
      <w:start w:val="1"/>
      <w:numFmt w:val="decimal"/>
      <w:lvlText w:val="%1.%2."/>
      <w:lvlJc w:val="left"/>
      <w:pPr>
        <w:ind w:left="483"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858" w:hanging="428"/>
      </w:pPr>
      <w:rPr>
        <w:rFonts w:hint="default"/>
        <w:lang w:val="en-US" w:eastAsia="en-US" w:bidi="ar-SA"/>
      </w:rPr>
    </w:lvl>
    <w:lvl w:ilvl="3">
      <w:start w:val="0"/>
      <w:numFmt w:val="bullet"/>
      <w:lvlText w:val="•"/>
      <w:lvlJc w:val="left"/>
      <w:pPr>
        <w:ind w:left="1047" w:hanging="428"/>
      </w:pPr>
      <w:rPr>
        <w:rFonts w:hint="default"/>
        <w:lang w:val="en-US" w:eastAsia="en-US" w:bidi="ar-SA"/>
      </w:rPr>
    </w:lvl>
    <w:lvl w:ilvl="4">
      <w:start w:val="0"/>
      <w:numFmt w:val="bullet"/>
      <w:lvlText w:val="•"/>
      <w:lvlJc w:val="left"/>
      <w:pPr>
        <w:ind w:left="1237" w:hanging="428"/>
      </w:pPr>
      <w:rPr>
        <w:rFonts w:hint="default"/>
        <w:lang w:val="en-US" w:eastAsia="en-US" w:bidi="ar-SA"/>
      </w:rPr>
    </w:lvl>
    <w:lvl w:ilvl="5">
      <w:start w:val="0"/>
      <w:numFmt w:val="bullet"/>
      <w:lvlText w:val="•"/>
      <w:lvlJc w:val="left"/>
      <w:pPr>
        <w:ind w:left="1426" w:hanging="428"/>
      </w:pPr>
      <w:rPr>
        <w:rFonts w:hint="default"/>
        <w:lang w:val="en-US" w:eastAsia="en-US" w:bidi="ar-SA"/>
      </w:rPr>
    </w:lvl>
    <w:lvl w:ilvl="6">
      <w:start w:val="0"/>
      <w:numFmt w:val="bullet"/>
      <w:lvlText w:val="•"/>
      <w:lvlJc w:val="left"/>
      <w:pPr>
        <w:ind w:left="1615" w:hanging="428"/>
      </w:pPr>
      <w:rPr>
        <w:rFonts w:hint="default"/>
        <w:lang w:val="en-US" w:eastAsia="en-US" w:bidi="ar-SA"/>
      </w:rPr>
    </w:lvl>
    <w:lvl w:ilvl="7">
      <w:start w:val="0"/>
      <w:numFmt w:val="bullet"/>
      <w:lvlText w:val="•"/>
      <w:lvlJc w:val="left"/>
      <w:pPr>
        <w:ind w:left="1805" w:hanging="428"/>
      </w:pPr>
      <w:rPr>
        <w:rFonts w:hint="default"/>
        <w:lang w:val="en-US" w:eastAsia="en-US" w:bidi="ar-SA"/>
      </w:rPr>
    </w:lvl>
    <w:lvl w:ilvl="8">
      <w:start w:val="0"/>
      <w:numFmt w:val="bullet"/>
      <w:lvlText w:val="•"/>
      <w:lvlJc w:val="left"/>
      <w:pPr>
        <w:ind w:left="1994" w:hanging="428"/>
      </w:pPr>
      <w:rPr>
        <w:rFonts w:hint="default"/>
        <w:lang w:val="en-US" w:eastAsia="en-US" w:bidi="ar-SA"/>
      </w:rPr>
    </w:lvl>
  </w:abstractNum>
  <w:abstractNum w:abstractNumId="20">
    <w:multiLevelType w:val="hybridMultilevel"/>
    <w:lvl w:ilvl="0">
      <w:start w:val="4"/>
      <w:numFmt w:val="decimal"/>
      <w:lvlText w:val="%1."/>
      <w:lvlJc w:val="left"/>
      <w:pPr>
        <w:ind w:left="303" w:hanging="248"/>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560" w:hanging="248"/>
      </w:pPr>
      <w:rPr>
        <w:rFonts w:hint="default"/>
        <w:lang w:val="en-US" w:eastAsia="en-US" w:bidi="ar-SA"/>
      </w:rPr>
    </w:lvl>
    <w:lvl w:ilvl="2">
      <w:start w:val="0"/>
      <w:numFmt w:val="bullet"/>
      <w:lvlText w:val="•"/>
      <w:lvlJc w:val="left"/>
      <w:pPr>
        <w:ind w:left="820" w:hanging="248"/>
      </w:pPr>
      <w:rPr>
        <w:rFonts w:hint="default"/>
        <w:lang w:val="en-US" w:eastAsia="en-US" w:bidi="ar-SA"/>
      </w:rPr>
    </w:lvl>
    <w:lvl w:ilvl="3">
      <w:start w:val="0"/>
      <w:numFmt w:val="bullet"/>
      <w:lvlText w:val="•"/>
      <w:lvlJc w:val="left"/>
      <w:pPr>
        <w:ind w:left="1080" w:hanging="248"/>
      </w:pPr>
      <w:rPr>
        <w:rFonts w:hint="default"/>
        <w:lang w:val="en-US" w:eastAsia="en-US" w:bidi="ar-SA"/>
      </w:rPr>
    </w:lvl>
    <w:lvl w:ilvl="4">
      <w:start w:val="0"/>
      <w:numFmt w:val="bullet"/>
      <w:lvlText w:val="•"/>
      <w:lvlJc w:val="left"/>
      <w:pPr>
        <w:ind w:left="1340" w:hanging="248"/>
      </w:pPr>
      <w:rPr>
        <w:rFonts w:hint="default"/>
        <w:lang w:val="en-US" w:eastAsia="en-US" w:bidi="ar-SA"/>
      </w:rPr>
    </w:lvl>
    <w:lvl w:ilvl="5">
      <w:start w:val="0"/>
      <w:numFmt w:val="bullet"/>
      <w:lvlText w:val="•"/>
      <w:lvlJc w:val="left"/>
      <w:pPr>
        <w:ind w:left="1600" w:hanging="248"/>
      </w:pPr>
      <w:rPr>
        <w:rFonts w:hint="default"/>
        <w:lang w:val="en-US" w:eastAsia="en-US" w:bidi="ar-SA"/>
      </w:rPr>
    </w:lvl>
    <w:lvl w:ilvl="6">
      <w:start w:val="0"/>
      <w:numFmt w:val="bullet"/>
      <w:lvlText w:val="•"/>
      <w:lvlJc w:val="left"/>
      <w:pPr>
        <w:ind w:left="1860" w:hanging="248"/>
      </w:pPr>
      <w:rPr>
        <w:rFonts w:hint="default"/>
        <w:lang w:val="en-US" w:eastAsia="en-US" w:bidi="ar-SA"/>
      </w:rPr>
    </w:lvl>
    <w:lvl w:ilvl="7">
      <w:start w:val="0"/>
      <w:numFmt w:val="bullet"/>
      <w:lvlText w:val="•"/>
      <w:lvlJc w:val="left"/>
      <w:pPr>
        <w:ind w:left="2121" w:hanging="248"/>
      </w:pPr>
      <w:rPr>
        <w:rFonts w:hint="default"/>
        <w:lang w:val="en-US" w:eastAsia="en-US" w:bidi="ar-SA"/>
      </w:rPr>
    </w:lvl>
    <w:lvl w:ilvl="8">
      <w:start w:val="0"/>
      <w:numFmt w:val="bullet"/>
      <w:lvlText w:val="•"/>
      <w:lvlJc w:val="left"/>
      <w:pPr>
        <w:ind w:left="2381" w:hanging="248"/>
      </w:pPr>
      <w:rPr>
        <w:rFonts w:hint="default"/>
        <w:lang w:val="en-US" w:eastAsia="en-US" w:bidi="ar-SA"/>
      </w:rPr>
    </w:lvl>
  </w:abstractNum>
  <w:abstractNum w:abstractNumId="19">
    <w:multiLevelType w:val="hybridMultilevel"/>
    <w:lvl w:ilvl="0">
      <w:start w:val="3"/>
      <w:numFmt w:val="decimal"/>
      <w:lvlText w:val="%1."/>
      <w:lvlJc w:val="left"/>
      <w:pPr>
        <w:ind w:left="303" w:hanging="248"/>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485" w:hanging="248"/>
      </w:pPr>
      <w:rPr>
        <w:rFonts w:hint="default"/>
        <w:lang w:val="en-US" w:eastAsia="en-US" w:bidi="ar-SA"/>
      </w:rPr>
    </w:lvl>
    <w:lvl w:ilvl="2">
      <w:start w:val="0"/>
      <w:numFmt w:val="bullet"/>
      <w:lvlText w:val="•"/>
      <w:lvlJc w:val="left"/>
      <w:pPr>
        <w:ind w:left="670" w:hanging="248"/>
      </w:pPr>
      <w:rPr>
        <w:rFonts w:hint="default"/>
        <w:lang w:val="en-US" w:eastAsia="en-US" w:bidi="ar-SA"/>
      </w:rPr>
    </w:lvl>
    <w:lvl w:ilvl="3">
      <w:start w:val="0"/>
      <w:numFmt w:val="bullet"/>
      <w:lvlText w:val="•"/>
      <w:lvlJc w:val="left"/>
      <w:pPr>
        <w:ind w:left="855" w:hanging="248"/>
      </w:pPr>
      <w:rPr>
        <w:rFonts w:hint="default"/>
        <w:lang w:val="en-US" w:eastAsia="en-US" w:bidi="ar-SA"/>
      </w:rPr>
    </w:lvl>
    <w:lvl w:ilvl="4">
      <w:start w:val="0"/>
      <w:numFmt w:val="bullet"/>
      <w:lvlText w:val="•"/>
      <w:lvlJc w:val="left"/>
      <w:pPr>
        <w:ind w:left="1041" w:hanging="248"/>
      </w:pPr>
      <w:rPr>
        <w:rFonts w:hint="default"/>
        <w:lang w:val="en-US" w:eastAsia="en-US" w:bidi="ar-SA"/>
      </w:rPr>
    </w:lvl>
    <w:lvl w:ilvl="5">
      <w:start w:val="0"/>
      <w:numFmt w:val="bullet"/>
      <w:lvlText w:val="•"/>
      <w:lvlJc w:val="left"/>
      <w:pPr>
        <w:ind w:left="1226" w:hanging="248"/>
      </w:pPr>
      <w:rPr>
        <w:rFonts w:hint="default"/>
        <w:lang w:val="en-US" w:eastAsia="en-US" w:bidi="ar-SA"/>
      </w:rPr>
    </w:lvl>
    <w:lvl w:ilvl="6">
      <w:start w:val="0"/>
      <w:numFmt w:val="bullet"/>
      <w:lvlText w:val="•"/>
      <w:lvlJc w:val="left"/>
      <w:pPr>
        <w:ind w:left="1411" w:hanging="248"/>
      </w:pPr>
      <w:rPr>
        <w:rFonts w:hint="default"/>
        <w:lang w:val="en-US" w:eastAsia="en-US" w:bidi="ar-SA"/>
      </w:rPr>
    </w:lvl>
    <w:lvl w:ilvl="7">
      <w:start w:val="0"/>
      <w:numFmt w:val="bullet"/>
      <w:lvlText w:val="•"/>
      <w:lvlJc w:val="left"/>
      <w:pPr>
        <w:ind w:left="1597" w:hanging="248"/>
      </w:pPr>
      <w:rPr>
        <w:rFonts w:hint="default"/>
        <w:lang w:val="en-US" w:eastAsia="en-US" w:bidi="ar-SA"/>
      </w:rPr>
    </w:lvl>
    <w:lvl w:ilvl="8">
      <w:start w:val="0"/>
      <w:numFmt w:val="bullet"/>
      <w:lvlText w:val="•"/>
      <w:lvlJc w:val="left"/>
      <w:pPr>
        <w:ind w:left="1782" w:hanging="248"/>
      </w:pPr>
      <w:rPr>
        <w:rFonts w:hint="default"/>
        <w:lang w:val="en-US" w:eastAsia="en-US" w:bidi="ar-SA"/>
      </w:rPr>
    </w:lvl>
  </w:abstractNum>
  <w:abstractNum w:abstractNumId="18">
    <w:multiLevelType w:val="hybridMultilevel"/>
    <w:lvl w:ilvl="0">
      <w:start w:val="2"/>
      <w:numFmt w:val="decimal"/>
      <w:lvlText w:val="%1"/>
      <w:lvlJc w:val="left"/>
      <w:pPr>
        <w:ind w:left="843" w:hanging="788"/>
        <w:jc w:val="left"/>
      </w:pPr>
      <w:rPr>
        <w:rFonts w:hint="default"/>
        <w:lang w:val="en-US" w:eastAsia="en-US" w:bidi="ar-SA"/>
      </w:rPr>
    </w:lvl>
    <w:lvl w:ilvl="1">
      <w:start w:val="2"/>
      <w:numFmt w:val="decimal"/>
      <w:lvlText w:val="%1.%2"/>
      <w:lvlJc w:val="left"/>
      <w:pPr>
        <w:ind w:left="843" w:hanging="788"/>
        <w:jc w:val="left"/>
      </w:pPr>
      <w:rPr>
        <w:rFonts w:hint="default"/>
        <w:lang w:val="en-US" w:eastAsia="en-US" w:bidi="ar-SA"/>
      </w:rPr>
    </w:lvl>
    <w:lvl w:ilvl="2">
      <w:start w:val="1"/>
      <w:numFmt w:val="decimal"/>
      <w:lvlText w:val="%1.%2.%3"/>
      <w:lvlJc w:val="left"/>
      <w:pPr>
        <w:ind w:left="843" w:hanging="788"/>
        <w:jc w:val="left"/>
      </w:pPr>
      <w:rPr>
        <w:rFonts w:hint="default"/>
        <w:lang w:val="en-US" w:eastAsia="en-US" w:bidi="ar-SA"/>
      </w:rPr>
    </w:lvl>
    <w:lvl w:ilvl="3">
      <w:start w:val="2"/>
      <w:numFmt w:val="decimal"/>
      <w:lvlText w:val="%1.%2.%3.%4."/>
      <w:lvlJc w:val="left"/>
      <w:pPr>
        <w:ind w:left="843" w:hanging="788"/>
        <w:jc w:val="left"/>
      </w:pPr>
      <w:rPr>
        <w:rFonts w:hint="default" w:ascii="Times New Roman" w:hAnsi="Times New Roman" w:eastAsia="Times New Roman" w:cs="Times New Roman"/>
        <w:b/>
        <w:bCs/>
        <w:i w:val="0"/>
        <w:iCs w:val="0"/>
        <w:w w:val="100"/>
        <w:sz w:val="24"/>
        <w:szCs w:val="24"/>
        <w:lang w:val="en-US" w:eastAsia="en-US" w:bidi="ar-SA"/>
      </w:rPr>
    </w:lvl>
    <w:lvl w:ilvl="4">
      <w:start w:val="0"/>
      <w:numFmt w:val="bullet"/>
      <w:lvlText w:val="•"/>
      <w:lvlJc w:val="left"/>
      <w:pPr>
        <w:ind w:left="2021" w:hanging="788"/>
      </w:pPr>
      <w:rPr>
        <w:rFonts w:hint="default"/>
        <w:lang w:val="en-US" w:eastAsia="en-US" w:bidi="ar-SA"/>
      </w:rPr>
    </w:lvl>
    <w:lvl w:ilvl="5">
      <w:start w:val="0"/>
      <w:numFmt w:val="bullet"/>
      <w:lvlText w:val="•"/>
      <w:lvlJc w:val="left"/>
      <w:pPr>
        <w:ind w:left="2317" w:hanging="788"/>
      </w:pPr>
      <w:rPr>
        <w:rFonts w:hint="default"/>
        <w:lang w:val="en-US" w:eastAsia="en-US" w:bidi="ar-SA"/>
      </w:rPr>
    </w:lvl>
    <w:lvl w:ilvl="6">
      <w:start w:val="0"/>
      <w:numFmt w:val="bullet"/>
      <w:lvlText w:val="•"/>
      <w:lvlJc w:val="left"/>
      <w:pPr>
        <w:ind w:left="2612" w:hanging="788"/>
      </w:pPr>
      <w:rPr>
        <w:rFonts w:hint="default"/>
        <w:lang w:val="en-US" w:eastAsia="en-US" w:bidi="ar-SA"/>
      </w:rPr>
    </w:lvl>
    <w:lvl w:ilvl="7">
      <w:start w:val="0"/>
      <w:numFmt w:val="bullet"/>
      <w:lvlText w:val="•"/>
      <w:lvlJc w:val="left"/>
      <w:pPr>
        <w:ind w:left="2907" w:hanging="788"/>
      </w:pPr>
      <w:rPr>
        <w:rFonts w:hint="default"/>
        <w:lang w:val="en-US" w:eastAsia="en-US" w:bidi="ar-SA"/>
      </w:rPr>
    </w:lvl>
    <w:lvl w:ilvl="8">
      <w:start w:val="0"/>
      <w:numFmt w:val="bullet"/>
      <w:lvlText w:val="•"/>
      <w:lvlJc w:val="left"/>
      <w:pPr>
        <w:ind w:left="3203" w:hanging="788"/>
      </w:pPr>
      <w:rPr>
        <w:rFonts w:hint="default"/>
        <w:lang w:val="en-US" w:eastAsia="en-US" w:bidi="ar-SA"/>
      </w:rPr>
    </w:lvl>
  </w:abstractNum>
  <w:abstractNum w:abstractNumId="17">
    <w:multiLevelType w:val="hybridMultilevel"/>
    <w:lvl w:ilvl="0">
      <w:start w:val="2"/>
      <w:numFmt w:val="decimal"/>
      <w:lvlText w:val="%1"/>
      <w:lvlJc w:val="left"/>
      <w:pPr>
        <w:ind w:left="843" w:hanging="788"/>
        <w:jc w:val="left"/>
      </w:pPr>
      <w:rPr>
        <w:rFonts w:hint="default"/>
        <w:lang w:val="en-US" w:eastAsia="en-US" w:bidi="ar-SA"/>
      </w:rPr>
    </w:lvl>
    <w:lvl w:ilvl="1">
      <w:start w:val="2"/>
      <w:numFmt w:val="decimal"/>
      <w:lvlText w:val="%1.%2"/>
      <w:lvlJc w:val="left"/>
      <w:pPr>
        <w:ind w:left="843" w:hanging="788"/>
        <w:jc w:val="left"/>
      </w:pPr>
      <w:rPr>
        <w:rFonts w:hint="default"/>
        <w:lang w:val="en-US" w:eastAsia="en-US" w:bidi="ar-SA"/>
      </w:rPr>
    </w:lvl>
    <w:lvl w:ilvl="2">
      <w:start w:val="1"/>
      <w:numFmt w:val="decimal"/>
      <w:lvlText w:val="%1.%2.%3"/>
      <w:lvlJc w:val="left"/>
      <w:pPr>
        <w:ind w:left="843" w:hanging="788"/>
        <w:jc w:val="left"/>
      </w:pPr>
      <w:rPr>
        <w:rFonts w:hint="default"/>
        <w:lang w:val="en-US" w:eastAsia="en-US" w:bidi="ar-SA"/>
      </w:rPr>
    </w:lvl>
    <w:lvl w:ilvl="3">
      <w:start w:val="1"/>
      <w:numFmt w:val="decimal"/>
      <w:lvlText w:val="%1.%2.%3.%4."/>
      <w:lvlJc w:val="left"/>
      <w:pPr>
        <w:ind w:left="843" w:hanging="788"/>
        <w:jc w:val="left"/>
      </w:pPr>
      <w:rPr>
        <w:rFonts w:hint="default" w:ascii="Times New Roman" w:hAnsi="Times New Roman" w:eastAsia="Times New Roman" w:cs="Times New Roman"/>
        <w:b/>
        <w:bCs/>
        <w:i w:val="0"/>
        <w:iCs w:val="0"/>
        <w:w w:val="100"/>
        <w:sz w:val="24"/>
        <w:szCs w:val="24"/>
        <w:lang w:val="en-US" w:eastAsia="en-US" w:bidi="ar-SA"/>
      </w:rPr>
    </w:lvl>
    <w:lvl w:ilvl="4">
      <w:start w:val="0"/>
      <w:numFmt w:val="bullet"/>
      <w:lvlText w:val="•"/>
      <w:lvlJc w:val="left"/>
      <w:pPr>
        <w:ind w:left="2085" w:hanging="788"/>
      </w:pPr>
      <w:rPr>
        <w:rFonts w:hint="default"/>
        <w:lang w:val="en-US" w:eastAsia="en-US" w:bidi="ar-SA"/>
      </w:rPr>
    </w:lvl>
    <w:lvl w:ilvl="5">
      <w:start w:val="0"/>
      <w:numFmt w:val="bullet"/>
      <w:lvlText w:val="•"/>
      <w:lvlJc w:val="left"/>
      <w:pPr>
        <w:ind w:left="2397" w:hanging="788"/>
      </w:pPr>
      <w:rPr>
        <w:rFonts w:hint="default"/>
        <w:lang w:val="en-US" w:eastAsia="en-US" w:bidi="ar-SA"/>
      </w:rPr>
    </w:lvl>
    <w:lvl w:ilvl="6">
      <w:start w:val="0"/>
      <w:numFmt w:val="bullet"/>
      <w:lvlText w:val="•"/>
      <w:lvlJc w:val="left"/>
      <w:pPr>
        <w:ind w:left="2708" w:hanging="788"/>
      </w:pPr>
      <w:rPr>
        <w:rFonts w:hint="default"/>
        <w:lang w:val="en-US" w:eastAsia="en-US" w:bidi="ar-SA"/>
      </w:rPr>
    </w:lvl>
    <w:lvl w:ilvl="7">
      <w:start w:val="0"/>
      <w:numFmt w:val="bullet"/>
      <w:lvlText w:val="•"/>
      <w:lvlJc w:val="left"/>
      <w:pPr>
        <w:ind w:left="3020" w:hanging="788"/>
      </w:pPr>
      <w:rPr>
        <w:rFonts w:hint="default"/>
        <w:lang w:val="en-US" w:eastAsia="en-US" w:bidi="ar-SA"/>
      </w:rPr>
    </w:lvl>
    <w:lvl w:ilvl="8">
      <w:start w:val="0"/>
      <w:numFmt w:val="bullet"/>
      <w:lvlText w:val="•"/>
      <w:lvlJc w:val="left"/>
      <w:pPr>
        <w:ind w:left="3331" w:hanging="788"/>
      </w:pPr>
      <w:rPr>
        <w:rFonts w:hint="default"/>
        <w:lang w:val="en-US" w:eastAsia="en-US" w:bidi="ar-SA"/>
      </w:rPr>
    </w:lvl>
  </w:abstractNum>
  <w:abstractNum w:abstractNumId="16">
    <w:multiLevelType w:val="hybridMultilevel"/>
    <w:lvl w:ilvl="0">
      <w:start w:val="2"/>
      <w:numFmt w:val="decimal"/>
      <w:lvlText w:val="%1"/>
      <w:lvlJc w:val="left"/>
      <w:pPr>
        <w:ind w:left="663" w:hanging="608"/>
        <w:jc w:val="left"/>
      </w:pPr>
      <w:rPr>
        <w:rFonts w:hint="default"/>
        <w:lang w:val="en-US" w:eastAsia="en-US" w:bidi="ar-SA"/>
      </w:rPr>
    </w:lvl>
    <w:lvl w:ilvl="1">
      <w:start w:val="1"/>
      <w:numFmt w:val="decimal"/>
      <w:lvlText w:val="%1.%2"/>
      <w:lvlJc w:val="left"/>
      <w:pPr>
        <w:ind w:left="663" w:hanging="608"/>
        <w:jc w:val="left"/>
      </w:pPr>
      <w:rPr>
        <w:rFonts w:hint="default"/>
        <w:lang w:val="en-US" w:eastAsia="en-US" w:bidi="ar-SA"/>
      </w:rPr>
    </w:lvl>
    <w:lvl w:ilvl="2">
      <w:start w:val="2"/>
      <w:numFmt w:val="decimal"/>
      <w:lvlText w:val="%1.%2.%3."/>
      <w:lvlJc w:val="left"/>
      <w:pPr>
        <w:ind w:left="663"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930" w:hanging="608"/>
      </w:pPr>
      <w:rPr>
        <w:rFonts w:hint="default"/>
        <w:lang w:val="en-US" w:eastAsia="en-US" w:bidi="ar-SA"/>
      </w:rPr>
    </w:lvl>
    <w:lvl w:ilvl="4">
      <w:start w:val="0"/>
      <w:numFmt w:val="bullet"/>
      <w:lvlText w:val="•"/>
      <w:lvlJc w:val="left"/>
      <w:pPr>
        <w:ind w:left="1020" w:hanging="608"/>
      </w:pPr>
      <w:rPr>
        <w:rFonts w:hint="default"/>
        <w:lang w:val="en-US" w:eastAsia="en-US" w:bidi="ar-SA"/>
      </w:rPr>
    </w:lvl>
    <w:lvl w:ilvl="5">
      <w:start w:val="0"/>
      <w:numFmt w:val="bullet"/>
      <w:lvlText w:val="•"/>
      <w:lvlJc w:val="left"/>
      <w:pPr>
        <w:ind w:left="1109" w:hanging="608"/>
      </w:pPr>
      <w:rPr>
        <w:rFonts w:hint="default"/>
        <w:lang w:val="en-US" w:eastAsia="en-US" w:bidi="ar-SA"/>
      </w:rPr>
    </w:lvl>
    <w:lvl w:ilvl="6">
      <w:start w:val="0"/>
      <w:numFmt w:val="bullet"/>
      <w:lvlText w:val="•"/>
      <w:lvlJc w:val="left"/>
      <w:pPr>
        <w:ind w:left="1199" w:hanging="608"/>
      </w:pPr>
      <w:rPr>
        <w:rFonts w:hint="default"/>
        <w:lang w:val="en-US" w:eastAsia="en-US" w:bidi="ar-SA"/>
      </w:rPr>
    </w:lvl>
    <w:lvl w:ilvl="7">
      <w:start w:val="0"/>
      <w:numFmt w:val="bullet"/>
      <w:lvlText w:val="•"/>
      <w:lvlJc w:val="left"/>
      <w:pPr>
        <w:ind w:left="1289" w:hanging="608"/>
      </w:pPr>
      <w:rPr>
        <w:rFonts w:hint="default"/>
        <w:lang w:val="en-US" w:eastAsia="en-US" w:bidi="ar-SA"/>
      </w:rPr>
    </w:lvl>
    <w:lvl w:ilvl="8">
      <w:start w:val="0"/>
      <w:numFmt w:val="bullet"/>
      <w:lvlText w:val="•"/>
      <w:lvlJc w:val="left"/>
      <w:pPr>
        <w:ind w:left="1379" w:hanging="608"/>
      </w:pPr>
      <w:rPr>
        <w:rFonts w:hint="default"/>
        <w:lang w:val="en-US" w:eastAsia="en-US" w:bidi="ar-SA"/>
      </w:rPr>
    </w:lvl>
  </w:abstractNum>
  <w:abstractNum w:abstractNumId="15">
    <w:multiLevelType w:val="hybridMultilevel"/>
    <w:lvl w:ilvl="0">
      <w:start w:val="2"/>
      <w:numFmt w:val="decimal"/>
      <w:lvlText w:val="%1."/>
      <w:lvlJc w:val="left"/>
      <w:pPr>
        <w:ind w:left="507" w:hanging="248"/>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1"/>
      <w:numFmt w:val="decimal"/>
      <w:lvlText w:val="%1.%2.%3."/>
      <w:lvlJc w:val="left"/>
      <w:pPr>
        <w:ind w:left="867" w:hanging="608"/>
        <w:jc w:val="left"/>
      </w:pPr>
      <w:rPr>
        <w:rFonts w:hint="default" w:ascii="Times New Roman" w:hAnsi="Times New Roman" w:eastAsia="Times New Roman" w:cs="Times New Roman"/>
        <w:b/>
        <w:bCs/>
        <w:i w:val="0"/>
        <w:iCs w:val="0"/>
        <w:w w:val="100"/>
        <w:sz w:val="24"/>
        <w:szCs w:val="24"/>
        <w:lang w:val="en-US" w:eastAsia="en-US" w:bidi="ar-SA"/>
      </w:rPr>
    </w:lvl>
    <w:lvl w:ilvl="3">
      <w:start w:val="0"/>
      <w:numFmt w:val="bullet"/>
      <w:lvlText w:val=""/>
      <w:lvlJc w:val="left"/>
      <w:pPr>
        <w:ind w:left="371" w:hanging="112"/>
      </w:pPr>
      <w:rPr>
        <w:rFonts w:hint="default" w:ascii="Symbol" w:hAnsi="Symbol" w:eastAsia="Symbol" w:cs="Symbol"/>
        <w:b w:val="0"/>
        <w:bCs w:val="0"/>
        <w:i w:val="0"/>
        <w:iCs w:val="0"/>
        <w:w w:val="100"/>
        <w:sz w:val="22"/>
        <w:szCs w:val="22"/>
        <w:lang w:val="en-US" w:eastAsia="en-US" w:bidi="ar-SA"/>
      </w:rPr>
    </w:lvl>
    <w:lvl w:ilvl="4">
      <w:start w:val="0"/>
      <w:numFmt w:val="bullet"/>
      <w:lvlText w:val="•"/>
      <w:lvlJc w:val="left"/>
      <w:pPr>
        <w:ind w:left="2097" w:hanging="112"/>
      </w:pPr>
      <w:rPr>
        <w:rFonts w:hint="default"/>
        <w:lang w:val="en-US" w:eastAsia="en-US" w:bidi="ar-SA"/>
      </w:rPr>
    </w:lvl>
    <w:lvl w:ilvl="5">
      <w:start w:val="0"/>
      <w:numFmt w:val="bullet"/>
      <w:lvlText w:val="•"/>
      <w:lvlJc w:val="left"/>
      <w:pPr>
        <w:ind w:left="3334" w:hanging="112"/>
      </w:pPr>
      <w:rPr>
        <w:rFonts w:hint="default"/>
        <w:lang w:val="en-US" w:eastAsia="en-US" w:bidi="ar-SA"/>
      </w:rPr>
    </w:lvl>
    <w:lvl w:ilvl="6">
      <w:start w:val="0"/>
      <w:numFmt w:val="bullet"/>
      <w:lvlText w:val="•"/>
      <w:lvlJc w:val="left"/>
      <w:pPr>
        <w:ind w:left="4571" w:hanging="112"/>
      </w:pPr>
      <w:rPr>
        <w:rFonts w:hint="default"/>
        <w:lang w:val="en-US" w:eastAsia="en-US" w:bidi="ar-SA"/>
      </w:rPr>
    </w:lvl>
    <w:lvl w:ilvl="7">
      <w:start w:val="0"/>
      <w:numFmt w:val="bullet"/>
      <w:lvlText w:val="•"/>
      <w:lvlJc w:val="left"/>
      <w:pPr>
        <w:ind w:left="5808" w:hanging="112"/>
      </w:pPr>
      <w:rPr>
        <w:rFonts w:hint="default"/>
        <w:lang w:val="en-US" w:eastAsia="en-US" w:bidi="ar-SA"/>
      </w:rPr>
    </w:lvl>
    <w:lvl w:ilvl="8">
      <w:start w:val="0"/>
      <w:numFmt w:val="bullet"/>
      <w:lvlText w:val="•"/>
      <w:lvlJc w:val="left"/>
      <w:pPr>
        <w:ind w:left="7045" w:hanging="112"/>
      </w:pPr>
      <w:rPr>
        <w:rFonts w:hint="default"/>
        <w:lang w:val="en-US" w:eastAsia="en-US" w:bidi="ar-SA"/>
      </w:rPr>
    </w:lvl>
  </w:abstractNum>
  <w:abstractNum w:abstractNumId="14">
    <w:multiLevelType w:val="hybridMultilevel"/>
    <w:lvl w:ilvl="0">
      <w:start w:val="1"/>
      <w:numFmt w:val="decimal"/>
      <w:lvlText w:val="%1"/>
      <w:lvlJc w:val="left"/>
      <w:pPr>
        <w:ind w:left="687" w:hanging="428"/>
        <w:jc w:val="left"/>
      </w:pPr>
      <w:rPr>
        <w:rFonts w:hint="default"/>
        <w:lang w:val="en-US" w:eastAsia="en-US" w:bidi="ar-SA"/>
      </w:rPr>
    </w:lvl>
    <w:lvl w:ilvl="1">
      <w:start w:val="2"/>
      <w:numFmt w:val="decimal"/>
      <w:lvlText w:val="%1.%2."/>
      <w:lvlJc w:val="left"/>
      <w:pPr>
        <w:ind w:left="687"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448" w:hanging="428"/>
      </w:pPr>
      <w:rPr>
        <w:rFonts w:hint="default"/>
        <w:lang w:val="en-US" w:eastAsia="en-US" w:bidi="ar-SA"/>
      </w:rPr>
    </w:lvl>
    <w:lvl w:ilvl="3">
      <w:start w:val="0"/>
      <w:numFmt w:val="bullet"/>
      <w:lvlText w:val="•"/>
      <w:lvlJc w:val="left"/>
      <w:pPr>
        <w:ind w:left="3332" w:hanging="428"/>
      </w:pPr>
      <w:rPr>
        <w:rFonts w:hint="default"/>
        <w:lang w:val="en-US" w:eastAsia="en-US" w:bidi="ar-SA"/>
      </w:rPr>
    </w:lvl>
    <w:lvl w:ilvl="4">
      <w:start w:val="0"/>
      <w:numFmt w:val="bullet"/>
      <w:lvlText w:val="•"/>
      <w:lvlJc w:val="left"/>
      <w:pPr>
        <w:ind w:left="4216" w:hanging="428"/>
      </w:pPr>
      <w:rPr>
        <w:rFonts w:hint="default"/>
        <w:lang w:val="en-US" w:eastAsia="en-US" w:bidi="ar-SA"/>
      </w:rPr>
    </w:lvl>
    <w:lvl w:ilvl="5">
      <w:start w:val="0"/>
      <w:numFmt w:val="bullet"/>
      <w:lvlText w:val="•"/>
      <w:lvlJc w:val="left"/>
      <w:pPr>
        <w:ind w:left="5100" w:hanging="428"/>
      </w:pPr>
      <w:rPr>
        <w:rFonts w:hint="default"/>
        <w:lang w:val="en-US" w:eastAsia="en-US" w:bidi="ar-SA"/>
      </w:rPr>
    </w:lvl>
    <w:lvl w:ilvl="6">
      <w:start w:val="0"/>
      <w:numFmt w:val="bullet"/>
      <w:lvlText w:val="•"/>
      <w:lvlJc w:val="left"/>
      <w:pPr>
        <w:ind w:left="5984" w:hanging="428"/>
      </w:pPr>
      <w:rPr>
        <w:rFonts w:hint="default"/>
        <w:lang w:val="en-US" w:eastAsia="en-US" w:bidi="ar-SA"/>
      </w:rPr>
    </w:lvl>
    <w:lvl w:ilvl="7">
      <w:start w:val="0"/>
      <w:numFmt w:val="bullet"/>
      <w:lvlText w:val="•"/>
      <w:lvlJc w:val="left"/>
      <w:pPr>
        <w:ind w:left="6868" w:hanging="428"/>
      </w:pPr>
      <w:rPr>
        <w:rFonts w:hint="default"/>
        <w:lang w:val="en-US" w:eastAsia="en-US" w:bidi="ar-SA"/>
      </w:rPr>
    </w:lvl>
    <w:lvl w:ilvl="8">
      <w:start w:val="0"/>
      <w:numFmt w:val="bullet"/>
      <w:lvlText w:val="•"/>
      <w:lvlJc w:val="left"/>
      <w:pPr>
        <w:ind w:left="7752" w:hanging="428"/>
      </w:pPr>
      <w:rPr>
        <w:rFonts w:hint="default"/>
        <w:lang w:val="en-US" w:eastAsia="en-US" w:bidi="ar-SA"/>
      </w:rPr>
    </w:lvl>
  </w:abstractNum>
  <w:abstractNum w:abstractNumId="13">
    <w:multiLevelType w:val="hybridMultilevel"/>
    <w:lvl w:ilvl="0">
      <w:start w:val="1"/>
      <w:numFmt w:val="decimal"/>
      <w:lvlText w:val="%1"/>
      <w:lvlJc w:val="left"/>
      <w:pPr>
        <w:ind w:left="483" w:hanging="428"/>
        <w:jc w:val="left"/>
      </w:pPr>
      <w:rPr>
        <w:rFonts w:hint="default"/>
        <w:lang w:val="en-US" w:eastAsia="en-US" w:bidi="ar-SA"/>
      </w:rPr>
    </w:lvl>
    <w:lvl w:ilvl="1">
      <w:start w:val="1"/>
      <w:numFmt w:val="decimal"/>
      <w:lvlText w:val="%1.%2."/>
      <w:lvlJc w:val="left"/>
      <w:pPr>
        <w:ind w:left="483" w:hanging="428"/>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702" w:hanging="428"/>
      </w:pPr>
      <w:rPr>
        <w:rFonts w:hint="default"/>
        <w:lang w:val="en-US" w:eastAsia="en-US" w:bidi="ar-SA"/>
      </w:rPr>
    </w:lvl>
    <w:lvl w:ilvl="3">
      <w:start w:val="0"/>
      <w:numFmt w:val="bullet"/>
      <w:lvlText w:val="•"/>
      <w:lvlJc w:val="left"/>
      <w:pPr>
        <w:ind w:left="814" w:hanging="428"/>
      </w:pPr>
      <w:rPr>
        <w:rFonts w:hint="default"/>
        <w:lang w:val="en-US" w:eastAsia="en-US" w:bidi="ar-SA"/>
      </w:rPr>
    </w:lvl>
    <w:lvl w:ilvl="4">
      <w:start w:val="0"/>
      <w:numFmt w:val="bullet"/>
      <w:lvlText w:val="•"/>
      <w:lvlJc w:val="left"/>
      <w:pPr>
        <w:ind w:left="925" w:hanging="428"/>
      </w:pPr>
      <w:rPr>
        <w:rFonts w:hint="default"/>
        <w:lang w:val="en-US" w:eastAsia="en-US" w:bidi="ar-SA"/>
      </w:rPr>
    </w:lvl>
    <w:lvl w:ilvl="5">
      <w:start w:val="0"/>
      <w:numFmt w:val="bullet"/>
      <w:lvlText w:val="•"/>
      <w:lvlJc w:val="left"/>
      <w:pPr>
        <w:ind w:left="1037" w:hanging="428"/>
      </w:pPr>
      <w:rPr>
        <w:rFonts w:hint="default"/>
        <w:lang w:val="en-US" w:eastAsia="en-US" w:bidi="ar-SA"/>
      </w:rPr>
    </w:lvl>
    <w:lvl w:ilvl="6">
      <w:start w:val="0"/>
      <w:numFmt w:val="bullet"/>
      <w:lvlText w:val="•"/>
      <w:lvlJc w:val="left"/>
      <w:pPr>
        <w:ind w:left="1148" w:hanging="428"/>
      </w:pPr>
      <w:rPr>
        <w:rFonts w:hint="default"/>
        <w:lang w:val="en-US" w:eastAsia="en-US" w:bidi="ar-SA"/>
      </w:rPr>
    </w:lvl>
    <w:lvl w:ilvl="7">
      <w:start w:val="0"/>
      <w:numFmt w:val="bullet"/>
      <w:lvlText w:val="•"/>
      <w:lvlJc w:val="left"/>
      <w:pPr>
        <w:ind w:left="1260" w:hanging="428"/>
      </w:pPr>
      <w:rPr>
        <w:rFonts w:hint="default"/>
        <w:lang w:val="en-US" w:eastAsia="en-US" w:bidi="ar-SA"/>
      </w:rPr>
    </w:lvl>
    <w:lvl w:ilvl="8">
      <w:start w:val="0"/>
      <w:numFmt w:val="bullet"/>
      <w:lvlText w:val="•"/>
      <w:lvlJc w:val="left"/>
      <w:pPr>
        <w:ind w:left="1371" w:hanging="428"/>
      </w:pPr>
      <w:rPr>
        <w:rFonts w:hint="default"/>
        <w:lang w:val="en-US" w:eastAsia="en-US" w:bidi="ar-SA"/>
      </w:rPr>
    </w:lvl>
  </w:abstractNum>
  <w:abstractNum w:abstractNumId="12">
    <w:multiLevelType w:val="hybridMultilevel"/>
    <w:lvl w:ilvl="0">
      <w:start w:val="1"/>
      <w:numFmt w:val="decimal"/>
      <w:lvlText w:val="%1."/>
      <w:lvlJc w:val="left"/>
      <w:pPr>
        <w:ind w:left="303" w:hanging="248"/>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498" w:hanging="248"/>
      </w:pPr>
      <w:rPr>
        <w:rFonts w:hint="default"/>
        <w:lang w:val="en-US" w:eastAsia="en-US" w:bidi="ar-SA"/>
      </w:rPr>
    </w:lvl>
    <w:lvl w:ilvl="2">
      <w:start w:val="0"/>
      <w:numFmt w:val="bullet"/>
      <w:lvlText w:val="•"/>
      <w:lvlJc w:val="left"/>
      <w:pPr>
        <w:ind w:left="696" w:hanging="248"/>
      </w:pPr>
      <w:rPr>
        <w:rFonts w:hint="default"/>
        <w:lang w:val="en-US" w:eastAsia="en-US" w:bidi="ar-SA"/>
      </w:rPr>
    </w:lvl>
    <w:lvl w:ilvl="3">
      <w:start w:val="0"/>
      <w:numFmt w:val="bullet"/>
      <w:lvlText w:val="•"/>
      <w:lvlJc w:val="left"/>
      <w:pPr>
        <w:ind w:left="894" w:hanging="248"/>
      </w:pPr>
      <w:rPr>
        <w:rFonts w:hint="default"/>
        <w:lang w:val="en-US" w:eastAsia="en-US" w:bidi="ar-SA"/>
      </w:rPr>
    </w:lvl>
    <w:lvl w:ilvl="4">
      <w:start w:val="0"/>
      <w:numFmt w:val="bullet"/>
      <w:lvlText w:val="•"/>
      <w:lvlJc w:val="left"/>
      <w:pPr>
        <w:ind w:left="1092" w:hanging="248"/>
      </w:pPr>
      <w:rPr>
        <w:rFonts w:hint="default"/>
        <w:lang w:val="en-US" w:eastAsia="en-US" w:bidi="ar-SA"/>
      </w:rPr>
    </w:lvl>
    <w:lvl w:ilvl="5">
      <w:start w:val="0"/>
      <w:numFmt w:val="bullet"/>
      <w:lvlText w:val="•"/>
      <w:lvlJc w:val="left"/>
      <w:pPr>
        <w:ind w:left="1290" w:hanging="248"/>
      </w:pPr>
      <w:rPr>
        <w:rFonts w:hint="default"/>
        <w:lang w:val="en-US" w:eastAsia="en-US" w:bidi="ar-SA"/>
      </w:rPr>
    </w:lvl>
    <w:lvl w:ilvl="6">
      <w:start w:val="0"/>
      <w:numFmt w:val="bullet"/>
      <w:lvlText w:val="•"/>
      <w:lvlJc w:val="left"/>
      <w:pPr>
        <w:ind w:left="1488" w:hanging="248"/>
      </w:pPr>
      <w:rPr>
        <w:rFonts w:hint="default"/>
        <w:lang w:val="en-US" w:eastAsia="en-US" w:bidi="ar-SA"/>
      </w:rPr>
    </w:lvl>
    <w:lvl w:ilvl="7">
      <w:start w:val="0"/>
      <w:numFmt w:val="bullet"/>
      <w:lvlText w:val="•"/>
      <w:lvlJc w:val="left"/>
      <w:pPr>
        <w:ind w:left="1686" w:hanging="248"/>
      </w:pPr>
      <w:rPr>
        <w:rFonts w:hint="default"/>
        <w:lang w:val="en-US" w:eastAsia="en-US" w:bidi="ar-SA"/>
      </w:rPr>
    </w:lvl>
    <w:lvl w:ilvl="8">
      <w:start w:val="0"/>
      <w:numFmt w:val="bullet"/>
      <w:lvlText w:val="•"/>
      <w:lvlJc w:val="left"/>
      <w:pPr>
        <w:ind w:left="1884" w:hanging="248"/>
      </w:pPr>
      <w:rPr>
        <w:rFonts w:hint="default"/>
        <w:lang w:val="en-US" w:eastAsia="en-US" w:bidi="ar-SA"/>
      </w:rPr>
    </w:lvl>
  </w:abstractNum>
  <w:abstractNum w:abstractNumId="11">
    <w:multiLevelType w:val="hybridMultilevel"/>
    <w:lvl w:ilvl="0">
      <w:start w:val="1"/>
      <w:numFmt w:val="decimal"/>
      <w:lvlText w:val="%1."/>
      <w:lvlJc w:val="left"/>
      <w:pPr>
        <w:ind w:left="499" w:hanging="240"/>
        <w:jc w:val="left"/>
      </w:pPr>
      <w:rPr>
        <w:rFonts w:hint="default" w:ascii="Times New Roman" w:hAnsi="Times New Roman" w:eastAsia="Times New Roman" w:cs="Times New Roman"/>
        <w:b w:val="0"/>
        <w:bCs w:val="0"/>
        <w:i w:val="0"/>
        <w:iCs w:val="0"/>
        <w:color w:val="0000FD"/>
        <w:spacing w:val="-1"/>
        <w:w w:val="100"/>
        <w:sz w:val="24"/>
        <w:szCs w:val="24"/>
        <w:lang w:val="en-US" w:eastAsia="en-US" w:bidi="ar-SA"/>
      </w:rPr>
    </w:lvl>
    <w:lvl w:ilvl="1">
      <w:start w:val="1"/>
      <w:numFmt w:val="decimal"/>
      <w:lvlText w:val="%1.%2."/>
      <w:lvlJc w:val="left"/>
      <w:pPr>
        <w:ind w:left="1258" w:hanging="423"/>
        <w:jc w:val="left"/>
      </w:pPr>
      <w:rPr>
        <w:rFonts w:hint="default" w:ascii="Times New Roman" w:hAnsi="Times New Roman" w:eastAsia="Times New Roman" w:cs="Times New Roman"/>
        <w:b w:val="0"/>
        <w:bCs w:val="0"/>
        <w:i w:val="0"/>
        <w:iCs w:val="0"/>
        <w:color w:val="0000FD"/>
        <w:w w:val="100"/>
        <w:sz w:val="24"/>
        <w:szCs w:val="24"/>
        <w:lang w:val="en-US" w:eastAsia="en-US" w:bidi="ar-SA"/>
      </w:rPr>
    </w:lvl>
    <w:lvl w:ilvl="2">
      <w:start w:val="1"/>
      <w:numFmt w:val="decimal"/>
      <w:lvlText w:val="%1.%2.%3."/>
      <w:lvlJc w:val="left"/>
      <w:pPr>
        <w:ind w:left="2011" w:hanging="600"/>
        <w:jc w:val="left"/>
      </w:pPr>
      <w:rPr>
        <w:rFonts w:hint="default" w:ascii="Times New Roman" w:hAnsi="Times New Roman" w:eastAsia="Times New Roman" w:cs="Times New Roman"/>
        <w:b w:val="0"/>
        <w:bCs w:val="0"/>
        <w:i w:val="0"/>
        <w:iCs w:val="0"/>
        <w:color w:val="0000FD"/>
        <w:spacing w:val="-1"/>
        <w:w w:val="100"/>
        <w:sz w:val="24"/>
        <w:szCs w:val="24"/>
        <w:lang w:val="en-US" w:eastAsia="en-US" w:bidi="ar-SA"/>
      </w:rPr>
    </w:lvl>
    <w:lvl w:ilvl="3">
      <w:start w:val="1"/>
      <w:numFmt w:val="decimal"/>
      <w:lvlText w:val="%1.%2.%3.%4."/>
      <w:lvlJc w:val="left"/>
      <w:pPr>
        <w:ind w:left="3056" w:hanging="781"/>
        <w:jc w:val="left"/>
      </w:pPr>
      <w:rPr>
        <w:rFonts w:hint="default" w:ascii="Times New Roman" w:hAnsi="Times New Roman" w:eastAsia="Times New Roman" w:cs="Times New Roman"/>
        <w:b w:val="0"/>
        <w:bCs w:val="0"/>
        <w:i w:val="0"/>
        <w:iCs w:val="0"/>
        <w:color w:val="0000FD"/>
        <w:w w:val="100"/>
        <w:sz w:val="24"/>
        <w:szCs w:val="24"/>
        <w:lang w:val="en-US" w:eastAsia="en-US" w:bidi="ar-SA"/>
      </w:rPr>
    </w:lvl>
    <w:lvl w:ilvl="4">
      <w:start w:val="0"/>
      <w:numFmt w:val="bullet"/>
      <w:lvlText w:val="•"/>
      <w:lvlJc w:val="left"/>
      <w:pPr>
        <w:ind w:left="2140" w:hanging="781"/>
      </w:pPr>
      <w:rPr>
        <w:rFonts w:hint="default"/>
        <w:lang w:val="en-US" w:eastAsia="en-US" w:bidi="ar-SA"/>
      </w:rPr>
    </w:lvl>
    <w:lvl w:ilvl="5">
      <w:start w:val="0"/>
      <w:numFmt w:val="bullet"/>
      <w:lvlText w:val="•"/>
      <w:lvlJc w:val="left"/>
      <w:pPr>
        <w:ind w:left="3060" w:hanging="781"/>
      </w:pPr>
      <w:rPr>
        <w:rFonts w:hint="default"/>
        <w:lang w:val="en-US" w:eastAsia="en-US" w:bidi="ar-SA"/>
      </w:rPr>
    </w:lvl>
    <w:lvl w:ilvl="6">
      <w:start w:val="0"/>
      <w:numFmt w:val="bullet"/>
      <w:lvlText w:val="•"/>
      <w:lvlJc w:val="left"/>
      <w:pPr>
        <w:ind w:left="4352" w:hanging="781"/>
      </w:pPr>
      <w:rPr>
        <w:rFonts w:hint="default"/>
        <w:lang w:val="en-US" w:eastAsia="en-US" w:bidi="ar-SA"/>
      </w:rPr>
    </w:lvl>
    <w:lvl w:ilvl="7">
      <w:start w:val="0"/>
      <w:numFmt w:val="bullet"/>
      <w:lvlText w:val="•"/>
      <w:lvlJc w:val="left"/>
      <w:pPr>
        <w:ind w:left="5644" w:hanging="781"/>
      </w:pPr>
      <w:rPr>
        <w:rFonts w:hint="default"/>
        <w:lang w:val="en-US" w:eastAsia="en-US" w:bidi="ar-SA"/>
      </w:rPr>
    </w:lvl>
    <w:lvl w:ilvl="8">
      <w:start w:val="0"/>
      <w:numFmt w:val="bullet"/>
      <w:lvlText w:val="•"/>
      <w:lvlJc w:val="left"/>
      <w:pPr>
        <w:ind w:left="6936" w:hanging="781"/>
      </w:pPr>
      <w:rPr>
        <w:rFonts w:hint="default"/>
        <w:lang w:val="en-US" w:eastAsia="en-US" w:bidi="ar-SA"/>
      </w:rPr>
    </w:lvl>
  </w:abstractNum>
  <w:abstractNum w:abstractNumId="10">
    <w:multiLevelType w:val="hybridMultilevel"/>
    <w:lvl w:ilvl="0">
      <w:start w:val="4"/>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9">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8">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7">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6">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5">
    <w:multiLevelType w:val="hybridMultilevel"/>
    <w:lvl w:ilvl="0">
      <w:start w:val="4"/>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4">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3">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2">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1">
    <w:multiLevelType w:val="hybridMultilevel"/>
    <w:lvl w:ilvl="0">
      <w:start w:val="14"/>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abstractNum w:abstractNumId="0">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863" w:hanging="360"/>
      </w:pPr>
      <w:rPr>
        <w:rFonts w:hint="default"/>
        <w:lang w:val="en-US" w:eastAsia="en-US" w:bidi="ar-SA"/>
      </w:rPr>
    </w:lvl>
    <w:lvl w:ilvl="2">
      <w:start w:val="0"/>
      <w:numFmt w:val="bullet"/>
      <w:lvlText w:val="•"/>
      <w:lvlJc w:val="left"/>
      <w:pPr>
        <w:ind w:left="1266" w:hanging="360"/>
      </w:pPr>
      <w:rPr>
        <w:rFonts w:hint="default"/>
        <w:lang w:val="en-US" w:eastAsia="en-US" w:bidi="ar-SA"/>
      </w:rPr>
    </w:lvl>
    <w:lvl w:ilvl="3">
      <w:start w:val="0"/>
      <w:numFmt w:val="bullet"/>
      <w:lvlText w:val="•"/>
      <w:lvlJc w:val="left"/>
      <w:pPr>
        <w:ind w:left="1669" w:hanging="360"/>
      </w:pPr>
      <w:rPr>
        <w:rFonts w:hint="default"/>
        <w:lang w:val="en-US" w:eastAsia="en-US" w:bidi="ar-SA"/>
      </w:rPr>
    </w:lvl>
    <w:lvl w:ilvl="4">
      <w:start w:val="0"/>
      <w:numFmt w:val="bullet"/>
      <w:lvlText w:val="•"/>
      <w:lvlJc w:val="left"/>
      <w:pPr>
        <w:ind w:left="2072" w:hanging="360"/>
      </w:pPr>
      <w:rPr>
        <w:rFonts w:hint="default"/>
        <w:lang w:val="en-US" w:eastAsia="en-US" w:bidi="ar-SA"/>
      </w:rPr>
    </w:lvl>
    <w:lvl w:ilvl="5">
      <w:start w:val="0"/>
      <w:numFmt w:val="bullet"/>
      <w:lvlText w:val="•"/>
      <w:lvlJc w:val="left"/>
      <w:pPr>
        <w:ind w:left="2475" w:hanging="360"/>
      </w:pPr>
      <w:rPr>
        <w:rFonts w:hint="default"/>
        <w:lang w:val="en-US" w:eastAsia="en-US" w:bidi="ar-SA"/>
      </w:rPr>
    </w:lvl>
    <w:lvl w:ilvl="6">
      <w:start w:val="0"/>
      <w:numFmt w:val="bullet"/>
      <w:lvlText w:val="•"/>
      <w:lvlJc w:val="left"/>
      <w:pPr>
        <w:ind w:left="2878" w:hanging="360"/>
      </w:pPr>
      <w:rPr>
        <w:rFonts w:hint="default"/>
        <w:lang w:val="en-US" w:eastAsia="en-US" w:bidi="ar-SA"/>
      </w:rPr>
    </w:lvl>
    <w:lvl w:ilvl="7">
      <w:start w:val="0"/>
      <w:numFmt w:val="bullet"/>
      <w:lvlText w:val="•"/>
      <w:lvlJc w:val="left"/>
      <w:pPr>
        <w:ind w:left="3281" w:hanging="360"/>
      </w:pPr>
      <w:rPr>
        <w:rFonts w:hint="default"/>
        <w:lang w:val="en-US" w:eastAsia="en-US" w:bidi="ar-SA"/>
      </w:rPr>
    </w:lvl>
    <w:lvl w:ilvl="8">
      <w:start w:val="0"/>
      <w:numFmt w:val="bullet"/>
      <w:lvlText w:val="•"/>
      <w:lvlJc w:val="left"/>
      <w:pPr>
        <w:ind w:left="3684" w:hanging="360"/>
      </w:pPr>
      <w:rPr>
        <w:rFonts w:hint="default"/>
        <w:lang w:val="en-US" w:eastAsia="en-US" w:bidi="ar-SA"/>
      </w:rPr>
    </w:lvl>
  </w:abstract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20"/>
      <w:ind w:left="8" w:right="8"/>
      <w:jc w:val="center"/>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120"/>
      <w:ind w:left="500" w:hanging="241"/>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20"/>
      <w:ind w:left="1256" w:hanging="421"/>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ind w:left="1124"/>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120"/>
      <w:ind w:left="2012" w:hanging="601"/>
    </w:pPr>
    <w:rPr>
      <w:rFonts w:ascii="Times New Roman" w:hAnsi="Times New Roman" w:eastAsia="Times New Roman" w:cs="Times New Roman"/>
      <w:sz w:val="24"/>
      <w:szCs w:val="24"/>
      <w:lang w:val="en-US" w:eastAsia="en-US" w:bidi="ar-SA"/>
    </w:rPr>
  </w:style>
  <w:style w:styleId="TOC6" w:type="paragraph">
    <w:name w:val="TOC 6"/>
    <w:basedOn w:val="Normal"/>
    <w:uiPriority w:val="1"/>
    <w:qFormat/>
    <w:pPr>
      <w:ind w:left="1699"/>
    </w:pPr>
    <w:rPr>
      <w:rFonts w:ascii="Times New Roman" w:hAnsi="Times New Roman" w:eastAsia="Times New Roman" w:cs="Times New Roman"/>
      <w:sz w:val="24"/>
      <w:szCs w:val="24"/>
      <w:lang w:val="en-US" w:eastAsia="en-US" w:bidi="ar-SA"/>
    </w:rPr>
  </w:style>
  <w:style w:styleId="TOC7" w:type="paragraph">
    <w:name w:val="TOC 7"/>
    <w:basedOn w:val="Normal"/>
    <w:uiPriority w:val="1"/>
    <w:qFormat/>
    <w:pPr>
      <w:spacing w:before="120"/>
      <w:ind w:left="3055" w:hanging="781"/>
    </w:pPr>
    <w:rPr>
      <w:rFonts w:ascii="Times New Roman" w:hAnsi="Times New Roman" w:eastAsia="Times New Roman" w:cs="Times New Roman"/>
      <w:sz w:val="24"/>
      <w:szCs w:val="24"/>
      <w:lang w:val="en-US" w:eastAsia="en-US" w:bidi="ar-SA"/>
    </w:rPr>
  </w:style>
  <w:style w:styleId="TOC8" w:type="paragraph">
    <w:name w:val="TOC 8"/>
    <w:basedOn w:val="Normal"/>
    <w:uiPriority w:val="1"/>
    <w:qFormat/>
    <w:pPr>
      <w:ind w:left="2564"/>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90"/>
      <w:ind w:left="56"/>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87" w:hanging="428"/>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20"/>
      <w:ind w:left="6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yperlink" Target="http://www.clinicaltrials.gov/" TargetMode="External"/><Relationship Id="rId12" Type="http://schemas.openxmlformats.org/officeDocument/2006/relationships/hyperlink" Target="http://www.icmje.org/index.html#authorship" TargetMode="External"/><Relationship Id="rId13" Type="http://schemas.openxmlformats.org/officeDocument/2006/relationships/hyperlink" Target="http://www.cardiac-safety.org/think-tanks/ecrf-forms-"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Connell, Carol A</dc:creator>
  <dcterms:created xsi:type="dcterms:W3CDTF">2023-06-28T15:12:26Z</dcterms:created>
  <dcterms:modified xsi:type="dcterms:W3CDTF">2023-06-28T15:12:26Z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Microsoft Word(12.0)</vt:lpwstr>
  </property>
  <property fmtid="{D5CDD505-2E9C-101B-9397-08002B2CF9AE}" pid="4" name="LastSaved">
    <vt:filetime>2023-06-28T00:00:00Z</vt:filetime>
  </property>
  <property fmtid="{D5CDD505-2E9C-101B-9397-08002B2CF9AE}" pid="5" name="Producer">
    <vt:lpwstr>www.adlibsoftware.com: CTP (5.10.0.7216) OS (Windows 2012,2,0,64); modified using iText 2.1.7 by 1T3XT</vt:lpwstr>
  </property>
</Properties>
</file>