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9BDD61" w14:textId="77777777" w:rsidR="00C75658" w:rsidRDefault="00C75658" w:rsidP="006F56C7">
      <w:pPr>
        <w:pStyle w:val="Body"/>
        <w:spacing w:after="0" w:line="240" w:lineRule="auto"/>
        <w:rPr>
          <w:b/>
          <w:sz w:val="26"/>
          <w:szCs w:val="26"/>
        </w:rPr>
      </w:pPr>
      <w:r w:rsidRPr="00C75658">
        <w:rPr>
          <w:b/>
          <w:sz w:val="26"/>
          <w:szCs w:val="26"/>
        </w:rPr>
        <w:t>Overall Survival with Palbociclib Plus Aromatase Inhibitor Versus Aromatase Inhibitor Alone in Postmenopausal Women and in Men With HR+/HER2– Metastatic Breast Cancer: A Large Real-World Study in US Clinical Practice</w:t>
      </w:r>
    </w:p>
    <w:p w14:paraId="2D8891B4" w14:textId="77777777" w:rsidR="00C75658" w:rsidRDefault="00C75658" w:rsidP="006F56C7">
      <w:pPr>
        <w:pStyle w:val="Body"/>
        <w:spacing w:after="0" w:line="240" w:lineRule="auto"/>
        <w:rPr>
          <w:b/>
          <w:sz w:val="26"/>
          <w:szCs w:val="26"/>
        </w:rPr>
      </w:pPr>
    </w:p>
    <w:p w14:paraId="6B4A7A75" w14:textId="77777777" w:rsidR="006F56C7" w:rsidRDefault="006F56C7" w:rsidP="006F56C7">
      <w:pPr>
        <w:pStyle w:val="Body"/>
        <w:spacing w:after="0" w:line="240" w:lineRule="auto"/>
        <w:rPr>
          <w:b/>
          <w:sz w:val="26"/>
          <w:szCs w:val="26"/>
        </w:rPr>
      </w:pPr>
      <w:r>
        <w:rPr>
          <w:noProof/>
        </w:rPr>
        <mc:AlternateContent>
          <mc:Choice Requires="wps">
            <w:drawing>
              <wp:inline distT="0" distB="0" distL="0" distR="0" wp14:anchorId="14866769" wp14:editId="0339F18D">
                <wp:extent cx="3260784" cy="6229350"/>
                <wp:effectExtent l="0" t="0" r="15875"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0784" cy="6229350"/>
                        </a:xfrm>
                        <a:prstGeom prst="rect">
                          <a:avLst/>
                        </a:prstGeom>
                        <a:solidFill>
                          <a:srgbClr val="FFFFFF"/>
                        </a:solidFill>
                        <a:ln w="19050">
                          <a:solidFill>
                            <a:srgbClr val="000000"/>
                          </a:solidFill>
                          <a:miter lim="800000"/>
                          <a:headEnd/>
                          <a:tailEnd/>
                        </a:ln>
                      </wps:spPr>
                      <wps:txbx>
                        <w:txbxContent>
                          <w:p w14:paraId="2B7FBF72" w14:textId="77777777" w:rsidR="00D52C17" w:rsidRPr="00AE0B2F" w:rsidRDefault="00D52C17" w:rsidP="006F56C7">
                            <w:pPr>
                              <w:pStyle w:val="NormalSingleSpaced"/>
                              <w:rPr>
                                <w:b/>
                              </w:rPr>
                            </w:pPr>
                            <w:r w:rsidRPr="00AE0B2F">
                              <w:rPr>
                                <w:b/>
                              </w:rPr>
                              <w:t>Document Type:</w:t>
                            </w:r>
                          </w:p>
                          <w:p w14:paraId="5EE03CE6" w14:textId="77777777" w:rsidR="00D52C17" w:rsidRDefault="00D52C17" w:rsidP="006F56C7">
                            <w:pPr>
                              <w:pStyle w:val="NormalSingleSpaced"/>
                            </w:pPr>
                            <w:r>
                              <w:t>Manuscript</w:t>
                            </w:r>
                          </w:p>
                          <w:p w14:paraId="5B8D1E24" w14:textId="77777777" w:rsidR="00D52C17" w:rsidRDefault="00D52C17" w:rsidP="006F56C7">
                            <w:pPr>
                              <w:pStyle w:val="NormalSingleSpaced"/>
                            </w:pPr>
                          </w:p>
                          <w:p w14:paraId="4FCA3C12" w14:textId="77777777" w:rsidR="00D52C17" w:rsidRPr="00AE0B2F" w:rsidRDefault="00D52C17" w:rsidP="006F56C7">
                            <w:pPr>
                              <w:pStyle w:val="NormalSingleSpaced"/>
                              <w:rPr>
                                <w:b/>
                              </w:rPr>
                            </w:pPr>
                            <w:r w:rsidRPr="00AE0B2F">
                              <w:rPr>
                                <w:b/>
                              </w:rPr>
                              <w:t>Running Title:</w:t>
                            </w:r>
                          </w:p>
                          <w:p w14:paraId="1C6F5515" w14:textId="77777777" w:rsidR="00D52C17" w:rsidRDefault="00D52C17" w:rsidP="006F56C7">
                            <w:pPr>
                              <w:pStyle w:val="NormalSingleSpaced"/>
                            </w:pPr>
                            <w:r>
                              <w:t>P-Reality-X</w:t>
                            </w:r>
                          </w:p>
                          <w:p w14:paraId="761FD899" w14:textId="77777777" w:rsidR="00D52C17" w:rsidRDefault="00D52C17" w:rsidP="006F56C7">
                            <w:pPr>
                              <w:pStyle w:val="NormalSingleSpaced"/>
                            </w:pPr>
                          </w:p>
                          <w:p w14:paraId="3EC55AD8" w14:textId="77777777" w:rsidR="00D52C17" w:rsidRDefault="00D52C17" w:rsidP="006F56C7">
                            <w:pPr>
                              <w:pStyle w:val="NormalSingleSpaced"/>
                            </w:pPr>
                            <w:r w:rsidRPr="00AE0B2F">
                              <w:rPr>
                                <w:b/>
                              </w:rPr>
                              <w:t>Authors:</w:t>
                            </w:r>
                          </w:p>
                          <w:p w14:paraId="343AF4A6" w14:textId="77777777" w:rsidR="00D52C17" w:rsidRDefault="00D52C17" w:rsidP="006F56C7">
                            <w:pPr>
                              <w:pStyle w:val="NormalSingleSpaced"/>
                              <w:rPr>
                                <w:szCs w:val="24"/>
                              </w:rPr>
                            </w:pPr>
                            <w:r w:rsidRPr="005637DA">
                              <w:rPr>
                                <w:szCs w:val="24"/>
                              </w:rPr>
                              <w:t>Hope S. Rugo, MD; Adam Brufsky, MD, PhD; Xianchen Liu, MD, PhD; Benjamin Li, PhD; Lynn McRoy, MD; Connie Chen, PharmD; Rachel M. Layman</w:t>
                            </w:r>
                            <w:r>
                              <w:rPr>
                                <w:szCs w:val="24"/>
                              </w:rPr>
                              <w:t>, MD; Massimo Cristofanilli, MD</w:t>
                            </w:r>
                            <w:r w:rsidRPr="005637DA">
                              <w:rPr>
                                <w:szCs w:val="24"/>
                              </w:rPr>
                              <w:t xml:space="preserve">; </w:t>
                            </w:r>
                            <w:r w:rsidRPr="00A51FA5">
                              <w:t xml:space="preserve">Mylin A. Torres, MD; </w:t>
                            </w:r>
                            <w:r w:rsidRPr="005637DA">
                              <w:rPr>
                                <w:szCs w:val="24"/>
                              </w:rPr>
                              <w:t>Giuseppe Curigliano, MD</w:t>
                            </w:r>
                            <w:r>
                              <w:rPr>
                                <w:szCs w:val="24"/>
                              </w:rPr>
                              <w:t>,</w:t>
                            </w:r>
                            <w:r w:rsidRPr="005637DA">
                              <w:rPr>
                                <w:szCs w:val="24"/>
                              </w:rPr>
                              <w:t xml:space="preserve"> PhD; </w:t>
                            </w:r>
                            <w:r w:rsidRPr="00A51FA5">
                              <w:rPr>
                                <w:szCs w:val="24"/>
                              </w:rPr>
                              <w:t>Richard S. Finn, MD</w:t>
                            </w:r>
                            <w:r>
                              <w:rPr>
                                <w:szCs w:val="24"/>
                              </w:rPr>
                              <w:t xml:space="preserve">; </w:t>
                            </w:r>
                            <w:r w:rsidRPr="005637DA">
                              <w:rPr>
                                <w:szCs w:val="24"/>
                              </w:rPr>
                              <w:t>Angela DeMichele, MD</w:t>
                            </w:r>
                          </w:p>
                          <w:p w14:paraId="54C85886" w14:textId="77777777" w:rsidR="00D52C17" w:rsidRDefault="00D52C17" w:rsidP="006F56C7">
                            <w:pPr>
                              <w:pStyle w:val="NormalSingleSpaced"/>
                            </w:pPr>
                          </w:p>
                          <w:p w14:paraId="24F8ECD1" w14:textId="77777777" w:rsidR="00D52C17" w:rsidRPr="00FE309E" w:rsidRDefault="00D52C17" w:rsidP="006F56C7">
                            <w:pPr>
                              <w:pStyle w:val="NormalSingleSpaced"/>
                              <w:rPr>
                                <w:b/>
                              </w:rPr>
                            </w:pPr>
                            <w:r w:rsidRPr="00AE0B2F">
                              <w:rPr>
                                <w:b/>
                              </w:rPr>
                              <w:t>Target Publication</w:t>
                            </w:r>
                            <w:r>
                              <w:rPr>
                                <w:b/>
                              </w:rPr>
                              <w:t>/Congress</w:t>
                            </w:r>
                            <w:r w:rsidRPr="00AE0B2F">
                              <w:rPr>
                                <w:b/>
                              </w:rPr>
                              <w:t>:</w:t>
                            </w:r>
                          </w:p>
                          <w:p w14:paraId="7CA1C31F" w14:textId="77777777" w:rsidR="00D52C17" w:rsidRPr="00C75658" w:rsidRDefault="00D52C17" w:rsidP="00C75658">
                            <w:pPr>
                              <w:spacing w:after="0" w:line="240" w:lineRule="auto"/>
                              <w:rPr>
                                <w:i/>
                                <w:szCs w:val="24"/>
                                <w:highlight w:val="yellow"/>
                              </w:rPr>
                            </w:pPr>
                            <w:r w:rsidRPr="00C75658">
                              <w:rPr>
                                <w:i/>
                                <w:szCs w:val="24"/>
                              </w:rPr>
                              <w:t>NPJ Breast Cancer</w:t>
                            </w:r>
                          </w:p>
                          <w:p w14:paraId="64C77B1D" w14:textId="77777777" w:rsidR="00D52C17" w:rsidRDefault="00D52C17" w:rsidP="006F56C7">
                            <w:pPr>
                              <w:pStyle w:val="NormalSingleSpaced"/>
                            </w:pPr>
                          </w:p>
                          <w:p w14:paraId="53CAF54E" w14:textId="77777777" w:rsidR="00D52C17" w:rsidRPr="00AE0B2F" w:rsidRDefault="00D52C17" w:rsidP="006F56C7">
                            <w:pPr>
                              <w:pStyle w:val="NormalSingleSpaced"/>
                              <w:rPr>
                                <w:b/>
                              </w:rPr>
                            </w:pPr>
                            <w:r>
                              <w:rPr>
                                <w:b/>
                              </w:rPr>
                              <w:t>Client/Sponsor Contact</w:t>
                            </w:r>
                            <w:r w:rsidRPr="00AE0B2F">
                              <w:rPr>
                                <w:b/>
                              </w:rPr>
                              <w:t>:</w:t>
                            </w:r>
                          </w:p>
                          <w:p w14:paraId="2C318F26" w14:textId="77777777" w:rsidR="00D52C17" w:rsidRDefault="00D52C17" w:rsidP="006F56C7">
                            <w:pPr>
                              <w:pStyle w:val="NormalSingleSpaced"/>
                            </w:pPr>
                            <w:r>
                              <w:t>Pfizer Inc</w:t>
                            </w:r>
                          </w:p>
                          <w:p w14:paraId="044D682B" w14:textId="77777777" w:rsidR="00D52C17" w:rsidRDefault="00D52C17" w:rsidP="006F56C7">
                            <w:pPr>
                              <w:pStyle w:val="NormalSingleSpaced"/>
                            </w:pPr>
                          </w:p>
                          <w:p w14:paraId="28A1F86A" w14:textId="77777777" w:rsidR="00D52C17" w:rsidRDefault="00D52C17" w:rsidP="006F56C7">
                            <w:pPr>
                              <w:pStyle w:val="NormalSingleSpaced"/>
                              <w:rPr>
                                <w:b/>
                              </w:rPr>
                            </w:pPr>
                            <w:r>
                              <w:rPr>
                                <w:b/>
                              </w:rPr>
                              <w:t>ICON Contact:</w:t>
                            </w:r>
                          </w:p>
                          <w:p w14:paraId="68C3B639" w14:textId="77777777" w:rsidR="00D52C17" w:rsidRPr="001520FC" w:rsidRDefault="00D52C17" w:rsidP="006F56C7">
                            <w:pPr>
                              <w:pStyle w:val="NormalSingleSpaced"/>
                            </w:pPr>
                            <w:r>
                              <w:t>Jill Shults, PhD</w:t>
                            </w:r>
                          </w:p>
                          <w:p w14:paraId="37329FFE" w14:textId="77777777" w:rsidR="00D52C17" w:rsidRDefault="00D52C17" w:rsidP="006F56C7">
                            <w:pPr>
                              <w:pStyle w:val="NormalSingleSpaced"/>
                              <w:rPr>
                                <w:b/>
                              </w:rPr>
                            </w:pPr>
                          </w:p>
                          <w:p w14:paraId="2C30B3B5" w14:textId="77777777" w:rsidR="00D52C17" w:rsidRPr="00AE0B2F" w:rsidRDefault="00D52C17" w:rsidP="006F56C7">
                            <w:pPr>
                              <w:pStyle w:val="NormalSingleSpaced"/>
                              <w:rPr>
                                <w:b/>
                              </w:rPr>
                            </w:pPr>
                            <w:r w:rsidRPr="00AE0B2F">
                              <w:rPr>
                                <w:b/>
                              </w:rPr>
                              <w:t>Draft and Date:</w:t>
                            </w:r>
                          </w:p>
                          <w:p w14:paraId="636AF7D3" w14:textId="77777777" w:rsidR="00D52C17" w:rsidRDefault="00D52C17" w:rsidP="006F56C7">
                            <w:pPr>
                              <w:pStyle w:val="NormalSingleSpaced"/>
                            </w:pPr>
                            <w:r>
                              <w:t>Draft 1</w:t>
                            </w:r>
                          </w:p>
                          <w:p w14:paraId="19B24806" w14:textId="300091E0" w:rsidR="00D52C17" w:rsidRDefault="00D52C17" w:rsidP="006F56C7">
                            <w:pPr>
                              <w:pStyle w:val="NormalSingleSpaced"/>
                            </w:pPr>
                            <w:r>
                              <w:t>February 17, 2022</w:t>
                            </w:r>
                          </w:p>
                          <w:p w14:paraId="6781D702" w14:textId="77777777" w:rsidR="00D52C17" w:rsidRDefault="00D52C17" w:rsidP="006F56C7">
                            <w:pPr>
                              <w:pStyle w:val="NormalSingleSpaced"/>
                            </w:pPr>
                          </w:p>
                          <w:p w14:paraId="7B2256D8" w14:textId="77777777" w:rsidR="00D52C17" w:rsidRPr="00AE0B2F" w:rsidRDefault="00D52C17" w:rsidP="006F56C7">
                            <w:pPr>
                              <w:pStyle w:val="NormalSingleSpaced"/>
                              <w:rPr>
                                <w:b/>
                              </w:rPr>
                            </w:pPr>
                            <w:r>
                              <w:rPr>
                                <w:b/>
                              </w:rPr>
                              <w:t xml:space="preserve">ICON </w:t>
                            </w:r>
                            <w:r w:rsidRPr="00AE0B2F">
                              <w:rPr>
                                <w:b/>
                              </w:rPr>
                              <w:t>Project Number:</w:t>
                            </w:r>
                          </w:p>
                          <w:p w14:paraId="6F6A849E" w14:textId="77777777" w:rsidR="00D52C17" w:rsidRDefault="00D52C17" w:rsidP="006F56C7">
                            <w:pPr>
                              <w:pStyle w:val="NormalSingleSpaced"/>
                            </w:pPr>
                            <w:r>
                              <w:t>PAL21190.1144</w:t>
                            </w:r>
                          </w:p>
                          <w:p w14:paraId="646E8DD1" w14:textId="77777777" w:rsidR="00D52C17" w:rsidRDefault="00D52C17" w:rsidP="006F56C7">
                            <w:pPr>
                              <w:pStyle w:val="NormalSingleSpaced"/>
                            </w:pPr>
                            <w:r>
                              <w:rPr>
                                <w:noProof/>
                              </w:rPr>
                              <w:drawing>
                                <wp:inline distT="0" distB="0" distL="0" distR="0" wp14:anchorId="62B4E529" wp14:editId="50C83F51">
                                  <wp:extent cx="981075" cy="419100"/>
                                  <wp:effectExtent l="0" t="0" r="9525" b="0"/>
                                  <wp:docPr id="7" name="Picture 7" descr="cid:image001.gif@01D3BBB8.62308580"/>
                                  <wp:cNvGraphicFramePr/>
                                  <a:graphic xmlns:a="http://schemas.openxmlformats.org/drawingml/2006/main">
                                    <a:graphicData uri="http://schemas.openxmlformats.org/drawingml/2006/picture">
                                      <pic:pic xmlns:pic="http://schemas.openxmlformats.org/drawingml/2006/picture">
                                        <pic:nvPicPr>
                                          <pic:cNvPr id="1" name="Picture 1" descr="cid:image001.gif@01D3BBB8.62308580"/>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419100"/>
                                          </a:xfrm>
                                          <a:prstGeom prst="rect">
                                            <a:avLst/>
                                          </a:prstGeom>
                                          <a:noFill/>
                                          <a:ln>
                                            <a:noFill/>
                                          </a:ln>
                                        </pic:spPr>
                                      </pic:pic>
                                    </a:graphicData>
                                  </a:graphic>
                                </wp:inline>
                              </w:drawing>
                            </w:r>
                          </w:p>
                          <w:p w14:paraId="004384D7" w14:textId="77777777" w:rsidR="00D52C17" w:rsidRPr="0081199D" w:rsidRDefault="00D52C17" w:rsidP="006F56C7">
                            <w:pPr>
                              <w:pStyle w:val="NormalSingleSpaced"/>
                              <w:rPr>
                                <w:sz w:val="20"/>
                              </w:rPr>
                            </w:pPr>
                            <w:r>
                              <w:rPr>
                                <w:sz w:val="20"/>
                              </w:rPr>
                              <w:t>ICON plc</w:t>
                            </w:r>
                          </w:p>
                          <w:p w14:paraId="394BCD86" w14:textId="77777777" w:rsidR="00D52C17" w:rsidRDefault="00D52C17" w:rsidP="006F56C7">
                            <w:pPr>
                              <w:pStyle w:val="NormalSingleSpaced"/>
                              <w:rPr>
                                <w:sz w:val="20"/>
                              </w:rPr>
                            </w:pPr>
                            <w:r w:rsidRPr="00863197">
                              <w:rPr>
                                <w:sz w:val="20"/>
                              </w:rPr>
                              <w:t xml:space="preserve">731 Arbor Way, Suite 100 </w:t>
                            </w:r>
                          </w:p>
                          <w:p w14:paraId="2C1867F9" w14:textId="77777777" w:rsidR="00D52C17" w:rsidRPr="00FB4F6B" w:rsidRDefault="00D52C17" w:rsidP="006F56C7">
                            <w:pPr>
                              <w:pStyle w:val="NormalSingleSpaced"/>
                              <w:rPr>
                                <w:sz w:val="20"/>
                              </w:rPr>
                            </w:pPr>
                            <w:r w:rsidRPr="00863197">
                              <w:rPr>
                                <w:sz w:val="20"/>
                              </w:rPr>
                              <w:t>Blue Bell, PA 19422</w:t>
                            </w:r>
                          </w:p>
                        </w:txbxContent>
                      </wps:txbx>
                      <wps:bodyPr rot="0" vert="horz" wrap="square" lIns="91440" tIns="45720" rIns="91440" bIns="45720" anchor="t" anchorCtr="0">
                        <a:noAutofit/>
                      </wps:bodyPr>
                    </wps:wsp>
                  </a:graphicData>
                </a:graphic>
              </wp:inline>
            </w:drawing>
          </mc:Choice>
          <mc:Fallback>
            <w:pict>
              <v:shapetype w14:anchorId="14866769" id="_x0000_t202" coordsize="21600,21600" o:spt="202" path="m,l,21600r21600,l21600,xe">
                <v:stroke joinstyle="miter"/>
                <v:path gradientshapeok="t" o:connecttype="rect"/>
              </v:shapetype>
              <v:shape id="Text Box 2" o:spid="_x0000_s1026" type="#_x0000_t202" style="width:256.75pt;height: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" strokeweight="1.5pt">
                <v:textbox>
                  <w:txbxContent>
                    <w:p w14:paraId="2B7FBF72" w14:textId="77777777" w:rsidR="00D52C17" w:rsidRPr="00AE0B2F" w:rsidRDefault="00D52C17" w:rsidP="006F56C7">
                      <w:pPr>
                        <w:pStyle w:val="NormalSingleSpaced"/>
                        <w:rPr>
                          <w:b/>
                        </w:rPr>
                      </w:pPr>
                      <w:r w:rsidRPr="00AE0B2F">
                        <w:rPr>
                          <w:b/>
                        </w:rPr>
                        <w:t>Document Type:</w:t>
                      </w:r>
                    </w:p>
                    <w:p w14:paraId="5EE03CE6" w14:textId="77777777" w:rsidR="00D52C17" w:rsidRDefault="00D52C17" w:rsidP="006F56C7">
                      <w:pPr>
                        <w:pStyle w:val="NormalSingleSpaced"/>
                      </w:pPr>
                      <w:r>
                        <w:t>Manuscript</w:t>
                      </w:r>
                    </w:p>
                    <w:p w14:paraId="5B8D1E24" w14:textId="77777777" w:rsidR="00D52C17" w:rsidRDefault="00D52C17" w:rsidP="006F56C7">
                      <w:pPr>
                        <w:pStyle w:val="NormalSingleSpaced"/>
                      </w:pPr>
                    </w:p>
                    <w:p w14:paraId="4FCA3C12" w14:textId="77777777" w:rsidR="00D52C17" w:rsidRPr="00AE0B2F" w:rsidRDefault="00D52C17" w:rsidP="006F56C7">
                      <w:pPr>
                        <w:pStyle w:val="NormalSingleSpaced"/>
                        <w:rPr>
                          <w:b/>
                        </w:rPr>
                      </w:pPr>
                      <w:r w:rsidRPr="00AE0B2F">
                        <w:rPr>
                          <w:b/>
                        </w:rPr>
                        <w:t>Running Title:</w:t>
                      </w:r>
                    </w:p>
                    <w:p w14:paraId="1C6F5515" w14:textId="77777777" w:rsidR="00D52C17" w:rsidRDefault="00D52C17" w:rsidP="006F56C7">
                      <w:pPr>
                        <w:pStyle w:val="NormalSingleSpaced"/>
                      </w:pPr>
                      <w:r>
                        <w:t>P-Reality-X</w:t>
                      </w:r>
                    </w:p>
                    <w:p w14:paraId="761FD899" w14:textId="77777777" w:rsidR="00D52C17" w:rsidRDefault="00D52C17" w:rsidP="006F56C7">
                      <w:pPr>
                        <w:pStyle w:val="NormalSingleSpaced"/>
                      </w:pPr>
                    </w:p>
                    <w:p w14:paraId="3EC55AD8" w14:textId="77777777" w:rsidR="00D52C17" w:rsidRDefault="00D52C17" w:rsidP="006F56C7">
                      <w:pPr>
                        <w:pStyle w:val="NormalSingleSpaced"/>
                      </w:pPr>
                      <w:r w:rsidRPr="00AE0B2F">
                        <w:rPr>
                          <w:b/>
                        </w:rPr>
                        <w:t>Authors:</w:t>
                      </w:r>
                    </w:p>
                    <w:p w14:paraId="343AF4A6" w14:textId="77777777" w:rsidR="00D52C17" w:rsidRDefault="00D52C17" w:rsidP="006F56C7">
                      <w:pPr>
                        <w:pStyle w:val="NormalSingleSpaced"/>
                        <w:rPr>
                          <w:szCs w:val="24"/>
                        </w:rPr>
                      </w:pPr>
                      <w:r w:rsidRPr="005637DA">
                        <w:rPr>
                          <w:szCs w:val="24"/>
                        </w:rPr>
                        <w:t>Hope S. Rugo, MD; Adam Brufsky, MD, PhD; Xianchen Liu, MD, PhD; Benjamin Li, PhD; Lynn McRoy, MD; Connie Chen, PharmD; Rachel M. Layman</w:t>
                      </w:r>
                      <w:r>
                        <w:rPr>
                          <w:szCs w:val="24"/>
                        </w:rPr>
                        <w:t>, MD; Massimo Cristofanilli, MD</w:t>
                      </w:r>
                      <w:r w:rsidRPr="005637DA">
                        <w:rPr>
                          <w:szCs w:val="24"/>
                        </w:rPr>
                        <w:t xml:space="preserve">; </w:t>
                      </w:r>
                      <w:r w:rsidRPr="00A51FA5">
                        <w:t xml:space="preserve">Mylin A. Torres, MD; </w:t>
                      </w:r>
                      <w:r w:rsidRPr="005637DA">
                        <w:rPr>
                          <w:szCs w:val="24"/>
                        </w:rPr>
                        <w:t>Giuseppe Curigliano, MD</w:t>
                      </w:r>
                      <w:r>
                        <w:rPr>
                          <w:szCs w:val="24"/>
                        </w:rPr>
                        <w:t>,</w:t>
                      </w:r>
                      <w:r w:rsidRPr="005637DA">
                        <w:rPr>
                          <w:szCs w:val="24"/>
                        </w:rPr>
                        <w:t xml:space="preserve"> PhD; </w:t>
                      </w:r>
                      <w:r w:rsidRPr="00A51FA5">
                        <w:rPr>
                          <w:szCs w:val="24"/>
                        </w:rPr>
                        <w:t>Richard S. Finn, MD</w:t>
                      </w:r>
                      <w:r>
                        <w:rPr>
                          <w:szCs w:val="24"/>
                        </w:rPr>
                        <w:t xml:space="preserve">; </w:t>
                      </w:r>
                      <w:r w:rsidRPr="005637DA">
                        <w:rPr>
                          <w:szCs w:val="24"/>
                        </w:rPr>
                        <w:t>Angela DeMichele, MD</w:t>
                      </w:r>
                    </w:p>
                    <w:p w14:paraId="54C85886" w14:textId="77777777" w:rsidR="00D52C17" w:rsidRDefault="00D52C17" w:rsidP="006F56C7">
                      <w:pPr>
                        <w:pStyle w:val="NormalSingleSpaced"/>
                      </w:pPr>
                    </w:p>
                    <w:p w14:paraId="24F8ECD1" w14:textId="77777777" w:rsidR="00D52C17" w:rsidRPr="00FE309E" w:rsidRDefault="00D52C17" w:rsidP="006F56C7">
                      <w:pPr>
                        <w:pStyle w:val="NormalSingleSpaced"/>
                        <w:rPr>
                          <w:b/>
                        </w:rPr>
                      </w:pPr>
                      <w:r w:rsidRPr="00AE0B2F">
                        <w:rPr>
                          <w:b/>
                        </w:rPr>
                        <w:t>Target Publication</w:t>
                      </w:r>
                      <w:r>
                        <w:rPr>
                          <w:b/>
                        </w:rPr>
                        <w:t>/Congress</w:t>
                      </w:r>
                      <w:r w:rsidRPr="00AE0B2F">
                        <w:rPr>
                          <w:b/>
                        </w:rPr>
                        <w:t>:</w:t>
                      </w:r>
                    </w:p>
                    <w:p w14:paraId="7CA1C31F" w14:textId="77777777" w:rsidR="00D52C17" w:rsidRPr="00C75658" w:rsidRDefault="00D52C17" w:rsidP="00C75658">
                      <w:pPr>
                        <w:spacing w:after="0" w:line="240" w:lineRule="auto"/>
                        <w:rPr>
                          <w:i/>
                          <w:szCs w:val="24"/>
                          <w:highlight w:val="yellow"/>
                        </w:rPr>
                      </w:pPr>
                      <w:r w:rsidRPr="00C75658">
                        <w:rPr>
                          <w:i/>
                          <w:szCs w:val="24"/>
                        </w:rPr>
                        <w:t>NPJ Breast Cancer</w:t>
                      </w:r>
                    </w:p>
                    <w:p w14:paraId="64C77B1D" w14:textId="77777777" w:rsidR="00D52C17" w:rsidRDefault="00D52C17" w:rsidP="006F56C7">
                      <w:pPr>
                        <w:pStyle w:val="NormalSingleSpaced"/>
                      </w:pPr>
                    </w:p>
                    <w:p w14:paraId="53CAF54E" w14:textId="77777777" w:rsidR="00D52C17" w:rsidRPr="00AE0B2F" w:rsidRDefault="00D52C17" w:rsidP="006F56C7">
                      <w:pPr>
                        <w:pStyle w:val="NormalSingleSpaced"/>
                        <w:rPr>
                          <w:b/>
                        </w:rPr>
                      </w:pPr>
                      <w:r>
                        <w:rPr>
                          <w:b/>
                        </w:rPr>
                        <w:t>Client/Sponsor Contact</w:t>
                      </w:r>
                      <w:r w:rsidRPr="00AE0B2F">
                        <w:rPr>
                          <w:b/>
                        </w:rPr>
                        <w:t>:</w:t>
                      </w:r>
                    </w:p>
                    <w:p w14:paraId="2C318F26" w14:textId="77777777" w:rsidR="00D52C17" w:rsidRDefault="00D52C17" w:rsidP="006F56C7">
                      <w:pPr>
                        <w:pStyle w:val="NormalSingleSpaced"/>
                      </w:pPr>
                      <w:r>
                        <w:t>Pfizer Inc</w:t>
                      </w:r>
                    </w:p>
                    <w:p w14:paraId="044D682B" w14:textId="77777777" w:rsidR="00D52C17" w:rsidRDefault="00D52C17" w:rsidP="006F56C7">
                      <w:pPr>
                        <w:pStyle w:val="NormalSingleSpaced"/>
                      </w:pPr>
                    </w:p>
                    <w:p w14:paraId="28A1F86A" w14:textId="77777777" w:rsidR="00D52C17" w:rsidRDefault="00D52C17" w:rsidP="006F56C7">
                      <w:pPr>
                        <w:pStyle w:val="NormalSingleSpaced"/>
                        <w:rPr>
                          <w:b/>
                        </w:rPr>
                      </w:pPr>
                      <w:r>
                        <w:rPr>
                          <w:b/>
                        </w:rPr>
                        <w:t>ICON Contact:</w:t>
                      </w:r>
                    </w:p>
                    <w:p w14:paraId="68C3B639" w14:textId="77777777" w:rsidR="00D52C17" w:rsidRPr="001520FC" w:rsidRDefault="00D52C17" w:rsidP="006F56C7">
                      <w:pPr>
                        <w:pStyle w:val="NormalSingleSpaced"/>
                      </w:pPr>
                      <w:r>
                        <w:t>Jill Shults, PhD</w:t>
                      </w:r>
                    </w:p>
                    <w:p w14:paraId="37329FFE" w14:textId="77777777" w:rsidR="00D52C17" w:rsidRDefault="00D52C17" w:rsidP="006F56C7">
                      <w:pPr>
                        <w:pStyle w:val="NormalSingleSpaced"/>
                        <w:rPr>
                          <w:b/>
                        </w:rPr>
                      </w:pPr>
                    </w:p>
                    <w:p w14:paraId="2C30B3B5" w14:textId="77777777" w:rsidR="00D52C17" w:rsidRPr="00AE0B2F" w:rsidRDefault="00D52C17" w:rsidP="006F56C7">
                      <w:pPr>
                        <w:pStyle w:val="NormalSingleSpaced"/>
                        <w:rPr>
                          <w:b/>
                        </w:rPr>
                      </w:pPr>
                      <w:r w:rsidRPr="00AE0B2F">
                        <w:rPr>
                          <w:b/>
                        </w:rPr>
                        <w:t>Draft and Date:</w:t>
                      </w:r>
                    </w:p>
                    <w:p w14:paraId="636AF7D3" w14:textId="77777777" w:rsidR="00D52C17" w:rsidRDefault="00D52C17" w:rsidP="006F56C7">
                      <w:pPr>
                        <w:pStyle w:val="NormalSingleSpaced"/>
                      </w:pPr>
                      <w:r>
                        <w:t>Draft 1</w:t>
                      </w:r>
                    </w:p>
                    <w:p w14:paraId="19B24806" w14:textId="300091E0" w:rsidR="00D52C17" w:rsidRDefault="00D52C17" w:rsidP="006F56C7">
                      <w:pPr>
                        <w:pStyle w:val="NormalSingleSpaced"/>
                      </w:pPr>
                      <w:r>
                        <w:t>February 17, 2022</w:t>
                      </w:r>
                    </w:p>
                    <w:p w14:paraId="6781D702" w14:textId="77777777" w:rsidR="00D52C17" w:rsidRDefault="00D52C17" w:rsidP="006F56C7">
                      <w:pPr>
                        <w:pStyle w:val="NormalSingleSpaced"/>
                      </w:pPr>
                    </w:p>
                    <w:p w14:paraId="7B2256D8" w14:textId="77777777" w:rsidR="00D52C17" w:rsidRPr="00AE0B2F" w:rsidRDefault="00D52C17" w:rsidP="006F56C7">
                      <w:pPr>
                        <w:pStyle w:val="NormalSingleSpaced"/>
                        <w:rPr>
                          <w:b/>
                        </w:rPr>
                      </w:pPr>
                      <w:r>
                        <w:rPr>
                          <w:b/>
                        </w:rPr>
                        <w:t xml:space="preserve">ICON </w:t>
                      </w:r>
                      <w:r w:rsidRPr="00AE0B2F">
                        <w:rPr>
                          <w:b/>
                        </w:rPr>
                        <w:t>Project Number:</w:t>
                      </w:r>
                    </w:p>
                    <w:p w14:paraId="6F6A849E" w14:textId="77777777" w:rsidR="00D52C17" w:rsidRDefault="00D52C17" w:rsidP="006F56C7">
                      <w:pPr>
                        <w:pStyle w:val="NormalSingleSpaced"/>
                      </w:pPr>
                      <w:r>
                        <w:t>PAL21190.1144</w:t>
                      </w:r>
                    </w:p>
                    <w:p w14:paraId="646E8DD1" w14:textId="77777777" w:rsidR="00D52C17" w:rsidRDefault="00D52C17" w:rsidP="006F56C7">
                      <w:pPr>
                        <w:pStyle w:val="NormalSingleSpaced"/>
                      </w:pPr>
                      <w:r>
                        <w:rPr>
                          <w:noProof/>
                        </w:rPr>
                        <w:drawing>
                          <wp:inline distT="0" distB="0" distL="0" distR="0" wp14:anchorId="62B4E529" wp14:editId="50C83F51">
                            <wp:extent cx="981075" cy="419100"/>
                            <wp:effectExtent l="0" t="0" r="9525" b="0"/>
                            <wp:docPr id="7" name="Picture 7" descr="cid:image001.gif@01D3BBB8.62308580"/>
                            <wp:cNvGraphicFramePr/>
                            <a:graphic xmlns:a="http://schemas.openxmlformats.org/drawingml/2006/main">
                              <a:graphicData uri="http://schemas.openxmlformats.org/drawingml/2006/picture">
                                <pic:pic xmlns:pic="http://schemas.openxmlformats.org/drawingml/2006/picture">
                                  <pic:nvPicPr>
                                    <pic:cNvPr id="1" name="Picture 1" descr="cid:image001.gif@01D3BBB8.62308580"/>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419100"/>
                                    </a:xfrm>
                                    <a:prstGeom prst="rect">
                                      <a:avLst/>
                                    </a:prstGeom>
                                    <a:noFill/>
                                    <a:ln>
                                      <a:noFill/>
                                    </a:ln>
                                  </pic:spPr>
                                </pic:pic>
                              </a:graphicData>
                            </a:graphic>
                          </wp:inline>
                        </w:drawing>
                      </w:r>
                    </w:p>
                    <w:p w14:paraId="004384D7" w14:textId="77777777" w:rsidR="00D52C17" w:rsidRPr="0081199D" w:rsidRDefault="00D52C17" w:rsidP="006F56C7">
                      <w:pPr>
                        <w:pStyle w:val="NormalSingleSpaced"/>
                        <w:rPr>
                          <w:sz w:val="20"/>
                        </w:rPr>
                      </w:pPr>
                      <w:r>
                        <w:rPr>
                          <w:sz w:val="20"/>
                        </w:rPr>
                        <w:t>ICON plc</w:t>
                      </w:r>
                    </w:p>
                    <w:p w14:paraId="394BCD86" w14:textId="77777777" w:rsidR="00D52C17" w:rsidRDefault="00D52C17" w:rsidP="006F56C7">
                      <w:pPr>
                        <w:pStyle w:val="NormalSingleSpaced"/>
                        <w:rPr>
                          <w:sz w:val="20"/>
                        </w:rPr>
                      </w:pPr>
                      <w:r w:rsidRPr="00863197">
                        <w:rPr>
                          <w:sz w:val="20"/>
                        </w:rPr>
                        <w:t xml:space="preserve">731 Arbor Way, Suite 100 </w:t>
                      </w:r>
                    </w:p>
                    <w:p w14:paraId="2C1867F9" w14:textId="77777777" w:rsidR="00D52C17" w:rsidRPr="00FB4F6B" w:rsidRDefault="00D52C17" w:rsidP="006F56C7">
                      <w:pPr>
                        <w:pStyle w:val="NormalSingleSpaced"/>
                        <w:rPr>
                          <w:sz w:val="20"/>
                        </w:rPr>
                      </w:pPr>
                      <w:r w:rsidRPr="00863197">
                        <w:rPr>
                          <w:sz w:val="20"/>
                        </w:rPr>
                        <w:t>Blue Bell, PA 19422</w:t>
                      </w:r>
                    </w:p>
                  </w:txbxContent>
                </v:textbox>
                <w10:anchorlock/>
              </v:shape>
            </w:pict>
          </mc:Fallback>
        </mc:AlternateContent>
      </w:r>
      <w:r w:rsidRPr="00863197">
        <w:rPr>
          <w:b/>
          <w:sz w:val="26"/>
          <w:szCs w:val="26"/>
        </w:rPr>
        <w:t xml:space="preserve"> </w:t>
      </w:r>
      <w:bookmarkStart w:id="0" w:name="_GoBack"/>
      <w:bookmarkEnd w:id="0"/>
    </w:p>
    <w:p w14:paraId="2348D311" w14:textId="5EE42EDD" w:rsidR="00C75658" w:rsidRDefault="00C75658">
      <w:pPr>
        <w:spacing w:after="200" w:line="276" w:lineRule="auto"/>
        <w:rPr>
          <w:b/>
          <w:sz w:val="26"/>
          <w:szCs w:val="26"/>
        </w:rPr>
      </w:pPr>
    </w:p>
    <w:p w14:paraId="72E6BB16" w14:textId="36C03DCA" w:rsidR="001F5609" w:rsidRDefault="001F5609">
      <w:pPr>
        <w:spacing w:after="200" w:line="276" w:lineRule="auto"/>
        <w:rPr>
          <w:b/>
          <w:sz w:val="26"/>
          <w:szCs w:val="26"/>
        </w:rPr>
      </w:pPr>
    </w:p>
    <w:p w14:paraId="3BD5F0B1" w14:textId="6295C400" w:rsidR="006F56C7" w:rsidRDefault="006F56C7" w:rsidP="006F56C7">
      <w:pPr>
        <w:pStyle w:val="Body"/>
        <w:spacing w:after="0" w:line="240" w:lineRule="auto"/>
        <w:rPr>
          <w:b/>
          <w:sz w:val="26"/>
          <w:szCs w:val="26"/>
        </w:rPr>
      </w:pPr>
    </w:p>
    <w:p w14:paraId="268D1196" w14:textId="77777777" w:rsidR="001F5609" w:rsidRDefault="001F5609" w:rsidP="006F56C7">
      <w:pPr>
        <w:pStyle w:val="Body"/>
        <w:spacing w:after="0" w:line="240" w:lineRule="auto"/>
        <w:rPr>
          <w:b/>
          <w:sz w:val="26"/>
          <w:szCs w:val="26"/>
        </w:rPr>
      </w:pPr>
    </w:p>
    <w:p w14:paraId="197F9503" w14:textId="77777777" w:rsidR="006F56C7" w:rsidRDefault="006F56C7" w:rsidP="006F56C7">
      <w:pPr>
        <w:pStyle w:val="Body"/>
        <w:spacing w:after="0" w:line="240" w:lineRule="auto"/>
      </w:pPr>
      <w:r>
        <w:rPr>
          <w:b/>
          <w:sz w:val="26"/>
          <w:szCs w:val="26"/>
        </w:rPr>
        <w:lastRenderedPageBreak/>
        <w:t>Timeline:</w:t>
      </w:r>
    </w:p>
    <w:tbl>
      <w:tblPr>
        <w:tblW w:w="9492" w:type="dxa"/>
        <w:tblLayout w:type="fixed"/>
        <w:tblCellMar>
          <w:left w:w="0" w:type="dxa"/>
          <w:right w:w="0" w:type="dxa"/>
        </w:tblCellMar>
        <w:tblLook w:val="04A0" w:firstRow="1" w:lastRow="0" w:firstColumn="1" w:lastColumn="0" w:noHBand="0" w:noVBand="1"/>
      </w:tblPr>
      <w:tblGrid>
        <w:gridCol w:w="5930"/>
        <w:gridCol w:w="3497"/>
        <w:gridCol w:w="65"/>
      </w:tblGrid>
      <w:tr w:rsidR="00C75658" w14:paraId="5253897B" w14:textId="77777777" w:rsidTr="00C75658">
        <w:trPr>
          <w:trHeight w:val="254"/>
        </w:trPr>
        <w:tc>
          <w:tcPr>
            <w:tcW w:w="5930" w:type="dxa"/>
            <w:tcBorders>
              <w:top w:val="single" w:sz="8" w:space="0" w:color="FFFFFF"/>
              <w:left w:val="single" w:sz="8" w:space="0" w:color="FFFFFF"/>
              <w:bottom w:val="single" w:sz="8" w:space="0" w:color="FFFFFF"/>
              <w:right w:val="single" w:sz="8" w:space="0" w:color="FFFFFF"/>
            </w:tcBorders>
            <w:shd w:val="clear" w:color="auto" w:fill="128474"/>
            <w:tcMar>
              <w:top w:w="72" w:type="dxa"/>
              <w:left w:w="144" w:type="dxa"/>
              <w:bottom w:w="72" w:type="dxa"/>
              <w:right w:w="144" w:type="dxa"/>
            </w:tcMar>
            <w:vAlign w:val="center"/>
            <w:hideMark/>
          </w:tcPr>
          <w:p w14:paraId="4E845E58" w14:textId="77777777" w:rsidR="00C75658" w:rsidRDefault="00C75658" w:rsidP="009823E0">
            <w:pPr>
              <w:rPr>
                <w:color w:val="FFFFFF"/>
              </w:rPr>
            </w:pPr>
            <w:r>
              <w:rPr>
                <w:b/>
                <w:bCs/>
                <w:color w:val="FFFFFF"/>
              </w:rPr>
              <w:t xml:space="preserve">Stage </w:t>
            </w:r>
          </w:p>
        </w:tc>
        <w:tc>
          <w:tcPr>
            <w:tcW w:w="3562" w:type="dxa"/>
            <w:gridSpan w:val="2"/>
            <w:tcBorders>
              <w:top w:val="single" w:sz="8" w:space="0" w:color="FFFFFF"/>
              <w:left w:val="nil"/>
              <w:bottom w:val="single" w:sz="8" w:space="0" w:color="FFFFFF"/>
              <w:right w:val="single" w:sz="8" w:space="0" w:color="FFFFFF"/>
            </w:tcBorders>
            <w:shd w:val="clear" w:color="auto" w:fill="128474"/>
            <w:tcMar>
              <w:top w:w="72" w:type="dxa"/>
              <w:left w:w="144" w:type="dxa"/>
              <w:bottom w:w="72" w:type="dxa"/>
              <w:right w:w="144" w:type="dxa"/>
            </w:tcMar>
            <w:vAlign w:val="center"/>
            <w:hideMark/>
          </w:tcPr>
          <w:p w14:paraId="47243008" w14:textId="77777777" w:rsidR="00C75658" w:rsidRDefault="00C75658" w:rsidP="009823E0">
            <w:pPr>
              <w:rPr>
                <w:color w:val="FFFFFF"/>
              </w:rPr>
            </w:pPr>
            <w:r>
              <w:rPr>
                <w:b/>
                <w:bCs/>
                <w:color w:val="FFFFFF"/>
              </w:rPr>
              <w:t>Date</w:t>
            </w:r>
          </w:p>
        </w:tc>
      </w:tr>
      <w:tr w:rsidR="00C75658" w14:paraId="215E25CE" w14:textId="77777777" w:rsidTr="00C75658">
        <w:trPr>
          <w:trHeight w:val="268"/>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69CE2712" w14:textId="77777777" w:rsidR="00C75658" w:rsidRDefault="00C75658" w:rsidP="009823E0">
            <w:pPr>
              <w:spacing w:after="0" w:line="240" w:lineRule="auto"/>
            </w:pPr>
            <w:r>
              <w:rPr>
                <w:color w:val="000000"/>
              </w:rPr>
              <w:t>ICON to send First Draft to authors</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24BDD341" w14:textId="77777777" w:rsidR="00C75658" w:rsidRDefault="00C75658" w:rsidP="009823E0">
            <w:pPr>
              <w:spacing w:after="0" w:line="240" w:lineRule="auto"/>
            </w:pPr>
            <w:r>
              <w:t>February 17</w:t>
            </w:r>
          </w:p>
        </w:tc>
      </w:tr>
      <w:tr w:rsidR="00C75658" w14:paraId="4A580128" w14:textId="77777777" w:rsidTr="00C75658">
        <w:trPr>
          <w:trHeight w:val="252"/>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33DD045D" w14:textId="77777777" w:rsidR="00C75658" w:rsidRDefault="00C75658" w:rsidP="009823E0">
            <w:pPr>
              <w:spacing w:after="0" w:line="240" w:lineRule="auto"/>
            </w:pPr>
            <w:r>
              <w:rPr>
                <w:color w:val="000000"/>
              </w:rPr>
              <w:t xml:space="preserve">First Draft Comments Due </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40FD23ED" w14:textId="77777777" w:rsidR="00C75658" w:rsidRDefault="00C75658" w:rsidP="009823E0">
            <w:pPr>
              <w:spacing w:after="0" w:line="240" w:lineRule="auto"/>
            </w:pPr>
            <w:r>
              <w:t>February 24</w:t>
            </w:r>
          </w:p>
        </w:tc>
      </w:tr>
      <w:tr w:rsidR="00C75658" w14:paraId="02CBDD39" w14:textId="77777777" w:rsidTr="00C75658">
        <w:trPr>
          <w:trHeight w:val="268"/>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2D312F01" w14:textId="77777777" w:rsidR="00C75658" w:rsidRDefault="00C75658" w:rsidP="009823E0">
            <w:pPr>
              <w:spacing w:after="0" w:line="240" w:lineRule="auto"/>
            </w:pPr>
            <w:r>
              <w:rPr>
                <w:color w:val="000000"/>
              </w:rPr>
              <w:t>ICON to prepare second draft, only if additional data requested during Draft 1 review</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52E4FA2D" w14:textId="77777777" w:rsidR="00C75658" w:rsidRDefault="00C75658" w:rsidP="009823E0">
            <w:pPr>
              <w:spacing w:after="0" w:line="240" w:lineRule="auto"/>
            </w:pPr>
            <w:r>
              <w:t>7 business days for ICON D2 development</w:t>
            </w:r>
          </w:p>
          <w:p w14:paraId="355E6EC2" w14:textId="77777777" w:rsidR="00C75658" w:rsidRDefault="00C75658" w:rsidP="009823E0">
            <w:pPr>
              <w:spacing w:after="0" w:line="240" w:lineRule="auto"/>
            </w:pPr>
            <w:r>
              <w:t>3 business days for author review</w:t>
            </w:r>
          </w:p>
        </w:tc>
      </w:tr>
      <w:tr w:rsidR="00C75658" w14:paraId="2175B866" w14:textId="77777777" w:rsidTr="00C75658">
        <w:trPr>
          <w:trHeight w:val="444"/>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61F297E4" w14:textId="77777777" w:rsidR="00C75658" w:rsidRDefault="00C75658" w:rsidP="009823E0">
            <w:pPr>
              <w:spacing w:after="0" w:line="240" w:lineRule="auto"/>
            </w:pPr>
            <w:r>
              <w:rPr>
                <w:color w:val="000000"/>
              </w:rPr>
              <w:t>ICON to send Final Draft for Author/IP Approval</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32B9EAE9" w14:textId="77777777" w:rsidR="00C75658" w:rsidRDefault="00C75658" w:rsidP="009823E0">
            <w:pPr>
              <w:spacing w:after="0" w:line="240" w:lineRule="auto"/>
            </w:pPr>
            <w:r>
              <w:t>March 17</w:t>
            </w:r>
          </w:p>
        </w:tc>
      </w:tr>
      <w:tr w:rsidR="00C75658" w14:paraId="23B91490" w14:textId="77777777" w:rsidTr="00C75658">
        <w:trPr>
          <w:trHeight w:val="215"/>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3C2FED08" w14:textId="77777777" w:rsidR="00C75658" w:rsidRDefault="00C75658" w:rsidP="009823E0">
            <w:pPr>
              <w:spacing w:after="0" w:line="240" w:lineRule="auto"/>
            </w:pPr>
            <w:r>
              <w:rPr>
                <w:color w:val="000000"/>
              </w:rPr>
              <w:t>Final Draft Author/IP Approval Due</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15A52CCB" w14:textId="77777777" w:rsidR="00C75658" w:rsidRDefault="00C75658" w:rsidP="009823E0">
            <w:pPr>
              <w:spacing w:after="0" w:line="240" w:lineRule="auto"/>
            </w:pPr>
            <w:r>
              <w:t>March 24 (Authors)*</w:t>
            </w:r>
          </w:p>
          <w:p w14:paraId="7CB415E6" w14:textId="77777777" w:rsidR="00C75658" w:rsidRDefault="00C75658" w:rsidP="009823E0">
            <w:pPr>
              <w:spacing w:after="0" w:line="240" w:lineRule="auto"/>
            </w:pPr>
            <w:r>
              <w:t>March 31 (IP)†</w:t>
            </w:r>
          </w:p>
        </w:tc>
      </w:tr>
      <w:tr w:rsidR="00C75658" w14:paraId="599D25EC" w14:textId="77777777" w:rsidTr="00C75658">
        <w:trPr>
          <w:trHeight w:val="223"/>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0E56A378" w14:textId="77777777" w:rsidR="00C75658" w:rsidRDefault="00C75658" w:rsidP="009823E0">
            <w:pPr>
              <w:spacing w:after="0" w:line="240" w:lineRule="auto"/>
            </w:pPr>
            <w:r>
              <w:rPr>
                <w:color w:val="000000"/>
              </w:rPr>
              <w:t>Final Check</w:t>
            </w:r>
          </w:p>
        </w:tc>
        <w:tc>
          <w:tcPr>
            <w:tcW w:w="3562" w:type="dxa"/>
            <w:gridSpan w:val="2"/>
            <w:tcBorders>
              <w:top w:val="nil"/>
              <w:left w:val="nil"/>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2CC9ED30" w14:textId="77777777" w:rsidR="00C75658" w:rsidRDefault="00C75658" w:rsidP="009823E0">
            <w:pPr>
              <w:spacing w:after="0" w:line="240" w:lineRule="auto"/>
            </w:pPr>
            <w:r>
              <w:t>March 31 – April 1</w:t>
            </w:r>
          </w:p>
        </w:tc>
      </w:tr>
      <w:tr w:rsidR="00C75658" w14:paraId="5DAA4D85" w14:textId="77777777" w:rsidTr="00C75658">
        <w:trPr>
          <w:trHeight w:val="244"/>
        </w:trPr>
        <w:tc>
          <w:tcPr>
            <w:tcW w:w="5930" w:type="dxa"/>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7CC4C69E" w14:textId="77777777" w:rsidR="00C75658" w:rsidRDefault="00C75658" w:rsidP="009823E0">
            <w:pPr>
              <w:spacing w:after="0" w:line="240" w:lineRule="auto"/>
            </w:pPr>
            <w:r>
              <w:rPr>
                <w:color w:val="000000"/>
              </w:rPr>
              <w:t xml:space="preserve">Submission to </w:t>
            </w:r>
            <w:r>
              <w:rPr>
                <w:i/>
                <w:iCs/>
                <w:color w:val="000000"/>
              </w:rPr>
              <w:t>NPJ Breast Cancer</w:t>
            </w:r>
          </w:p>
        </w:tc>
        <w:tc>
          <w:tcPr>
            <w:tcW w:w="3562" w:type="dxa"/>
            <w:gridSpan w:val="2"/>
            <w:tcBorders>
              <w:top w:val="nil"/>
              <w:left w:val="nil"/>
              <w:bottom w:val="nil"/>
              <w:right w:val="single" w:sz="8" w:space="0" w:color="FFFFFF"/>
            </w:tcBorders>
            <w:shd w:val="clear" w:color="auto" w:fill="F2F2F2"/>
            <w:tcMar>
              <w:top w:w="72" w:type="dxa"/>
              <w:left w:w="144" w:type="dxa"/>
              <w:bottom w:w="72" w:type="dxa"/>
              <w:right w:w="144" w:type="dxa"/>
            </w:tcMar>
            <w:vAlign w:val="center"/>
            <w:hideMark/>
          </w:tcPr>
          <w:p w14:paraId="24048D37" w14:textId="77777777" w:rsidR="00C75658" w:rsidRDefault="00C75658" w:rsidP="009823E0">
            <w:pPr>
              <w:spacing w:after="0" w:line="240" w:lineRule="auto"/>
            </w:pPr>
            <w:r>
              <w:t>April 1</w:t>
            </w:r>
          </w:p>
        </w:tc>
      </w:tr>
      <w:tr w:rsidR="00C75658" w14:paraId="1D9D16C8" w14:textId="77777777" w:rsidTr="00C75658">
        <w:trPr>
          <w:gridAfter w:val="1"/>
          <w:wAfter w:w="65" w:type="dxa"/>
          <w:trHeight w:val="244"/>
        </w:trPr>
        <w:tc>
          <w:tcPr>
            <w:tcW w:w="9427" w:type="dxa"/>
            <w:gridSpan w:val="2"/>
            <w:tcBorders>
              <w:top w:val="nil"/>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vAlign w:val="center"/>
            <w:hideMark/>
          </w:tcPr>
          <w:p w14:paraId="696CDFA6" w14:textId="77777777" w:rsidR="00C75658" w:rsidRDefault="00C75658" w:rsidP="009823E0">
            <w:pPr>
              <w:spacing w:after="0" w:line="240" w:lineRule="auto"/>
              <w:rPr>
                <w:b/>
                <w:bCs/>
              </w:rPr>
            </w:pPr>
            <w:r>
              <w:rPr>
                <w:b/>
                <w:bCs/>
              </w:rPr>
              <w:t>*Timeline assumes all data are available and provided to ICON prior to initiation of draft 1 development and is dependent upon timely reviews and extend of edits by Pfizer and authors.</w:t>
            </w:r>
          </w:p>
          <w:p w14:paraId="10CCD892" w14:textId="77777777" w:rsidR="00C75658" w:rsidRDefault="00C75658" w:rsidP="009823E0">
            <w:pPr>
              <w:spacing w:after="0" w:line="240" w:lineRule="auto"/>
            </w:pPr>
            <w:r>
              <w:rPr>
                <w:b/>
                <w:bCs/>
              </w:rPr>
              <w:t>† IP Timing for manuscript requires 10 business days be allotted for review/approval</w:t>
            </w:r>
          </w:p>
        </w:tc>
      </w:tr>
    </w:tbl>
    <w:p w14:paraId="2E7FC3E9" w14:textId="77777777" w:rsidR="00C75658" w:rsidRDefault="00C75658" w:rsidP="00342DE6">
      <w:pPr>
        <w:pStyle w:val="Body"/>
        <w:sectPr w:rsidR="00C75658" w:rsidSect="001F5609">
          <w:headerReference w:type="default" r:id="rId19"/>
          <w:footerReference w:type="default" r:id="rId20"/>
          <w:headerReference w:type="first" r:id="rId21"/>
          <w:footerReference w:type="first" r:id="rId22"/>
          <w:pgSz w:w="12240" w:h="15840"/>
          <w:pgMar w:top="1440" w:right="1440" w:bottom="1440" w:left="1440" w:header="720" w:footer="720" w:gutter="0"/>
          <w:cols w:space="720"/>
          <w:docGrid w:linePitch="360"/>
        </w:sectPr>
      </w:pPr>
    </w:p>
    <w:p w14:paraId="768B7F88" w14:textId="77777777" w:rsidR="006F56C7" w:rsidRDefault="00166B2C" w:rsidP="00A435A0">
      <w:pPr>
        <w:pStyle w:val="Headline"/>
      </w:pPr>
      <w:r>
        <w:t>Submission Information</w:t>
      </w:r>
    </w:p>
    <w:p w14:paraId="60A885F5" w14:textId="1CB23844" w:rsidR="00166B2C" w:rsidRPr="00302370" w:rsidRDefault="00C50424" w:rsidP="00A435A0">
      <w:pPr>
        <w:pStyle w:val="Headline"/>
        <w:rPr>
          <w:sz w:val="24"/>
          <w:szCs w:val="24"/>
        </w:rPr>
      </w:pPr>
      <w:r w:rsidRPr="00302370">
        <w:rPr>
          <w:b w:val="0"/>
          <w:sz w:val="24"/>
          <w:szCs w:val="24"/>
        </w:rPr>
        <w:t xml:space="preserve">Article type: </w:t>
      </w:r>
      <w:r w:rsidRPr="00302370">
        <w:rPr>
          <w:sz w:val="24"/>
          <w:szCs w:val="24"/>
          <w:highlight w:val="yellow"/>
        </w:rPr>
        <w:t>Article</w:t>
      </w:r>
    </w:p>
    <w:p w14:paraId="7C2540AC" w14:textId="3C2954A8" w:rsidR="00C50424" w:rsidRPr="00302370" w:rsidRDefault="00C50424" w:rsidP="00A435A0">
      <w:pPr>
        <w:pStyle w:val="Headline"/>
        <w:rPr>
          <w:b w:val="0"/>
          <w:sz w:val="24"/>
          <w:szCs w:val="24"/>
        </w:rPr>
      </w:pPr>
      <w:r w:rsidRPr="00302370">
        <w:rPr>
          <w:b w:val="0"/>
          <w:sz w:val="24"/>
          <w:szCs w:val="24"/>
        </w:rPr>
        <w:t xml:space="preserve">Title: </w:t>
      </w:r>
      <w:r w:rsidR="004E1C46" w:rsidRPr="00302370">
        <w:rPr>
          <w:sz w:val="24"/>
          <w:szCs w:val="24"/>
          <w:highlight w:val="yellow"/>
        </w:rPr>
        <w:t>Overall Survival With Palbociclib Plus Aromatase Inhibitor Versus Aromatase Inhibitor Alone in Postmenopausal Women and in Men With HR+/HER2– Metastatic Breast Cancer: A Large Real-World Study in US Clinical Practice</w:t>
      </w:r>
    </w:p>
    <w:p w14:paraId="68B4AE51" w14:textId="32D93FA9" w:rsidR="00C50424" w:rsidRPr="00302370" w:rsidRDefault="00C50424" w:rsidP="00A435A0">
      <w:pPr>
        <w:pStyle w:val="Headline"/>
        <w:rPr>
          <w:b w:val="0"/>
          <w:sz w:val="24"/>
          <w:szCs w:val="24"/>
        </w:rPr>
      </w:pPr>
      <w:r w:rsidRPr="00302370">
        <w:rPr>
          <w:b w:val="0"/>
          <w:sz w:val="24"/>
          <w:szCs w:val="24"/>
        </w:rPr>
        <w:t xml:space="preserve">Running Head: </w:t>
      </w:r>
      <w:r w:rsidR="004E1C46" w:rsidRPr="00302370">
        <w:rPr>
          <w:sz w:val="24"/>
          <w:szCs w:val="24"/>
          <w:highlight w:val="yellow"/>
        </w:rPr>
        <w:t>Overall Survival of Palbociclib + AI in Real-World Practice</w:t>
      </w:r>
    </w:p>
    <w:p w14:paraId="12BE8A3E" w14:textId="174D1B24" w:rsidR="00C50424" w:rsidRPr="00302370" w:rsidRDefault="00C50424" w:rsidP="00A435A0">
      <w:pPr>
        <w:pStyle w:val="Headline"/>
        <w:rPr>
          <w:b w:val="0"/>
          <w:sz w:val="24"/>
          <w:szCs w:val="24"/>
        </w:rPr>
      </w:pPr>
      <w:r w:rsidRPr="00302370">
        <w:rPr>
          <w:b w:val="0"/>
          <w:sz w:val="24"/>
          <w:szCs w:val="24"/>
        </w:rPr>
        <w:t>Abstract:</w:t>
      </w:r>
      <w:r w:rsidRPr="00302370">
        <w:rPr>
          <w:sz w:val="24"/>
          <w:szCs w:val="24"/>
        </w:rPr>
        <w:t xml:space="preserve"> </w:t>
      </w:r>
      <w:r w:rsidRPr="00302370">
        <w:rPr>
          <w:sz w:val="24"/>
          <w:szCs w:val="24"/>
          <w:highlight w:val="yellow"/>
        </w:rPr>
        <w:t>Copy and paste</w:t>
      </w:r>
    </w:p>
    <w:p w14:paraId="55F1011C" w14:textId="019A0FFE" w:rsidR="004E1C46" w:rsidRPr="00302370" w:rsidRDefault="004E1C46" w:rsidP="00A435A0">
      <w:pPr>
        <w:pStyle w:val="Headline"/>
        <w:rPr>
          <w:b w:val="0"/>
          <w:sz w:val="24"/>
          <w:szCs w:val="24"/>
        </w:rPr>
      </w:pPr>
      <w:r w:rsidRPr="00302370">
        <w:rPr>
          <w:b w:val="0"/>
          <w:sz w:val="24"/>
          <w:szCs w:val="24"/>
        </w:rPr>
        <w:t xml:space="preserve">Group </w:t>
      </w:r>
      <w:r w:rsidR="00524C76" w:rsidRPr="00302370">
        <w:rPr>
          <w:b w:val="0"/>
          <w:sz w:val="24"/>
          <w:szCs w:val="24"/>
        </w:rPr>
        <w:t>Authorship</w:t>
      </w:r>
      <w:r w:rsidRPr="00302370">
        <w:rPr>
          <w:b w:val="0"/>
          <w:sz w:val="24"/>
          <w:szCs w:val="24"/>
        </w:rPr>
        <w:t xml:space="preserve">: </w:t>
      </w:r>
      <w:r w:rsidRPr="00302370">
        <w:rPr>
          <w:sz w:val="24"/>
          <w:szCs w:val="24"/>
          <w:highlight w:val="yellow"/>
        </w:rPr>
        <w:t>No</w:t>
      </w:r>
    </w:p>
    <w:p w14:paraId="777C029C" w14:textId="40376A05" w:rsidR="004E1C46" w:rsidRPr="00302370" w:rsidRDefault="004E1C46" w:rsidP="00A435A0">
      <w:pPr>
        <w:pStyle w:val="Headline"/>
        <w:rPr>
          <w:b w:val="0"/>
          <w:sz w:val="24"/>
          <w:szCs w:val="24"/>
        </w:rPr>
      </w:pPr>
      <w:r w:rsidRPr="00302370">
        <w:rPr>
          <w:b w:val="0"/>
          <w:sz w:val="24"/>
          <w:szCs w:val="24"/>
        </w:rPr>
        <w:t xml:space="preserve">The corresponding author has read the journal policies on author responsibilities and submits this manuscript in accordance with those policies. </w:t>
      </w:r>
      <w:r w:rsidRPr="00302370">
        <w:rPr>
          <w:sz w:val="24"/>
          <w:szCs w:val="24"/>
          <w:highlight w:val="yellow"/>
        </w:rPr>
        <w:t>Confirm</w:t>
      </w:r>
    </w:p>
    <w:p w14:paraId="6C98C2F1" w14:textId="4190345C" w:rsidR="004E1C46" w:rsidRPr="00302370" w:rsidRDefault="004E1C46" w:rsidP="00A435A0">
      <w:pPr>
        <w:pStyle w:val="Headline"/>
        <w:rPr>
          <w:sz w:val="24"/>
          <w:szCs w:val="24"/>
        </w:rPr>
      </w:pPr>
      <w:r w:rsidRPr="00302370">
        <w:rPr>
          <w:b w:val="0"/>
          <w:sz w:val="24"/>
          <w:szCs w:val="24"/>
        </w:rPr>
        <w:t xml:space="preserve">Number of authors: </w:t>
      </w:r>
      <w:r w:rsidRPr="00302370">
        <w:rPr>
          <w:sz w:val="24"/>
          <w:szCs w:val="24"/>
          <w:highlight w:val="yellow"/>
        </w:rPr>
        <w:t>12</w:t>
      </w:r>
    </w:p>
    <w:p w14:paraId="54357E91" w14:textId="0D9DB86E" w:rsidR="004E1C46" w:rsidRPr="00302370" w:rsidRDefault="004E1C46" w:rsidP="00A435A0">
      <w:pPr>
        <w:pStyle w:val="Headline"/>
        <w:rPr>
          <w:b w:val="0"/>
          <w:sz w:val="24"/>
          <w:szCs w:val="24"/>
        </w:rPr>
      </w:pPr>
      <w:r w:rsidRPr="00302370">
        <w:rPr>
          <w:b w:val="0"/>
          <w:sz w:val="24"/>
          <w:szCs w:val="24"/>
        </w:rPr>
        <w:t>Submitter: Are you the correspond</w:t>
      </w:r>
      <w:r w:rsidR="00524C76" w:rsidRPr="00302370">
        <w:rPr>
          <w:b w:val="0"/>
          <w:sz w:val="24"/>
          <w:szCs w:val="24"/>
        </w:rPr>
        <w:t>ing</w:t>
      </w:r>
      <w:r w:rsidRPr="00302370">
        <w:rPr>
          <w:b w:val="0"/>
          <w:sz w:val="24"/>
          <w:szCs w:val="24"/>
        </w:rPr>
        <w:t xml:space="preserve"> author?</w:t>
      </w:r>
      <w:r w:rsidR="006E326F">
        <w:rPr>
          <w:sz w:val="24"/>
          <w:szCs w:val="24"/>
        </w:rPr>
        <w:t xml:space="preserve"> </w:t>
      </w:r>
      <w:r w:rsidR="006E326F" w:rsidRPr="006E326F">
        <w:rPr>
          <w:sz w:val="24"/>
          <w:szCs w:val="24"/>
          <w:highlight w:val="yellow"/>
        </w:rPr>
        <w:t>Yes</w:t>
      </w:r>
    </w:p>
    <w:p w14:paraId="6AA5393E" w14:textId="2E1A4BA8" w:rsidR="00C50424" w:rsidRDefault="004E1C46" w:rsidP="00A435A0">
      <w:pPr>
        <w:pStyle w:val="Headline"/>
        <w:rPr>
          <w:b w:val="0"/>
          <w:sz w:val="24"/>
          <w:szCs w:val="24"/>
        </w:rPr>
      </w:pPr>
      <w:r w:rsidRPr="00302370">
        <w:rPr>
          <w:b w:val="0"/>
          <w:sz w:val="24"/>
          <w:szCs w:val="24"/>
        </w:rPr>
        <w:t xml:space="preserve">Authors: </w:t>
      </w:r>
    </w:p>
    <w:p w14:paraId="39DB8FD7" w14:textId="77777777" w:rsidR="00B85637" w:rsidRPr="00EB5756" w:rsidRDefault="00B85637" w:rsidP="00B85637">
      <w:pPr>
        <w:pStyle w:val="Body"/>
        <w:spacing w:after="0" w:line="240" w:lineRule="auto"/>
        <w:rPr>
          <w:rFonts w:cs="Times New Roman"/>
          <w:b/>
          <w:sz w:val="22"/>
        </w:rPr>
      </w:pPr>
      <w:r w:rsidRPr="00EB5756">
        <w:rPr>
          <w:rFonts w:cs="Times New Roman"/>
          <w:b/>
          <w:sz w:val="22"/>
        </w:rPr>
        <w:t>Dr. Hope S. Rugo, MD</w:t>
      </w:r>
    </w:p>
    <w:p w14:paraId="3729F476"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5F942609"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University of California San Francisco Helen Diller Family Comprehensive Cancer Center</w:t>
      </w:r>
    </w:p>
    <w:p w14:paraId="518418EF"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Medicine</w:t>
      </w:r>
    </w:p>
    <w:p w14:paraId="53BD77B8"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1600 Divisadero St, San Francisco, CA 94115, USA</w:t>
      </w:r>
    </w:p>
    <w:p w14:paraId="26A6A117"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Phone: </w:t>
      </w:r>
      <w:r w:rsidRPr="00EB5756">
        <w:rPr>
          <w:rFonts w:cs="Times New Roman"/>
          <w:sz w:val="22"/>
          <w:szCs w:val="24"/>
        </w:rPr>
        <w:t>415-353-7070</w:t>
      </w:r>
      <w:r w:rsidRPr="00EB5756">
        <w:rPr>
          <w:rFonts w:cs="Times New Roman"/>
          <w:sz w:val="22"/>
        </w:rPr>
        <w:br/>
        <w:t>Email:</w:t>
      </w:r>
      <w:r w:rsidRPr="00EB5756">
        <w:rPr>
          <w:rFonts w:cs="Times New Roman"/>
          <w:sz w:val="20"/>
        </w:rPr>
        <w:t xml:space="preserve"> </w:t>
      </w:r>
      <w:hyperlink r:id="rId23" w:history="1">
        <w:r w:rsidRPr="00EB5756">
          <w:rPr>
            <w:rStyle w:val="Hyperlink"/>
            <w:rFonts w:cs="Times New Roman"/>
            <w:sz w:val="22"/>
            <w:szCs w:val="24"/>
          </w:rPr>
          <w:t>hope.rugo@ucsf.edu</w:t>
        </w:r>
      </w:hyperlink>
    </w:p>
    <w:p w14:paraId="09972B74" w14:textId="77777777" w:rsidR="00B85637" w:rsidRDefault="00B85637" w:rsidP="00B85637">
      <w:pPr>
        <w:pStyle w:val="Body"/>
        <w:spacing w:after="0" w:line="240" w:lineRule="auto"/>
        <w:rPr>
          <w:rFonts w:cs="Times New Roman"/>
          <w:b/>
          <w:sz w:val="22"/>
        </w:rPr>
      </w:pPr>
    </w:p>
    <w:p w14:paraId="029A8AA5" w14:textId="714BF231" w:rsidR="00B85637" w:rsidRPr="00EB5756" w:rsidRDefault="00B85637" w:rsidP="00B85637">
      <w:pPr>
        <w:pStyle w:val="Body"/>
        <w:spacing w:after="0" w:line="240" w:lineRule="auto"/>
        <w:rPr>
          <w:rFonts w:cs="Times New Roman"/>
          <w:b/>
          <w:sz w:val="22"/>
        </w:rPr>
      </w:pPr>
      <w:r w:rsidRPr="00EB5756">
        <w:rPr>
          <w:rFonts w:cs="Times New Roman"/>
          <w:b/>
          <w:sz w:val="22"/>
        </w:rPr>
        <w:t>Dr. Adam Brufsky, MD, PhD</w:t>
      </w:r>
    </w:p>
    <w:p w14:paraId="7DC59722"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2043E03A"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Institution: </w:t>
      </w:r>
      <w:r w:rsidRPr="00EB5756">
        <w:rPr>
          <w:rFonts w:eastAsia="Times New Roman" w:cs="Times New Roman"/>
          <w:sz w:val="22"/>
        </w:rPr>
        <w:t xml:space="preserve">UPMC Hillman Cancer Center, </w:t>
      </w:r>
      <w:r w:rsidRPr="00EB5756">
        <w:rPr>
          <w:rFonts w:cs="Times New Roman"/>
          <w:sz w:val="22"/>
        </w:rPr>
        <w:t>University of Pittsburgh Medical Center</w:t>
      </w:r>
    </w:p>
    <w:p w14:paraId="66FDD8A0" w14:textId="77777777" w:rsidR="00B85637" w:rsidRPr="00EB5756" w:rsidRDefault="00B85637" w:rsidP="00B85637">
      <w:pPr>
        <w:pStyle w:val="Body"/>
        <w:spacing w:after="0" w:line="240" w:lineRule="auto"/>
        <w:rPr>
          <w:rFonts w:cs="Times New Roman"/>
          <w:sz w:val="22"/>
        </w:rPr>
      </w:pPr>
      <w:bookmarkStart w:id="1" w:name="OLE_LINK18"/>
      <w:r w:rsidRPr="00EB5756">
        <w:rPr>
          <w:rFonts w:cs="Times New Roman"/>
          <w:sz w:val="22"/>
        </w:rPr>
        <w:t>Department: Oncology</w:t>
      </w:r>
    </w:p>
    <w:bookmarkEnd w:id="1"/>
    <w:p w14:paraId="336C5DDF"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300 Halket Street, Pittsburgh, PA 15213, USA</w:t>
      </w:r>
    </w:p>
    <w:p w14:paraId="5F5A157E" w14:textId="77777777" w:rsidR="00B85637" w:rsidRPr="00EB5756" w:rsidRDefault="00B85637" w:rsidP="00B85637">
      <w:pPr>
        <w:pStyle w:val="Body"/>
        <w:spacing w:after="0" w:line="240" w:lineRule="auto"/>
        <w:rPr>
          <w:rFonts w:cs="Times New Roman"/>
          <w:sz w:val="22"/>
        </w:rPr>
      </w:pPr>
      <w:r w:rsidRPr="00EB5756">
        <w:rPr>
          <w:rFonts w:cs="Times New Roman"/>
          <w:sz w:val="22"/>
        </w:rPr>
        <w:t>Phone: 412-641-6500</w:t>
      </w:r>
      <w:r w:rsidRPr="00EB5756">
        <w:rPr>
          <w:rFonts w:cs="Times New Roman"/>
          <w:sz w:val="22"/>
        </w:rPr>
        <w:br/>
        <w:t xml:space="preserve">Email: </w:t>
      </w:r>
      <w:hyperlink r:id="rId24" w:history="1">
        <w:r w:rsidRPr="00EB5756">
          <w:rPr>
            <w:rStyle w:val="Hyperlink"/>
            <w:rFonts w:cs="Times New Roman"/>
            <w:sz w:val="22"/>
          </w:rPr>
          <w:t>brufskyam@upmc.edu</w:t>
        </w:r>
      </w:hyperlink>
    </w:p>
    <w:p w14:paraId="5E865110" w14:textId="77777777" w:rsidR="00B85637" w:rsidRDefault="00B85637" w:rsidP="00B85637">
      <w:pPr>
        <w:pStyle w:val="Body"/>
        <w:spacing w:after="0" w:line="240" w:lineRule="auto"/>
        <w:rPr>
          <w:rFonts w:cs="Times New Roman"/>
          <w:b/>
          <w:sz w:val="22"/>
        </w:rPr>
      </w:pPr>
    </w:p>
    <w:p w14:paraId="5BEA74F5" w14:textId="63FC3B93" w:rsidR="00B85637" w:rsidRPr="00EB5756" w:rsidRDefault="00B85637" w:rsidP="00B85637">
      <w:pPr>
        <w:pStyle w:val="Body"/>
        <w:spacing w:after="0" w:line="240" w:lineRule="auto"/>
        <w:rPr>
          <w:rFonts w:cs="Times New Roman"/>
          <w:b/>
          <w:sz w:val="22"/>
        </w:rPr>
      </w:pPr>
      <w:r w:rsidRPr="00EB5756">
        <w:rPr>
          <w:rFonts w:cs="Times New Roman"/>
          <w:b/>
          <w:sz w:val="22"/>
        </w:rPr>
        <w:t>Dr. Xianchen Liu, MD, PhD</w:t>
      </w:r>
    </w:p>
    <w:p w14:paraId="4C95C7A6" w14:textId="77777777" w:rsidR="00B85637"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Clinical Research</w:t>
      </w:r>
      <w:r w:rsidRPr="00EB5756">
        <w:rPr>
          <w:rFonts w:cs="Times New Roman"/>
          <w:sz w:val="22"/>
        </w:rPr>
        <w:t xml:space="preserve"> </w:t>
      </w:r>
    </w:p>
    <w:p w14:paraId="291913AE"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Pfizer Inc</w:t>
      </w:r>
    </w:p>
    <w:p w14:paraId="4214D506"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343D26B7"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235 42nd St, New York, NY, 10017, USA</w:t>
      </w:r>
    </w:p>
    <w:p w14:paraId="2B0C594A" w14:textId="7206AF72" w:rsidR="00B85637" w:rsidRDefault="00B85637" w:rsidP="00B85637">
      <w:pPr>
        <w:pStyle w:val="Body"/>
        <w:spacing w:after="0" w:line="240" w:lineRule="auto"/>
        <w:rPr>
          <w:rStyle w:val="Hyperlink"/>
          <w:rFonts w:cs="Times New Roman"/>
          <w:sz w:val="22"/>
        </w:rPr>
      </w:pPr>
      <w:r w:rsidRPr="00EB5756">
        <w:rPr>
          <w:rFonts w:cs="Times New Roman"/>
          <w:sz w:val="22"/>
        </w:rPr>
        <w:t>Phone: 908-901-1382</w:t>
      </w:r>
      <w:r w:rsidRPr="00EB5756">
        <w:rPr>
          <w:rFonts w:cs="Times New Roman"/>
          <w:sz w:val="22"/>
        </w:rPr>
        <w:br/>
        <w:t xml:space="preserve">Email: </w:t>
      </w:r>
      <w:hyperlink r:id="rId25" w:history="1">
        <w:r w:rsidRPr="00EB5756">
          <w:rPr>
            <w:rStyle w:val="Hyperlink"/>
            <w:rFonts w:cs="Times New Roman"/>
            <w:sz w:val="22"/>
          </w:rPr>
          <w:t>Jasonxc.Liu@pfizer.com</w:t>
        </w:r>
      </w:hyperlink>
    </w:p>
    <w:p w14:paraId="0585A912" w14:textId="77777777" w:rsidR="00B85637" w:rsidRPr="00B85637" w:rsidRDefault="00B85637" w:rsidP="00B85637">
      <w:pPr>
        <w:pStyle w:val="Body"/>
        <w:spacing w:after="0" w:line="240" w:lineRule="auto"/>
        <w:rPr>
          <w:rFonts w:cs="Times New Roman"/>
          <w:sz w:val="22"/>
        </w:rPr>
      </w:pPr>
    </w:p>
    <w:p w14:paraId="2E1CE484" w14:textId="0031E26A" w:rsidR="00B85637" w:rsidRDefault="00B85637" w:rsidP="00B85637">
      <w:pPr>
        <w:pStyle w:val="Body"/>
        <w:spacing w:after="0" w:line="240" w:lineRule="auto"/>
        <w:rPr>
          <w:rStyle w:val="Hyperlink"/>
          <w:rFonts w:cs="Times New Roman"/>
          <w:sz w:val="22"/>
        </w:rPr>
      </w:pPr>
    </w:p>
    <w:p w14:paraId="0DA5BF63" w14:textId="77777777" w:rsidR="00B85637" w:rsidRPr="00B85637" w:rsidRDefault="00B85637" w:rsidP="00B85637">
      <w:pPr>
        <w:pStyle w:val="Body"/>
        <w:spacing w:after="0" w:line="240" w:lineRule="auto"/>
        <w:rPr>
          <w:rFonts w:cs="Times New Roman"/>
          <w:sz w:val="22"/>
        </w:rPr>
      </w:pPr>
    </w:p>
    <w:p w14:paraId="66B864FA" w14:textId="77777777" w:rsidR="00B85637" w:rsidRPr="00EB5756" w:rsidRDefault="00B85637" w:rsidP="00B85637">
      <w:pPr>
        <w:pStyle w:val="Body"/>
        <w:keepNext/>
        <w:keepLines/>
        <w:spacing w:after="0" w:line="240" w:lineRule="auto"/>
        <w:rPr>
          <w:rFonts w:cs="Times New Roman"/>
          <w:b/>
          <w:sz w:val="22"/>
        </w:rPr>
      </w:pPr>
      <w:r w:rsidRPr="00EB5756">
        <w:rPr>
          <w:rFonts w:cs="Times New Roman"/>
          <w:b/>
          <w:sz w:val="22"/>
        </w:rPr>
        <w:t>Dr. Benjamin Li, PhD</w:t>
      </w:r>
    </w:p>
    <w:p w14:paraId="4B06BD9C"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Biostatistics</w:t>
      </w:r>
    </w:p>
    <w:p w14:paraId="5CA4EE00"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Pfizer Inc</w:t>
      </w:r>
    </w:p>
    <w:p w14:paraId="3E4B5828"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Department: </w:t>
      </w:r>
      <w:r w:rsidRPr="002A1E00">
        <w:rPr>
          <w:sz w:val="22"/>
        </w:rPr>
        <w:t>Global Biometrics and Data Management</w:t>
      </w:r>
    </w:p>
    <w:p w14:paraId="6B81CE6B"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235 42nd St, New York, NY, 10017, USA</w:t>
      </w:r>
    </w:p>
    <w:p w14:paraId="6DD8E18B" w14:textId="5E40AAF3" w:rsidR="00B85637" w:rsidRDefault="00B85637" w:rsidP="00B85637">
      <w:pPr>
        <w:pStyle w:val="Body"/>
        <w:spacing w:after="0" w:line="240" w:lineRule="auto"/>
        <w:rPr>
          <w:rStyle w:val="Hyperlink"/>
          <w:rFonts w:cs="Times New Roman"/>
          <w:sz w:val="22"/>
        </w:rPr>
      </w:pPr>
      <w:r w:rsidRPr="00EB5756">
        <w:rPr>
          <w:rFonts w:cs="Times New Roman"/>
          <w:sz w:val="22"/>
        </w:rPr>
        <w:t>Phone: 212-733-2294</w:t>
      </w:r>
      <w:r w:rsidRPr="00EB5756">
        <w:rPr>
          <w:rFonts w:cs="Times New Roman"/>
          <w:sz w:val="22"/>
        </w:rPr>
        <w:br/>
        <w:t xml:space="preserve">Email: </w:t>
      </w:r>
      <w:hyperlink r:id="rId26" w:history="1">
        <w:r w:rsidRPr="00EB5756">
          <w:rPr>
            <w:rStyle w:val="Hyperlink"/>
            <w:rFonts w:cs="Times New Roman"/>
            <w:sz w:val="22"/>
          </w:rPr>
          <w:t>Benjamin.Li@pfizer.com</w:t>
        </w:r>
      </w:hyperlink>
    </w:p>
    <w:p w14:paraId="0AC0ECF5" w14:textId="77777777" w:rsidR="00B85637" w:rsidRDefault="00B85637" w:rsidP="00B85637">
      <w:pPr>
        <w:pStyle w:val="Body"/>
        <w:spacing w:after="0" w:line="240" w:lineRule="auto"/>
        <w:rPr>
          <w:rFonts w:cs="Times New Roman"/>
          <w:b/>
          <w:sz w:val="22"/>
        </w:rPr>
      </w:pPr>
    </w:p>
    <w:p w14:paraId="3209C640" w14:textId="139308AF" w:rsidR="00B85637" w:rsidRPr="00EB5756" w:rsidRDefault="00B85637" w:rsidP="00B85637">
      <w:pPr>
        <w:pStyle w:val="Body"/>
        <w:spacing w:after="0" w:line="240" w:lineRule="auto"/>
        <w:rPr>
          <w:rFonts w:cs="Times New Roman"/>
          <w:b/>
          <w:sz w:val="22"/>
        </w:rPr>
      </w:pPr>
      <w:r w:rsidRPr="00EB5756">
        <w:rPr>
          <w:rFonts w:cs="Times New Roman"/>
          <w:b/>
          <w:sz w:val="22"/>
        </w:rPr>
        <w:t>Dr. Lynn McRoy, MD</w:t>
      </w:r>
    </w:p>
    <w:p w14:paraId="3C0756FF"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Clinical Research</w:t>
      </w:r>
    </w:p>
    <w:p w14:paraId="00A15500"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Pfizer Inc</w:t>
      </w:r>
    </w:p>
    <w:p w14:paraId="484684BE"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545F3927"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235 42nd St, New York, NY, 10017, USA</w:t>
      </w:r>
    </w:p>
    <w:p w14:paraId="64206116" w14:textId="77777777" w:rsidR="00B85637" w:rsidRPr="00EB5756" w:rsidRDefault="00B85637" w:rsidP="00B85637">
      <w:pPr>
        <w:pStyle w:val="Body"/>
        <w:spacing w:after="0" w:line="240" w:lineRule="auto"/>
        <w:rPr>
          <w:rFonts w:cs="Times New Roman"/>
          <w:sz w:val="22"/>
        </w:rPr>
      </w:pPr>
      <w:r w:rsidRPr="00EB5756">
        <w:rPr>
          <w:rFonts w:cs="Times New Roman"/>
          <w:sz w:val="22"/>
        </w:rPr>
        <w:t>Phone: 212-733-1511</w:t>
      </w:r>
      <w:r w:rsidRPr="00EB5756">
        <w:rPr>
          <w:rFonts w:cs="Times New Roman"/>
          <w:sz w:val="22"/>
        </w:rPr>
        <w:br/>
        <w:t xml:space="preserve">Email: </w:t>
      </w:r>
      <w:hyperlink r:id="rId27" w:history="1">
        <w:r w:rsidRPr="00EB5756">
          <w:rPr>
            <w:rStyle w:val="Hyperlink"/>
            <w:rFonts w:cs="Times New Roman"/>
            <w:sz w:val="22"/>
          </w:rPr>
          <w:t>Lynn.McRoy@pfizer.com</w:t>
        </w:r>
      </w:hyperlink>
    </w:p>
    <w:p w14:paraId="71EB0E48" w14:textId="77777777" w:rsidR="00B85637" w:rsidRPr="00EB5756" w:rsidRDefault="00B85637" w:rsidP="00B85637">
      <w:pPr>
        <w:pStyle w:val="Body"/>
        <w:spacing w:after="0" w:line="240" w:lineRule="auto"/>
        <w:rPr>
          <w:rFonts w:cs="Times New Roman"/>
          <w:sz w:val="22"/>
        </w:rPr>
      </w:pPr>
    </w:p>
    <w:p w14:paraId="6EED7A89" w14:textId="77777777" w:rsidR="00B85637" w:rsidRPr="00EB5756" w:rsidRDefault="00B85637" w:rsidP="00B85637">
      <w:pPr>
        <w:pStyle w:val="Body"/>
        <w:spacing w:after="0" w:line="240" w:lineRule="auto"/>
        <w:rPr>
          <w:rFonts w:cs="Times New Roman"/>
          <w:b/>
          <w:sz w:val="22"/>
        </w:rPr>
      </w:pPr>
      <w:r w:rsidRPr="00EB5756">
        <w:rPr>
          <w:rFonts w:cs="Times New Roman"/>
          <w:b/>
          <w:sz w:val="22"/>
        </w:rPr>
        <w:t>Dr. Connie Chen, PharmD</w:t>
      </w:r>
    </w:p>
    <w:p w14:paraId="2782D182"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Clinical Research</w:t>
      </w:r>
    </w:p>
    <w:p w14:paraId="60AC25E4"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Pfizer Inc</w:t>
      </w:r>
    </w:p>
    <w:p w14:paraId="47368879"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121E7256"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235 42nd St, New York, NY, 10017, USA</w:t>
      </w:r>
    </w:p>
    <w:p w14:paraId="28D45E9C" w14:textId="5F72099F" w:rsidR="00B85637" w:rsidRDefault="00B85637" w:rsidP="00B85637">
      <w:pPr>
        <w:pStyle w:val="Body"/>
        <w:spacing w:after="0" w:line="240" w:lineRule="auto"/>
        <w:rPr>
          <w:rStyle w:val="Hyperlink"/>
          <w:rFonts w:cs="Times New Roman"/>
          <w:sz w:val="22"/>
        </w:rPr>
      </w:pPr>
      <w:r w:rsidRPr="00EB5756">
        <w:rPr>
          <w:rFonts w:cs="Times New Roman"/>
          <w:sz w:val="22"/>
        </w:rPr>
        <w:t xml:space="preserve">Phone: </w:t>
      </w:r>
      <w:r w:rsidRPr="00EB5756">
        <w:rPr>
          <w:rFonts w:eastAsia="Arial" w:cs="Times New Roman"/>
          <w:sz w:val="22"/>
        </w:rPr>
        <w:t>212-733-2323</w:t>
      </w:r>
      <w:r w:rsidRPr="00EB5756">
        <w:rPr>
          <w:rFonts w:cs="Times New Roman"/>
          <w:sz w:val="22"/>
        </w:rPr>
        <w:br/>
        <w:t xml:space="preserve">Email: </w:t>
      </w:r>
      <w:hyperlink r:id="rId28" w:history="1">
        <w:r w:rsidRPr="00EB5756">
          <w:rPr>
            <w:rStyle w:val="Hyperlink"/>
            <w:rFonts w:cs="Times New Roman"/>
            <w:sz w:val="22"/>
          </w:rPr>
          <w:t>Connie.Chen@pfizer.com</w:t>
        </w:r>
      </w:hyperlink>
    </w:p>
    <w:p w14:paraId="34E811D9" w14:textId="77777777" w:rsidR="00B85637" w:rsidRPr="00B85637" w:rsidRDefault="00B85637" w:rsidP="00B85637">
      <w:pPr>
        <w:pStyle w:val="Body"/>
        <w:spacing w:after="0" w:line="240" w:lineRule="auto"/>
        <w:rPr>
          <w:rFonts w:cs="Times New Roman"/>
          <w:sz w:val="22"/>
        </w:rPr>
      </w:pPr>
    </w:p>
    <w:p w14:paraId="31F51286" w14:textId="77777777" w:rsidR="00B85637" w:rsidRPr="00EB5756" w:rsidRDefault="00B85637" w:rsidP="00B85637">
      <w:pPr>
        <w:pStyle w:val="Body"/>
        <w:spacing w:after="0" w:line="240" w:lineRule="auto"/>
        <w:rPr>
          <w:rFonts w:cs="Times New Roman"/>
          <w:b/>
          <w:sz w:val="22"/>
        </w:rPr>
      </w:pPr>
      <w:r w:rsidRPr="00EB5756">
        <w:rPr>
          <w:rFonts w:cs="Times New Roman"/>
          <w:b/>
          <w:sz w:val="22"/>
        </w:rPr>
        <w:t xml:space="preserve">Dr. Rachel M. Layman, MD </w:t>
      </w:r>
    </w:p>
    <w:p w14:paraId="21D4694F"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6CD8D23D"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The University of Texas MD Anderson Cancer Center</w:t>
      </w:r>
    </w:p>
    <w:p w14:paraId="5506667E"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7196E52F"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1515 Holcombe Boulevard, Unit 1354, Houston, TX 77030, USA</w:t>
      </w:r>
    </w:p>
    <w:p w14:paraId="007D639A" w14:textId="5ED81F2B" w:rsidR="00B85637" w:rsidRDefault="00B85637" w:rsidP="00B85637">
      <w:pPr>
        <w:pStyle w:val="Body"/>
        <w:spacing w:after="0" w:line="240" w:lineRule="auto"/>
        <w:rPr>
          <w:rStyle w:val="Hyperlink"/>
          <w:rFonts w:cs="Times New Roman"/>
          <w:sz w:val="22"/>
        </w:rPr>
      </w:pPr>
      <w:r w:rsidRPr="00EB5756">
        <w:rPr>
          <w:rFonts w:cs="Times New Roman"/>
          <w:sz w:val="22"/>
        </w:rPr>
        <w:t>Phone: 713-745-8401</w:t>
      </w:r>
      <w:r w:rsidRPr="00EB5756">
        <w:rPr>
          <w:rFonts w:cs="Times New Roman"/>
          <w:sz w:val="22"/>
        </w:rPr>
        <w:br/>
        <w:t xml:space="preserve">Email: </w:t>
      </w:r>
      <w:hyperlink r:id="rId29" w:history="1">
        <w:r w:rsidRPr="00EB5756">
          <w:rPr>
            <w:rStyle w:val="Hyperlink"/>
            <w:rFonts w:cs="Times New Roman"/>
            <w:sz w:val="22"/>
          </w:rPr>
          <w:t>RLayman@mdanderson.org</w:t>
        </w:r>
      </w:hyperlink>
    </w:p>
    <w:p w14:paraId="24309967" w14:textId="77777777" w:rsidR="00B85637" w:rsidRPr="00B85637" w:rsidRDefault="00B85637" w:rsidP="00B85637">
      <w:pPr>
        <w:pStyle w:val="Body"/>
        <w:spacing w:after="0" w:line="240" w:lineRule="auto"/>
        <w:rPr>
          <w:rFonts w:cs="Times New Roman"/>
          <w:sz w:val="22"/>
        </w:rPr>
      </w:pPr>
    </w:p>
    <w:p w14:paraId="5CF9FCA1" w14:textId="77777777" w:rsidR="00B85637" w:rsidRPr="00EB5756" w:rsidRDefault="00B85637" w:rsidP="00B85637">
      <w:pPr>
        <w:pStyle w:val="Body"/>
        <w:spacing w:after="0" w:line="240" w:lineRule="auto"/>
        <w:rPr>
          <w:rFonts w:cs="Times New Roman"/>
          <w:b/>
          <w:sz w:val="22"/>
        </w:rPr>
      </w:pPr>
      <w:r w:rsidRPr="00EB5756">
        <w:rPr>
          <w:rFonts w:cs="Times New Roman"/>
          <w:b/>
          <w:sz w:val="22"/>
        </w:rPr>
        <w:t>Dr. Massimo Cristofanilli, MD</w:t>
      </w:r>
    </w:p>
    <w:p w14:paraId="7D5D8F2A"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094A46EE"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Institution: </w:t>
      </w:r>
      <w:r w:rsidRPr="00E05E3C">
        <w:rPr>
          <w:rFonts w:cs="Times New Roman"/>
          <w:sz w:val="22"/>
        </w:rPr>
        <w:t>Weill Cornell Medicine</w:t>
      </w:r>
    </w:p>
    <w:p w14:paraId="018FD7EE"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Department: </w:t>
      </w:r>
      <w:r w:rsidRPr="00E05E3C">
        <w:rPr>
          <w:rFonts w:cs="Times New Roman"/>
          <w:sz w:val="22"/>
        </w:rPr>
        <w:t>Division of Hematology-Oncology</w:t>
      </w:r>
    </w:p>
    <w:p w14:paraId="065B732C" w14:textId="77777777" w:rsidR="00B85637" w:rsidRPr="00E05E3C" w:rsidRDefault="00B85637" w:rsidP="00B85637">
      <w:pPr>
        <w:pStyle w:val="Body"/>
        <w:spacing w:after="0" w:line="240" w:lineRule="auto"/>
        <w:rPr>
          <w:rFonts w:cs="Times New Roman"/>
          <w:sz w:val="22"/>
        </w:rPr>
      </w:pPr>
      <w:r w:rsidRPr="00EB5756">
        <w:rPr>
          <w:rFonts w:cs="Times New Roman"/>
          <w:sz w:val="22"/>
        </w:rPr>
        <w:t xml:space="preserve">Address: </w:t>
      </w:r>
      <w:r w:rsidRPr="00E05E3C">
        <w:rPr>
          <w:rFonts w:cs="Times New Roman"/>
          <w:sz w:val="22"/>
        </w:rPr>
        <w:t>Landson House, LH-204</w:t>
      </w:r>
    </w:p>
    <w:p w14:paraId="7D5E0AD1" w14:textId="77777777" w:rsidR="00B85637" w:rsidRPr="00EB5756" w:rsidRDefault="00B85637" w:rsidP="00B85637">
      <w:pPr>
        <w:pStyle w:val="Body"/>
        <w:spacing w:after="0" w:line="240" w:lineRule="auto"/>
        <w:rPr>
          <w:rFonts w:cs="Times New Roman"/>
          <w:sz w:val="22"/>
        </w:rPr>
      </w:pPr>
      <w:r w:rsidRPr="00E05E3C">
        <w:rPr>
          <w:rFonts w:cs="Times New Roman"/>
          <w:sz w:val="22"/>
        </w:rPr>
        <w:t>New York, NY 10021</w:t>
      </w:r>
      <w:r>
        <w:rPr>
          <w:rFonts w:cs="Times New Roman"/>
          <w:sz w:val="22"/>
        </w:rPr>
        <w:t>, USA</w:t>
      </w:r>
    </w:p>
    <w:p w14:paraId="1BD1E33B" w14:textId="76D2FC85" w:rsidR="00B85637" w:rsidRDefault="00B85637" w:rsidP="00B85637">
      <w:pPr>
        <w:pStyle w:val="Body"/>
        <w:spacing w:after="0" w:line="240" w:lineRule="auto"/>
      </w:pPr>
      <w:r w:rsidRPr="00EB5756">
        <w:rPr>
          <w:rFonts w:cs="Times New Roman"/>
          <w:sz w:val="22"/>
        </w:rPr>
        <w:t xml:space="preserve">Phone: </w:t>
      </w:r>
      <w:r w:rsidRPr="005329AE">
        <w:rPr>
          <w:rFonts w:cs="Times New Roman"/>
          <w:sz w:val="22"/>
        </w:rPr>
        <w:t>(646)-962-2330</w:t>
      </w:r>
      <w:r w:rsidRPr="00EB5756">
        <w:rPr>
          <w:rFonts w:cs="Times New Roman"/>
          <w:sz w:val="22"/>
        </w:rPr>
        <w:br/>
        <w:t xml:space="preserve">Email: </w:t>
      </w:r>
      <w:hyperlink r:id="rId30" w:history="1">
        <w:r w:rsidRPr="00B07091">
          <w:rPr>
            <w:rStyle w:val="Hyperlink"/>
          </w:rPr>
          <w:t>mac9795@med.cornell.edu</w:t>
        </w:r>
      </w:hyperlink>
    </w:p>
    <w:p w14:paraId="25217C3E" w14:textId="77777777" w:rsidR="00B85637" w:rsidRPr="00EB5756" w:rsidRDefault="00B85637" w:rsidP="00B85637">
      <w:pPr>
        <w:pStyle w:val="Body"/>
        <w:spacing w:after="0" w:line="240" w:lineRule="auto"/>
        <w:rPr>
          <w:rFonts w:cs="Times New Roman"/>
          <w:sz w:val="22"/>
        </w:rPr>
      </w:pPr>
    </w:p>
    <w:p w14:paraId="3418A0A0" w14:textId="77777777" w:rsidR="00B85637" w:rsidRPr="00EB5756" w:rsidRDefault="00B85637" w:rsidP="00B85637">
      <w:pPr>
        <w:pStyle w:val="Body"/>
        <w:keepNext/>
        <w:spacing w:after="0" w:line="240" w:lineRule="auto"/>
        <w:rPr>
          <w:rFonts w:cs="Times New Roman"/>
          <w:b/>
          <w:sz w:val="22"/>
        </w:rPr>
      </w:pPr>
      <w:r w:rsidRPr="00EB5756">
        <w:rPr>
          <w:rFonts w:cs="Times New Roman"/>
          <w:b/>
          <w:sz w:val="22"/>
        </w:rPr>
        <w:t xml:space="preserve">Dr. Mylin A. Torres, MD </w:t>
      </w:r>
    </w:p>
    <w:p w14:paraId="2FD6DDB6" w14:textId="77777777" w:rsidR="00B85637" w:rsidRPr="00EB5756" w:rsidRDefault="00B85637" w:rsidP="00B85637">
      <w:pPr>
        <w:pStyle w:val="Body"/>
        <w:keepNext/>
        <w:spacing w:after="0" w:line="240" w:lineRule="auto"/>
        <w:rPr>
          <w:rFonts w:cs="Times New Roman"/>
          <w:sz w:val="22"/>
        </w:rPr>
      </w:pPr>
      <w:r w:rsidRPr="00EB5756">
        <w:rPr>
          <w:rFonts w:cs="Times New Roman"/>
          <w:sz w:val="22"/>
        </w:rPr>
        <w:t>Profession:</w:t>
      </w:r>
      <w:r w:rsidRPr="00BC5C73">
        <w:rPr>
          <w:rFonts w:cs="Times New Roman"/>
          <w:sz w:val="22"/>
        </w:rPr>
        <w:t xml:space="preserve"> </w:t>
      </w:r>
      <w:r>
        <w:rPr>
          <w:rFonts w:cs="Times New Roman"/>
          <w:sz w:val="22"/>
        </w:rPr>
        <w:t>Medical Oncology</w:t>
      </w:r>
    </w:p>
    <w:p w14:paraId="610462CF"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Winship Cancer Institute, Emory University School of Medicine</w:t>
      </w:r>
    </w:p>
    <w:p w14:paraId="004F9B49"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0904EB35"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1365 Clifton Rd. NE, Building A, 1st Floor, Rm. 1307A, Atlanta, GA 30322, USA</w:t>
      </w:r>
    </w:p>
    <w:p w14:paraId="1CBFFFC3" w14:textId="77777777" w:rsidR="00B85637" w:rsidRPr="00EB5756" w:rsidRDefault="00B85637" w:rsidP="00B85637">
      <w:pPr>
        <w:pStyle w:val="Body"/>
        <w:spacing w:after="0" w:line="240" w:lineRule="auto"/>
        <w:rPr>
          <w:rFonts w:cs="Times New Roman"/>
          <w:sz w:val="22"/>
        </w:rPr>
      </w:pPr>
      <w:r w:rsidRPr="00EB5756">
        <w:rPr>
          <w:rFonts w:cs="Times New Roman"/>
          <w:sz w:val="22"/>
        </w:rPr>
        <w:t>Phone: 404-778-3473</w:t>
      </w:r>
    </w:p>
    <w:p w14:paraId="0CC3A3D7"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Email: </w:t>
      </w:r>
      <w:hyperlink r:id="rId31" w:history="1">
        <w:r w:rsidRPr="00EB5756">
          <w:rPr>
            <w:rStyle w:val="Hyperlink"/>
            <w:rFonts w:cs="Times New Roman"/>
            <w:sz w:val="22"/>
          </w:rPr>
          <w:t>matorre@emory.edu</w:t>
        </w:r>
      </w:hyperlink>
    </w:p>
    <w:p w14:paraId="242BD5A5" w14:textId="77777777" w:rsidR="00B85637" w:rsidRDefault="00B85637" w:rsidP="00B85637">
      <w:pPr>
        <w:pStyle w:val="Body"/>
        <w:spacing w:after="0" w:line="240" w:lineRule="auto"/>
        <w:rPr>
          <w:rFonts w:cs="Times New Roman"/>
          <w:b/>
          <w:sz w:val="22"/>
        </w:rPr>
      </w:pPr>
    </w:p>
    <w:p w14:paraId="62790335" w14:textId="61A57950" w:rsidR="00B85637" w:rsidRPr="00EB5756" w:rsidRDefault="00B85637" w:rsidP="00B85637">
      <w:pPr>
        <w:pStyle w:val="Body"/>
        <w:keepNext/>
        <w:spacing w:after="0" w:line="240" w:lineRule="auto"/>
        <w:rPr>
          <w:rFonts w:cs="Times New Roman"/>
          <w:b/>
          <w:sz w:val="22"/>
        </w:rPr>
      </w:pPr>
      <w:r w:rsidRPr="00EB5756">
        <w:rPr>
          <w:rFonts w:cs="Times New Roman"/>
          <w:b/>
          <w:sz w:val="22"/>
        </w:rPr>
        <w:t>Dr. Giuseppe Curigliano, MD</w:t>
      </w:r>
    </w:p>
    <w:p w14:paraId="577CF13A"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6F3F2A44"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European Institute of Oncology</w:t>
      </w:r>
      <w:r>
        <w:rPr>
          <w:rFonts w:cs="Times New Roman"/>
          <w:sz w:val="22"/>
        </w:rPr>
        <w:t>, IRCCS and University of Milano, Milan, Italy</w:t>
      </w:r>
    </w:p>
    <w:p w14:paraId="654557A1"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w:t>
      </w:r>
      <w:r>
        <w:rPr>
          <w:rFonts w:cs="Times New Roman"/>
          <w:sz w:val="22"/>
        </w:rPr>
        <w:t xml:space="preserve"> Via Ripamonti 435, 20141 Milano</w:t>
      </w:r>
    </w:p>
    <w:p w14:paraId="303FAF1B"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r w:rsidRPr="00E9426F">
        <w:rPr>
          <w:rFonts w:cs="Times New Roman"/>
          <w:sz w:val="22"/>
        </w:rPr>
        <w:t xml:space="preserve"> </w:t>
      </w:r>
      <w:r>
        <w:rPr>
          <w:rFonts w:cs="Times New Roman"/>
          <w:sz w:val="22"/>
        </w:rPr>
        <w:t>and Hemato-Oncology</w:t>
      </w:r>
    </w:p>
    <w:p w14:paraId="162D5CB4" w14:textId="77777777" w:rsidR="00B85637" w:rsidRPr="00EB5756" w:rsidRDefault="00B85637" w:rsidP="00B85637">
      <w:pPr>
        <w:pStyle w:val="Body"/>
        <w:spacing w:after="0" w:line="240" w:lineRule="auto"/>
        <w:rPr>
          <w:rFonts w:cs="Times New Roman"/>
          <w:sz w:val="22"/>
        </w:rPr>
      </w:pPr>
      <w:r w:rsidRPr="00EB5756">
        <w:rPr>
          <w:rFonts w:cs="Times New Roman"/>
          <w:sz w:val="22"/>
        </w:rPr>
        <w:t>Country: Italy</w:t>
      </w:r>
    </w:p>
    <w:p w14:paraId="7BDE13EC" w14:textId="04E8A8D8" w:rsidR="00B85637" w:rsidRDefault="00B85637" w:rsidP="00B85637">
      <w:pPr>
        <w:pStyle w:val="Body"/>
        <w:spacing w:after="0" w:line="240" w:lineRule="auto"/>
        <w:rPr>
          <w:rStyle w:val="Hyperlink"/>
          <w:rFonts w:cs="Times New Roman"/>
          <w:sz w:val="22"/>
        </w:rPr>
      </w:pPr>
      <w:r w:rsidRPr="00EB5756">
        <w:rPr>
          <w:rFonts w:cs="Times New Roman"/>
          <w:sz w:val="22"/>
        </w:rPr>
        <w:t xml:space="preserve">Phone: </w:t>
      </w:r>
      <w:r>
        <w:rPr>
          <w:rFonts w:cs="Times New Roman"/>
          <w:sz w:val="22"/>
        </w:rPr>
        <w:t>0039-02-57489788</w:t>
      </w:r>
      <w:r w:rsidRPr="00EB5756">
        <w:rPr>
          <w:rFonts w:cs="Times New Roman"/>
          <w:sz w:val="22"/>
        </w:rPr>
        <w:br/>
        <w:t xml:space="preserve">Email: </w:t>
      </w:r>
      <w:hyperlink r:id="rId32" w:history="1">
        <w:r w:rsidRPr="00EB5756">
          <w:rPr>
            <w:rStyle w:val="Hyperlink"/>
            <w:rFonts w:cs="Times New Roman"/>
            <w:sz w:val="22"/>
          </w:rPr>
          <w:t>giuseppe.curigliano@ieo.it</w:t>
        </w:r>
      </w:hyperlink>
    </w:p>
    <w:p w14:paraId="6CA2076F" w14:textId="77777777" w:rsidR="00B85637" w:rsidRPr="00B85637" w:rsidRDefault="00B85637" w:rsidP="00B85637">
      <w:pPr>
        <w:pStyle w:val="Body"/>
        <w:spacing w:after="0" w:line="240" w:lineRule="auto"/>
        <w:rPr>
          <w:rFonts w:cs="Times New Roman"/>
          <w:sz w:val="22"/>
        </w:rPr>
      </w:pPr>
    </w:p>
    <w:p w14:paraId="09850152" w14:textId="77777777" w:rsidR="00B85637" w:rsidRPr="00EB5756" w:rsidRDefault="00B85637" w:rsidP="00B85637">
      <w:pPr>
        <w:pStyle w:val="Body"/>
        <w:keepNext/>
        <w:spacing w:after="0" w:line="240" w:lineRule="auto"/>
        <w:rPr>
          <w:rFonts w:cs="Times New Roman"/>
          <w:b/>
          <w:sz w:val="22"/>
        </w:rPr>
      </w:pPr>
      <w:r w:rsidRPr="00EB5756">
        <w:rPr>
          <w:rFonts w:cs="Times New Roman"/>
          <w:b/>
          <w:sz w:val="22"/>
        </w:rPr>
        <w:t>Dr. Richard S. Finn, MD</w:t>
      </w:r>
    </w:p>
    <w:p w14:paraId="4E905CD0" w14:textId="77777777" w:rsidR="00B85637" w:rsidRPr="00EB5756" w:rsidRDefault="00B85637" w:rsidP="00B85637">
      <w:pPr>
        <w:pStyle w:val="Body"/>
        <w:keepNext/>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13456FFB" w14:textId="77777777" w:rsidR="00B85637" w:rsidRPr="00EB5756" w:rsidRDefault="00B85637" w:rsidP="00B85637">
      <w:pPr>
        <w:pStyle w:val="Body"/>
        <w:keepNext/>
        <w:spacing w:after="0" w:line="240" w:lineRule="auto"/>
        <w:rPr>
          <w:rFonts w:cs="Times New Roman"/>
          <w:sz w:val="22"/>
        </w:rPr>
      </w:pPr>
      <w:r w:rsidRPr="00EB5756">
        <w:rPr>
          <w:rFonts w:cs="Times New Roman"/>
          <w:sz w:val="22"/>
        </w:rPr>
        <w:t>Institution: David Geffen School of Medicine at University of California Los Angeles</w:t>
      </w:r>
    </w:p>
    <w:p w14:paraId="69E5B08B" w14:textId="77777777" w:rsidR="00B85637" w:rsidRPr="00EB5756" w:rsidRDefault="00B85637" w:rsidP="00B85637">
      <w:pPr>
        <w:pStyle w:val="Body"/>
        <w:keepNext/>
        <w:spacing w:after="0" w:line="240" w:lineRule="auto"/>
        <w:rPr>
          <w:rFonts w:cs="Times New Roman"/>
          <w:sz w:val="22"/>
        </w:rPr>
      </w:pPr>
      <w:r w:rsidRPr="00EB5756">
        <w:rPr>
          <w:rFonts w:cs="Times New Roman"/>
          <w:sz w:val="22"/>
        </w:rPr>
        <w:t>Department: Oncology</w:t>
      </w:r>
    </w:p>
    <w:p w14:paraId="2BB2C5D3"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2825 Santa Monica Blvd, Suite 200, Santa Monica, CA 90404, USA</w:t>
      </w:r>
    </w:p>
    <w:p w14:paraId="045BF6C3" w14:textId="77777777" w:rsidR="00B85637" w:rsidRPr="00EB5756" w:rsidRDefault="00B85637" w:rsidP="00B85637">
      <w:pPr>
        <w:pStyle w:val="Body"/>
        <w:spacing w:after="0" w:line="240" w:lineRule="auto"/>
        <w:rPr>
          <w:rFonts w:cs="Times New Roman"/>
          <w:sz w:val="22"/>
        </w:rPr>
      </w:pPr>
      <w:r w:rsidRPr="00EB5756">
        <w:rPr>
          <w:rFonts w:cs="Times New Roman"/>
          <w:sz w:val="22"/>
        </w:rPr>
        <w:t>Phone: 310-586-2091</w:t>
      </w:r>
      <w:r w:rsidRPr="00EB5756">
        <w:rPr>
          <w:rFonts w:cs="Times New Roman"/>
          <w:sz w:val="22"/>
        </w:rPr>
        <w:br/>
        <w:t xml:space="preserve">Email: </w:t>
      </w:r>
      <w:hyperlink r:id="rId33" w:history="1">
        <w:r w:rsidRPr="00EB5756">
          <w:rPr>
            <w:rStyle w:val="Hyperlink"/>
            <w:rFonts w:cs="Times New Roman"/>
            <w:sz w:val="22"/>
          </w:rPr>
          <w:t>RFinn@mednet.ucla.edu</w:t>
        </w:r>
      </w:hyperlink>
    </w:p>
    <w:p w14:paraId="1FA02361" w14:textId="77777777" w:rsidR="00B85637" w:rsidRDefault="00B85637" w:rsidP="00B85637">
      <w:pPr>
        <w:pStyle w:val="Body"/>
        <w:spacing w:after="0" w:line="240" w:lineRule="auto"/>
        <w:rPr>
          <w:rFonts w:cs="Times New Roman"/>
          <w:b/>
          <w:sz w:val="22"/>
        </w:rPr>
      </w:pPr>
    </w:p>
    <w:p w14:paraId="7BD49CFF" w14:textId="09E7E09A" w:rsidR="00B85637" w:rsidRPr="00EB5756" w:rsidRDefault="00B85637" w:rsidP="00B85637">
      <w:pPr>
        <w:pStyle w:val="Body"/>
        <w:spacing w:after="0" w:line="240" w:lineRule="auto"/>
        <w:rPr>
          <w:rFonts w:cs="Times New Roman"/>
          <w:b/>
          <w:sz w:val="22"/>
        </w:rPr>
      </w:pPr>
      <w:r w:rsidRPr="00EB5756">
        <w:rPr>
          <w:rFonts w:cs="Times New Roman"/>
          <w:b/>
          <w:sz w:val="22"/>
        </w:rPr>
        <w:t>Dr. Angela DeMichele, MD</w:t>
      </w:r>
    </w:p>
    <w:p w14:paraId="2697D2F5" w14:textId="77777777" w:rsidR="00B85637" w:rsidRPr="00EB5756" w:rsidRDefault="00B85637" w:rsidP="00B85637">
      <w:pPr>
        <w:pStyle w:val="Body"/>
        <w:spacing w:after="0" w:line="240" w:lineRule="auto"/>
        <w:rPr>
          <w:rFonts w:cs="Times New Roman"/>
          <w:sz w:val="22"/>
        </w:rPr>
      </w:pPr>
      <w:r w:rsidRPr="00EB5756">
        <w:rPr>
          <w:rFonts w:cs="Times New Roman"/>
          <w:sz w:val="22"/>
        </w:rPr>
        <w:t xml:space="preserve">Profession: </w:t>
      </w:r>
      <w:r>
        <w:rPr>
          <w:rFonts w:cs="Times New Roman"/>
          <w:sz w:val="22"/>
        </w:rPr>
        <w:t>Medical Oncology</w:t>
      </w:r>
    </w:p>
    <w:p w14:paraId="2984BF45" w14:textId="77777777" w:rsidR="00B85637" w:rsidRPr="00EB5756" w:rsidRDefault="00B85637" w:rsidP="00B85637">
      <w:pPr>
        <w:pStyle w:val="Body"/>
        <w:spacing w:after="0" w:line="240" w:lineRule="auto"/>
        <w:rPr>
          <w:rFonts w:cs="Times New Roman"/>
          <w:sz w:val="22"/>
        </w:rPr>
      </w:pPr>
      <w:r w:rsidRPr="00EB5756">
        <w:rPr>
          <w:rFonts w:cs="Times New Roman"/>
          <w:sz w:val="22"/>
        </w:rPr>
        <w:t>Institution: Abramson Cancer Center, University of Pennsylvania</w:t>
      </w:r>
    </w:p>
    <w:p w14:paraId="64AA91BB" w14:textId="77777777" w:rsidR="00B85637" w:rsidRPr="00EB5756" w:rsidRDefault="00B85637" w:rsidP="00B85637">
      <w:pPr>
        <w:pStyle w:val="Body"/>
        <w:spacing w:after="0" w:line="240" w:lineRule="auto"/>
        <w:rPr>
          <w:rFonts w:cs="Times New Roman"/>
          <w:sz w:val="22"/>
        </w:rPr>
      </w:pPr>
      <w:r w:rsidRPr="00EB5756">
        <w:rPr>
          <w:rFonts w:cs="Times New Roman"/>
          <w:sz w:val="22"/>
        </w:rPr>
        <w:t>Department: Oncology</w:t>
      </w:r>
    </w:p>
    <w:p w14:paraId="7EA5A0B3" w14:textId="77777777" w:rsidR="00B85637" w:rsidRPr="00EB5756" w:rsidRDefault="00B85637" w:rsidP="00B85637">
      <w:pPr>
        <w:pStyle w:val="Body"/>
        <w:spacing w:after="0" w:line="240" w:lineRule="auto"/>
        <w:rPr>
          <w:rFonts w:cs="Times New Roman"/>
          <w:sz w:val="22"/>
        </w:rPr>
      </w:pPr>
      <w:r w:rsidRPr="00EB5756">
        <w:rPr>
          <w:rFonts w:cs="Times New Roman"/>
          <w:sz w:val="22"/>
        </w:rPr>
        <w:t>Address: 3400 Civic Center Blvd, Philadelphia, PA 19104, USA</w:t>
      </w:r>
    </w:p>
    <w:p w14:paraId="3312F734" w14:textId="77777777" w:rsidR="00B85637" w:rsidRPr="00EB5756" w:rsidRDefault="00B85637" w:rsidP="00B85637">
      <w:pPr>
        <w:pStyle w:val="Body"/>
        <w:spacing w:after="0" w:line="240" w:lineRule="auto"/>
        <w:rPr>
          <w:rFonts w:cs="Times New Roman"/>
          <w:sz w:val="22"/>
        </w:rPr>
      </w:pPr>
      <w:r w:rsidRPr="00EB5756">
        <w:rPr>
          <w:rFonts w:cs="Times New Roman"/>
          <w:sz w:val="22"/>
        </w:rPr>
        <w:t>Phone: 215-349-5730</w:t>
      </w:r>
    </w:p>
    <w:p w14:paraId="79A2493F" w14:textId="77777777" w:rsidR="00B85637" w:rsidRPr="00EB5756" w:rsidRDefault="00B85637" w:rsidP="00B85637">
      <w:pPr>
        <w:pStyle w:val="Body"/>
        <w:spacing w:after="0" w:line="240" w:lineRule="auto"/>
        <w:rPr>
          <w:rStyle w:val="Hyperlink"/>
          <w:rFonts w:cs="Times New Roman"/>
          <w:sz w:val="22"/>
        </w:rPr>
      </w:pPr>
      <w:r w:rsidRPr="00EB5756">
        <w:rPr>
          <w:rFonts w:cs="Times New Roman"/>
          <w:sz w:val="22"/>
        </w:rPr>
        <w:t xml:space="preserve">Email: </w:t>
      </w:r>
      <w:hyperlink r:id="rId34" w:history="1">
        <w:r w:rsidRPr="00EB5756">
          <w:rPr>
            <w:rStyle w:val="Hyperlink"/>
            <w:rFonts w:cs="Times New Roman"/>
            <w:sz w:val="22"/>
          </w:rPr>
          <w:t>Angela.DeMichele@uphs.upenn.edu</w:t>
        </w:r>
      </w:hyperlink>
    </w:p>
    <w:p w14:paraId="49EEA6C7" w14:textId="77777777" w:rsidR="00B85637" w:rsidRPr="00302370" w:rsidRDefault="00B85637" w:rsidP="00A435A0">
      <w:pPr>
        <w:pStyle w:val="Headline"/>
        <w:rPr>
          <w:b w:val="0"/>
          <w:sz w:val="24"/>
          <w:szCs w:val="24"/>
        </w:rPr>
      </w:pPr>
    </w:p>
    <w:p w14:paraId="3C27E417" w14:textId="5CC3E89A" w:rsidR="00166B2C" w:rsidRPr="00302370" w:rsidRDefault="004E1C46" w:rsidP="004E1C46">
      <w:pPr>
        <w:pStyle w:val="Headline"/>
        <w:rPr>
          <w:sz w:val="24"/>
          <w:szCs w:val="24"/>
        </w:rPr>
      </w:pPr>
      <w:r w:rsidRPr="00302370">
        <w:rPr>
          <w:b w:val="0"/>
          <w:sz w:val="24"/>
          <w:szCs w:val="24"/>
        </w:rPr>
        <w:t xml:space="preserve">Subject terms: </w:t>
      </w:r>
      <w:r w:rsidRPr="00302370">
        <w:rPr>
          <w:sz w:val="24"/>
          <w:szCs w:val="24"/>
          <w:highlight w:val="yellow"/>
        </w:rPr>
        <w:t>Health Sciences/Oncology/Cancer/Breast Cancer</w:t>
      </w:r>
    </w:p>
    <w:p w14:paraId="426CC093" w14:textId="259781A1" w:rsidR="004E1C46" w:rsidRPr="00302370" w:rsidRDefault="004E1C46" w:rsidP="004E1C46">
      <w:pPr>
        <w:pStyle w:val="Headline"/>
        <w:rPr>
          <w:b w:val="0"/>
          <w:sz w:val="24"/>
          <w:szCs w:val="24"/>
        </w:rPr>
      </w:pPr>
      <w:r w:rsidRPr="00302370">
        <w:rPr>
          <w:b w:val="0"/>
          <w:sz w:val="24"/>
          <w:szCs w:val="24"/>
        </w:rPr>
        <w:t>Springer Nature is committed to increasing transparency in the peer review process. We have partnered with Research Square to provide a private author dashboard, where you can: •Get real-time access to the status of your manuscript throughout peer review via a peer review timeline.</w:t>
      </w:r>
    </w:p>
    <w:p w14:paraId="612496F9" w14:textId="77777777" w:rsidR="004E1C46" w:rsidRPr="00302370" w:rsidRDefault="004E1C46" w:rsidP="004E1C46">
      <w:pPr>
        <w:pStyle w:val="Headline"/>
        <w:rPr>
          <w:b w:val="0"/>
          <w:sz w:val="24"/>
          <w:szCs w:val="24"/>
        </w:rPr>
      </w:pPr>
      <w:r w:rsidRPr="00302370">
        <w:rPr>
          <w:b w:val="0"/>
          <w:sz w:val="24"/>
          <w:szCs w:val="24"/>
        </w:rPr>
        <w:t>•Access free resources and optional services which can help you improve your manuscript. Use of these services is confidential between you and Research Square, is not shared with the editors of the journal and does not have any impact on editorial decisions.</w:t>
      </w:r>
    </w:p>
    <w:p w14:paraId="08C59963" w14:textId="390407BC" w:rsidR="004E1C46" w:rsidRPr="00302370" w:rsidRDefault="004E1C46" w:rsidP="004E1C46">
      <w:pPr>
        <w:pStyle w:val="Headline"/>
        <w:rPr>
          <w:b w:val="0"/>
          <w:sz w:val="24"/>
          <w:szCs w:val="24"/>
        </w:rPr>
      </w:pPr>
      <w:r w:rsidRPr="00302370">
        <w:rPr>
          <w:b w:val="0"/>
          <w:sz w:val="24"/>
          <w:szCs w:val="24"/>
        </w:rPr>
        <w:t xml:space="preserve">Springer Nature works with Research Square to provide this service and your personal data will be shared with Research Square for this purpose. For more information on how we use your personal data please see Springer Nature's privacy policy. If you have any concerns please contact </w:t>
      </w:r>
      <w:hyperlink r:id="rId35" w:history="1">
        <w:r w:rsidR="0007718F" w:rsidRPr="00302370">
          <w:rPr>
            <w:rStyle w:val="Hyperlink"/>
            <w:b w:val="0"/>
            <w:sz w:val="24"/>
            <w:szCs w:val="24"/>
          </w:rPr>
          <w:t>npjbreastcancer@nature.com</w:t>
        </w:r>
      </w:hyperlink>
      <w:r w:rsidRPr="00302370">
        <w:rPr>
          <w:b w:val="0"/>
          <w:sz w:val="24"/>
          <w:szCs w:val="24"/>
        </w:rPr>
        <w:t>.</w:t>
      </w:r>
    </w:p>
    <w:p w14:paraId="76ACC719" w14:textId="065FB0AF" w:rsidR="0007718F" w:rsidRPr="00302370" w:rsidRDefault="0007718F" w:rsidP="0007718F">
      <w:pPr>
        <w:pStyle w:val="Headline"/>
        <w:rPr>
          <w:sz w:val="24"/>
          <w:szCs w:val="24"/>
        </w:rPr>
      </w:pPr>
      <w:r w:rsidRPr="00302370">
        <w:rPr>
          <w:b w:val="0"/>
          <w:sz w:val="24"/>
          <w:szCs w:val="24"/>
        </w:rPr>
        <w:t xml:space="preserve">I understand that my manuscript and associated personal data will be shared with Research Square for the delivery of the author dashboard. </w:t>
      </w:r>
      <w:r w:rsidRPr="00302370">
        <w:rPr>
          <w:sz w:val="24"/>
          <w:szCs w:val="24"/>
          <w:highlight w:val="yellow"/>
        </w:rPr>
        <w:t>Confirm</w:t>
      </w:r>
    </w:p>
    <w:p w14:paraId="2009F016" w14:textId="4A417C19" w:rsidR="0007718F" w:rsidRPr="00302370" w:rsidRDefault="0007718F" w:rsidP="0007718F">
      <w:pPr>
        <w:pStyle w:val="Headline"/>
        <w:rPr>
          <w:sz w:val="24"/>
          <w:szCs w:val="24"/>
        </w:rPr>
      </w:pPr>
      <w:r w:rsidRPr="00302370">
        <w:rPr>
          <w:b w:val="0"/>
          <w:sz w:val="24"/>
          <w:szCs w:val="24"/>
        </w:rPr>
        <w:t xml:space="preserve">Competing interest: </w:t>
      </w:r>
      <w:r w:rsidRPr="00302370">
        <w:rPr>
          <w:sz w:val="24"/>
          <w:szCs w:val="24"/>
          <w:highlight w:val="yellow"/>
        </w:rPr>
        <w:t>Yes, the authors have competing interests as defined by Nature Portfolio, or other interests that might be perceived to influence the results and/or discussion reported in this paper. These interests are listed in a paragraph at the end of the manuscript.</w:t>
      </w:r>
    </w:p>
    <w:p w14:paraId="4D42A991" w14:textId="723A813B" w:rsidR="0007718F" w:rsidRPr="00302370" w:rsidRDefault="0007718F" w:rsidP="0007718F">
      <w:pPr>
        <w:pStyle w:val="Headline"/>
        <w:rPr>
          <w:sz w:val="24"/>
          <w:szCs w:val="24"/>
        </w:rPr>
      </w:pPr>
      <w:r w:rsidRPr="00302370">
        <w:rPr>
          <w:sz w:val="24"/>
          <w:szCs w:val="24"/>
          <w:highlight w:val="cyan"/>
        </w:rPr>
        <w:t>Copy and Paste COIs</w:t>
      </w:r>
    </w:p>
    <w:p w14:paraId="507052BA" w14:textId="77777777" w:rsidR="0007718F" w:rsidRPr="00302370" w:rsidRDefault="0007718F" w:rsidP="0007718F">
      <w:pPr>
        <w:pStyle w:val="Headline"/>
        <w:rPr>
          <w:b w:val="0"/>
          <w:sz w:val="24"/>
          <w:szCs w:val="24"/>
        </w:rPr>
      </w:pPr>
      <w:commentRangeStart w:id="2"/>
      <w:r w:rsidRPr="00302370">
        <w:rPr>
          <w:b w:val="0"/>
          <w:sz w:val="24"/>
          <w:szCs w:val="24"/>
        </w:rPr>
        <w:t xml:space="preserve">Clinical trial: </w:t>
      </w:r>
      <w:r w:rsidRPr="00302370">
        <w:rPr>
          <w:sz w:val="24"/>
          <w:szCs w:val="24"/>
        </w:rPr>
        <w:t>Yes/</w:t>
      </w:r>
      <w:r w:rsidRPr="00302370">
        <w:rPr>
          <w:sz w:val="24"/>
          <w:szCs w:val="24"/>
          <w:highlight w:val="yellow"/>
        </w:rPr>
        <w:t>No</w:t>
      </w:r>
      <w:commentRangeEnd w:id="2"/>
      <w:r w:rsidRPr="00302370">
        <w:rPr>
          <w:rStyle w:val="CommentReference"/>
          <w:rFonts w:eastAsiaTheme="minorHAnsi" w:cstheme="minorBidi"/>
          <w:bCs w:val="0"/>
          <w:sz w:val="24"/>
          <w:szCs w:val="24"/>
        </w:rPr>
        <w:commentReference w:id="2"/>
      </w:r>
    </w:p>
    <w:p w14:paraId="7FFC99D9" w14:textId="7EF37FA7" w:rsidR="0007718F" w:rsidRPr="00302370" w:rsidRDefault="0007718F" w:rsidP="0007718F">
      <w:pPr>
        <w:pStyle w:val="Headline"/>
        <w:ind w:firstLine="720"/>
        <w:rPr>
          <w:b w:val="0"/>
          <w:sz w:val="24"/>
          <w:szCs w:val="24"/>
          <w:highlight w:val="cyan"/>
        </w:rPr>
      </w:pPr>
      <w:r w:rsidRPr="00302370">
        <w:rPr>
          <w:b w:val="0"/>
          <w:sz w:val="24"/>
          <w:szCs w:val="24"/>
          <w:highlight w:val="cyan"/>
          <w:u w:val="single"/>
        </w:rPr>
        <w:t>If yes:</w:t>
      </w:r>
      <w:r w:rsidRPr="00302370">
        <w:rPr>
          <w:b w:val="0"/>
          <w:sz w:val="24"/>
          <w:szCs w:val="24"/>
          <w:highlight w:val="cyan"/>
        </w:rPr>
        <w:t xml:space="preserve"> Is this study registered on a publicly accessible web site? </w:t>
      </w:r>
      <w:r w:rsidRPr="00302370">
        <w:rPr>
          <w:sz w:val="24"/>
          <w:szCs w:val="24"/>
          <w:highlight w:val="cyan"/>
        </w:rPr>
        <w:t>Yes/No</w:t>
      </w:r>
    </w:p>
    <w:p w14:paraId="5E7513FD" w14:textId="78542937" w:rsidR="0007718F" w:rsidRPr="00302370" w:rsidRDefault="0007718F" w:rsidP="0007718F">
      <w:pPr>
        <w:pStyle w:val="Headline"/>
        <w:ind w:firstLine="720"/>
        <w:rPr>
          <w:b w:val="0"/>
          <w:sz w:val="24"/>
          <w:szCs w:val="24"/>
        </w:rPr>
      </w:pPr>
      <w:r w:rsidRPr="00302370">
        <w:rPr>
          <w:b w:val="0"/>
          <w:sz w:val="24"/>
          <w:szCs w:val="24"/>
          <w:highlight w:val="cyan"/>
        </w:rPr>
        <w:t>If no, please explain why your study is not registered</w:t>
      </w:r>
    </w:p>
    <w:p w14:paraId="12079F27" w14:textId="6DEC47A2" w:rsidR="0007718F" w:rsidRPr="00302370" w:rsidRDefault="0007718F" w:rsidP="004E1C46">
      <w:pPr>
        <w:pStyle w:val="Headline"/>
        <w:rPr>
          <w:sz w:val="24"/>
          <w:szCs w:val="24"/>
        </w:rPr>
      </w:pPr>
      <w:r w:rsidRPr="00302370">
        <w:rPr>
          <w:b w:val="0"/>
          <w:sz w:val="24"/>
          <w:szCs w:val="24"/>
        </w:rPr>
        <w:t xml:space="preserve">Dual publication: </w:t>
      </w:r>
      <w:r w:rsidRPr="00302370">
        <w:rPr>
          <w:sz w:val="24"/>
          <w:szCs w:val="24"/>
          <w:highlight w:val="yellow"/>
        </w:rPr>
        <w:t>No, the results/data/figures in this manuscript have not been published elsewhere, nor are they under consideration (from you or one of your Contributing Authors) by another publisher.</w:t>
      </w:r>
    </w:p>
    <w:p w14:paraId="2BDED7F5" w14:textId="77777777" w:rsidR="0007718F" w:rsidRPr="00302370" w:rsidRDefault="0007718F" w:rsidP="0007718F">
      <w:pPr>
        <w:pStyle w:val="Headline"/>
        <w:rPr>
          <w:b w:val="0"/>
          <w:sz w:val="24"/>
          <w:szCs w:val="24"/>
        </w:rPr>
      </w:pPr>
      <w:r w:rsidRPr="00302370">
        <w:rPr>
          <w:b w:val="0"/>
          <w:sz w:val="24"/>
          <w:szCs w:val="24"/>
        </w:rPr>
        <w:t>Submission of a manuscript will be taken to imply (a) that Authors have obtained permission to publish from their employers or institutions, if they have a contractual or moral obligation to do so; (b) that approvals are held from any persons acknowledged, or cited as having provided personal communication; and (c) that all authors have seen and approved the final version of the submitted paper.</w:t>
      </w:r>
    </w:p>
    <w:p w14:paraId="1C84FCB4" w14:textId="0C1250D5" w:rsidR="0007718F" w:rsidRPr="00302370" w:rsidRDefault="0007718F" w:rsidP="0007718F">
      <w:pPr>
        <w:pStyle w:val="Headline"/>
        <w:rPr>
          <w:b w:val="0"/>
          <w:sz w:val="24"/>
          <w:szCs w:val="24"/>
        </w:rPr>
      </w:pPr>
      <w:r w:rsidRPr="00302370">
        <w:rPr>
          <w:b w:val="0"/>
          <w:sz w:val="24"/>
          <w:szCs w:val="24"/>
          <w:highlight w:val="lightGray"/>
        </w:rPr>
        <w:t>Other than as an abstract details of any preliminary publication must be given in the submission letter. Authors must declare that no part of the manuscript is currently under consideration for publication elsewhere.</w:t>
      </w:r>
    </w:p>
    <w:p w14:paraId="35B39FDF" w14:textId="490137AB" w:rsidR="0007718F" w:rsidRPr="00302370" w:rsidRDefault="0007718F" w:rsidP="0007718F">
      <w:pPr>
        <w:pStyle w:val="Headline"/>
        <w:rPr>
          <w:sz w:val="24"/>
          <w:szCs w:val="24"/>
        </w:rPr>
      </w:pPr>
      <w:r w:rsidRPr="00302370">
        <w:rPr>
          <w:b w:val="0"/>
          <w:sz w:val="24"/>
          <w:szCs w:val="24"/>
        </w:rPr>
        <w:t xml:space="preserve">Word Count: </w:t>
      </w:r>
      <w:r w:rsidRPr="00302370">
        <w:rPr>
          <w:sz w:val="24"/>
          <w:szCs w:val="24"/>
          <w:highlight w:val="cyan"/>
        </w:rPr>
        <w:t>XX Words</w:t>
      </w:r>
    </w:p>
    <w:p w14:paraId="4EC16FCA" w14:textId="13B9F7F8" w:rsidR="0007718F" w:rsidRPr="00302370" w:rsidRDefault="0007718F" w:rsidP="0007718F">
      <w:pPr>
        <w:pStyle w:val="Headline"/>
        <w:rPr>
          <w:b w:val="0"/>
          <w:sz w:val="24"/>
          <w:szCs w:val="24"/>
        </w:rPr>
      </w:pPr>
      <w:r w:rsidRPr="00302370">
        <w:rPr>
          <w:b w:val="0"/>
          <w:sz w:val="24"/>
          <w:szCs w:val="24"/>
        </w:rPr>
        <w:t xml:space="preserve">Open Access: </w:t>
      </w:r>
      <w:r w:rsidRPr="00302370">
        <w:rPr>
          <w:sz w:val="24"/>
          <w:szCs w:val="24"/>
          <w:highlight w:val="yellow"/>
        </w:rPr>
        <w:t>I confirm that I understand npj Breast Cancer is an Open access journal that levies an article-processing charge per article accepted for publication. By submitting my article I agree to pay this charge in full if my article is accepted for publication. Charges for specific manuscript types are outlined here.</w:t>
      </w:r>
    </w:p>
    <w:p w14:paraId="08276A02" w14:textId="5202BDA2" w:rsidR="0007718F" w:rsidRPr="00302370" w:rsidRDefault="00787D6E" w:rsidP="00787D6E">
      <w:pPr>
        <w:pStyle w:val="Headline"/>
        <w:keepNext/>
        <w:rPr>
          <w:b w:val="0"/>
          <w:sz w:val="24"/>
          <w:szCs w:val="24"/>
        </w:rPr>
      </w:pPr>
      <w:r w:rsidRPr="00302370">
        <w:rPr>
          <w:b w:val="0"/>
          <w:sz w:val="24"/>
          <w:szCs w:val="24"/>
        </w:rPr>
        <w:t xml:space="preserve">Suggested Reviewers (2 are </w:t>
      </w:r>
      <w:commentRangeStart w:id="3"/>
      <w:r w:rsidRPr="00302370">
        <w:rPr>
          <w:b w:val="0"/>
          <w:sz w:val="24"/>
          <w:szCs w:val="24"/>
        </w:rPr>
        <w:t>required</w:t>
      </w:r>
      <w:commentRangeEnd w:id="3"/>
      <w:r w:rsidRPr="00302370">
        <w:rPr>
          <w:rStyle w:val="CommentReference"/>
          <w:rFonts w:eastAsiaTheme="minorHAnsi" w:cstheme="minorBidi"/>
          <w:b w:val="0"/>
          <w:bCs w:val="0"/>
          <w:sz w:val="24"/>
          <w:szCs w:val="24"/>
        </w:rPr>
        <w:commentReference w:id="3"/>
      </w:r>
      <w:r w:rsidRPr="00302370">
        <w:rPr>
          <w:b w:val="0"/>
          <w:sz w:val="24"/>
          <w:szCs w:val="24"/>
        </w:rPr>
        <w:t>)</w:t>
      </w:r>
    </w:p>
    <w:p w14:paraId="4E31CDE3" w14:textId="36B2CE79" w:rsidR="00787D6E" w:rsidRPr="00302370" w:rsidRDefault="00787D6E" w:rsidP="00787D6E">
      <w:pPr>
        <w:pStyle w:val="Headline"/>
        <w:numPr>
          <w:ilvl w:val="0"/>
          <w:numId w:val="13"/>
        </w:numPr>
        <w:spacing w:after="0"/>
        <w:rPr>
          <w:b w:val="0"/>
          <w:sz w:val="24"/>
          <w:szCs w:val="24"/>
        </w:rPr>
      </w:pPr>
      <w:r w:rsidRPr="00302370">
        <w:rPr>
          <w:b w:val="0"/>
          <w:sz w:val="24"/>
          <w:szCs w:val="24"/>
        </w:rPr>
        <w:t>Name</w:t>
      </w:r>
    </w:p>
    <w:p w14:paraId="04A7B70D" w14:textId="5BDEF183" w:rsidR="00787D6E" w:rsidRPr="00302370" w:rsidRDefault="00787D6E" w:rsidP="00787D6E">
      <w:pPr>
        <w:pStyle w:val="Headline"/>
        <w:numPr>
          <w:ilvl w:val="0"/>
          <w:numId w:val="13"/>
        </w:numPr>
        <w:spacing w:after="0"/>
        <w:rPr>
          <w:b w:val="0"/>
          <w:sz w:val="24"/>
          <w:szCs w:val="24"/>
        </w:rPr>
      </w:pPr>
      <w:r w:rsidRPr="00302370">
        <w:rPr>
          <w:b w:val="0"/>
          <w:sz w:val="24"/>
          <w:szCs w:val="24"/>
        </w:rPr>
        <w:t>Email</w:t>
      </w:r>
    </w:p>
    <w:p w14:paraId="12E41026" w14:textId="2E64A5E5" w:rsidR="00787D6E" w:rsidRPr="00302370" w:rsidRDefault="00787D6E" w:rsidP="00302370">
      <w:pPr>
        <w:pStyle w:val="Headline"/>
        <w:numPr>
          <w:ilvl w:val="0"/>
          <w:numId w:val="13"/>
        </w:numPr>
        <w:spacing w:after="240"/>
        <w:rPr>
          <w:b w:val="0"/>
          <w:sz w:val="24"/>
          <w:szCs w:val="24"/>
        </w:rPr>
      </w:pPr>
      <w:r w:rsidRPr="00302370">
        <w:rPr>
          <w:b w:val="0"/>
          <w:sz w:val="24"/>
          <w:szCs w:val="24"/>
        </w:rPr>
        <w:t>Institution</w:t>
      </w:r>
    </w:p>
    <w:p w14:paraId="3DF7CE4E" w14:textId="1F84CFFE" w:rsidR="00524C76" w:rsidRPr="00302370" w:rsidRDefault="00524C76" w:rsidP="00524C76">
      <w:pPr>
        <w:pStyle w:val="Headline"/>
        <w:keepNext/>
        <w:rPr>
          <w:b w:val="0"/>
          <w:sz w:val="24"/>
          <w:szCs w:val="24"/>
        </w:rPr>
      </w:pPr>
      <w:r w:rsidRPr="00302370">
        <w:rPr>
          <w:b w:val="0"/>
          <w:sz w:val="24"/>
          <w:szCs w:val="24"/>
        </w:rPr>
        <w:t>Suggested Reviewers to exclude (optional)</w:t>
      </w:r>
    </w:p>
    <w:p w14:paraId="09E8AC39" w14:textId="77777777" w:rsidR="00524C76" w:rsidRPr="00302370" w:rsidRDefault="00524C76" w:rsidP="00524C76">
      <w:pPr>
        <w:pStyle w:val="Headline"/>
        <w:numPr>
          <w:ilvl w:val="0"/>
          <w:numId w:val="13"/>
        </w:numPr>
        <w:spacing w:after="0"/>
        <w:rPr>
          <w:b w:val="0"/>
          <w:sz w:val="24"/>
          <w:szCs w:val="24"/>
        </w:rPr>
      </w:pPr>
      <w:r w:rsidRPr="00302370">
        <w:rPr>
          <w:b w:val="0"/>
          <w:sz w:val="24"/>
          <w:szCs w:val="24"/>
        </w:rPr>
        <w:t>Name</w:t>
      </w:r>
    </w:p>
    <w:p w14:paraId="3E23BF6E" w14:textId="77777777" w:rsidR="00524C76" w:rsidRPr="00302370" w:rsidRDefault="00524C76" w:rsidP="00524C76">
      <w:pPr>
        <w:pStyle w:val="Headline"/>
        <w:numPr>
          <w:ilvl w:val="0"/>
          <w:numId w:val="13"/>
        </w:numPr>
        <w:spacing w:after="0"/>
        <w:rPr>
          <w:b w:val="0"/>
          <w:sz w:val="24"/>
          <w:szCs w:val="24"/>
        </w:rPr>
      </w:pPr>
      <w:r w:rsidRPr="00302370">
        <w:rPr>
          <w:b w:val="0"/>
          <w:sz w:val="24"/>
          <w:szCs w:val="24"/>
        </w:rPr>
        <w:t>Email</w:t>
      </w:r>
    </w:p>
    <w:p w14:paraId="452C07FC" w14:textId="5D66AF8B" w:rsidR="00524C76" w:rsidRPr="00CF78D4" w:rsidRDefault="00524C76" w:rsidP="009823E0">
      <w:pPr>
        <w:pStyle w:val="Headline"/>
        <w:keepNext/>
        <w:numPr>
          <w:ilvl w:val="0"/>
          <w:numId w:val="13"/>
        </w:numPr>
        <w:spacing w:after="0"/>
        <w:rPr>
          <w:b w:val="0"/>
        </w:rPr>
      </w:pPr>
      <w:r w:rsidRPr="00CF78D4">
        <w:rPr>
          <w:b w:val="0"/>
          <w:sz w:val="24"/>
          <w:szCs w:val="24"/>
        </w:rPr>
        <w:t>Institution</w:t>
      </w:r>
    </w:p>
    <w:p w14:paraId="61662942" w14:textId="54DA56F4" w:rsidR="001F5609" w:rsidRDefault="001F5609">
      <w:pPr>
        <w:spacing w:after="200" w:line="276" w:lineRule="auto"/>
      </w:pPr>
      <w:r>
        <w:br w:type="page"/>
      </w:r>
    </w:p>
    <w:p w14:paraId="2749C030" w14:textId="77777777" w:rsidR="00166B2C" w:rsidRPr="00DD34B3" w:rsidRDefault="00DD34B3" w:rsidP="00DD34B3">
      <w:pPr>
        <w:spacing w:after="0" w:line="240" w:lineRule="auto"/>
        <w:rPr>
          <w:rFonts w:eastAsiaTheme="majorEastAsia" w:cs="Times New Roman"/>
          <w:bCs/>
          <w:szCs w:val="28"/>
        </w:rPr>
      </w:pPr>
      <w:r w:rsidRPr="00DD34B3">
        <w:rPr>
          <w:rFonts w:eastAsiaTheme="majorEastAsia" w:cs="Times New Roman"/>
          <w:bCs/>
          <w:szCs w:val="28"/>
        </w:rPr>
        <w:t>Larry Norton, MD</w:t>
      </w:r>
    </w:p>
    <w:p w14:paraId="535ECAE7" w14:textId="77777777" w:rsidR="006F56C7" w:rsidRPr="00634618" w:rsidRDefault="006F56C7" w:rsidP="006F56C7">
      <w:pPr>
        <w:spacing w:after="0" w:line="240" w:lineRule="auto"/>
        <w:rPr>
          <w:rFonts w:eastAsia="Calibri" w:cstheme="minorHAnsi"/>
          <w:i/>
          <w:szCs w:val="24"/>
        </w:rPr>
      </w:pPr>
      <w:r w:rsidRPr="00634618">
        <w:rPr>
          <w:rFonts w:cstheme="minorHAnsi"/>
          <w:color w:val="333333"/>
          <w:szCs w:val="24"/>
        </w:rPr>
        <w:t>Editor in Chief</w:t>
      </w:r>
    </w:p>
    <w:p w14:paraId="769AD51C" w14:textId="77777777" w:rsidR="006F56C7" w:rsidRDefault="00DD34B3" w:rsidP="006F56C7">
      <w:pPr>
        <w:spacing w:after="0" w:line="240" w:lineRule="auto"/>
        <w:rPr>
          <w:i/>
          <w:iCs/>
          <w:color w:val="000000"/>
        </w:rPr>
      </w:pPr>
      <w:r>
        <w:rPr>
          <w:i/>
          <w:iCs/>
          <w:color w:val="000000"/>
        </w:rPr>
        <w:t>NPJ Breast Cancer</w:t>
      </w:r>
    </w:p>
    <w:p w14:paraId="2CEE812B" w14:textId="77777777" w:rsidR="00DD34B3" w:rsidRPr="00634618" w:rsidRDefault="00DD34B3" w:rsidP="006F56C7">
      <w:pPr>
        <w:spacing w:after="0" w:line="240" w:lineRule="auto"/>
        <w:rPr>
          <w:rFonts w:eastAsia="Calibri" w:cstheme="minorHAnsi"/>
          <w:szCs w:val="24"/>
          <w:u w:val="single"/>
        </w:rPr>
      </w:pPr>
    </w:p>
    <w:p w14:paraId="54DE1AF9" w14:textId="77777777" w:rsidR="006F56C7" w:rsidRPr="0015290D" w:rsidRDefault="006F56C7" w:rsidP="006F56C7">
      <w:pPr>
        <w:spacing w:after="0" w:line="240" w:lineRule="auto"/>
        <w:rPr>
          <w:rFonts w:eastAsia="Calibri" w:cstheme="minorHAnsi"/>
          <w:szCs w:val="24"/>
        </w:rPr>
      </w:pPr>
      <w:r w:rsidRPr="00634618">
        <w:rPr>
          <w:rFonts w:eastAsia="Calibri" w:cstheme="minorHAnsi"/>
          <w:szCs w:val="24"/>
        </w:rPr>
        <w:t xml:space="preserve">Dear </w:t>
      </w:r>
      <w:r>
        <w:rPr>
          <w:rFonts w:eastAsia="Calibri" w:cstheme="minorHAnsi"/>
          <w:szCs w:val="24"/>
        </w:rPr>
        <w:t xml:space="preserve">Dr </w:t>
      </w:r>
      <w:r w:rsidR="00DD34B3">
        <w:rPr>
          <w:rFonts w:eastAsia="Calibri" w:cstheme="minorHAnsi"/>
          <w:szCs w:val="24"/>
        </w:rPr>
        <w:t>Norton</w:t>
      </w:r>
      <w:r w:rsidRPr="00634618">
        <w:rPr>
          <w:rFonts w:eastAsia="Calibri" w:cstheme="minorHAnsi"/>
          <w:szCs w:val="24"/>
        </w:rPr>
        <w:t>:</w:t>
      </w:r>
      <w:r w:rsidRPr="0015290D">
        <w:rPr>
          <w:rFonts w:eastAsia="Calibri" w:cstheme="minorHAnsi"/>
          <w:szCs w:val="24"/>
        </w:rPr>
        <w:t xml:space="preserve"> </w:t>
      </w:r>
    </w:p>
    <w:p w14:paraId="67BD9FD1" w14:textId="77777777" w:rsidR="006F56C7" w:rsidRPr="0015290D" w:rsidRDefault="006F56C7" w:rsidP="006F56C7">
      <w:pPr>
        <w:spacing w:after="0" w:line="240" w:lineRule="auto"/>
        <w:rPr>
          <w:rFonts w:eastAsia="Calibri" w:cstheme="minorHAnsi"/>
          <w:szCs w:val="24"/>
        </w:rPr>
      </w:pPr>
    </w:p>
    <w:p w14:paraId="70A8FB33" w14:textId="77777777" w:rsidR="006F56C7" w:rsidRDefault="006F56C7" w:rsidP="006F56C7">
      <w:pPr>
        <w:spacing w:after="0" w:line="240" w:lineRule="auto"/>
        <w:rPr>
          <w:rFonts w:eastAsia="Calibri" w:cstheme="minorHAnsi"/>
          <w:szCs w:val="24"/>
        </w:rPr>
      </w:pPr>
      <w:r w:rsidRPr="0015290D">
        <w:rPr>
          <w:rFonts w:eastAsia="Calibri" w:cstheme="minorHAnsi"/>
          <w:szCs w:val="24"/>
        </w:rPr>
        <w:t xml:space="preserve">On behalf of my coauthors, I am </w:t>
      </w:r>
      <w:r>
        <w:rPr>
          <w:rFonts w:eastAsia="Calibri" w:cstheme="minorHAnsi"/>
          <w:szCs w:val="24"/>
        </w:rPr>
        <w:t>pleased to submit</w:t>
      </w:r>
      <w:r w:rsidRPr="0015290D">
        <w:rPr>
          <w:rFonts w:eastAsia="Calibri" w:cstheme="minorHAnsi"/>
          <w:szCs w:val="24"/>
        </w:rPr>
        <w:t xml:space="preserve"> our manuscript titled “</w:t>
      </w:r>
      <w:r w:rsidR="00DD34B3" w:rsidRPr="00DD34B3">
        <w:rPr>
          <w:rFonts w:cstheme="minorHAnsi"/>
          <w:szCs w:val="24"/>
        </w:rPr>
        <w:t xml:space="preserve">Overall Survival With Palbociclib Plus Aromatase Inhibitor Versus Aromatase Inhibitor Alone </w:t>
      </w:r>
      <w:r w:rsidR="00DD34B3">
        <w:rPr>
          <w:rFonts w:cstheme="minorHAnsi"/>
          <w:szCs w:val="24"/>
        </w:rPr>
        <w:t>i</w:t>
      </w:r>
      <w:r w:rsidR="00DD34B3" w:rsidRPr="00DD34B3">
        <w:rPr>
          <w:rFonts w:cstheme="minorHAnsi"/>
          <w:szCs w:val="24"/>
        </w:rPr>
        <w:t xml:space="preserve">n Postmenopausal Women </w:t>
      </w:r>
      <w:r w:rsidR="00DD34B3">
        <w:rPr>
          <w:rFonts w:cstheme="minorHAnsi"/>
          <w:szCs w:val="24"/>
        </w:rPr>
        <w:t>and i</w:t>
      </w:r>
      <w:r w:rsidR="00DD34B3" w:rsidRPr="00DD34B3">
        <w:rPr>
          <w:rFonts w:cstheme="minorHAnsi"/>
          <w:szCs w:val="24"/>
        </w:rPr>
        <w:t xml:space="preserve">n Men With HR+/HER2– Metastatic Breast Cancer: A Large Real-World Study </w:t>
      </w:r>
      <w:r w:rsidR="00DD34B3">
        <w:rPr>
          <w:rFonts w:cstheme="minorHAnsi"/>
          <w:szCs w:val="24"/>
        </w:rPr>
        <w:t>i</w:t>
      </w:r>
      <w:r w:rsidR="00DD34B3" w:rsidRPr="00DD34B3">
        <w:rPr>
          <w:rFonts w:cstheme="minorHAnsi"/>
          <w:szCs w:val="24"/>
        </w:rPr>
        <w:t>n US Clinical Practice</w:t>
      </w:r>
      <w:r w:rsidR="00DD34B3">
        <w:rPr>
          <w:rFonts w:cstheme="minorHAnsi"/>
          <w:szCs w:val="24"/>
        </w:rPr>
        <w:t xml:space="preserve">” </w:t>
      </w:r>
      <w:r>
        <w:rPr>
          <w:rFonts w:eastAsia="Calibri" w:cstheme="minorHAnsi"/>
          <w:szCs w:val="24"/>
        </w:rPr>
        <w:t>to be considered for publication in</w:t>
      </w:r>
      <w:r w:rsidRPr="0015290D">
        <w:rPr>
          <w:rFonts w:eastAsia="Calibri" w:cstheme="minorHAnsi"/>
          <w:szCs w:val="24"/>
        </w:rPr>
        <w:t xml:space="preserve"> </w:t>
      </w:r>
      <w:r w:rsidR="00DD34B3">
        <w:rPr>
          <w:i/>
          <w:iCs/>
          <w:color w:val="000000"/>
        </w:rPr>
        <w:t>NPJ Breast Cance</w:t>
      </w:r>
      <w:r w:rsidR="00DD34B3" w:rsidRPr="00DD34B3">
        <w:rPr>
          <w:i/>
          <w:iCs/>
          <w:color w:val="000000"/>
        </w:rPr>
        <w:t>r</w:t>
      </w:r>
      <w:r w:rsidRPr="00DD34B3">
        <w:rPr>
          <w:rFonts w:eastAsia="Calibri" w:cstheme="minorHAnsi"/>
          <w:szCs w:val="24"/>
        </w:rPr>
        <w:t>.</w:t>
      </w:r>
      <w:r>
        <w:rPr>
          <w:rFonts w:eastAsia="Calibri" w:cstheme="minorHAnsi"/>
          <w:szCs w:val="24"/>
        </w:rPr>
        <w:t xml:space="preserve"> </w:t>
      </w:r>
    </w:p>
    <w:p w14:paraId="1DB9D169" w14:textId="77777777" w:rsidR="006F56C7" w:rsidRPr="00336CB8" w:rsidRDefault="006F56C7" w:rsidP="006F56C7">
      <w:pPr>
        <w:spacing w:after="0" w:line="240" w:lineRule="auto"/>
        <w:rPr>
          <w:rFonts w:eastAsia="Calibri" w:cstheme="minorHAnsi"/>
          <w:szCs w:val="24"/>
        </w:rPr>
      </w:pPr>
    </w:p>
    <w:p w14:paraId="7CA3629C" w14:textId="38F2ED46" w:rsidR="006F56C7" w:rsidRPr="0015290D" w:rsidRDefault="00545767" w:rsidP="006F56C7">
      <w:pPr>
        <w:spacing w:after="0" w:line="240" w:lineRule="auto"/>
        <w:rPr>
          <w:rFonts w:cstheme="minorHAnsi"/>
          <w:szCs w:val="24"/>
        </w:rPr>
      </w:pPr>
      <w:r w:rsidRPr="00545767">
        <w:rPr>
          <w:rFonts w:cstheme="minorHAnsi"/>
          <w:szCs w:val="24"/>
        </w:rPr>
        <w:t>Th</w:t>
      </w:r>
      <w:r>
        <w:rPr>
          <w:rFonts w:cstheme="minorHAnsi"/>
          <w:szCs w:val="24"/>
        </w:rPr>
        <w:t>is was a retrospective analysis of electronic health records in the</w:t>
      </w:r>
      <w:r w:rsidRPr="00545767">
        <w:rPr>
          <w:rFonts w:cstheme="minorHAnsi"/>
          <w:szCs w:val="24"/>
        </w:rPr>
        <w:t xml:space="preserve"> Flatiron Health Analytic Database</w:t>
      </w:r>
      <w:r>
        <w:rPr>
          <w:rFonts w:cstheme="minorHAnsi"/>
          <w:szCs w:val="24"/>
        </w:rPr>
        <w:t>. P</w:t>
      </w:r>
      <w:r w:rsidRPr="00545767">
        <w:rPr>
          <w:rFonts w:cstheme="minorHAnsi"/>
          <w:szCs w:val="24"/>
        </w:rPr>
        <w:t xml:space="preserve">atients with </w:t>
      </w:r>
      <w:r w:rsidR="00B52457" w:rsidRPr="005C4567">
        <w:t>hormone receptor–positive/human epidermal growth factor receptor 2-negative (HR+/HER2–)</w:t>
      </w:r>
      <w:r w:rsidR="00B52457">
        <w:t xml:space="preserve"> metastatic breast cancer (</w:t>
      </w:r>
      <w:r w:rsidR="00B52457" w:rsidRPr="005C4567">
        <w:t>MBC</w:t>
      </w:r>
      <w:r w:rsidR="00B52457">
        <w:t>)</w:t>
      </w:r>
      <w:r w:rsidR="00B52457" w:rsidRPr="005C4567">
        <w:t xml:space="preserve"> </w:t>
      </w:r>
      <w:r w:rsidRPr="00545767">
        <w:rPr>
          <w:rFonts w:cstheme="minorHAnsi"/>
          <w:szCs w:val="24"/>
        </w:rPr>
        <w:t xml:space="preserve">who received palbociclib plus </w:t>
      </w:r>
      <w:r>
        <w:rPr>
          <w:rFonts w:cstheme="minorHAnsi"/>
          <w:szCs w:val="24"/>
        </w:rPr>
        <w:t>an aromatase inhibitor or an aromatase inhibitor</w:t>
      </w:r>
      <w:r w:rsidRPr="00545767">
        <w:rPr>
          <w:rFonts w:cstheme="minorHAnsi"/>
          <w:szCs w:val="24"/>
        </w:rPr>
        <w:t xml:space="preserve"> alone as first-line therapy</w:t>
      </w:r>
      <w:r>
        <w:rPr>
          <w:rFonts w:cstheme="minorHAnsi"/>
          <w:szCs w:val="24"/>
        </w:rPr>
        <w:t xml:space="preserve"> were identified</w:t>
      </w:r>
      <w:r w:rsidRPr="00545767">
        <w:rPr>
          <w:rFonts w:cstheme="minorHAnsi"/>
          <w:szCs w:val="24"/>
        </w:rPr>
        <w:t xml:space="preserve">. </w:t>
      </w:r>
      <w:r>
        <w:rPr>
          <w:rFonts w:cstheme="minorHAnsi"/>
          <w:szCs w:val="24"/>
        </w:rPr>
        <w:t>T</w:t>
      </w:r>
      <w:r w:rsidRPr="00545767">
        <w:rPr>
          <w:rFonts w:cstheme="minorHAnsi"/>
          <w:szCs w:val="24"/>
        </w:rPr>
        <w:t>o balance baseline demographic and clinical characteristics</w:t>
      </w:r>
      <w:r>
        <w:rPr>
          <w:rFonts w:cstheme="minorHAnsi"/>
          <w:szCs w:val="24"/>
        </w:rPr>
        <w:t>, we utilized a s</w:t>
      </w:r>
      <w:r w:rsidRPr="00545767">
        <w:rPr>
          <w:rFonts w:cstheme="minorHAnsi"/>
          <w:szCs w:val="24"/>
        </w:rPr>
        <w:t xml:space="preserve">tabilized inverse probability treatment weighting </w:t>
      </w:r>
      <w:r>
        <w:rPr>
          <w:rFonts w:cstheme="minorHAnsi"/>
          <w:szCs w:val="24"/>
        </w:rPr>
        <w:t>method</w:t>
      </w:r>
      <w:r w:rsidRPr="00545767">
        <w:rPr>
          <w:rFonts w:cstheme="minorHAnsi"/>
          <w:szCs w:val="24"/>
        </w:rPr>
        <w:t xml:space="preserve">. Median </w:t>
      </w:r>
      <w:r>
        <w:rPr>
          <w:rFonts w:cstheme="minorHAnsi"/>
          <w:szCs w:val="24"/>
        </w:rPr>
        <w:t>overall survival</w:t>
      </w:r>
      <w:r w:rsidRPr="00545767">
        <w:rPr>
          <w:rFonts w:cstheme="minorHAnsi"/>
          <w:szCs w:val="24"/>
        </w:rPr>
        <w:t xml:space="preserve"> was significantly longer with palbociclib plus </w:t>
      </w:r>
      <w:r w:rsidR="00B52457">
        <w:rPr>
          <w:rFonts w:cstheme="minorHAnsi"/>
          <w:szCs w:val="24"/>
        </w:rPr>
        <w:t>an aromatase inhibitor versus</w:t>
      </w:r>
      <w:r>
        <w:rPr>
          <w:rFonts w:cstheme="minorHAnsi"/>
          <w:szCs w:val="24"/>
        </w:rPr>
        <w:t xml:space="preserve"> an aromatase inhibitor</w:t>
      </w:r>
      <w:r w:rsidRPr="00545767">
        <w:rPr>
          <w:rFonts w:cstheme="minorHAnsi"/>
          <w:szCs w:val="24"/>
        </w:rPr>
        <w:t xml:space="preserve"> alone (</w:t>
      </w:r>
      <w:r>
        <w:rPr>
          <w:rFonts w:cstheme="minorHAnsi"/>
          <w:szCs w:val="24"/>
        </w:rPr>
        <w:t>49.1</w:t>
      </w:r>
      <w:r w:rsidRPr="00545767">
        <w:rPr>
          <w:rFonts w:cstheme="minorHAnsi"/>
          <w:szCs w:val="24"/>
        </w:rPr>
        <w:t xml:space="preserve"> vs </w:t>
      </w:r>
      <w:r>
        <w:rPr>
          <w:rFonts w:cstheme="minorHAnsi"/>
          <w:szCs w:val="24"/>
        </w:rPr>
        <w:t>43.2</w:t>
      </w:r>
      <w:r w:rsidRPr="00545767">
        <w:rPr>
          <w:rFonts w:cstheme="minorHAnsi"/>
          <w:szCs w:val="24"/>
        </w:rPr>
        <w:t xml:space="preserve"> months; hazard ratio, </w:t>
      </w:r>
      <w:r>
        <w:t xml:space="preserve">0.76 [95% CI, 0.65–0.87]; </w:t>
      </w:r>
      <w:r w:rsidRPr="00D728BA">
        <w:rPr>
          <w:i/>
        </w:rPr>
        <w:t>P</w:t>
      </w:r>
      <w:r>
        <w:t>&lt;0.0001). M</w:t>
      </w:r>
      <w:r w:rsidRPr="00545767">
        <w:rPr>
          <w:rFonts w:cstheme="minorHAnsi"/>
          <w:szCs w:val="24"/>
        </w:rPr>
        <w:t xml:space="preserve">edian </w:t>
      </w:r>
      <w:r>
        <w:rPr>
          <w:rFonts w:cstheme="minorHAnsi"/>
          <w:szCs w:val="24"/>
        </w:rPr>
        <w:t>real-wor</w:t>
      </w:r>
      <w:r w:rsidR="00B52457">
        <w:rPr>
          <w:rFonts w:cstheme="minorHAnsi"/>
          <w:szCs w:val="24"/>
        </w:rPr>
        <w:t xml:space="preserve">ld progression-free survival was </w:t>
      </w:r>
      <w:r w:rsidR="00B52457">
        <w:t xml:space="preserve">19.3 months </w:t>
      </w:r>
      <w:r w:rsidRPr="00545767">
        <w:rPr>
          <w:rFonts w:cstheme="minorHAnsi"/>
          <w:szCs w:val="24"/>
        </w:rPr>
        <w:t xml:space="preserve">in the palbociclib </w:t>
      </w:r>
      <w:r>
        <w:t xml:space="preserve">and 13.9 months in the aromatase inhibitor group (hazard ratio, 0.70 [95% CI, 0.62–0.78]; </w:t>
      </w:r>
      <w:r w:rsidRPr="00D728BA">
        <w:rPr>
          <w:i/>
        </w:rPr>
        <w:t>P</w:t>
      </w:r>
      <w:r>
        <w:t xml:space="preserve">&lt;0.0001). In summary, palbociclib plus an aromatase inhibitor was more effective than an aromatase inhibitor alone. </w:t>
      </w:r>
      <w:r w:rsidRPr="00545767">
        <w:rPr>
          <w:rFonts w:cstheme="minorHAnsi"/>
          <w:szCs w:val="24"/>
        </w:rPr>
        <w:t xml:space="preserve">We believe this paper will be of interest to the </w:t>
      </w:r>
      <w:r>
        <w:rPr>
          <w:i/>
          <w:iCs/>
          <w:color w:val="000000"/>
        </w:rPr>
        <w:t>NPJ Breast Cance</w:t>
      </w:r>
      <w:r w:rsidRPr="00DD34B3">
        <w:rPr>
          <w:i/>
          <w:iCs/>
          <w:color w:val="000000"/>
        </w:rPr>
        <w:t>r</w:t>
      </w:r>
      <w:r>
        <w:rPr>
          <w:rFonts w:eastAsia="Calibri" w:cstheme="minorHAnsi"/>
          <w:szCs w:val="24"/>
        </w:rPr>
        <w:t xml:space="preserve"> </w:t>
      </w:r>
      <w:r w:rsidRPr="00545767">
        <w:rPr>
          <w:rFonts w:cstheme="minorHAnsi"/>
          <w:szCs w:val="24"/>
        </w:rPr>
        <w:t xml:space="preserve">audience and that the findings will help improve readers’ understanding of palbociclib treatment </w:t>
      </w:r>
      <w:r w:rsidR="00B52457">
        <w:rPr>
          <w:rFonts w:cstheme="minorHAnsi"/>
          <w:szCs w:val="24"/>
        </w:rPr>
        <w:t xml:space="preserve">as first-line therapy </w:t>
      </w:r>
      <w:r w:rsidRPr="00545767">
        <w:rPr>
          <w:rFonts w:cstheme="minorHAnsi"/>
          <w:szCs w:val="24"/>
        </w:rPr>
        <w:t>for HR+/HER2</w:t>
      </w:r>
      <w:r>
        <w:rPr>
          <w:rFonts w:cstheme="minorHAnsi"/>
          <w:szCs w:val="24"/>
        </w:rPr>
        <w:t>– MBC in the real-world setting.</w:t>
      </w:r>
    </w:p>
    <w:p w14:paraId="230B0717" w14:textId="77777777" w:rsidR="006F56C7" w:rsidRPr="0015290D" w:rsidRDefault="006F56C7" w:rsidP="006F56C7">
      <w:pPr>
        <w:spacing w:after="0" w:line="240" w:lineRule="auto"/>
        <w:rPr>
          <w:rFonts w:cstheme="minorHAnsi"/>
          <w:szCs w:val="24"/>
        </w:rPr>
      </w:pPr>
    </w:p>
    <w:p w14:paraId="791BC01D" w14:textId="77777777" w:rsidR="006F56C7" w:rsidRDefault="006F56C7" w:rsidP="006F56C7">
      <w:pPr>
        <w:spacing w:after="0" w:line="240" w:lineRule="auto"/>
        <w:rPr>
          <w:rFonts w:cstheme="minorHAnsi"/>
          <w:szCs w:val="24"/>
        </w:rPr>
      </w:pPr>
      <w:r>
        <w:rPr>
          <w:rFonts w:cstheme="minorHAnsi"/>
          <w:szCs w:val="24"/>
        </w:rPr>
        <w:t>We thank you for your consideration of our manuscript and look forward to your response.</w:t>
      </w:r>
    </w:p>
    <w:p w14:paraId="38A612AB" w14:textId="77777777" w:rsidR="006F56C7" w:rsidRPr="00166B2C" w:rsidRDefault="006F56C7" w:rsidP="006F56C7">
      <w:pPr>
        <w:spacing w:after="0" w:line="240" w:lineRule="auto"/>
        <w:rPr>
          <w:rFonts w:cs="Times New Roman"/>
          <w:szCs w:val="24"/>
        </w:rPr>
      </w:pPr>
    </w:p>
    <w:p w14:paraId="562706F5" w14:textId="77777777" w:rsidR="006F56C7" w:rsidRPr="00166B2C" w:rsidRDefault="006F56C7" w:rsidP="006F56C7">
      <w:pPr>
        <w:spacing w:after="0" w:line="240" w:lineRule="auto"/>
        <w:rPr>
          <w:rFonts w:cs="Times New Roman"/>
          <w:szCs w:val="24"/>
        </w:rPr>
      </w:pPr>
      <w:r w:rsidRPr="00166B2C">
        <w:rPr>
          <w:rFonts w:cs="Times New Roman"/>
          <w:szCs w:val="24"/>
        </w:rPr>
        <w:t>Sincerely,</w:t>
      </w:r>
    </w:p>
    <w:p w14:paraId="3242C0DE" w14:textId="77777777" w:rsidR="006F56C7" w:rsidRPr="00166B2C" w:rsidRDefault="006F56C7" w:rsidP="006F56C7">
      <w:pPr>
        <w:spacing w:after="0" w:line="240" w:lineRule="auto"/>
        <w:rPr>
          <w:rFonts w:eastAsia="Calibri" w:cs="Times New Roman"/>
          <w:b/>
          <w:szCs w:val="24"/>
        </w:rPr>
      </w:pPr>
    </w:p>
    <w:p w14:paraId="45EDD2A6" w14:textId="77777777" w:rsidR="006F56C7" w:rsidRPr="00676D11" w:rsidRDefault="00166B2C" w:rsidP="00676D11">
      <w:pPr>
        <w:pStyle w:val="Heading1"/>
        <w:spacing w:before="0" w:line="240" w:lineRule="auto"/>
        <w:rPr>
          <w:sz w:val="24"/>
          <w:szCs w:val="24"/>
        </w:rPr>
      </w:pPr>
      <w:r w:rsidRPr="00676D11">
        <w:rPr>
          <w:sz w:val="24"/>
          <w:szCs w:val="24"/>
        </w:rPr>
        <w:t>Hope S. Rugo</w:t>
      </w:r>
      <w:r w:rsidR="006F56C7" w:rsidRPr="00676D11">
        <w:rPr>
          <w:sz w:val="24"/>
          <w:szCs w:val="24"/>
        </w:rPr>
        <w:t>, MD</w:t>
      </w:r>
    </w:p>
    <w:p w14:paraId="4FB70784" w14:textId="77777777" w:rsidR="00166B2C" w:rsidRPr="00056280" w:rsidRDefault="00166B2C" w:rsidP="00676D11">
      <w:pPr>
        <w:spacing w:after="0" w:line="240" w:lineRule="auto"/>
        <w:rPr>
          <w:rFonts w:eastAsia="SimSun" w:cstheme="minorHAnsi"/>
          <w:szCs w:val="24"/>
        </w:rPr>
      </w:pPr>
      <w:r w:rsidRPr="00056280">
        <w:rPr>
          <w:rFonts w:eastAsia="SimSun" w:cstheme="minorHAnsi"/>
          <w:szCs w:val="24"/>
        </w:rPr>
        <w:t>University of California San Francisco Helen Diller Family Comprehensive Cancer Center</w:t>
      </w:r>
    </w:p>
    <w:p w14:paraId="3BA82B4B" w14:textId="7CEB2F2A" w:rsidR="00676D11" w:rsidRDefault="00BE60EF" w:rsidP="00676D11">
      <w:pPr>
        <w:pStyle w:val="Body"/>
        <w:spacing w:after="0" w:line="240" w:lineRule="auto"/>
      </w:pPr>
      <w:r>
        <w:t>Department of Medicine</w:t>
      </w:r>
      <w:r w:rsidR="00676D11">
        <w:t xml:space="preserve"> </w:t>
      </w:r>
    </w:p>
    <w:p w14:paraId="3D91BC01" w14:textId="77777777" w:rsidR="00676D11" w:rsidRDefault="00676D11" w:rsidP="00676D11">
      <w:pPr>
        <w:pStyle w:val="Body"/>
        <w:spacing w:after="0" w:line="240" w:lineRule="auto"/>
      </w:pPr>
      <w:r w:rsidRPr="00676D11">
        <w:t>1825 4th Street, 3rd Floor, B</w:t>
      </w:r>
      <w:r>
        <w:t>ox 1710</w:t>
      </w:r>
    </w:p>
    <w:p w14:paraId="1AE65173" w14:textId="77777777" w:rsidR="00676D11" w:rsidRDefault="00676D11" w:rsidP="00676D11">
      <w:pPr>
        <w:pStyle w:val="Body"/>
        <w:spacing w:after="0" w:line="240" w:lineRule="auto"/>
      </w:pPr>
      <w:r>
        <w:t xml:space="preserve">San Francisco, CA, </w:t>
      </w:r>
      <w:r w:rsidRPr="00676D11">
        <w:t>94158-1710</w:t>
      </w:r>
      <w:r>
        <w:t>, USA</w:t>
      </w:r>
    </w:p>
    <w:p w14:paraId="10CF6F83" w14:textId="77777777" w:rsidR="00676D11" w:rsidRDefault="00676D11" w:rsidP="00676D11">
      <w:pPr>
        <w:pStyle w:val="Body"/>
        <w:spacing w:after="0" w:line="240" w:lineRule="auto"/>
      </w:pPr>
      <w:r>
        <w:t>T:</w:t>
      </w:r>
      <w:r w:rsidRPr="00676D11">
        <w:t xml:space="preserve"> </w:t>
      </w:r>
      <w:r w:rsidR="001953FC">
        <w:t>(415) 353-</w:t>
      </w:r>
      <w:r w:rsidRPr="00676D11">
        <w:t xml:space="preserve">7070 </w:t>
      </w:r>
    </w:p>
    <w:p w14:paraId="00F5BA0D" w14:textId="77777777" w:rsidR="00676D11" w:rsidRDefault="00676D11" w:rsidP="00676D11">
      <w:pPr>
        <w:pStyle w:val="Body"/>
        <w:spacing w:after="0" w:line="240" w:lineRule="auto"/>
      </w:pPr>
      <w:r>
        <w:t xml:space="preserve">E: </w:t>
      </w:r>
      <w:hyperlink r:id="rId38" w:history="1">
        <w:r w:rsidRPr="001E0A10">
          <w:rPr>
            <w:rStyle w:val="Hyperlink"/>
          </w:rPr>
          <w:t>hope.rugo@ucsf.edu</w:t>
        </w:r>
      </w:hyperlink>
    </w:p>
    <w:p w14:paraId="6DEF46CF" w14:textId="77777777" w:rsidR="0081199D" w:rsidRDefault="00676D11" w:rsidP="00676D11">
      <w:pPr>
        <w:pStyle w:val="Body"/>
        <w:spacing w:line="240" w:lineRule="auto"/>
      </w:pPr>
      <w:r w:rsidRPr="00676D11">
        <w:t xml:space="preserve">  </w:t>
      </w:r>
      <w:r w:rsidR="0081199D">
        <w:br w:type="page"/>
      </w:r>
    </w:p>
    <w:p w14:paraId="0F7C54FC" w14:textId="77777777" w:rsidR="0081199D" w:rsidRDefault="00DD34B3" w:rsidP="007C283C">
      <w:pPr>
        <w:pStyle w:val="MainTitle"/>
      </w:pPr>
      <w:r w:rsidRPr="00DD34B3">
        <w:t>Overall Survival With Palbociclib Plus Aromatase Inhibitor Versus Aromatase Inhibitor Alone in Postmenopausal Women and in Men With HR+/HER2– Metastatic Breast Cancer: A Large Real-World Study in US Clinical Practice</w:t>
      </w:r>
    </w:p>
    <w:p w14:paraId="2FD50836" w14:textId="4DF05DD1" w:rsidR="0081199D" w:rsidRDefault="0081199D" w:rsidP="00342DE6">
      <w:pPr>
        <w:pStyle w:val="Body"/>
      </w:pPr>
      <w:r w:rsidRPr="00DD34B3">
        <w:rPr>
          <w:b/>
        </w:rPr>
        <w:t xml:space="preserve">Running </w:t>
      </w:r>
      <w:commentRangeStart w:id="4"/>
      <w:r w:rsidRPr="00DD34B3">
        <w:rPr>
          <w:b/>
        </w:rPr>
        <w:t>Title</w:t>
      </w:r>
      <w:commentRangeEnd w:id="4"/>
      <w:r w:rsidR="00BE461B">
        <w:rPr>
          <w:rStyle w:val="CommentReference"/>
        </w:rPr>
        <w:commentReference w:id="4"/>
      </w:r>
      <w:r>
        <w:t>:</w:t>
      </w:r>
      <w:r w:rsidR="00DD34B3">
        <w:t xml:space="preserve"> </w:t>
      </w:r>
      <w:r w:rsidR="004E1C46">
        <w:t xml:space="preserve">Overall Survival of </w:t>
      </w:r>
      <w:r w:rsidR="00DD34B3">
        <w:t xml:space="preserve">Palbociclib </w:t>
      </w:r>
      <w:r w:rsidR="004E1C46">
        <w:t>+</w:t>
      </w:r>
      <w:r w:rsidR="00DD34B3">
        <w:t xml:space="preserve"> </w:t>
      </w:r>
      <w:r w:rsidR="004E1C46">
        <w:t xml:space="preserve">AI in Real-World </w:t>
      </w:r>
      <w:r w:rsidR="00DD34B3">
        <w:t>Practice</w:t>
      </w:r>
    </w:p>
    <w:p w14:paraId="1AA8D018" w14:textId="0783D790" w:rsidR="0081199D" w:rsidRDefault="0081199D" w:rsidP="00342DE6">
      <w:pPr>
        <w:pStyle w:val="Body"/>
        <w:rPr>
          <w:vertAlign w:val="superscript"/>
        </w:rPr>
      </w:pPr>
      <w:r w:rsidRPr="00DD34B3">
        <w:rPr>
          <w:b/>
        </w:rPr>
        <w:t>Author(s):</w:t>
      </w:r>
      <w:r>
        <w:t xml:space="preserve"> </w:t>
      </w:r>
      <w:r w:rsidR="00DD34B3" w:rsidRPr="00DD34B3">
        <w:t>Hope S. Rugo, MD</w:t>
      </w:r>
      <w:r w:rsidR="00BE461B" w:rsidRPr="00BE461B">
        <w:rPr>
          <w:vertAlign w:val="superscript"/>
        </w:rPr>
        <w:t>1</w:t>
      </w:r>
      <w:r w:rsidR="006C71D5">
        <w:rPr>
          <w:vertAlign w:val="superscript"/>
        </w:rPr>
        <w:t>*</w:t>
      </w:r>
      <w:r w:rsidR="00DD34B3" w:rsidRPr="00DD34B3">
        <w:t>; Adam Brufsky, MD, PhD</w:t>
      </w:r>
      <w:r w:rsidR="00BE461B" w:rsidRPr="00BE461B">
        <w:rPr>
          <w:vertAlign w:val="superscript"/>
        </w:rPr>
        <w:t>2</w:t>
      </w:r>
      <w:r w:rsidR="00DD34B3" w:rsidRPr="00DD34B3">
        <w:t>; Xianchen Liu, MD, PhD</w:t>
      </w:r>
      <w:r w:rsidR="00BE461B" w:rsidRPr="00BE461B">
        <w:rPr>
          <w:vertAlign w:val="superscript"/>
        </w:rPr>
        <w:t>3</w:t>
      </w:r>
      <w:r w:rsidR="00DD34B3" w:rsidRPr="00DD34B3">
        <w:t>; Benjamin Li, PhD</w:t>
      </w:r>
      <w:r w:rsidR="00BE461B" w:rsidRPr="00BE461B">
        <w:rPr>
          <w:vertAlign w:val="superscript"/>
        </w:rPr>
        <w:t>3</w:t>
      </w:r>
      <w:r w:rsidR="00DD34B3" w:rsidRPr="00DD34B3">
        <w:t>; Lynn McRoy, MD</w:t>
      </w:r>
      <w:r w:rsidR="00BE461B" w:rsidRPr="00BE461B">
        <w:rPr>
          <w:vertAlign w:val="superscript"/>
        </w:rPr>
        <w:t>3</w:t>
      </w:r>
      <w:r w:rsidR="00DD34B3" w:rsidRPr="00DD34B3">
        <w:t>; Connie Chen, PharmD</w:t>
      </w:r>
      <w:r w:rsidR="00BE461B" w:rsidRPr="00BE461B">
        <w:rPr>
          <w:vertAlign w:val="superscript"/>
        </w:rPr>
        <w:t>3</w:t>
      </w:r>
      <w:r w:rsidR="00DD34B3" w:rsidRPr="00DD34B3">
        <w:t>; Rachel M. Layman, MD</w:t>
      </w:r>
      <w:r w:rsidR="00BE461B" w:rsidRPr="00BE461B">
        <w:rPr>
          <w:vertAlign w:val="superscript"/>
        </w:rPr>
        <w:t>4</w:t>
      </w:r>
      <w:r w:rsidR="00DD34B3" w:rsidRPr="00DD34B3">
        <w:t>; Massimo Cristofanilli, MD</w:t>
      </w:r>
      <w:r w:rsidR="00BE461B" w:rsidRPr="00BE461B">
        <w:rPr>
          <w:vertAlign w:val="superscript"/>
        </w:rPr>
        <w:t>5</w:t>
      </w:r>
      <w:r w:rsidR="00DD34B3" w:rsidRPr="00DD34B3">
        <w:t>; Mylin A. Torres, MD</w:t>
      </w:r>
      <w:r w:rsidR="00BE461B" w:rsidRPr="00BE461B">
        <w:rPr>
          <w:vertAlign w:val="superscript"/>
        </w:rPr>
        <w:t>6</w:t>
      </w:r>
      <w:r w:rsidR="00DD34B3" w:rsidRPr="00DD34B3">
        <w:t>; Giuseppe Curigliano, MD, PhD</w:t>
      </w:r>
      <w:r w:rsidR="00BE461B" w:rsidRPr="00BE461B">
        <w:rPr>
          <w:vertAlign w:val="superscript"/>
        </w:rPr>
        <w:t>7</w:t>
      </w:r>
      <w:r w:rsidR="00DD34B3" w:rsidRPr="00DD34B3">
        <w:t>; Richard S. Finn, MD</w:t>
      </w:r>
      <w:r w:rsidR="00BE461B" w:rsidRPr="00BE461B">
        <w:rPr>
          <w:vertAlign w:val="superscript"/>
        </w:rPr>
        <w:t>8</w:t>
      </w:r>
      <w:r w:rsidR="00DD34B3" w:rsidRPr="00DD34B3">
        <w:t>; Angela DeMichele, MD</w:t>
      </w:r>
      <w:r w:rsidR="00BE461B" w:rsidRPr="00BE461B">
        <w:rPr>
          <w:vertAlign w:val="superscript"/>
        </w:rPr>
        <w:t>9</w:t>
      </w:r>
    </w:p>
    <w:p w14:paraId="5943DF57" w14:textId="18CC398E" w:rsidR="0081199D" w:rsidRDefault="0081199D" w:rsidP="00342DE6">
      <w:pPr>
        <w:pStyle w:val="Body"/>
        <w:rPr>
          <w:b/>
        </w:rPr>
      </w:pPr>
      <w:r w:rsidRPr="00DD34B3">
        <w:rPr>
          <w:b/>
        </w:rPr>
        <w:t xml:space="preserve">Affiliations: </w:t>
      </w:r>
    </w:p>
    <w:p w14:paraId="3EE968BB" w14:textId="54BF5BE1" w:rsidR="00D74FEF" w:rsidRPr="00DD34B3" w:rsidRDefault="00D74FEF" w:rsidP="00342DE6">
      <w:pPr>
        <w:pStyle w:val="Body"/>
        <w:rPr>
          <w:b/>
        </w:rPr>
      </w:pPr>
      <w:r>
        <w:rPr>
          <w:vertAlign w:val="superscript"/>
        </w:rPr>
        <w:t>1</w:t>
      </w:r>
      <w:r w:rsidRPr="00C0370A">
        <w:t>University of California San Francisco Helen Diller Family Comprehensive Cancer Center, San Francisco, CA, USA;</w:t>
      </w:r>
      <w:r>
        <w:t xml:space="preserve"> </w:t>
      </w:r>
      <w:r w:rsidRPr="00D74FEF">
        <w:rPr>
          <w:rFonts w:eastAsia="Times New Roman"/>
          <w:vertAlign w:val="superscript"/>
        </w:rPr>
        <w:t>2</w:t>
      </w:r>
      <w:r>
        <w:rPr>
          <w:rFonts w:eastAsia="Times New Roman"/>
        </w:rPr>
        <w:t xml:space="preserve">UPMC Hillman Cancer Center, </w:t>
      </w:r>
      <w:r w:rsidRPr="008C38BB">
        <w:t>University</w:t>
      </w:r>
      <w:r w:rsidRPr="00C0370A">
        <w:t xml:space="preserve"> of Pittsburgh</w:t>
      </w:r>
      <w:r>
        <w:t xml:space="preserve"> Medical Center</w:t>
      </w:r>
      <w:r w:rsidRPr="00C0370A">
        <w:t>, Pittsburgh, PA, USA;</w:t>
      </w:r>
      <w:r>
        <w:t xml:space="preserve"> </w:t>
      </w:r>
      <w:r>
        <w:rPr>
          <w:vertAlign w:val="superscript"/>
        </w:rPr>
        <w:t>3</w:t>
      </w:r>
      <w:r w:rsidRPr="00C0370A">
        <w:t>Pfizer Inc, New York, NY, USA</w:t>
      </w:r>
      <w:r>
        <w:t xml:space="preserve">; </w:t>
      </w:r>
      <w:r>
        <w:rPr>
          <w:vertAlign w:val="superscript"/>
        </w:rPr>
        <w:t>4</w:t>
      </w:r>
      <w:r w:rsidRPr="00C0370A">
        <w:t>The University of Texas MD Anderson Cancer Center, Houston, TX, USA;</w:t>
      </w:r>
      <w:r>
        <w:t xml:space="preserve"> </w:t>
      </w:r>
      <w:r w:rsidRPr="00D74FEF">
        <w:rPr>
          <w:vertAlign w:val="superscript"/>
        </w:rPr>
        <w:t>5</w:t>
      </w:r>
      <w:r w:rsidRPr="00D74FEF">
        <w:t>Weill Cornell Medicine</w:t>
      </w:r>
      <w:r>
        <w:t>,</w:t>
      </w:r>
      <w:r w:rsidRPr="00D74FEF">
        <w:t xml:space="preserve"> New York, NY</w:t>
      </w:r>
      <w:r>
        <w:t xml:space="preserve">, USA; </w:t>
      </w:r>
      <w:r w:rsidRPr="00C0370A">
        <w:rPr>
          <w:vertAlign w:val="superscript"/>
        </w:rPr>
        <w:t>6</w:t>
      </w:r>
      <w:r w:rsidRPr="00C0370A">
        <w:t>Winship Cancer Institute</w:t>
      </w:r>
      <w:r>
        <w:t xml:space="preserve">, </w:t>
      </w:r>
      <w:r w:rsidRPr="00054B5F">
        <w:t>Emory University School of Medicine</w:t>
      </w:r>
      <w:r w:rsidRPr="00C0370A">
        <w:t>, Atlanta, GA, USA</w:t>
      </w:r>
      <w:r>
        <w:t xml:space="preserve">; </w:t>
      </w:r>
      <w:r w:rsidRPr="00D74FEF">
        <w:rPr>
          <w:vertAlign w:val="superscript"/>
        </w:rPr>
        <w:t>7</w:t>
      </w:r>
      <w:r w:rsidRPr="00D74FEF">
        <w:t>European Institute of Oncology, IRCCS and University of Milano, Milan, Italy</w:t>
      </w:r>
      <w:r>
        <w:t xml:space="preserve">; </w:t>
      </w:r>
      <w:r w:rsidRPr="00D74FEF">
        <w:rPr>
          <w:vertAlign w:val="superscript"/>
        </w:rPr>
        <w:t>8</w:t>
      </w:r>
      <w:r w:rsidRPr="00D74FEF">
        <w:t>David Geffen School of Medicine at University of California Los Angeles</w:t>
      </w:r>
      <w:r>
        <w:t xml:space="preserve">, Santa Monica, CA, </w:t>
      </w:r>
      <w:r w:rsidRPr="00D74FEF">
        <w:t>USA</w:t>
      </w:r>
      <w:r>
        <w:t xml:space="preserve">; </w:t>
      </w:r>
      <w:r>
        <w:rPr>
          <w:vertAlign w:val="superscript"/>
        </w:rPr>
        <w:t>9</w:t>
      </w:r>
      <w:r w:rsidRPr="000731E8">
        <w:t>Abramson Cancer Center</w:t>
      </w:r>
      <w:r>
        <w:t>,</w:t>
      </w:r>
      <w:r w:rsidRPr="00C0370A">
        <w:t xml:space="preserve"> University of Penn</w:t>
      </w:r>
      <w:r>
        <w:t>sylvania, Philadelphia, PA, USA</w:t>
      </w:r>
    </w:p>
    <w:p w14:paraId="6088B98A" w14:textId="54346EE4" w:rsidR="00DD34B3" w:rsidRPr="00676D11" w:rsidRDefault="00E52CAA" w:rsidP="00DD34B3">
      <w:pPr>
        <w:pStyle w:val="Body"/>
        <w:spacing w:after="0"/>
        <w:rPr>
          <w:rFonts w:cs="Times New Roman"/>
        </w:rPr>
      </w:pPr>
      <w:r>
        <w:rPr>
          <w:rStyle w:val="BodyChar"/>
          <w:b/>
        </w:rPr>
        <w:t>*Corresponding Author</w:t>
      </w:r>
      <w:r w:rsidR="0081199D" w:rsidRPr="00DD34B3">
        <w:rPr>
          <w:rStyle w:val="BodyChar"/>
          <w:b/>
        </w:rPr>
        <w:t>:</w:t>
      </w:r>
      <w:r w:rsidR="0081199D">
        <w:tab/>
      </w:r>
      <w:r w:rsidR="00DD34B3" w:rsidRPr="00DD34B3">
        <w:t>Hope S. Rugo</w:t>
      </w:r>
      <w:r w:rsidR="00DD34B3" w:rsidRPr="00DD34B3">
        <w:rPr>
          <w:rFonts w:cs="Times New Roman"/>
        </w:rPr>
        <w:t>, MD</w:t>
      </w:r>
    </w:p>
    <w:p w14:paraId="7842C117" w14:textId="77777777" w:rsidR="00DD34B3" w:rsidRPr="00056280" w:rsidRDefault="00DD34B3" w:rsidP="00DD34B3">
      <w:pPr>
        <w:pStyle w:val="Body"/>
        <w:spacing w:after="0"/>
        <w:ind w:left="2880"/>
        <w:rPr>
          <w:rFonts w:eastAsia="SimSun" w:cstheme="minorHAnsi"/>
        </w:rPr>
      </w:pPr>
      <w:r w:rsidRPr="00056280">
        <w:rPr>
          <w:rFonts w:eastAsia="SimSun" w:cstheme="minorHAnsi"/>
        </w:rPr>
        <w:t>University of California Sa</w:t>
      </w:r>
      <w:r>
        <w:rPr>
          <w:rFonts w:eastAsia="SimSun" w:cstheme="minorHAnsi"/>
        </w:rPr>
        <w:t xml:space="preserve">n Francisco Helen Diller Family </w:t>
      </w:r>
      <w:r w:rsidRPr="00056280">
        <w:rPr>
          <w:rFonts w:eastAsia="SimSun" w:cstheme="minorHAnsi"/>
        </w:rPr>
        <w:t>Comprehensive Cancer Center</w:t>
      </w:r>
    </w:p>
    <w:p w14:paraId="33F68704" w14:textId="209B4B05" w:rsidR="00DD34B3" w:rsidRDefault="00DD34B3" w:rsidP="00DD34B3">
      <w:pPr>
        <w:pStyle w:val="Body"/>
        <w:spacing w:after="0"/>
        <w:ind w:left="2160" w:firstLine="720"/>
      </w:pPr>
      <w:r>
        <w:t xml:space="preserve">Department of Medicine </w:t>
      </w:r>
    </w:p>
    <w:p w14:paraId="13A68171" w14:textId="77777777" w:rsidR="00DD34B3" w:rsidRDefault="00DD34B3" w:rsidP="00DD34B3">
      <w:pPr>
        <w:pStyle w:val="Body"/>
        <w:spacing w:after="0"/>
        <w:ind w:left="2160" w:firstLine="720"/>
      </w:pPr>
      <w:r w:rsidRPr="00676D11">
        <w:t>1825 4th Street, 3rd Floor, B</w:t>
      </w:r>
      <w:r>
        <w:t>ox 1710</w:t>
      </w:r>
    </w:p>
    <w:p w14:paraId="75C08F7C" w14:textId="77777777" w:rsidR="00DD34B3" w:rsidRDefault="00DD34B3" w:rsidP="00DD34B3">
      <w:pPr>
        <w:pStyle w:val="Body"/>
        <w:spacing w:after="0"/>
        <w:ind w:left="2160" w:firstLine="720"/>
      </w:pPr>
      <w:r>
        <w:t xml:space="preserve">San Francisco, CA, </w:t>
      </w:r>
      <w:r w:rsidRPr="00676D11">
        <w:t>94158-1710</w:t>
      </w:r>
      <w:r>
        <w:t>, USA</w:t>
      </w:r>
    </w:p>
    <w:p w14:paraId="774D742A" w14:textId="77777777" w:rsidR="00DD34B3" w:rsidRDefault="00DD34B3" w:rsidP="00DD34B3">
      <w:pPr>
        <w:pStyle w:val="Body"/>
        <w:spacing w:after="0"/>
        <w:ind w:left="2160" w:firstLine="720"/>
      </w:pPr>
      <w:r>
        <w:t>T:</w:t>
      </w:r>
      <w:r w:rsidRPr="00676D11">
        <w:t xml:space="preserve"> </w:t>
      </w:r>
      <w:r>
        <w:t>(415) 353-</w:t>
      </w:r>
      <w:r w:rsidRPr="00676D11">
        <w:t xml:space="preserve">7070 </w:t>
      </w:r>
    </w:p>
    <w:p w14:paraId="04483859" w14:textId="54E6BE7B" w:rsidR="007C283C" w:rsidRDefault="00DD34B3" w:rsidP="006C71D5">
      <w:pPr>
        <w:pStyle w:val="Body"/>
        <w:spacing w:after="0"/>
        <w:ind w:left="2160" w:firstLine="720"/>
      </w:pPr>
      <w:r>
        <w:t xml:space="preserve">E: </w:t>
      </w:r>
      <w:hyperlink r:id="rId39" w:history="1">
        <w:r w:rsidRPr="001E0A10">
          <w:rPr>
            <w:rStyle w:val="Hyperlink"/>
          </w:rPr>
          <w:t>hope.rugo@ucsf.edu</w:t>
        </w:r>
      </w:hyperlink>
    </w:p>
    <w:p w14:paraId="681D2F81" w14:textId="08C83198" w:rsidR="006C71D5" w:rsidRPr="006C71D5" w:rsidRDefault="006C71D5" w:rsidP="006C71D5">
      <w:pPr>
        <w:pStyle w:val="Body"/>
        <w:spacing w:after="0"/>
        <w:rPr>
          <w:b/>
          <w:u w:val="single"/>
        </w:rPr>
      </w:pPr>
      <w:r w:rsidRPr="006C71D5">
        <w:rPr>
          <w:b/>
          <w:u w:val="single"/>
        </w:rPr>
        <w:t>Counts</w:t>
      </w:r>
    </w:p>
    <w:p w14:paraId="2531FD3B" w14:textId="5D3BB6EF" w:rsidR="006C71D5" w:rsidRDefault="006C71D5" w:rsidP="006C71D5">
      <w:pPr>
        <w:pStyle w:val="Body"/>
        <w:spacing w:after="0"/>
      </w:pPr>
      <w:r>
        <w:t xml:space="preserve">Abstract: </w:t>
      </w:r>
      <w:r w:rsidR="00D52C17">
        <w:t>150</w:t>
      </w:r>
      <w:r>
        <w:t>/150 words</w:t>
      </w:r>
    </w:p>
    <w:p w14:paraId="10284E3C" w14:textId="5A236AC9" w:rsidR="006C71D5" w:rsidRDefault="006C71D5" w:rsidP="006C71D5">
      <w:pPr>
        <w:pStyle w:val="Body"/>
        <w:spacing w:after="0"/>
      </w:pPr>
      <w:r>
        <w:t xml:space="preserve">Length: </w:t>
      </w:r>
      <w:r w:rsidR="00D705DA">
        <w:t>3481</w:t>
      </w:r>
      <w:r>
        <w:t>/5000 words</w:t>
      </w:r>
    </w:p>
    <w:p w14:paraId="469296C0" w14:textId="286A62DE" w:rsidR="006C71D5" w:rsidRDefault="006C71D5" w:rsidP="006C71D5">
      <w:pPr>
        <w:pStyle w:val="Body"/>
        <w:spacing w:after="0"/>
      </w:pPr>
      <w:r w:rsidRPr="006C71D5">
        <w:t>Tables</w:t>
      </w:r>
      <w:r>
        <w:t xml:space="preserve"> </w:t>
      </w:r>
      <w:r w:rsidRPr="006C71D5">
        <w:t>|</w:t>
      </w:r>
      <w:r>
        <w:t xml:space="preserve"> F</w:t>
      </w:r>
      <w:r w:rsidRPr="006C71D5">
        <w:t>igures</w:t>
      </w:r>
      <w:r w:rsidR="001A3324">
        <w:t>: 7</w:t>
      </w:r>
      <w:r>
        <w:t xml:space="preserve"> </w:t>
      </w:r>
      <w:r w:rsidRPr="006C71D5">
        <w:t>|</w:t>
      </w:r>
      <w:r w:rsidR="001A3324">
        <w:t xml:space="preserve"> 2 [9 total]</w:t>
      </w:r>
      <w:r>
        <w:t xml:space="preserve"> out of 10 max</w:t>
      </w:r>
      <w:r w:rsidRPr="006C71D5">
        <w:t xml:space="preserve"> </w:t>
      </w:r>
    </w:p>
    <w:p w14:paraId="61A66E05" w14:textId="516537D4" w:rsidR="007C283C" w:rsidRDefault="006C71D5" w:rsidP="006C71D5">
      <w:pPr>
        <w:pStyle w:val="Body"/>
        <w:spacing w:after="0"/>
      </w:pPr>
      <w:r>
        <w:t xml:space="preserve">References: </w:t>
      </w:r>
      <w:r w:rsidR="00D705DA">
        <w:t>37/</w:t>
      </w:r>
      <w:r>
        <w:t>70</w:t>
      </w:r>
      <w:r w:rsidR="007C283C">
        <w:br w:type="page"/>
      </w:r>
    </w:p>
    <w:p w14:paraId="48D79ECA" w14:textId="03453CDE" w:rsidR="00A435A0" w:rsidRDefault="00AE00E6" w:rsidP="00A435A0">
      <w:pPr>
        <w:pStyle w:val="Headline"/>
      </w:pPr>
      <w:commentRangeStart w:id="5"/>
      <w:commentRangeStart w:id="6"/>
      <w:r>
        <w:t>Abstract</w:t>
      </w:r>
      <w:commentRangeEnd w:id="5"/>
      <w:commentRangeEnd w:id="6"/>
      <w:r w:rsidR="00D5134E">
        <w:rPr>
          <w:rStyle w:val="CommentReference"/>
          <w:rFonts w:eastAsiaTheme="minorHAnsi" w:cstheme="minorBidi"/>
          <w:b w:val="0"/>
          <w:bCs w:val="0"/>
        </w:rPr>
        <w:commentReference w:id="5"/>
      </w:r>
      <w:r w:rsidR="006C71D5">
        <w:rPr>
          <w:rStyle w:val="CommentReference"/>
          <w:rFonts w:eastAsiaTheme="minorHAnsi" w:cstheme="minorBidi"/>
          <w:b w:val="0"/>
          <w:bCs w:val="0"/>
        </w:rPr>
        <w:commentReference w:id="6"/>
      </w:r>
    </w:p>
    <w:p w14:paraId="17071F65" w14:textId="05874C91" w:rsidR="00AE00E6" w:rsidRDefault="00D15E9E" w:rsidP="00342DE6">
      <w:pPr>
        <w:pStyle w:val="Body"/>
      </w:pPr>
      <w:r>
        <w:t>The</w:t>
      </w:r>
      <w:r w:rsidR="005C4567">
        <w:t xml:space="preserve"> </w:t>
      </w:r>
      <w:r w:rsidR="00D5134E">
        <w:t xml:space="preserve">Flatiron Health Analytic Database </w:t>
      </w:r>
      <w:r>
        <w:t xml:space="preserve">was used </w:t>
      </w:r>
      <w:r w:rsidR="00D5134E">
        <w:t xml:space="preserve">to assess </w:t>
      </w:r>
      <w:r w:rsidR="005C4567">
        <w:t>overall survival (OS) in</w:t>
      </w:r>
      <w:r w:rsidR="005C4567" w:rsidRPr="005C4567">
        <w:t xml:space="preserve"> </w:t>
      </w:r>
      <w:r w:rsidR="005C4567">
        <w:t xml:space="preserve">patients with </w:t>
      </w:r>
      <w:r w:rsidR="005C4567" w:rsidRPr="005C4567">
        <w:t>hormone receptor–positive/human epidermal growth factor receptor 2-negative (HR+/HER2–)</w:t>
      </w:r>
      <w:r w:rsidR="005C4567">
        <w:t xml:space="preserve"> metastatic breast cancer (</w:t>
      </w:r>
      <w:r w:rsidR="005C4567" w:rsidRPr="005C4567">
        <w:t>MBC</w:t>
      </w:r>
      <w:r w:rsidR="005C4567">
        <w:t>)</w:t>
      </w:r>
      <w:r w:rsidR="005C4567" w:rsidRPr="005C4567">
        <w:t xml:space="preserve"> treated with first-line </w:t>
      </w:r>
      <w:r w:rsidR="005C4567">
        <w:t>palbociclib plus an aromatase inhibitor versus an aromatase inhibitor alone in routine US clinical practice</w:t>
      </w:r>
      <w:r w:rsidR="005C4567" w:rsidRPr="005C4567">
        <w:t>.</w:t>
      </w:r>
      <w:r w:rsidR="00575773">
        <w:t xml:space="preserve"> </w:t>
      </w:r>
      <w:r>
        <w:t>In total,</w:t>
      </w:r>
      <w:r w:rsidR="00DC17C3">
        <w:t xml:space="preserve"> </w:t>
      </w:r>
      <w:r w:rsidR="005C4567" w:rsidRPr="005C4567">
        <w:t xml:space="preserve">2888 </w:t>
      </w:r>
      <w:r w:rsidR="0066327B">
        <w:t>p</w:t>
      </w:r>
      <w:r w:rsidR="00D5134E">
        <w:t>atients</w:t>
      </w:r>
      <w:r w:rsidR="005C4567" w:rsidRPr="005C4567">
        <w:t xml:space="preserve"> </w:t>
      </w:r>
      <w:r w:rsidR="00D13911">
        <w:t>initiated</w:t>
      </w:r>
      <w:r w:rsidR="005C4567" w:rsidRPr="005C4567">
        <w:t xml:space="preserve"> </w:t>
      </w:r>
      <w:r w:rsidR="00D5134E">
        <w:t>treatment</w:t>
      </w:r>
      <w:r w:rsidR="006849D2">
        <w:t xml:space="preserve"> </w:t>
      </w:r>
      <w:r w:rsidR="00DC17C3">
        <w:t>b</w:t>
      </w:r>
      <w:r w:rsidR="00DC17C3" w:rsidRPr="005C4567">
        <w:t xml:space="preserve">etween February </w:t>
      </w:r>
      <w:r w:rsidR="00DC17C3">
        <w:t xml:space="preserve">3, </w:t>
      </w:r>
      <w:r w:rsidR="00DC17C3" w:rsidRPr="005C4567">
        <w:t xml:space="preserve">2015 and March </w:t>
      </w:r>
      <w:r w:rsidR="00DC17C3">
        <w:t xml:space="preserve">31, </w:t>
      </w:r>
      <w:r w:rsidR="00DC17C3" w:rsidRPr="005C4567">
        <w:t>2020,</w:t>
      </w:r>
      <w:r w:rsidR="00DC17C3">
        <w:t xml:space="preserve"> with</w:t>
      </w:r>
      <w:r w:rsidR="00DC17C3" w:rsidRPr="00DC17C3">
        <w:t xml:space="preserve"> </w:t>
      </w:r>
      <w:r w:rsidR="00DC17C3" w:rsidRPr="00D13911">
        <w:t>≥6 months</w:t>
      </w:r>
      <w:r w:rsidR="00DC17C3">
        <w:t xml:space="preserve"> follow-up (cutoff date, September 30, 2020)</w:t>
      </w:r>
      <w:r w:rsidR="00D13911">
        <w:t>.</w:t>
      </w:r>
      <w:r w:rsidR="005C4567" w:rsidRPr="005C4567">
        <w:t xml:space="preserve"> </w:t>
      </w:r>
      <w:r w:rsidR="00575773">
        <w:t>After s</w:t>
      </w:r>
      <w:r w:rsidR="00575773" w:rsidRPr="005C4567">
        <w:t>tabilized inverse probabil</w:t>
      </w:r>
      <w:r>
        <w:t>ity treatment weighting</w:t>
      </w:r>
      <w:r w:rsidR="00575773">
        <w:t>,</w:t>
      </w:r>
      <w:r w:rsidR="002D7BDB" w:rsidRPr="002D7BDB">
        <w:t xml:space="preserve"> median OS </w:t>
      </w:r>
      <w:r w:rsidR="00575773">
        <w:t>(95% CI) was significantly longer in the palbociclib group versus aromatase inhibitor group (49.1</w:t>
      </w:r>
      <w:r w:rsidR="002D7BDB" w:rsidRPr="002D7BDB">
        <w:t xml:space="preserve"> </w:t>
      </w:r>
      <w:r w:rsidR="00575773">
        <w:t xml:space="preserve">months </w:t>
      </w:r>
      <w:r w:rsidR="002D7BDB" w:rsidRPr="002D7BDB">
        <w:t>(</w:t>
      </w:r>
      <w:r w:rsidR="00575773">
        <w:t>45.2–</w:t>
      </w:r>
      <w:r w:rsidR="002D7BDB" w:rsidRPr="002D7BDB">
        <w:t xml:space="preserve">57.7) </w:t>
      </w:r>
      <w:r w:rsidR="00575773">
        <w:t xml:space="preserve">vs 43.2 months </w:t>
      </w:r>
      <w:r w:rsidR="002D7BDB" w:rsidRPr="002D7BDB">
        <w:t>(</w:t>
      </w:r>
      <w:r w:rsidR="00575773">
        <w:t>37.6–48.0); hazard ratio, 0.76 [</w:t>
      </w:r>
      <w:r w:rsidR="002D7BDB" w:rsidRPr="002D7BDB">
        <w:t>95%</w:t>
      </w:r>
      <w:r w:rsidR="00575773">
        <w:t xml:space="preserve"> </w:t>
      </w:r>
      <w:r>
        <w:t xml:space="preserve">CI, </w:t>
      </w:r>
      <w:r w:rsidR="002D7BDB" w:rsidRPr="002D7BDB">
        <w:t>0.65</w:t>
      </w:r>
      <w:r w:rsidR="00575773">
        <w:t>–</w:t>
      </w:r>
      <w:r w:rsidR="002D7BDB" w:rsidRPr="002D7BDB">
        <w:t>0.87</w:t>
      </w:r>
      <w:r w:rsidR="00575773">
        <w:t xml:space="preserve">]; </w:t>
      </w:r>
      <w:r w:rsidR="00575773" w:rsidRPr="00575773">
        <w:rPr>
          <w:i/>
        </w:rPr>
        <w:t>P</w:t>
      </w:r>
      <w:r w:rsidR="002D7BDB" w:rsidRPr="002D7BDB">
        <w:t>&lt;</w:t>
      </w:r>
      <w:r w:rsidR="00575773">
        <w:t>0</w:t>
      </w:r>
      <w:r w:rsidR="002D7BDB" w:rsidRPr="002D7BDB">
        <w:t xml:space="preserve">.0001). </w:t>
      </w:r>
      <w:r w:rsidR="00D5134E">
        <w:t xml:space="preserve">Real-world progression-free survival (95% CI) was </w:t>
      </w:r>
      <w:r w:rsidR="00244595">
        <w:t xml:space="preserve">19.3 months (17.5–20.7) versus 13.9 months (12.5–15.2), respectively (hazard ratio, 0.70 [95% CI, 0.62–0.78]; </w:t>
      </w:r>
      <w:r w:rsidR="00244595" w:rsidRPr="00D728BA">
        <w:rPr>
          <w:i/>
        </w:rPr>
        <w:t>P</w:t>
      </w:r>
      <w:r w:rsidR="00244595">
        <w:t>&lt;0.0001).</w:t>
      </w:r>
      <w:r w:rsidR="00D5134E">
        <w:t xml:space="preserve"> These data support f</w:t>
      </w:r>
      <w:r w:rsidR="00DC17C3">
        <w:t>irst-line p</w:t>
      </w:r>
      <w:r w:rsidR="006849D2">
        <w:t>albociclib plus an aromatase inhibitor</w:t>
      </w:r>
      <w:r w:rsidR="002D7BDB" w:rsidRPr="002D7BDB">
        <w:t xml:space="preserve"> </w:t>
      </w:r>
      <w:r w:rsidR="00D52C17">
        <w:t xml:space="preserve">treatment </w:t>
      </w:r>
      <w:r w:rsidR="00DC17C3">
        <w:t>in patients with HR+/HER2– MBC</w:t>
      </w:r>
      <w:r w:rsidR="00D5134E">
        <w:t>.</w:t>
      </w:r>
    </w:p>
    <w:p w14:paraId="55F6C528" w14:textId="7086B669" w:rsidR="006E0C42" w:rsidRDefault="00D74FEF" w:rsidP="00D74FEF">
      <w:pPr>
        <w:pStyle w:val="Body"/>
      </w:pPr>
      <w:r w:rsidRPr="00D74FEF">
        <w:t>Funding: Pfizer Inc</w:t>
      </w:r>
    </w:p>
    <w:p w14:paraId="074C1EA4" w14:textId="0A482B67" w:rsidR="00AE00E6" w:rsidRPr="00D74FEF" w:rsidRDefault="006E0C42" w:rsidP="00D74FEF">
      <w:pPr>
        <w:pStyle w:val="Body"/>
      </w:pPr>
      <w:r w:rsidRPr="00DD34B3">
        <w:rPr>
          <w:b/>
        </w:rPr>
        <w:t>Keywords:</w:t>
      </w:r>
      <w:r>
        <w:rPr>
          <w:b/>
        </w:rPr>
        <w:t xml:space="preserve"> </w:t>
      </w:r>
      <w:r w:rsidRPr="002C3163">
        <w:t xml:space="preserve">aromatase inhibitor; </w:t>
      </w:r>
      <w:r>
        <w:t>HR+/HER2–</w:t>
      </w:r>
      <w:r w:rsidRPr="002C3163">
        <w:t xml:space="preserve">; </w:t>
      </w:r>
      <w:r>
        <w:t xml:space="preserve">metastatic </w:t>
      </w:r>
      <w:r w:rsidRPr="002C3163">
        <w:t>breast cancer; overall survival; palbociclib; real-world</w:t>
      </w:r>
      <w:r w:rsidR="00AE00E6" w:rsidRPr="00D74FEF">
        <w:br w:type="page"/>
      </w:r>
    </w:p>
    <w:p w14:paraId="0E402EDB" w14:textId="54AEAF0A" w:rsidR="0081199D" w:rsidRPr="007C283C" w:rsidRDefault="006C71D5" w:rsidP="00A435A0">
      <w:pPr>
        <w:pStyle w:val="Headline"/>
      </w:pPr>
      <w:r>
        <w:t>Background</w:t>
      </w:r>
    </w:p>
    <w:p w14:paraId="0995402C" w14:textId="5EBBDA6C" w:rsidR="00520531" w:rsidRPr="00DD0BCC" w:rsidRDefault="00CD2A77" w:rsidP="00DD0BCC">
      <w:pPr>
        <w:pStyle w:val="Body"/>
      </w:pPr>
      <w:r>
        <w:t>Breast cancer accounts for nearly one-third of all cancer cases among women.</w:t>
      </w:r>
      <w:r w:rsidR="00457DD1">
        <w:fldChar w:fldCharType="begin"/>
      </w:r>
      <w:r w:rsidR="00457DD1">
        <w:instrText xml:space="preserve"> ADDIN EN.CITE &lt;EndNote&gt;&lt;Cite&gt;&lt;Author&gt;Siegel&lt;/Author&gt;&lt;Year&gt;2022&lt;/Year&gt;&lt;RecNum&gt;14572&lt;/RecNum&gt;&lt;DisplayText&gt;&lt;style face="superscript"&gt;1&lt;/style&gt;&lt;/DisplayText&gt;&lt;record&gt;&lt;rec-number&gt;14572&lt;/rec-number&gt;&lt;foreign-keys&gt;&lt;key app="EN" db-id="92fddpwrvvwrxjeaaw0595fh9fe0epp9sezx" timestamp="1644433030"&gt;14572&lt;/key&gt;&lt;/foreign-keys&gt;&lt;ref-type name="Journal Article"&gt;17&lt;/ref-type&gt;&lt;contributors&gt;&lt;authors&gt;&lt;author&gt;Siegel, R. L.&lt;/author&gt;&lt;author&gt;Miller, K. D.&lt;/author&gt;&lt;author&gt;Fuchs, H. E.&lt;/author&gt;&lt;author&gt;Jemal, A.&lt;/author&gt;&lt;/authors&gt;&lt;/contributors&gt;&lt;auth-address&gt;Surveillance and Health Equity Science, American Cancer Society, Atlanta, Georgia.&lt;/auth-address&gt;&lt;titles&gt;&lt;title&gt;Cancer statistics, 2022&lt;/title&gt;&lt;secondary-title&gt;CA Cancer J Clin&lt;/secondary-title&gt;&lt;/titles&gt;&lt;periodical&gt;&lt;full-title&gt;CA: A Cancer Journal for Clinicians&lt;/full-title&gt;&lt;abbr-1&gt;CA Cancer J. Clin.&lt;/abbr-1&gt;&lt;abbr-2&gt;CA Cancer J Clin&lt;/abbr-2&gt;&lt;/periodical&gt;&lt;pages&gt;7-33&lt;/pages&gt;&lt;volume&gt;72&lt;/volume&gt;&lt;number&gt;1&lt;/number&gt;&lt;edition&gt;2022/01/13&lt;/edition&gt;&lt;keywords&gt;&lt;keyword&gt;cancer cases&lt;/keyword&gt;&lt;keyword&gt;cancer statistics&lt;/keyword&gt;&lt;keyword&gt;death rates&lt;/keyword&gt;&lt;keyword&gt;incidence&lt;/keyword&gt;&lt;keyword&gt;mortality&lt;/keyword&gt;&lt;/keywords&gt;&lt;dates&gt;&lt;year&gt;2022&lt;/year&gt;&lt;pub-dates&gt;&lt;date&gt;Jan&lt;/date&gt;&lt;/pub-dates&gt;&lt;/dates&gt;&lt;isbn&gt;1542-4863 (Electronic)&amp;#xD;0007-9235 (Linking)&lt;/isbn&gt;&lt;accession-num&gt;35020204&lt;/accession-num&gt;&lt;urls&gt;&lt;related-urls&gt;&lt;url&gt;https://www.ncbi.nlm.nih.gov/pubmed/35020204&lt;/url&gt;&lt;/related-urls&gt;&lt;/urls&gt;&lt;electronic-resource-num&gt;10.3322/caac.21708&lt;/electronic-resource-num&gt;&lt;/record&gt;&lt;/Cite&gt;&lt;/EndNote&gt;</w:instrText>
      </w:r>
      <w:r w:rsidR="00457DD1">
        <w:fldChar w:fldCharType="separate"/>
      </w:r>
      <w:r w:rsidR="00457DD1" w:rsidRPr="00457DD1">
        <w:rPr>
          <w:noProof/>
          <w:vertAlign w:val="superscript"/>
        </w:rPr>
        <w:t>1</w:t>
      </w:r>
      <w:r w:rsidR="00457DD1">
        <w:fldChar w:fldCharType="end"/>
      </w:r>
      <w:r>
        <w:t xml:space="preserve"> </w:t>
      </w:r>
      <w:r w:rsidR="002746DA">
        <w:t>In 2022, a</w:t>
      </w:r>
      <w:r>
        <w:t>pproximately</w:t>
      </w:r>
      <w:r w:rsidRPr="00CD2A77">
        <w:t xml:space="preserve"> 290,560 new cases of breast cancer </w:t>
      </w:r>
      <w:r w:rsidR="002746DA">
        <w:t>will be diagnosed</w:t>
      </w:r>
      <w:r w:rsidRPr="00CD2A77">
        <w:t>, 287,850</w:t>
      </w:r>
      <w:r w:rsidR="002746DA">
        <w:t xml:space="preserve"> among women and 2</w:t>
      </w:r>
      <w:r w:rsidR="00DD0BCC">
        <w:t>,</w:t>
      </w:r>
      <w:r w:rsidR="002746DA">
        <w:t>710 among men, with an estimated 43,250</w:t>
      </w:r>
      <w:r w:rsidRPr="00CD2A77">
        <w:t xml:space="preserve"> </w:t>
      </w:r>
      <w:r w:rsidR="002746DA">
        <w:t>and 530 deaths, respectivel</w:t>
      </w:r>
      <w:r w:rsidR="002746DA" w:rsidRPr="00DD0BCC">
        <w:t>y.</w:t>
      </w:r>
      <w:r w:rsidRPr="00DD0BCC">
        <w:t xml:space="preserve"> </w:t>
      </w:r>
      <w:r w:rsidR="00DD0BCC">
        <w:t>Among</w:t>
      </w:r>
      <w:r w:rsidR="00520531" w:rsidRPr="00DD0BCC">
        <w:t xml:space="preserve"> 6% of breast cancers cases, the breast cancer has spread to distant tissues </w:t>
      </w:r>
      <w:r w:rsidR="006070B6">
        <w:t>and is termed</w:t>
      </w:r>
      <w:r w:rsidR="00520531" w:rsidRPr="00DD0BCC">
        <w:t xml:space="preserve"> metastatic breast </w:t>
      </w:r>
      <w:r w:rsidR="006070B6">
        <w:t>cancer (MBC). T</w:t>
      </w:r>
      <w:r w:rsidR="00520531" w:rsidRPr="00DD0BCC">
        <w:t>he 5-year survival rate for MBC</w:t>
      </w:r>
      <w:r w:rsidR="00DD0BCC">
        <w:t xml:space="preserve"> </w:t>
      </w:r>
      <w:r w:rsidR="008D6ACC">
        <w:t>is</w:t>
      </w:r>
      <w:r w:rsidR="00BE1580">
        <w:t xml:space="preserve"> only</w:t>
      </w:r>
      <w:r w:rsidR="00520531" w:rsidRPr="00DD0BCC">
        <w:t xml:space="preserve"> 29.0%.</w:t>
      </w:r>
      <w:r w:rsidR="00457DD1">
        <w:fldChar w:fldCharType="begin"/>
      </w:r>
      <w:r w:rsidR="00457DD1">
        <w:instrText xml:space="preserve"> ADDIN EN.CITE &lt;EndNote&gt;&lt;Cite&gt;&lt;Author&gt;National Cancer Institute Surveillance&lt;/Author&gt;&lt;Year&gt;2021&lt;/Year&gt;&lt;RecNum&gt;14374&lt;/RecNum&gt;&lt;DisplayText&gt;&lt;style face="superscript"&gt;2&lt;/style&gt;&lt;/DisplayText&gt;&lt;record&gt;&lt;rec-number&gt;14374&lt;/rec-number&gt;&lt;foreign-keys&gt;&lt;key app="EN" db-id="92fddpwrvvwrxjeaaw0595fh9fe0epp9sezx" timestamp="1626096491"&gt;14374&lt;/key&gt;&lt;/foreign-keys&gt;&lt;ref-type name="Web Page"&gt;12&lt;/ref-type&gt;&lt;contributors&gt;&lt;authors&gt;&lt;author&gt;National Cancer Institute Surveillance,, Epidemiology, and End Results Program&lt;/author&gt;&lt;/authors&gt;&lt;/contributors&gt;&lt;titles&gt;&lt;title&gt;Cancer stat facts: female breast cancer subtypes&lt;/title&gt;&lt;/titles&gt;&lt;volume&gt;2021&lt;/volume&gt;&lt;number&gt;May 26&lt;/number&gt;&lt;dates&gt;&lt;year&gt;2021&lt;/year&gt;&lt;/dates&gt;&lt;urls&gt;&lt;related-urls&gt;&lt;url&gt;https://seer.cancer.gov/statfacts/html/breast-subtypes.html&lt;/url&gt;&lt;/related-urls&gt;&lt;/urls&gt;&lt;/record&gt;&lt;/Cite&gt;&lt;/EndNote&gt;</w:instrText>
      </w:r>
      <w:r w:rsidR="00457DD1">
        <w:fldChar w:fldCharType="separate"/>
      </w:r>
      <w:r w:rsidR="00457DD1" w:rsidRPr="00457DD1">
        <w:rPr>
          <w:noProof/>
          <w:vertAlign w:val="superscript"/>
        </w:rPr>
        <w:t>2</w:t>
      </w:r>
      <w:r w:rsidR="00457DD1">
        <w:fldChar w:fldCharType="end"/>
      </w:r>
    </w:p>
    <w:p w14:paraId="2709B0B3" w14:textId="5ACA4151" w:rsidR="00520531" w:rsidRPr="00BE1580" w:rsidRDefault="00520531" w:rsidP="00BE1580">
      <w:pPr>
        <w:pStyle w:val="Body"/>
        <w:ind w:firstLine="360"/>
      </w:pPr>
      <w:r w:rsidRPr="00831567">
        <w:t xml:space="preserve">The majority </w:t>
      </w:r>
      <w:r w:rsidR="00831567" w:rsidRPr="00831567">
        <w:t xml:space="preserve">(68%) </w:t>
      </w:r>
      <w:r w:rsidR="005C4567">
        <w:t>of breast cancer cases have a</w:t>
      </w:r>
      <w:r w:rsidR="006070B6">
        <w:t xml:space="preserve"> </w:t>
      </w:r>
      <w:r w:rsidR="00831567" w:rsidRPr="00831567">
        <w:t>hormone receptor–positive/human epidermal growth factor receptor 2-negative (HR+/HER2–)</w:t>
      </w:r>
      <w:r w:rsidR="006070B6">
        <w:t xml:space="preserve"> subtype</w:t>
      </w:r>
      <w:r w:rsidR="00831567" w:rsidRPr="00831567">
        <w:t xml:space="preserve">. </w:t>
      </w:r>
      <w:r w:rsidR="00831567">
        <w:t>As first-line treatment for</w:t>
      </w:r>
      <w:r w:rsidR="00831567" w:rsidRPr="00831567">
        <w:t xml:space="preserve"> pre- and postmenopausal women and for men with HR+/HER2‒ MBC</w:t>
      </w:r>
      <w:r w:rsidR="00831567">
        <w:t>,</w:t>
      </w:r>
      <w:r w:rsidR="00831567" w:rsidRPr="00831567">
        <w:t xml:space="preserve"> the National Comprehensive Cancer Network treatment guidelines recommend a cyclin-dependent kinase 4/6 (CDK4/6) inhibitor in combination with endocrine therapy</w:t>
      </w:r>
      <w:r w:rsidR="00831567">
        <w:rPr>
          <w:rFonts w:asciiTheme="minorHAnsi" w:hAnsiTheme="minorHAnsi"/>
        </w:rPr>
        <w:t>.</w:t>
      </w:r>
      <w:r w:rsidR="00831567">
        <w:rPr>
          <w:rFonts w:asciiTheme="minorHAnsi" w:hAnsiTheme="minorHAnsi"/>
        </w:rPr>
        <w:fldChar w:fldCharType="begin"/>
      </w:r>
      <w:r w:rsidR="00457DD1">
        <w:rPr>
          <w:rFonts w:asciiTheme="minorHAnsi" w:hAnsiTheme="minorHAnsi"/>
        </w:rPr>
        <w:instrText xml:space="preserve"> ADDIN EN.CITE &lt;EndNote&gt;&lt;Cite&gt;&lt;Author&gt;Network&lt;/Author&gt;&lt;Year&gt;2019&lt;/Year&gt;&lt;RecNum&gt;13684&lt;/RecNum&gt;&lt;DisplayText&gt;&lt;style face="superscript"&gt;3&lt;/style&gt;&lt;/DisplayText&gt;&lt;record&gt;&lt;rec-number&gt;13684&lt;/rec-number&gt;&lt;foreign-keys&gt;&lt;key app="EN" db-id="92fddpwrvvwrxjeaaw0595fh9fe0epp9sezx" timestamp="1568907566"&gt;13684&lt;/key&gt;&lt;/foreign-keys&gt;&lt;ref-type name="Web Page"&gt;12&lt;/ref-type&gt;&lt;contributors&gt;&lt;authors&gt;&lt;author&gt;National Comprehensive Cancer Network,&lt;/author&gt;&lt;/authors&gt;&lt;/contributors&gt;&lt;titles&gt;&lt;title&gt;&lt;style face="normal" font="default" size="100%"&gt;NCCN Clinical Practice Guidelines in Oncology (NCCN Guidelines&lt;/style&gt;&lt;style face="superscript" font="default" size="100%"&gt;®&lt;/style&gt;&lt;style face="normal" font="default" size="100%"&gt;) Breast Cancer Version 1.2019&lt;/style&gt;&lt;/title&gt;&lt;/titles&gt;&lt;volume&gt;2020&lt;/volume&gt;&lt;number&gt;December 1&lt;/number&gt;&lt;dates&gt;&lt;year&gt;2019&lt;/year&gt;&lt;/dates&gt;&lt;pub-location&gt;Plymouth Meeting, PA&lt;/pub-location&gt;&lt;urls&gt;&lt;related-urls&gt;&lt;url&gt;https://www.nccn.org/professionals/physician_gls/pdf/breast_blocks.pdf&lt;/url&gt;&lt;/related-urls&gt;&lt;/urls&gt;&lt;/record&gt;&lt;/Cite&gt;&lt;/EndNote&gt;</w:instrText>
      </w:r>
      <w:r w:rsidR="00831567">
        <w:rPr>
          <w:rFonts w:asciiTheme="minorHAnsi" w:hAnsiTheme="minorHAnsi"/>
        </w:rPr>
        <w:fldChar w:fldCharType="separate"/>
      </w:r>
      <w:r w:rsidR="00457DD1" w:rsidRPr="00457DD1">
        <w:rPr>
          <w:rFonts w:asciiTheme="minorHAnsi" w:hAnsiTheme="minorHAnsi"/>
          <w:noProof/>
          <w:vertAlign w:val="superscript"/>
        </w:rPr>
        <w:t>3</w:t>
      </w:r>
      <w:r w:rsidR="00831567">
        <w:rPr>
          <w:rFonts w:asciiTheme="minorHAnsi" w:hAnsiTheme="minorHAnsi"/>
        </w:rPr>
        <w:fldChar w:fldCharType="end"/>
      </w:r>
      <w:r w:rsidR="00BE1580">
        <w:t xml:space="preserve"> </w:t>
      </w:r>
      <w:r w:rsidRPr="00715577">
        <w:t>The CDK4/6 inhibitor, palbociclib, was approved in February 2015 as first-line treatment for HR+/HER2– MBC in combination with an aromatase inhibitor, and approved in February 2016 in combination with fulvestrant for patients who progressed while on prior endocrine therapy.</w:t>
      </w:r>
      <w:r w:rsidRPr="00831567">
        <w:rPr>
          <w:rFonts w:asciiTheme="minorHAnsi" w:hAnsiTheme="minorHAnsi" w:cstheme="minorHAnsi"/>
          <w:bCs/>
        </w:rPr>
        <w:fldChar w:fldCharType="begin">
          <w:fldData xml:space="preserve">PEVuZE5vdGU+PENpdGUgRXhjbHVkZUF1dGg9IjEiPjxZZWFyPjIwMTk8L1llYXI+PFJlY051bT4x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</w:fldData>
        </w:fldChar>
      </w:r>
      <w:r w:rsidR="00457DD1">
        <w:rPr>
          <w:rFonts w:asciiTheme="minorHAnsi" w:hAnsiTheme="minorHAnsi" w:cstheme="minorHAnsi"/>
          <w:bCs/>
        </w:rPr>
        <w:instrText xml:space="preserve"> ADDIN EN.CITE </w:instrText>
      </w:r>
      <w:r w:rsidR="00457DD1">
        <w:rPr>
          <w:rFonts w:asciiTheme="minorHAnsi" w:hAnsiTheme="minorHAnsi" w:cstheme="minorHAnsi"/>
          <w:bCs/>
        </w:rPr>
        <w:fldChar w:fldCharType="begin">
          <w:fldData xml:space="preserve">PEVuZE5vdGU+PENpdGUgRXhjbHVkZUF1dGg9IjEiPjxZZWFyPjIwMTk8L1llYXI+PFJlY051bT4x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</w:fldData>
        </w:fldChar>
      </w:r>
      <w:r w:rsidR="00457DD1">
        <w:rPr>
          <w:rFonts w:asciiTheme="minorHAnsi" w:hAnsiTheme="minorHAnsi" w:cstheme="minorHAnsi"/>
          <w:bCs/>
        </w:rPr>
        <w:instrText xml:space="preserve"> ADDIN EN.CITE.DATA </w:instrText>
      </w:r>
      <w:r w:rsidR="00457DD1">
        <w:rPr>
          <w:rFonts w:asciiTheme="minorHAnsi" w:hAnsiTheme="minorHAnsi" w:cstheme="minorHAnsi"/>
          <w:bCs/>
        </w:rPr>
      </w:r>
      <w:r w:rsidR="00457DD1">
        <w:rPr>
          <w:rFonts w:asciiTheme="minorHAnsi" w:hAnsiTheme="minorHAnsi" w:cstheme="minorHAnsi"/>
          <w:bCs/>
        </w:rPr>
        <w:fldChar w:fldCharType="end"/>
      </w:r>
      <w:r w:rsidRPr="00831567">
        <w:rPr>
          <w:rFonts w:asciiTheme="minorHAnsi" w:hAnsiTheme="minorHAnsi" w:cstheme="minorHAnsi"/>
          <w:bCs/>
        </w:rPr>
      </w:r>
      <w:r w:rsidRPr="00831567">
        <w:rPr>
          <w:rFonts w:asciiTheme="minorHAnsi" w:hAnsiTheme="minorHAnsi" w:cstheme="minorHAnsi"/>
          <w:bCs/>
        </w:rPr>
        <w:fldChar w:fldCharType="separate"/>
      </w:r>
      <w:r w:rsidR="00457DD1" w:rsidRPr="00457DD1">
        <w:rPr>
          <w:rFonts w:asciiTheme="minorHAnsi" w:hAnsiTheme="minorHAnsi" w:cstheme="minorHAnsi"/>
          <w:bCs/>
          <w:noProof/>
          <w:vertAlign w:val="superscript"/>
        </w:rPr>
        <w:t>4-6</w:t>
      </w:r>
      <w:r w:rsidRPr="00831567">
        <w:rPr>
          <w:rFonts w:asciiTheme="minorHAnsi" w:hAnsiTheme="minorHAnsi" w:cstheme="minorHAnsi"/>
          <w:bCs/>
        </w:rPr>
        <w:fldChar w:fldCharType="end"/>
      </w:r>
      <w:r w:rsidR="00831567">
        <w:rPr>
          <w:rFonts w:asciiTheme="minorHAnsi" w:hAnsiTheme="minorHAnsi" w:cstheme="minorHAnsi"/>
          <w:bCs/>
        </w:rPr>
        <w:t xml:space="preserve"> </w:t>
      </w:r>
      <w:r w:rsidRPr="00715577">
        <w:t xml:space="preserve">The palbociclib label </w:t>
      </w:r>
      <w:r w:rsidR="00831567" w:rsidRPr="00715577">
        <w:t>was</w:t>
      </w:r>
      <w:r w:rsidR="00715577">
        <w:t xml:space="preserve"> also</w:t>
      </w:r>
      <w:r w:rsidRPr="00715577">
        <w:t xml:space="preserve"> expanded</w:t>
      </w:r>
      <w:r w:rsidR="00715577">
        <w:t xml:space="preserve"> in 2019</w:t>
      </w:r>
      <w:r w:rsidRPr="00715577">
        <w:t xml:space="preserve"> to include men with HR+/HER2– MBC.</w:t>
      </w:r>
      <w:r w:rsidRPr="00831567">
        <w:rPr>
          <w:rFonts w:asciiTheme="minorHAnsi" w:hAnsiTheme="minorHAnsi" w:cstheme="minorHAnsi"/>
          <w:bCs/>
        </w:rPr>
        <w:fldChar w:fldCharType="begin"/>
      </w:r>
      <w:r w:rsidR="00457DD1">
        <w:rPr>
          <w:rFonts w:asciiTheme="minorHAnsi" w:hAnsiTheme="minorHAnsi" w:cstheme="minorHAnsi"/>
          <w:bCs/>
        </w:rPr>
        <w:instrText xml:space="preserve"> ADDIN EN.CITE &lt;EndNote&gt;&lt;Cite&gt;&lt;Author&gt;Pfizer Inc&lt;/Author&gt;&lt;Year&gt;2019&lt;/Year&gt;&lt;RecNum&gt;13455&lt;/RecNum&gt;&lt;DisplayText&gt;&lt;style face="superscript"&gt;7&lt;/style&gt;&lt;/DisplayText&gt;&lt;record&gt;&lt;rec-number&gt;13455&lt;/rec-number&gt;&lt;foreign-keys&gt;&lt;key app="EN" db-id="92fddpwrvvwrxjeaaw0595fh9fe0epp9sezx" timestamp="1555359494"&gt;13455&lt;/key&gt;&lt;/foreign-keys&gt;&lt;ref-type name="Web Page"&gt;12&lt;/ref-type&gt;&lt;contributors&gt;&lt;authors&gt;&lt;author&gt;Pfizer Inc,&lt;/author&gt;&lt;/authors&gt;&lt;/contributors&gt;&lt;titles&gt;&lt;title&gt;US FDA approves IBRANCE® (palbociclib) for the treatment of men with HR+, HER2- metastatic breast cancer&lt;/title&gt;&lt;/titles&gt;&lt;volume&gt;2019&lt;/volume&gt;&lt;number&gt;September 2&lt;/number&gt;&lt;dates&gt;&lt;year&gt;2019&lt;/year&gt;&lt;/dates&gt;&lt;pub-location&gt;New York, NY&lt;/pub-location&gt;&lt;urls&gt;&lt;related-urls&gt;&lt;url&gt;&lt;style face="underline" font="default" size="100%"&gt;https://www.pfizer.com/news/press-release/press-release-detail/u_s_fda_approves_ibrance_palbociclib_for_the_treatment_of_men_with_hr_her2_metastatic_breast_cancer&lt;/style&gt;&lt;/url&gt;&lt;/related-urls&gt;&lt;/urls&gt;&lt;/record&gt;&lt;/Cite&gt;&lt;/EndNote&gt;</w:instrText>
      </w:r>
      <w:r w:rsidRPr="00831567">
        <w:rPr>
          <w:rFonts w:asciiTheme="minorHAnsi" w:hAnsiTheme="minorHAnsi" w:cstheme="minorHAnsi"/>
          <w:bCs/>
        </w:rPr>
        <w:fldChar w:fldCharType="separate"/>
      </w:r>
      <w:r w:rsidR="00457DD1" w:rsidRPr="00457DD1">
        <w:rPr>
          <w:rFonts w:asciiTheme="minorHAnsi" w:hAnsiTheme="minorHAnsi" w:cstheme="minorHAnsi"/>
          <w:bCs/>
          <w:noProof/>
          <w:vertAlign w:val="superscript"/>
        </w:rPr>
        <w:t>7</w:t>
      </w:r>
      <w:r w:rsidRPr="00831567">
        <w:rPr>
          <w:rFonts w:asciiTheme="minorHAnsi" w:hAnsiTheme="minorHAnsi" w:cstheme="minorHAnsi"/>
          <w:bCs/>
        </w:rPr>
        <w:fldChar w:fldCharType="end"/>
      </w:r>
      <w:r w:rsidR="00831567">
        <w:rPr>
          <w:rFonts w:asciiTheme="minorHAnsi" w:hAnsiTheme="minorHAnsi" w:cstheme="minorHAnsi"/>
          <w:bCs/>
        </w:rPr>
        <w:t xml:space="preserve"> </w:t>
      </w:r>
      <w:r w:rsidRPr="00715577">
        <w:t xml:space="preserve">In the phase 3 PALOMA-2 trial, first-line palbociclib plus letrozole versus letrozole plus placebo significantly prolonged median PFS in </w:t>
      </w:r>
      <w:r w:rsidR="006070B6">
        <w:t>women</w:t>
      </w:r>
      <w:r w:rsidRPr="00715577">
        <w:t xml:space="preserve"> with estrogen receptor–positive/HER2– MBC.</w:t>
      </w:r>
      <w:r w:rsidRPr="00831567">
        <w:rPr>
          <w:rFonts w:asciiTheme="minorHAnsi" w:hAnsiTheme="minorHAnsi" w:cstheme="minorHAnsi"/>
          <w:bCs/>
        </w:rPr>
        <w:fldChar w:fldCharType="begin">
          <w:fldData xml:space="preserve">PEVuZE5vdGU+PENpdGU+PEF1dGhvcj5GaW5uPC9BdXRob3I+PFllYXI+MjAxNjwvWWVhcj48UmVj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</w:fldData>
        </w:fldChar>
      </w:r>
      <w:r w:rsidR="00457DD1">
        <w:rPr>
          <w:rFonts w:asciiTheme="minorHAnsi" w:hAnsiTheme="minorHAnsi" w:cstheme="minorHAnsi"/>
          <w:bCs/>
        </w:rPr>
        <w:instrText xml:space="preserve"> ADDIN EN.CITE </w:instrText>
      </w:r>
      <w:r w:rsidR="00457DD1">
        <w:rPr>
          <w:rFonts w:asciiTheme="minorHAnsi" w:hAnsiTheme="minorHAnsi" w:cstheme="minorHAnsi"/>
          <w:bCs/>
        </w:rPr>
        <w:fldChar w:fldCharType="begin">
          <w:fldData xml:space="preserve">PEVuZE5vdGU+PENpdGU+PEF1dGhvcj5GaW5uPC9BdXRob3I+PFllYXI+MjAxNjwvWWVhcj48UmVj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</w:fldData>
        </w:fldChar>
      </w:r>
      <w:r w:rsidR="00457DD1">
        <w:rPr>
          <w:rFonts w:asciiTheme="minorHAnsi" w:hAnsiTheme="minorHAnsi" w:cstheme="minorHAnsi"/>
          <w:bCs/>
        </w:rPr>
        <w:instrText xml:space="preserve"> ADDIN EN.CITE.DATA </w:instrText>
      </w:r>
      <w:r w:rsidR="00457DD1">
        <w:rPr>
          <w:rFonts w:asciiTheme="minorHAnsi" w:hAnsiTheme="minorHAnsi" w:cstheme="minorHAnsi"/>
          <w:bCs/>
        </w:rPr>
      </w:r>
      <w:r w:rsidR="00457DD1">
        <w:rPr>
          <w:rFonts w:asciiTheme="minorHAnsi" w:hAnsiTheme="minorHAnsi" w:cstheme="minorHAnsi"/>
          <w:bCs/>
        </w:rPr>
        <w:fldChar w:fldCharType="end"/>
      </w:r>
      <w:r w:rsidRPr="00831567">
        <w:rPr>
          <w:rFonts w:asciiTheme="minorHAnsi" w:hAnsiTheme="minorHAnsi" w:cstheme="minorHAnsi"/>
          <w:bCs/>
        </w:rPr>
      </w:r>
      <w:r w:rsidRPr="00831567">
        <w:rPr>
          <w:rFonts w:asciiTheme="minorHAnsi" w:hAnsiTheme="minorHAnsi" w:cstheme="minorHAnsi"/>
          <w:bCs/>
        </w:rPr>
        <w:fldChar w:fldCharType="separate"/>
      </w:r>
      <w:r w:rsidR="00457DD1" w:rsidRPr="00457DD1">
        <w:rPr>
          <w:rFonts w:asciiTheme="minorHAnsi" w:hAnsiTheme="minorHAnsi" w:cstheme="minorHAnsi"/>
          <w:bCs/>
          <w:noProof/>
          <w:vertAlign w:val="superscript"/>
        </w:rPr>
        <w:t>8,9</w:t>
      </w:r>
      <w:r w:rsidRPr="00831567">
        <w:rPr>
          <w:rFonts w:asciiTheme="minorHAnsi" w:hAnsiTheme="minorHAnsi" w:cstheme="minorHAnsi"/>
          <w:bCs/>
        </w:rPr>
        <w:fldChar w:fldCharType="end"/>
      </w:r>
      <w:r w:rsidR="00715577">
        <w:rPr>
          <w:rFonts w:asciiTheme="minorHAnsi" w:hAnsiTheme="minorHAnsi" w:cstheme="minorHAnsi"/>
          <w:bCs/>
        </w:rPr>
        <w:t xml:space="preserve"> </w:t>
      </w:r>
      <w:r w:rsidR="00101BC7">
        <w:t xml:space="preserve">In the overall survival analysis, median OS was XX months in the palbociclib group versus XX months in the placebo group (hazard ratio=X.XX [95% CI, XX–XX]; </w:t>
      </w:r>
      <w:r w:rsidR="00101BC7" w:rsidRPr="00101BC7">
        <w:rPr>
          <w:i/>
        </w:rPr>
        <w:t>P</w:t>
      </w:r>
      <w:r w:rsidR="00101BC7">
        <w:t>=X.</w:t>
      </w:r>
      <w:commentRangeStart w:id="7"/>
      <w:r w:rsidR="00101BC7">
        <w:t>XXX</w:t>
      </w:r>
      <w:commentRangeEnd w:id="7"/>
      <w:r w:rsidR="00101BC7">
        <w:rPr>
          <w:rStyle w:val="CommentReference"/>
        </w:rPr>
        <w:commentReference w:id="7"/>
      </w:r>
      <w:r w:rsidR="00101BC7">
        <w:t>)</w:t>
      </w:r>
      <w:r>
        <w:t>.</w:t>
      </w:r>
    </w:p>
    <w:p w14:paraId="3CFCF9CC" w14:textId="0E4B022B" w:rsidR="007874DD" w:rsidRDefault="00520531" w:rsidP="00BE1580">
      <w:pPr>
        <w:pStyle w:val="Body"/>
        <w:ind w:firstLine="360"/>
      </w:pPr>
      <w:r>
        <w:t>Real-world evidence is used to validate the efficacy and safety of a drug in routine clinical practice.</w:t>
      </w:r>
      <w:r>
        <w:fldChar w:fldCharType="begin"/>
      </w:r>
      <w:r w:rsidR="00457DD1">
        <w:instrText xml:space="preserve"> ADDIN EN.CITE &lt;EndNote&gt;&lt;Cite&gt;&lt;Author&gt;Gyawali&lt;/Author&gt;&lt;Year&gt;2017&lt;/Year&gt;&lt;RecNum&gt;13214&lt;/RecNum&gt;&lt;DisplayText&gt;&lt;style face="superscript"&gt;10&lt;/style&gt;&lt;/DisplayText&gt;&lt;record&gt;&lt;rec-number&gt;13214&lt;/rec-number&gt;&lt;foreign-keys&gt;&lt;key app="EN" db-id="92fddpwrvvwrxjeaaw0595fh9fe0epp9sezx" timestamp="1538606601"&gt;13214&lt;/key&gt;&lt;/foreign-keys&gt;&lt;ref-type name="Journal Article"&gt;17&lt;/ref-type&gt;&lt;contributors&gt;&lt;authors&gt;&lt;author&gt;Gyawali, Bishal&lt;/author&gt;&lt;author&gt;Parsad, Sandeep&lt;/author&gt;&lt;author&gt;Feinberg, Bruce A.&lt;/author&gt;&lt;author&gt;Nabhan, Chadi&lt;/author&gt;&lt;/authors&gt;&lt;/contributors&gt;&lt;titles&gt;&lt;title&gt;Real-world evidence and randomized studies in the precision oncology era: the right balance&lt;/title&gt;&lt;secondary-title&gt;JCO Precis Oncol&lt;/secondary-title&gt;&lt;/titles&gt;&lt;pages&gt; doi: 10.1200/PO.17.00132 [Epub]&lt;/pages&gt;&lt;dates&gt;&lt;year&gt;2017&lt;/year&gt;&lt;/dates&gt;&lt;urls&gt;&lt;related-urls&gt;&lt;url&gt;https://doi.org/10.1200/PO.17.00132&lt;/url&gt;&lt;/related-urls&gt;&lt;/urls&gt;&lt;access-date&gt;2018/10/03&lt;/access-date&gt;&lt;/record&gt;&lt;/Cite&gt;&lt;/EndNote&gt;</w:instrText>
      </w:r>
      <w:r>
        <w:fldChar w:fldCharType="separate"/>
      </w:r>
      <w:r w:rsidR="00457DD1" w:rsidRPr="00457DD1">
        <w:rPr>
          <w:noProof/>
          <w:vertAlign w:val="superscript"/>
        </w:rPr>
        <w:t>10</w:t>
      </w:r>
      <w:r>
        <w:fldChar w:fldCharType="end"/>
      </w:r>
      <w:r>
        <w:t xml:space="preserve"> Real-world studies also allow for the inclusion of patients underrepresented in clinical trials</w:t>
      </w:r>
      <w:r w:rsidR="006070B6">
        <w:t>; thus, real-world data are</w:t>
      </w:r>
      <w:r w:rsidR="00E35413">
        <w:t xml:space="preserve"> more generalizable to patients treated in routine care</w:t>
      </w:r>
      <w:r>
        <w:t xml:space="preserve"> and </w:t>
      </w:r>
      <w:r w:rsidR="00A45530">
        <w:t xml:space="preserve">can </w:t>
      </w:r>
      <w:r>
        <w:t>help reinforce treatment recommendations.</w:t>
      </w:r>
      <w:r>
        <w:fldChar w:fldCharType="begin">
          <w:fldData xml:space="preserve">PEVuZE5vdGU+PENpdGU+PEF1dGhvcj5Db3R0dTwvQXV0aG9yPjxZZWFyPjIwMjE8L1llYXI+PFJl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</w:fldData>
        </w:fldChar>
      </w:r>
      <w:r w:rsidR="00457DD1">
        <w:instrText xml:space="preserve"> ADDIN EN.CITE </w:instrText>
      </w:r>
      <w:r w:rsidR="00457DD1">
        <w:fldChar w:fldCharType="begin">
          <w:fldData xml:space="preserve">PEVuZE5vdGU+PENpdGU+PEF1dGhvcj5Db3R0dTwvQXV0aG9yPjxZZWFyPjIwMjE8L1llYXI+PFJl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</w:fldData>
        </w:fldChar>
      </w:r>
      <w:r w:rsidR="00457DD1">
        <w:instrText xml:space="preserve"> ADDIN EN.CITE.DATA </w:instrText>
      </w:r>
      <w:r w:rsidR="00457DD1">
        <w:fldChar w:fldCharType="end"/>
      </w:r>
      <w:r>
        <w:fldChar w:fldCharType="separate"/>
      </w:r>
      <w:r w:rsidR="00457DD1" w:rsidRPr="00457DD1">
        <w:rPr>
          <w:noProof/>
          <w:vertAlign w:val="superscript"/>
        </w:rPr>
        <w:t>11,12</w:t>
      </w:r>
      <w:r>
        <w:fldChar w:fldCharType="end"/>
      </w:r>
      <w:r w:rsidR="006070B6">
        <w:t xml:space="preserve"> </w:t>
      </w:r>
      <w:r w:rsidR="00AE542F">
        <w:t>Specifically</w:t>
      </w:r>
      <w:r w:rsidR="006070B6">
        <w:t>, e</w:t>
      </w:r>
      <w:r w:rsidRPr="008611CC">
        <w:t xml:space="preserve">merging real-world data have demonstrated </w:t>
      </w:r>
      <w:r>
        <w:t xml:space="preserve">the </w:t>
      </w:r>
      <w:r w:rsidRPr="008611CC">
        <w:t xml:space="preserve">safety and effectiveness of </w:t>
      </w:r>
      <w:r>
        <w:t>a CDK4/6 inhibitor</w:t>
      </w:r>
      <w:r w:rsidRPr="008611CC">
        <w:t xml:space="preserve"> plus endocrine therapy for HR+/HER2</w:t>
      </w:r>
      <w:r>
        <w:t>–</w:t>
      </w:r>
      <w:r w:rsidRPr="008611CC">
        <w:t xml:space="preserve"> MBC</w:t>
      </w:r>
      <w:r>
        <w:t>.</w:t>
      </w:r>
      <w:r w:rsidR="00A45530">
        <w:t xml:space="preserve"> </w:t>
      </w:r>
      <w:r w:rsidR="007874DD">
        <w:t xml:space="preserve">A recent systematic </w:t>
      </w:r>
      <w:commentRangeStart w:id="8"/>
      <w:r w:rsidR="007874DD">
        <w:t>literature</w:t>
      </w:r>
      <w:commentRangeEnd w:id="8"/>
      <w:r w:rsidR="003E6F11">
        <w:rPr>
          <w:rStyle w:val="CommentReference"/>
        </w:rPr>
        <w:commentReference w:id="8"/>
      </w:r>
      <w:r w:rsidR="007874DD">
        <w:t xml:space="preserve"> review article</w:t>
      </w:r>
      <w:r w:rsidR="000105EE">
        <w:t xml:space="preserve"> </w:t>
      </w:r>
      <w:r w:rsidR="007874DD">
        <w:t>summarized</w:t>
      </w:r>
      <w:r w:rsidR="000105EE">
        <w:t xml:space="preserve"> real-world studies </w:t>
      </w:r>
      <w:r w:rsidR="007874DD">
        <w:t>of</w:t>
      </w:r>
      <w:r w:rsidR="000105EE">
        <w:t xml:space="preserve"> a CDK4/6 inhibitor as treatment for HR+/HER2– MBC</w:t>
      </w:r>
      <w:r w:rsidR="007874DD">
        <w:t xml:space="preserve"> and</w:t>
      </w:r>
      <w:r w:rsidR="00401B8E">
        <w:t xml:space="preserve"> showed</w:t>
      </w:r>
      <w:r w:rsidR="000105EE">
        <w:t xml:space="preserve"> that real-world data were in line with clinical trial data and that CDK4/6 inhibitors are safe and effective treatments for</w:t>
      </w:r>
      <w:r w:rsidR="000105EE" w:rsidRPr="000105EE">
        <w:t xml:space="preserve"> </w:t>
      </w:r>
      <w:r w:rsidR="000105EE">
        <w:t>HR+/HER2– MBC.</w:t>
      </w:r>
      <w:r w:rsidR="004D3740">
        <w:fldChar w:fldCharType="begin">
          <w:fldData xml:space="preserve">PEVuZE5vdGU+PENpdGU+PEF1dGhvcj5IYXJiZWNrPC9BdXRob3I+PFllYXI+MjAyMTwvWWVhcj48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</w:fldData>
        </w:fldChar>
      </w:r>
      <w:r w:rsidR="004D3740">
        <w:instrText xml:space="preserve"> ADDIN EN.CITE </w:instrText>
      </w:r>
      <w:r w:rsidR="004D3740">
        <w:fldChar w:fldCharType="begin">
          <w:fldData xml:space="preserve">PEVuZE5vdGU+PENpdGU+PEF1dGhvcj5IYXJiZWNrPC9BdXRob3I+PFllYXI+MjAyMTwvWWVhcj48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</w:fldData>
        </w:fldChar>
      </w:r>
      <w:r w:rsidR="004D3740">
        <w:instrText xml:space="preserve"> ADDIN EN.CITE.DATA </w:instrText>
      </w:r>
      <w:r w:rsidR="004D3740">
        <w:fldChar w:fldCharType="end"/>
      </w:r>
      <w:r w:rsidR="004D3740">
        <w:fldChar w:fldCharType="separate"/>
      </w:r>
      <w:r w:rsidR="004D3740" w:rsidRPr="004D3740">
        <w:rPr>
          <w:noProof/>
          <w:vertAlign w:val="superscript"/>
        </w:rPr>
        <w:t>13</w:t>
      </w:r>
      <w:r w:rsidR="004D3740">
        <w:fldChar w:fldCharType="end"/>
      </w:r>
      <w:r w:rsidR="000105EE">
        <w:t xml:space="preserve"> </w:t>
      </w:r>
      <w:r w:rsidR="002F1570">
        <w:t>Of note</w:t>
      </w:r>
      <w:r w:rsidR="007874DD">
        <w:t xml:space="preserve">, palbociclib was the primary CDK4/6 inhibitor assessed in those real-world studies. </w:t>
      </w:r>
    </w:p>
    <w:p w14:paraId="293F71F4" w14:textId="2BD17F44" w:rsidR="00520531" w:rsidRDefault="007874DD" w:rsidP="007874DD">
      <w:pPr>
        <w:pStyle w:val="Body"/>
        <w:ind w:firstLine="360"/>
      </w:pPr>
      <w:r>
        <w:t>Some</w:t>
      </w:r>
      <w:r w:rsidR="00BE1580">
        <w:t xml:space="preserve"> </w:t>
      </w:r>
      <w:r w:rsidR="00AE542F">
        <w:t xml:space="preserve">palbociclib </w:t>
      </w:r>
      <w:r w:rsidR="00BE1580">
        <w:t xml:space="preserve">real-world studies </w:t>
      </w:r>
      <w:r>
        <w:t>are</w:t>
      </w:r>
      <w:r w:rsidR="00BE1580">
        <w:t xml:space="preserve"> limited </w:t>
      </w:r>
      <w:r w:rsidR="00BE1580" w:rsidRPr="00BE1580">
        <w:t xml:space="preserve">by </w:t>
      </w:r>
      <w:r>
        <w:t>the lack of a comparator group,</w:t>
      </w:r>
      <w:r w:rsidRPr="00BE1580">
        <w:t xml:space="preserve"> </w:t>
      </w:r>
      <w:r w:rsidR="00520531" w:rsidRPr="00BE1580">
        <w:t xml:space="preserve">small sample size, short follow-up, </w:t>
      </w:r>
      <w:r w:rsidR="00BE1580" w:rsidRPr="00BE1580">
        <w:t xml:space="preserve">and/or </w:t>
      </w:r>
      <w:r w:rsidR="00520531" w:rsidRPr="00BE1580">
        <w:t xml:space="preserve">differences in </w:t>
      </w:r>
      <w:commentRangeStart w:id="9"/>
      <w:r w:rsidR="00520531" w:rsidRPr="00BE1580">
        <w:t>outcome</w:t>
      </w:r>
      <w:commentRangeEnd w:id="9"/>
      <w:r w:rsidR="003E6F11">
        <w:rPr>
          <w:rStyle w:val="CommentReference"/>
        </w:rPr>
        <w:commentReference w:id="9"/>
      </w:r>
      <w:r w:rsidR="00520531" w:rsidRPr="00BE1580">
        <w:t xml:space="preserve"> definitions.</w:t>
      </w:r>
      <w:r>
        <w:fldChar w:fldCharType="begin">
          <w:fldData xml:space="preserve">PEVuZE5vdGU+PENpdGU+PEF1dGhvcj5CdWk8L0F1dGhvcj48WWVhcj4yMDE5PC9ZZWFyPjxSZWNO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=
</w:fldData>
        </w:fldChar>
      </w:r>
      <w:r w:rsidR="004D3740">
        <w:instrText xml:space="preserve"> ADDIN EN.CITE </w:instrText>
      </w:r>
      <w:r w:rsidR="004D3740">
        <w:fldChar w:fldCharType="begin">
          <w:fldData xml:space="preserve">PEVuZE5vdGU+PENpdGU+PEF1dGhvcj5CdWk8L0F1dGhvcj48WWVhcj4yMDE5PC9ZZWFyPjxSZWNO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=
</w:fldData>
        </w:fldChar>
      </w:r>
      <w:r w:rsidR="004D3740">
        <w:instrText xml:space="preserve"> ADDIN EN.CITE.DATA </w:instrText>
      </w:r>
      <w:r w:rsidR="004D3740">
        <w:fldChar w:fldCharType="end"/>
      </w:r>
      <w:r>
        <w:fldChar w:fldCharType="separate"/>
      </w:r>
      <w:r w:rsidR="004D3740" w:rsidRPr="004D3740">
        <w:rPr>
          <w:noProof/>
          <w:vertAlign w:val="superscript"/>
        </w:rPr>
        <w:t>14-17</w:t>
      </w:r>
      <w:r>
        <w:fldChar w:fldCharType="end"/>
      </w:r>
      <w:r>
        <w:t xml:space="preserve"> </w:t>
      </w:r>
      <w:r w:rsidR="00520531">
        <w:t xml:space="preserve">Only a few comparative real-world </w:t>
      </w:r>
      <w:r w:rsidR="000105EE">
        <w:t>analyses</w:t>
      </w:r>
      <w:r w:rsidR="00520531">
        <w:t xml:space="preserve"> have been </w:t>
      </w:r>
      <w:r w:rsidR="000105EE">
        <w:t>published</w:t>
      </w:r>
      <w:r>
        <w:t xml:space="preserve"> to-date</w:t>
      </w:r>
      <w:r w:rsidR="00520531">
        <w:t>, including DeMichele et al 2021 and Brufsky et al 2021.</w:t>
      </w:r>
      <w:r w:rsidR="003E6F11">
        <w:fldChar w:fldCharType="begin">
          <w:fldData xml:space="preserve">PEVuZE5vdGU+PENpdGU+PEF1dGhvcj5CcnVmc2t5PC9BdXRob3I+PFllYXI+MjAyMTwvWWVhcj48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</w:fldData>
        </w:fldChar>
      </w:r>
      <w:r w:rsidR="004D3740">
        <w:instrText xml:space="preserve"> ADDIN EN.CITE </w:instrText>
      </w:r>
      <w:r w:rsidR="004D3740">
        <w:fldChar w:fldCharType="begin">
          <w:fldData xml:space="preserve">PEVuZE5vdGU+PENpdGU+PEF1dGhvcj5CcnVmc2t5PC9BdXRob3I+PFllYXI+MjAyMTwvWWVhcj48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</w:fldData>
        </w:fldChar>
      </w:r>
      <w:r w:rsidR="004D3740">
        <w:instrText xml:space="preserve"> ADDIN EN.CITE.DATA </w:instrText>
      </w:r>
      <w:r w:rsidR="004D3740">
        <w:fldChar w:fldCharType="end"/>
      </w:r>
      <w:r w:rsidR="003E6F11">
        <w:fldChar w:fldCharType="separate"/>
      </w:r>
      <w:r w:rsidR="004D3740" w:rsidRPr="004D3740">
        <w:rPr>
          <w:noProof/>
          <w:vertAlign w:val="superscript"/>
        </w:rPr>
        <w:t>18,19</w:t>
      </w:r>
      <w:r w:rsidR="003E6F11">
        <w:fldChar w:fldCharType="end"/>
      </w:r>
      <w:r w:rsidR="00A45530">
        <w:t xml:space="preserve"> </w:t>
      </w:r>
      <w:r w:rsidR="00520531">
        <w:t>Using the Flatiron Database Health Analytic Database, a comparative</w:t>
      </w:r>
      <w:r w:rsidR="001E2094">
        <w:t xml:space="preserve"> effectiveness real-world analysis</w:t>
      </w:r>
      <w:r w:rsidR="00520531">
        <w:t xml:space="preserve"> demonstrated longer real-world progression-free survival (rwPFS) and OS among patients treated with palbociclib plus letrozole versus letrozole alone.</w:t>
      </w:r>
      <w:r w:rsidR="00520531">
        <w:fldChar w:fldCharType="begin">
          <w:fldData xml:space="preserve">PEVuZE5vdGU+PENpdGU+PEF1dGhvcj5EZU1pY2hlbGU8L0F1dGhvcj48WWVhcj4yMDIxPC9ZZWFy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==
</w:fldData>
        </w:fldChar>
      </w:r>
      <w:r w:rsidR="004D3740">
        <w:instrText xml:space="preserve"> ADDIN EN.CITE </w:instrText>
      </w:r>
      <w:r w:rsidR="004D3740">
        <w:fldChar w:fldCharType="begin">
          <w:fldData xml:space="preserve">PEVuZE5vdGU+PENpdGU+PEF1dGhvcj5EZU1pY2hlbGU8L0F1dGhvcj48WWVhcj4yMDIxPC9ZZWFy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==
</w:fldData>
        </w:fldChar>
      </w:r>
      <w:r w:rsidR="004D3740">
        <w:instrText xml:space="preserve"> ADDIN EN.CITE.DATA </w:instrText>
      </w:r>
      <w:r w:rsidR="004D3740">
        <w:fldChar w:fldCharType="end"/>
      </w:r>
      <w:r w:rsidR="00520531">
        <w:fldChar w:fldCharType="separate"/>
      </w:r>
      <w:r w:rsidR="004D3740" w:rsidRPr="004D3740">
        <w:rPr>
          <w:noProof/>
          <w:vertAlign w:val="superscript"/>
        </w:rPr>
        <w:t>19</w:t>
      </w:r>
      <w:r w:rsidR="00520531">
        <w:fldChar w:fldCharType="end"/>
      </w:r>
      <w:r w:rsidR="00520531">
        <w:t xml:space="preserve"> Among patients with at least one tumor response assessment, a higher chance of tumor response with palbociclib plus letrozole versus letrozole alone was observed as well as a significant improvement in median rwPFS and OS with combination therapy.</w:t>
      </w:r>
      <w:r w:rsidR="00520531">
        <w:fldChar w:fldCharType="begin"/>
      </w:r>
      <w:r w:rsidR="004D3740">
        <w:instrText xml:space="preserve"> ADDIN EN.CITE &lt;EndNote&gt;&lt;Cite&gt;&lt;Author&gt;Brufsky&lt;/Author&gt;&lt;Year&gt;2021&lt;/Year&gt;&lt;RecNum&gt;14417&lt;/RecNum&gt;&lt;DisplayText&gt;&lt;style face="superscript"&gt;18&lt;/style&gt;&lt;/DisplayText&gt;&lt;record&gt;&lt;rec-number&gt;14417&lt;/rec-number&gt;&lt;foreign-keys&gt;&lt;key app="EN" db-id="92fddpwrvvwrxjeaaw0595fh9fe0epp9sezx" timestamp="1628025878"&gt;14417&lt;/key&gt;&lt;/foreign-keys&gt;&lt;ref-type name="Journal Article"&gt;17&lt;/ref-type&gt;&lt;contributors&gt;&lt;authors&gt;&lt;author&gt;Brufsky, A.&lt;/author&gt;&lt;author&gt;Liu, X.&lt;/author&gt;&lt;author&gt;Li, B.&lt;/author&gt;&lt;author&gt;McRoy, L.&lt;/author&gt;&lt;author&gt;Layman, R. M.&lt;/author&gt;&lt;/authors&gt;&lt;/contributors&gt;&lt;auth-address&gt;College of Medicine, University of Pittsburgh, 300 Halket St., Suite 4628, Pittsburgh, PA, 15213, USA. brufskyam@upmc.edu.&amp;#xD;Pfizer Inc, New York, NY, USA. Jasonxc.Liu@pfizer.com.&amp;#xD;Pfizer Inc, New York, NY, USA.&amp;#xD;The University of Texas MD Anderson Cancer Center, Houston, TX, USA.&lt;/auth-address&gt;&lt;titles&gt;&lt;title&gt;Real-world tumor response of palbociclib plus letrozole versus letrozole for metastatic breast cancer in US clinical practice&lt;/title&gt;&lt;secondary-title&gt;Target Oncol&lt;/secondary-title&gt;&lt;/titles&gt;&lt;periodical&gt;&lt;full-title&gt;Targeted Oncology&lt;/full-title&gt;&lt;abbr-1&gt;Target. Oncol.&lt;/abbr-1&gt;&lt;abbr-2&gt;Target Oncol&lt;/abbr-2&gt;&lt;/periodical&gt;&lt;pages&gt;601-611&lt;/pages&gt;&lt;volume&gt;16&lt;/volume&gt;&lt;number&gt;5&lt;/number&gt;&lt;edition&gt;2021/08/03&lt;/edition&gt;&lt;dates&gt;&lt;year&gt;2021&lt;/year&gt;&lt;pub-dates&gt;&lt;date&gt;Aug 2&lt;/date&gt;&lt;/pub-dates&gt;&lt;/dates&gt;&lt;isbn&gt;1776-260X (Electronic)&amp;#xD;1776-2596 (Linking)&lt;/isbn&gt;&lt;accession-num&gt;34338965&lt;/accession-num&gt;&lt;urls&gt;&lt;related-urls&gt;&lt;url&gt;https://www.ncbi.nlm.nih.gov/pubmed/34338965&lt;/url&gt;&lt;/related-urls&gt;&lt;/urls&gt;&lt;electronic-resource-num&gt;10.1007/s11523-021-00826-1&lt;/electronic-resource-num&gt;&lt;/record&gt;&lt;/Cite&gt;&lt;/EndNote&gt;</w:instrText>
      </w:r>
      <w:r w:rsidR="00520531">
        <w:fldChar w:fldCharType="separate"/>
      </w:r>
      <w:r w:rsidR="004D3740" w:rsidRPr="004D3740">
        <w:rPr>
          <w:noProof/>
          <w:vertAlign w:val="superscript"/>
        </w:rPr>
        <w:t>18</w:t>
      </w:r>
      <w:r w:rsidR="00520531">
        <w:fldChar w:fldCharType="end"/>
      </w:r>
      <w:r w:rsidR="00A45530">
        <w:t xml:space="preserve"> </w:t>
      </w:r>
      <w:r w:rsidR="001E2094">
        <w:t>However, these analyses</w:t>
      </w:r>
      <w:r w:rsidR="00520531">
        <w:t xml:space="preserve"> had limitations including a small sample size, short-follow up time, and was comparative with letrozole only. </w:t>
      </w:r>
      <w:r w:rsidR="00520531" w:rsidRPr="007C5938">
        <w:t xml:space="preserve">Therefore, additional research with both men and women, </w:t>
      </w:r>
      <w:r w:rsidR="00A45530">
        <w:t>agnostic to</w:t>
      </w:r>
      <w:r w:rsidR="00520531">
        <w:t xml:space="preserve"> </w:t>
      </w:r>
      <w:r w:rsidR="00505FB7">
        <w:t>an aromatase inhibitor</w:t>
      </w:r>
      <w:r w:rsidR="00520531" w:rsidRPr="007C5938">
        <w:t xml:space="preserve"> as </w:t>
      </w:r>
      <w:r w:rsidR="00520531">
        <w:t xml:space="preserve">the </w:t>
      </w:r>
      <w:r w:rsidR="00520531" w:rsidRPr="007C5938">
        <w:t>endocrine partner as per the</w:t>
      </w:r>
      <w:r w:rsidR="00520531">
        <w:t xml:space="preserve"> palbociclib</w:t>
      </w:r>
      <w:r w:rsidR="00520531" w:rsidRPr="007C5938">
        <w:t xml:space="preserve"> label, and longer-term follow-up is warranted to more</w:t>
      </w:r>
      <w:r w:rsidR="00520531" w:rsidRPr="00520531">
        <w:t xml:space="preserve"> </w:t>
      </w:r>
      <w:r w:rsidR="00520531" w:rsidRPr="007C5938">
        <w:t xml:space="preserve">thoroughly evaluate </w:t>
      </w:r>
      <w:r w:rsidR="00520531">
        <w:t>these OS</w:t>
      </w:r>
      <w:r w:rsidR="00520531" w:rsidRPr="007C5938">
        <w:t xml:space="preserve"> finding</w:t>
      </w:r>
      <w:r w:rsidR="00520531">
        <w:t xml:space="preserve">s in the real-world setting. </w:t>
      </w:r>
    </w:p>
    <w:p w14:paraId="5A5291BD" w14:textId="74623274" w:rsidR="007C283C" w:rsidRDefault="00520531" w:rsidP="00A45530">
      <w:pPr>
        <w:pStyle w:val="Body"/>
        <w:ind w:firstLine="720"/>
      </w:pPr>
      <w:r>
        <w:t xml:space="preserve">This real-world analysis used the Flatiron Health Analytic Database to evaluate OS and rwPFS of palbociclib plus </w:t>
      </w:r>
      <w:r w:rsidR="00505FB7">
        <w:t>an aromatase inhibitor</w:t>
      </w:r>
      <w:r>
        <w:t xml:space="preserve"> versus</w:t>
      </w:r>
      <w:r w:rsidRPr="008611CC">
        <w:t xml:space="preserve"> </w:t>
      </w:r>
      <w:r w:rsidR="00505FB7">
        <w:t>an aromatase inhibitor</w:t>
      </w:r>
      <w:r w:rsidRPr="008611CC">
        <w:t xml:space="preserve"> </w:t>
      </w:r>
      <w:r>
        <w:t>alone in postmenopausal women and in men with HR+/HER–</w:t>
      </w:r>
      <w:r w:rsidRPr="008611CC">
        <w:t xml:space="preserve"> MBC in </w:t>
      </w:r>
      <w:r>
        <w:t xml:space="preserve">routine </w:t>
      </w:r>
      <w:r w:rsidRPr="008611CC">
        <w:t>clinical practice</w:t>
      </w:r>
      <w:r>
        <w:t xml:space="preserve"> in the United States with a follow-up time of ≥6 months from the index date to data cutoff date.</w:t>
      </w:r>
      <w:r w:rsidR="00A45530">
        <w:t xml:space="preserve"> </w:t>
      </w:r>
    </w:p>
    <w:p w14:paraId="2CADE9FC" w14:textId="360378F4" w:rsidR="007C283C" w:rsidRDefault="007C283C" w:rsidP="00A435A0">
      <w:pPr>
        <w:pStyle w:val="Headline"/>
      </w:pPr>
      <w:r>
        <w:t>Methods</w:t>
      </w:r>
      <w:r w:rsidR="00D414C4">
        <w:t xml:space="preserve"> </w:t>
      </w:r>
    </w:p>
    <w:p w14:paraId="1DCCE7DD" w14:textId="3B74887F" w:rsidR="00D414C4" w:rsidRPr="007C283C" w:rsidRDefault="00D414C4" w:rsidP="00D414C4">
      <w:pPr>
        <w:pStyle w:val="Subhead1"/>
      </w:pPr>
      <w:r>
        <w:t>Study Design and Data Source</w:t>
      </w:r>
    </w:p>
    <w:p w14:paraId="5E9C4A8D" w14:textId="0A281AE3" w:rsidR="00D414C4" w:rsidRDefault="00D414C4" w:rsidP="00D414C4">
      <w:pPr>
        <w:pStyle w:val="Body"/>
      </w:pPr>
      <w:r w:rsidRPr="00D414C4">
        <w:t>This was a retrospective analysis of electronic health records (EHRs) from the Flatiron Health Analysis Database</w:t>
      </w:r>
      <w:r w:rsidR="00D52C17">
        <w:t>.</w:t>
      </w:r>
      <w:r w:rsidRPr="00D414C4">
        <w:t xml:space="preserve"> Flatiron is a longitudinal database that contains de-identified patient data from structured and unstructured EHRs from &gt;280 cancer clinics (~800 sites of care) representing &gt;2.4 million actively treated US patients with cancer.</w:t>
      </w:r>
      <w:r>
        <w:t xml:space="preserve"> A patient attrition diagram is presented in </w:t>
      </w:r>
      <w:r w:rsidRPr="00D414C4">
        <w:rPr>
          <w:b/>
        </w:rPr>
        <w:t>Figure 1</w:t>
      </w:r>
      <w:r>
        <w:t xml:space="preserve">. </w:t>
      </w:r>
      <w:r w:rsidR="009B171E">
        <w:t xml:space="preserve">See </w:t>
      </w:r>
      <w:r w:rsidR="009B171E" w:rsidRPr="009B171E">
        <w:rPr>
          <w:b/>
        </w:rPr>
        <w:t xml:space="preserve">Supplemental </w:t>
      </w:r>
      <w:commentRangeStart w:id="10"/>
      <w:r w:rsidR="009B171E" w:rsidRPr="009B171E">
        <w:rPr>
          <w:b/>
        </w:rPr>
        <w:t>Material</w:t>
      </w:r>
      <w:commentRangeEnd w:id="10"/>
      <w:r w:rsidR="009B171E">
        <w:rPr>
          <w:rStyle w:val="CommentReference"/>
        </w:rPr>
        <w:commentReference w:id="10"/>
      </w:r>
      <w:r w:rsidR="009B171E">
        <w:t xml:space="preserve"> for information on the states included in the Flatiron Database.</w:t>
      </w:r>
    </w:p>
    <w:p w14:paraId="647E2E62" w14:textId="5E24842F" w:rsidR="00446363" w:rsidRPr="00446363" w:rsidRDefault="00446363" w:rsidP="00EF4D34">
      <w:pPr>
        <w:pStyle w:val="Body"/>
        <w:ind w:firstLine="720"/>
      </w:pPr>
      <w:r w:rsidRPr="00446363">
        <w:t xml:space="preserve">Inclusion criteria included women aged ≥18 years at MBC diagnosis with confirmed HR+/HER2‒ MBC at any point in patient history. Patients also had a date of first prescription (index date) for palbociclib plus </w:t>
      </w:r>
      <w:r w:rsidR="00505FB7">
        <w:t>an aromatase inhibitor</w:t>
      </w:r>
      <w:r w:rsidRPr="00446363">
        <w:t xml:space="preserve"> or </w:t>
      </w:r>
      <w:r w:rsidR="00505FB7">
        <w:t>an aromatase inhibitor</w:t>
      </w:r>
      <w:r w:rsidRPr="00446363">
        <w:t xml:space="preserve"> alone as first-line therapy for MBC between February 3, 2015 and March 31, 2020 and a potential follow-up for ≥6 months from the index date to the study cutoff date of September 30, 2020. Exclusion criteria included evidence of prior treatment with CDK4/6 inhibitors, tamoxifen, raloxifene, toremifene, fulvestrant, or chemotherapy in the metastatic setting; first structured activity &gt;90 days after MBC diagnostic date; and lacks relevant unstructured documents in the Flatiron Health database for review by the abstraction team.</w:t>
      </w:r>
    </w:p>
    <w:p w14:paraId="2173EBEF" w14:textId="77777777" w:rsidR="009E32C5" w:rsidRDefault="009E32C5" w:rsidP="009E32C5">
      <w:pPr>
        <w:pStyle w:val="Subhead1"/>
      </w:pPr>
      <w:commentRangeStart w:id="11"/>
      <w:commentRangeStart w:id="12"/>
      <w:r>
        <w:t>Operational</w:t>
      </w:r>
      <w:commentRangeEnd w:id="11"/>
      <w:commentRangeEnd w:id="12"/>
      <w:r w:rsidR="00F66213">
        <w:rPr>
          <w:rStyle w:val="CommentReference"/>
          <w:b w:val="0"/>
        </w:rPr>
        <w:commentReference w:id="11"/>
      </w:r>
      <w:r>
        <w:rPr>
          <w:rStyle w:val="CommentReference"/>
          <w:b w:val="0"/>
        </w:rPr>
        <w:commentReference w:id="12"/>
      </w:r>
      <w:r>
        <w:t xml:space="preserve"> Rules</w:t>
      </w:r>
    </w:p>
    <w:p w14:paraId="75329016" w14:textId="20792052" w:rsidR="009E32C5" w:rsidRDefault="009E32C5" w:rsidP="009E32C5">
      <w:pPr>
        <w:pStyle w:val="Body"/>
      </w:pPr>
      <w:r>
        <w:t xml:space="preserve">For unstructured data abstraction, Flatiron leverages a hybrid approach that pairs ~1,500 abstractors, including oncology nurses and tumor registrars, with proprietary software called Patient Manager which organizes unstructured documents in predetermined formats. One quality control measure is to have two abstractors complete the same abstraction process for a given patient. In instances when there is abstractor disagreement, the patient is submitted to an in-house review panel for resolution. As of April 2019, Patient Manager completed computer system validated activities in line with the FDA Code of Federal Regulations (Principles in 21 CFR Part 11). Flatiron validated Patient Manager as it is a critical electronic system supporting real-world data handling, with the goal of ensuring that systems are designed and tested appropriately to enable good software practices. To process structured data, Flatiron employs business logic to harmonize and map structured data to LOINC codes or harmonized drug names. These rules attempt to organize real world data to facilitate assessment across data points and patient records, but are not meant or able to solve for every </w:t>
      </w:r>
      <w:commentRangeStart w:id="13"/>
      <w:r>
        <w:t xml:space="preserve">edge case </w:t>
      </w:r>
      <w:commentRangeEnd w:id="13"/>
      <w:r w:rsidR="00D52C17">
        <w:rPr>
          <w:rStyle w:val="CommentReference"/>
        </w:rPr>
        <w:commentReference w:id="13"/>
      </w:r>
      <w:r>
        <w:t>present in real-world data.</w:t>
      </w:r>
    </w:p>
    <w:p w14:paraId="16626713" w14:textId="413A5097" w:rsidR="00446363" w:rsidRPr="007C283C" w:rsidRDefault="00446363" w:rsidP="00446363">
      <w:pPr>
        <w:pStyle w:val="Subhead1"/>
      </w:pPr>
      <w:r>
        <w:t>Outcomes</w:t>
      </w:r>
    </w:p>
    <w:p w14:paraId="23D81ABE" w14:textId="58A53682" w:rsidR="004263E8" w:rsidRPr="004263E8" w:rsidRDefault="00446363" w:rsidP="004263E8">
      <w:pPr>
        <w:pStyle w:val="Body"/>
      </w:pPr>
      <w:r w:rsidRPr="004263E8">
        <w:t xml:space="preserve">The primary outcome was </w:t>
      </w:r>
      <w:r w:rsidR="004263E8" w:rsidRPr="004263E8">
        <w:t xml:space="preserve">OS, </w:t>
      </w:r>
      <w:r w:rsidRPr="004263E8">
        <w:t xml:space="preserve">defined as the time in months from start of palbociclib plus </w:t>
      </w:r>
      <w:r w:rsidR="00505FB7">
        <w:t>an aromatase inhibitor</w:t>
      </w:r>
      <w:r w:rsidRPr="004263E8">
        <w:t xml:space="preserve"> or </w:t>
      </w:r>
      <w:r w:rsidR="00505FB7">
        <w:t>an aromatase inhibitor</w:t>
      </w:r>
      <w:r w:rsidRPr="004263E8">
        <w:t xml:space="preserve"> alone (February 1, 2015) to death. Date of death was derived from a recent mortality data set generated by combining multiple data sources and benchmarked against the National Death Index.</w:t>
      </w:r>
      <w:r w:rsidRPr="004263E8">
        <w:fldChar w:fldCharType="begin">
          <w:fldData xml:space="preserve">PEVuZE5vdGU+PENpdGU+PEF1dGhvcj5DdXJ0aXM8L0F1dGhvcj48WWVhcj4yMDE4PC9ZZWFyPjxS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</w:fldData>
        </w:fldChar>
      </w:r>
      <w:r w:rsidR="004D3740">
        <w:instrText xml:space="preserve"> ADDIN EN.CITE </w:instrText>
      </w:r>
      <w:r w:rsidR="004D3740">
        <w:fldChar w:fldCharType="begin">
          <w:fldData xml:space="preserve">PEVuZE5vdGU+PENpdGU+PEF1dGhvcj5DdXJ0aXM8L0F1dGhvcj48WWVhcj4yMDE4PC9ZZWFyPjxS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</w:fldData>
        </w:fldChar>
      </w:r>
      <w:r w:rsidR="004D3740">
        <w:instrText xml:space="preserve"> ADDIN EN.CITE.DATA </w:instrText>
      </w:r>
      <w:r w:rsidR="004D3740">
        <w:fldChar w:fldCharType="end"/>
      </w:r>
      <w:r w:rsidRPr="004263E8">
        <w:fldChar w:fldCharType="separate"/>
      </w:r>
      <w:r w:rsidR="004D3740" w:rsidRPr="004D3740">
        <w:rPr>
          <w:noProof/>
          <w:vertAlign w:val="superscript"/>
        </w:rPr>
        <w:t>20</w:t>
      </w:r>
      <w:r w:rsidRPr="004263E8">
        <w:fldChar w:fldCharType="end"/>
      </w:r>
      <w:r w:rsidRPr="004263E8">
        <w:t xml:space="preserve"> If patients did not die, they were censored at the study cutoff date of September 30, 2020</w:t>
      </w:r>
      <w:r w:rsidR="00320B2E">
        <w:t>.</w:t>
      </w:r>
      <w:r w:rsidR="005C7564">
        <w:fldChar w:fldCharType="begin">
          <w:fldData xml:space="preserve">PEVuZE5vdGU+PENpdGU+PEF1dGhvcj5SaXZlcmE8L0F1dGhvcj48WWVhcj4yMDIyPC9ZZWFyPjxS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</w:fldData>
        </w:fldChar>
      </w:r>
      <w:r w:rsidR="005C7564">
        <w:instrText xml:space="preserve"> ADDIN EN.CITE </w:instrText>
      </w:r>
      <w:r w:rsidR="005C7564">
        <w:fldChar w:fldCharType="begin">
          <w:fldData xml:space="preserve">PEVuZE5vdGU+PENpdGU+PEF1dGhvcj5SaXZlcmE8L0F1dGhvcj48WWVhcj4yMDIyPC9ZZWFyPjxS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</w:fldData>
        </w:fldChar>
      </w:r>
      <w:r w:rsidR="005C7564">
        <w:instrText xml:space="preserve"> ADDIN EN.CITE.DATA </w:instrText>
      </w:r>
      <w:r w:rsidR="005C7564">
        <w:fldChar w:fldCharType="end"/>
      </w:r>
      <w:r w:rsidR="005C7564">
        <w:fldChar w:fldCharType="separate"/>
      </w:r>
      <w:r w:rsidR="005C7564" w:rsidRPr="005C7564">
        <w:rPr>
          <w:noProof/>
          <w:vertAlign w:val="superscript"/>
        </w:rPr>
        <w:t>21</w:t>
      </w:r>
      <w:r w:rsidR="005C7564">
        <w:fldChar w:fldCharType="end"/>
      </w:r>
      <w:r w:rsidR="00320B2E">
        <w:t xml:space="preserve"> </w:t>
      </w:r>
      <w:r w:rsidR="00CD1F49">
        <w:t>The OS endpoint for patients with cancer has also been validated within the Flatiron Database.</w:t>
      </w:r>
      <w:r w:rsidR="00FA172D">
        <w:fldChar w:fldCharType="begin"/>
      </w:r>
      <w:r w:rsidR="005C7564">
        <w:instrText xml:space="preserve"> ADDIN EN.CITE &lt;EndNote&gt;&lt;Cite&gt;&lt;Author&gt;Zhang&lt;/Author&gt;&lt;Year&gt;2021&lt;/Year&gt;&lt;RecNum&gt;14579&lt;/RecNum&gt;&lt;DisplayText&gt;&lt;style face="superscript"&gt;22&lt;/style&gt;&lt;/DisplayText&gt;&lt;record&gt;&lt;rec-number&gt;14579&lt;/rec-number&gt;&lt;foreign-keys&gt;&lt;key app="EN" db-id="92fddpwrvvwrxjeaaw0595fh9fe0epp9sezx" timestamp="1644949689"&gt;14579&lt;/key&gt;&lt;/foreign-keys&gt;&lt;ref-type name="Journal Article"&gt;17&lt;/ref-type&gt;&lt;contributors&gt;&lt;authors&gt;&lt;author&gt;Zhang, Q.&lt;/author&gt;&lt;author&gt;Gossai, A.&lt;/author&gt;&lt;author&gt;Monroe, S.&lt;/author&gt;&lt;author&gt;Nussbaum, N. C.&lt;/author&gt;&lt;author&gt;Parrinello, C. M.&lt;/author&gt;&lt;/authors&gt;&lt;/contributors&gt;&lt;auth-address&gt;Flatiron Health Inc, New York, New York, USA.&lt;/auth-address&gt;&lt;titles&gt;&lt;title&gt;Validation analysis of a composite real-world mortality endpoint for patients with cancer in the United States&lt;/title&gt;&lt;secondary-title&gt;Health Serv Res&lt;/secondary-title&gt;&lt;/titles&gt;&lt;periodical&gt;&lt;full-title&gt;Health Services Research&lt;/full-title&gt;&lt;abbr-1&gt;Health Serv. Res.&lt;/abbr-1&gt;&lt;abbr-2&gt;Health Serv Res&lt;/abbr-2&gt;&lt;/periodical&gt;&lt;pages&gt;1281-1287&lt;/pages&gt;&lt;volume&gt;56&lt;/volume&gt;&lt;number&gt;6&lt;/number&gt;&lt;edition&gt;2021/05/18&lt;/edition&gt;&lt;keywords&gt;&lt;keyword&gt;*Data Management&lt;/keyword&gt;&lt;keyword&gt;Databases, Factual/*statistics &amp;amp; numerical data&lt;/keyword&gt;&lt;keyword&gt;Electronic Health Records&lt;/keyword&gt;&lt;keyword&gt;Humans&lt;/keyword&gt;&lt;keyword&gt;*Medical Oncology&lt;/keyword&gt;&lt;keyword&gt;Neoplasms/*mortality&lt;/keyword&gt;&lt;keyword&gt;*Predictive Value of Tests&lt;/keyword&gt;&lt;keyword&gt;Sensitivity and Specificity&lt;/keyword&gt;&lt;keyword&gt;United States&lt;/keyword&gt;&lt;keyword&gt;*mortality&lt;/keyword&gt;&lt;keyword&gt;*observational data&lt;/keyword&gt;&lt;keyword&gt;*overall survival&lt;/keyword&gt;&lt;keyword&gt;*real-world data&lt;/keyword&gt;&lt;keyword&gt;*real-world evidence&lt;/keyword&gt;&lt;/keywords&gt;&lt;dates&gt;&lt;year&gt;2021&lt;/year&gt;&lt;pub-dates&gt;&lt;date&gt;Dec&lt;/date&gt;&lt;/pub-dates&gt;&lt;/dates&gt;&lt;isbn&gt;1475-6773 (Electronic)&amp;#xD;0017-9124 (Linking)&lt;/isbn&gt;&lt;accession-num&gt;33998685&lt;/accession-num&gt;&lt;urls&gt;&lt;related-urls&gt;&lt;url&gt;https://www.ncbi.nlm.nih.gov/pubmed/33998685&lt;/url&gt;&lt;/related-urls&gt;&lt;/urls&gt;&lt;custom2&gt;PMC8586476&lt;/custom2&gt;&lt;electronic-resource-num&gt;10.1111/1475-6773.13669&lt;/electronic-resource-num&gt;&lt;/record&gt;&lt;/Cite&gt;&lt;/EndNote&gt;</w:instrText>
      </w:r>
      <w:r w:rsidR="00FA172D">
        <w:fldChar w:fldCharType="separate"/>
      </w:r>
      <w:r w:rsidR="005C7564" w:rsidRPr="005C7564">
        <w:rPr>
          <w:noProof/>
          <w:vertAlign w:val="superscript"/>
        </w:rPr>
        <w:t>22</w:t>
      </w:r>
      <w:r w:rsidR="00FA172D">
        <w:fldChar w:fldCharType="end"/>
      </w:r>
      <w:r w:rsidR="00CD1F49">
        <w:t xml:space="preserve"> </w:t>
      </w:r>
      <w:r w:rsidRPr="004263E8">
        <w:t xml:space="preserve">The secondary outcome was rwPFS, defined as the number of months from start of palbociclib plus </w:t>
      </w:r>
      <w:r w:rsidR="00505FB7">
        <w:t>an aromatase inhibitor</w:t>
      </w:r>
      <w:r w:rsidRPr="004263E8">
        <w:t xml:space="preserve"> or </w:t>
      </w:r>
      <w:r w:rsidR="00505FB7">
        <w:t>an aromatase inhibitor</w:t>
      </w:r>
      <w:r w:rsidRPr="004263E8">
        <w:t xml:space="preserve"> alone to the date of the first documentation of a real-world progressive disease or death due to any cause, whichever occur</w:t>
      </w:r>
      <w:r w:rsidR="00A4589B">
        <w:t>r</w:t>
      </w:r>
      <w:r w:rsidRPr="004263E8">
        <w:t>ed first. Patients last known to be alive and progression-free within the follow up cut-off date were censored at the date of the last clinic note. Disease progression was concluded by the treating clinician based on radiology, laboratory evidence, pathology, or clinical assessment.</w:t>
      </w:r>
      <w:r w:rsidR="004263E8" w:rsidRPr="004263E8">
        <w:t xml:space="preserve"> Duration of follow-up was defined as the number of months from start of palbociclib plus </w:t>
      </w:r>
      <w:r w:rsidR="00505FB7">
        <w:t>an aromatase inhibitor</w:t>
      </w:r>
      <w:r w:rsidR="004263E8" w:rsidRPr="004263E8">
        <w:t xml:space="preserve"> or </w:t>
      </w:r>
      <w:r w:rsidR="00505FB7">
        <w:t>an aromatase inhibitor</w:t>
      </w:r>
      <w:r w:rsidR="004263E8" w:rsidRPr="004263E8">
        <w:t xml:space="preserve"> alone to death due to any cause or the data cutoff date of September 30, 2020.</w:t>
      </w:r>
    </w:p>
    <w:p w14:paraId="30655E2E" w14:textId="155031DA" w:rsidR="004263E8" w:rsidRPr="007C283C" w:rsidRDefault="004263E8" w:rsidP="0043260D">
      <w:pPr>
        <w:pStyle w:val="Subhead1"/>
        <w:keepNext/>
      </w:pPr>
      <w:r>
        <w:t>Statistical Analyses</w:t>
      </w:r>
    </w:p>
    <w:p w14:paraId="563B7B8F" w14:textId="3884BC22" w:rsidR="004263E8" w:rsidRPr="003F3A56" w:rsidRDefault="004263E8" w:rsidP="003F3A56">
      <w:pPr>
        <w:pStyle w:val="Body"/>
      </w:pPr>
      <w:r w:rsidRPr="003F3A56">
        <w:t xml:space="preserve">Approximately 3000 patients </w:t>
      </w:r>
      <w:r w:rsidR="00955507">
        <w:t>were</w:t>
      </w:r>
      <w:r w:rsidRPr="003F3A56">
        <w:t xml:space="preserve"> included with </w:t>
      </w:r>
      <w:r w:rsidR="00D52C17">
        <w:t xml:space="preserve">approximately </w:t>
      </w:r>
      <w:r w:rsidRPr="003F3A56">
        <w:t xml:space="preserve">a 1:1 ratio between palbociclib plus </w:t>
      </w:r>
      <w:r w:rsidR="00505FB7">
        <w:t>an aromatase inhibitor</w:t>
      </w:r>
      <w:r w:rsidRPr="003F3A56">
        <w:t xml:space="preserve"> and </w:t>
      </w:r>
      <w:r w:rsidR="00505FB7">
        <w:t>an aromatase inhibitor</w:t>
      </w:r>
      <w:r w:rsidRPr="003F3A56">
        <w:t xml:space="preserve"> alone cohorts. The median OS for </w:t>
      </w:r>
      <w:r w:rsidR="00505FB7">
        <w:t>an aromatase inhibitor</w:t>
      </w:r>
      <w:r w:rsidRPr="003F3A56">
        <w:t xml:space="preserve"> alone </w:t>
      </w:r>
      <w:r w:rsidR="00955507">
        <w:t>was</w:t>
      </w:r>
      <w:r w:rsidRPr="003F3A56">
        <w:t xml:space="preserve"> assumed to be 40 months. An improvement of 25% to a median OS of 50 months (corresponding to a hazard ratio of 0.80) </w:t>
      </w:r>
      <w:r w:rsidR="00955507">
        <w:t>was</w:t>
      </w:r>
      <w:r w:rsidRPr="003F3A56">
        <w:t xml:space="preserve"> considered clinically meaningful. Therefore, 750 OS events </w:t>
      </w:r>
      <w:r w:rsidR="00955507">
        <w:t>were</w:t>
      </w:r>
      <w:r w:rsidRPr="003F3A56">
        <w:t xml:space="preserve"> required to have at least 80% power to detect a hazard ratio of 0.80 using a two-sided log-rank test at a significance level of 0.05 based on the exponential distribution assumptions of OS for both cohorts.</w:t>
      </w:r>
    </w:p>
    <w:p w14:paraId="0E317C2C" w14:textId="22E5AD99" w:rsidR="005B78A8" w:rsidRDefault="00633990" w:rsidP="00EF4D34">
      <w:pPr>
        <w:pStyle w:val="Body"/>
        <w:ind w:firstLine="720"/>
      </w:pPr>
      <w:r>
        <w:t xml:space="preserve">Three methods were utilized and presented for comparative analyses, including an </w:t>
      </w:r>
      <w:r w:rsidR="00821B50">
        <w:t xml:space="preserve">unadjusted </w:t>
      </w:r>
      <w:r>
        <w:t xml:space="preserve">analysis </w:t>
      </w:r>
      <w:r w:rsidR="00821B50">
        <w:t xml:space="preserve">(without controlling for confounders), </w:t>
      </w:r>
      <w:r w:rsidR="00A872F3">
        <w:t xml:space="preserve">the </w:t>
      </w:r>
      <w:r w:rsidR="00821B50">
        <w:t>stabilized inverse probability treatment weighting (sIPTW) method (</w:t>
      </w:r>
      <w:r>
        <w:t xml:space="preserve">primary analysis; </w:t>
      </w:r>
      <w:r w:rsidR="00821B50">
        <w:t>controlled for observed confounders), and finally the propensity</w:t>
      </w:r>
      <w:r>
        <w:t xml:space="preserve"> score matching (PSM) method (</w:t>
      </w:r>
      <w:r w:rsidR="00821B50">
        <w:t>sensitivity analysis</w:t>
      </w:r>
      <w:r>
        <w:t>;</w:t>
      </w:r>
      <w:r w:rsidR="00821B50">
        <w:t xml:space="preserve"> </w:t>
      </w:r>
      <w:r w:rsidR="00D52C17">
        <w:t>to assess</w:t>
      </w:r>
      <w:r w:rsidR="00821B50">
        <w:t xml:space="preserve"> the robustness of the </w:t>
      </w:r>
      <w:r>
        <w:t>sIPTW</w:t>
      </w:r>
      <w:r w:rsidR="00821B50">
        <w:t xml:space="preserve"> results).</w:t>
      </w:r>
      <w:r>
        <w:t xml:space="preserve"> The primary sIPTW analysis was </w:t>
      </w:r>
      <w:r w:rsidR="004263E8" w:rsidRPr="003F3A56">
        <w:t xml:space="preserve">used to balance baseline demographic and clinical characteristics between palbociclib plus </w:t>
      </w:r>
      <w:r w:rsidR="00505FB7">
        <w:t>an aromatase inhibitor</w:t>
      </w:r>
      <w:r w:rsidR="004263E8" w:rsidRPr="003F3A56">
        <w:t xml:space="preserve"> and </w:t>
      </w:r>
      <w:r w:rsidR="00505FB7">
        <w:t>an aromatase inhibitor</w:t>
      </w:r>
      <w:r w:rsidR="004263E8" w:rsidRPr="003F3A56">
        <w:t xml:space="preserve"> alone groups.</w:t>
      </w:r>
      <w:r w:rsidR="003F3A56" w:rsidRPr="003F3A56">
        <w:t xml:space="preserve"> </w:t>
      </w:r>
      <w:r w:rsidR="004263E8" w:rsidRPr="003F3A56">
        <w:t xml:space="preserve">The weighted Cox proportional hazards model </w:t>
      </w:r>
      <w:r w:rsidR="00955507">
        <w:t>was</w:t>
      </w:r>
      <w:r w:rsidR="004263E8" w:rsidRPr="003F3A56">
        <w:t xml:space="preserve"> used to compute the hazard ratio and the corresponding 95% CI. </w:t>
      </w:r>
      <w:r>
        <w:t xml:space="preserve">In addition, propensity scores were generated by a multivariable binomial logistic regression </w:t>
      </w:r>
      <w:commentRangeStart w:id="14"/>
      <w:r>
        <w:t>model</w:t>
      </w:r>
      <w:commentRangeEnd w:id="14"/>
      <w:r>
        <w:rPr>
          <w:rStyle w:val="CommentReference"/>
        </w:rPr>
        <w:commentReference w:id="14"/>
      </w:r>
      <w:r>
        <w:t>.</w:t>
      </w:r>
      <w:r w:rsidR="00FA172D">
        <w:fldChar w:fldCharType="begin">
          <w:fldData xml:space="preserve">PEVuZE5vdGU+PENpdGU+PEF1dGhvcj5BdXN0aW48L0F1dGhvcj48WWVhcj4yMDE0PC9ZZWFyPjxS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</w:fldData>
        </w:fldChar>
      </w:r>
      <w:r w:rsidR="005C7564">
        <w:instrText xml:space="preserve"> ADDIN EN.CITE </w:instrText>
      </w:r>
      <w:r w:rsidR="005C7564">
        <w:fldChar w:fldCharType="begin">
          <w:fldData xml:space="preserve">PEVuZE5vdGU+PENpdGU+PEF1dGhvcj5BdXN0aW48L0F1dGhvcj48WWVhcj4yMDE0PC9ZZWFyPjxS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</w:fldData>
        </w:fldChar>
      </w:r>
      <w:r w:rsidR="005C7564">
        <w:instrText xml:space="preserve"> ADDIN EN.CITE.DATA </w:instrText>
      </w:r>
      <w:r w:rsidR="005C7564">
        <w:fldChar w:fldCharType="end"/>
      </w:r>
      <w:r w:rsidR="00FA172D">
        <w:fldChar w:fldCharType="separate"/>
      </w:r>
      <w:r w:rsidR="005C7564" w:rsidRPr="005C7564">
        <w:rPr>
          <w:noProof/>
          <w:vertAlign w:val="superscript"/>
        </w:rPr>
        <w:t>23-26</w:t>
      </w:r>
      <w:r w:rsidR="00FA172D">
        <w:fldChar w:fldCharType="end"/>
      </w:r>
      <w:r>
        <w:t xml:space="preserve"> </w:t>
      </w:r>
      <w:r w:rsidR="004263E8" w:rsidRPr="003F3A56">
        <w:t xml:space="preserve">Propensity score matching (PSM) was conducted as a sensitivity analysis to balance baseline demographic and clinical characteristics and to adjust for differences in observed potential </w:t>
      </w:r>
      <w:r w:rsidR="004263E8" w:rsidRPr="00301A53">
        <w:t>confounders</w:t>
      </w:r>
      <w:r w:rsidR="004263E8" w:rsidRPr="003F3A56">
        <w:t xml:space="preserve"> between the two cohorts; matches </w:t>
      </w:r>
      <w:r>
        <w:t>were made</w:t>
      </w:r>
      <w:r w:rsidR="004263E8" w:rsidRPr="003F3A56">
        <w:t xml:space="preserve"> using 1:1 nearest neighbor matching without replacement</w:t>
      </w:r>
      <w:r>
        <w:t xml:space="preserve"> and a </w:t>
      </w:r>
      <w:commentRangeStart w:id="15"/>
      <w:r>
        <w:t>caliper of 0.01</w:t>
      </w:r>
      <w:commentRangeEnd w:id="15"/>
      <w:r>
        <w:rPr>
          <w:rStyle w:val="CommentReference"/>
        </w:rPr>
        <w:commentReference w:id="15"/>
      </w:r>
      <w:r w:rsidR="004263E8" w:rsidRPr="003F3A56">
        <w:t>.</w:t>
      </w:r>
      <w:r w:rsidR="00FA172D">
        <w:fldChar w:fldCharType="begin"/>
      </w:r>
      <w:r w:rsidR="005C7564">
        <w:instrText xml:space="preserve"> ADDIN EN.CITE &lt;EndNote&gt;&lt;Cite&gt;&lt;Author&gt;Austin&lt;/Author&gt;&lt;Year&gt;2014&lt;/Year&gt;&lt;RecNum&gt;13207&lt;/RecNum&gt;&lt;DisplayText&gt;&lt;style face="superscript"&gt;23&lt;/style&gt;&lt;/DisplayText&gt;&lt;record&gt;&lt;rec-number&gt;13207&lt;/rec-number&gt;&lt;foreign-keys&gt;&lt;key app="EN" db-id="92fddpwrvvwrxjeaaw0595fh9fe0epp9sezx" timestamp="1538593864"&gt;13207&lt;/key&gt;&lt;/foreign-keys&gt;&lt;ref-type name="Journal Article"&gt;17&lt;/ref-type&gt;&lt;contributors&gt;&lt;authors&gt;&lt;author&gt;Austin, P. C.&lt;/author&gt;&lt;/authors&gt;&lt;/contributors&gt;&lt;auth-address&gt;Institute for Clinical Evaluative Sciences, Toronto, Canada; Institute of Health Management, Policy and Evaluation, University of Toronto, Toronto, Canada; Dalla Lana School of Public Health, University of Toronto, Toronto, Canada.&lt;/auth-address&gt;&lt;titles&gt;&lt;title&gt;The use of propensity score methods with survival or time-to-event outcomes: reporting measures of effect similar to those used in randomized experiments&lt;/title&gt;&lt;secondary-title&gt;Stat Med&lt;/secondary-title&gt;&lt;/titles&gt;&lt;periodical&gt;&lt;full-title&gt;Statistics in Medicine&lt;/full-title&gt;&lt;abbr-1&gt;Stat. Med.&lt;/abbr-1&gt;&lt;abbr-2&gt;Stat Med&lt;/abbr-2&gt;&lt;/periodical&gt;&lt;pages&gt;1242-58&lt;/pages&gt;&lt;volume&gt;33&lt;/volume&gt;&lt;number&gt;7&lt;/number&gt;&lt;dates&gt;&lt;year&gt;2014&lt;/year&gt;&lt;/dates&gt;&lt;orig-pub&gt;Stat Med. 2014 Mar 30;33(7):1242-58. doi: 10.1002/sim.5984. Epub 2013 Sep 30.&lt;/orig-pub&gt;&lt;accession-num&gt;24122911&lt;/accession-num&gt;&lt;urls&gt;&lt;related-urls&gt;&lt;url&gt;https://www.ncbi.nlm.nih.gov/pubmed/24122911&lt;/url&gt;&lt;/related-urls&gt;&lt;/urls&gt;&lt;remote-database-provider&gt;Nlm&lt;/remote-database-provider&gt;&lt;/record&gt;&lt;/Cite&gt;&lt;/EndNote&gt;</w:instrText>
      </w:r>
      <w:r w:rsidR="00FA172D">
        <w:fldChar w:fldCharType="separate"/>
      </w:r>
      <w:r w:rsidR="005C7564" w:rsidRPr="005C7564">
        <w:rPr>
          <w:noProof/>
          <w:vertAlign w:val="superscript"/>
        </w:rPr>
        <w:t>23</w:t>
      </w:r>
      <w:r w:rsidR="00FA172D">
        <w:fldChar w:fldCharType="end"/>
      </w:r>
      <w:r w:rsidR="004263E8" w:rsidRPr="003F3A56">
        <w:t xml:space="preserve"> A stratified Cox proportional hazards model </w:t>
      </w:r>
      <w:r w:rsidR="00955507">
        <w:t>was</w:t>
      </w:r>
      <w:r w:rsidR="004263E8" w:rsidRPr="003F3A56">
        <w:t xml:space="preserve"> used to compute the hazard ratio and the corresponding 95%CI. Survival analyses </w:t>
      </w:r>
      <w:r w:rsidR="00955507">
        <w:t>were</w:t>
      </w:r>
      <w:r w:rsidR="004263E8" w:rsidRPr="003F3A56">
        <w:t xml:space="preserve"> summarized using the weighted Kaplan-Meier method. All analyses </w:t>
      </w:r>
      <w:r w:rsidR="00955507">
        <w:t>were</w:t>
      </w:r>
      <w:r w:rsidR="004263E8" w:rsidRPr="003F3A56">
        <w:t xml:space="preserve"> performed by using SAS</w:t>
      </w:r>
      <w:r w:rsidR="004263E8" w:rsidRPr="00D52C17">
        <w:rPr>
          <w:vertAlign w:val="superscript"/>
        </w:rPr>
        <w:t>®</w:t>
      </w:r>
      <w:r w:rsidR="004263E8" w:rsidRPr="003F3A56">
        <w:t xml:space="preserve"> Version 9.1.4 or higher.</w:t>
      </w:r>
    </w:p>
    <w:p w14:paraId="1B755D62" w14:textId="634B0B60" w:rsidR="005B78A8" w:rsidRDefault="005B78A8" w:rsidP="00A872F3">
      <w:pPr>
        <w:pStyle w:val="Headline"/>
        <w:keepNext/>
      </w:pPr>
      <w:commentRangeStart w:id="16"/>
      <w:r>
        <w:t>Results</w:t>
      </w:r>
      <w:commentRangeEnd w:id="16"/>
      <w:r w:rsidR="00BC2DD3">
        <w:rPr>
          <w:rStyle w:val="CommentReference"/>
          <w:rFonts w:eastAsiaTheme="minorHAnsi" w:cstheme="minorBidi"/>
          <w:b w:val="0"/>
          <w:bCs w:val="0"/>
        </w:rPr>
        <w:commentReference w:id="16"/>
      </w:r>
      <w:r w:rsidR="003F3A56">
        <w:t xml:space="preserve"> </w:t>
      </w:r>
    </w:p>
    <w:p w14:paraId="008C3154" w14:textId="230FD06F" w:rsidR="009D006B" w:rsidRPr="007C283C" w:rsidRDefault="00301A53" w:rsidP="009D006B">
      <w:pPr>
        <w:pStyle w:val="Subhead1"/>
      </w:pPr>
      <w:r>
        <w:t>Patients</w:t>
      </w:r>
    </w:p>
    <w:p w14:paraId="2A968498" w14:textId="019CB4E3" w:rsidR="00301A53" w:rsidRDefault="00301A53" w:rsidP="00301A53">
      <w:pPr>
        <w:pStyle w:val="Body"/>
      </w:pPr>
      <w:r>
        <w:t>From February 3, 2015 to</w:t>
      </w:r>
      <w:r w:rsidRPr="000B71FE">
        <w:t xml:space="preserve"> March 31, 2020</w:t>
      </w:r>
      <w:r>
        <w:t>, in the Flatiron Database a</w:t>
      </w:r>
      <w:r w:rsidRPr="000B71FE">
        <w:t xml:space="preserve"> total of </w:t>
      </w:r>
      <w:r>
        <w:t>2888</w:t>
      </w:r>
      <w:r w:rsidRPr="000B71FE">
        <w:t xml:space="preserve"> </w:t>
      </w:r>
      <w:r>
        <w:t>postmenopausal women or men with HR+/HER2‒ MBC</w:t>
      </w:r>
      <w:r w:rsidRPr="000B71FE">
        <w:t xml:space="preserve"> started pal</w:t>
      </w:r>
      <w:r>
        <w:t xml:space="preserve">bociclib plus </w:t>
      </w:r>
      <w:r w:rsidR="00505FB7">
        <w:t>an aromatase inhibitor</w:t>
      </w:r>
      <w:r w:rsidRPr="000B71FE">
        <w:t xml:space="preserve"> (n=</w:t>
      </w:r>
      <w:r>
        <w:t>1324</w:t>
      </w:r>
      <w:r w:rsidRPr="000B71FE">
        <w:t xml:space="preserve">) or </w:t>
      </w:r>
      <w:r w:rsidR="00505FB7">
        <w:t>an aromatase inhibitor</w:t>
      </w:r>
      <w:r w:rsidRPr="000B71FE">
        <w:t xml:space="preserve"> alone (n=</w:t>
      </w:r>
      <w:r>
        <w:t>1564</w:t>
      </w:r>
      <w:r w:rsidRPr="000B71FE">
        <w:t>) as first-line therapy</w:t>
      </w:r>
      <w:r>
        <w:t xml:space="preserve">. </w:t>
      </w:r>
      <w:r w:rsidR="00F211C2">
        <w:t>A total of 10 men were included in the palb</w:t>
      </w:r>
      <w:r w:rsidR="002F1570">
        <w:t>ociclib group and 19 men in the</w:t>
      </w:r>
      <w:r w:rsidR="00505FB7">
        <w:t xml:space="preserve"> aromatase inhibitor</w:t>
      </w:r>
      <w:r w:rsidR="00F211C2">
        <w:t xml:space="preserve"> alone group</w:t>
      </w:r>
      <w:r w:rsidR="00415218">
        <w:t xml:space="preserve"> (</w:t>
      </w:r>
      <w:r w:rsidR="00415218" w:rsidRPr="00C3397A">
        <w:rPr>
          <w:b/>
        </w:rPr>
        <w:t>Table 1</w:t>
      </w:r>
      <w:r w:rsidR="00415218" w:rsidRPr="006D484B">
        <w:t>)</w:t>
      </w:r>
      <w:r w:rsidR="00F211C2">
        <w:t xml:space="preserve">. </w:t>
      </w:r>
      <w:r w:rsidR="008B5FB5">
        <w:t>Most patients were treated in the community setting</w:t>
      </w:r>
      <w:r w:rsidR="005606DB">
        <w:t xml:space="preserve"> (&gt;90%)</w:t>
      </w:r>
      <w:r w:rsidR="008B5FB5">
        <w:t xml:space="preserve"> versus academic setting. </w:t>
      </w:r>
      <w:r w:rsidR="005D5FE9">
        <w:t xml:space="preserve">The percentage of patients </w:t>
      </w:r>
      <w:r w:rsidR="00415218">
        <w:t xml:space="preserve">who </w:t>
      </w:r>
      <w:r w:rsidR="005D5FE9">
        <w:t>initiat</w:t>
      </w:r>
      <w:r w:rsidR="00415218">
        <w:t>ed</w:t>
      </w:r>
      <w:r w:rsidR="005D5FE9">
        <w:t xml:space="preserve"> palbociclib plus an aromatase inhibitor gradually increased from 2015 to 2019</w:t>
      </w:r>
      <w:r w:rsidR="00415218">
        <w:t xml:space="preserve"> while the percentage of patients who initiated an aromatase inhibitor alone decreased.</w:t>
      </w:r>
      <w:r w:rsidR="005D5FE9">
        <w:t xml:space="preserve"> </w:t>
      </w:r>
      <w:r w:rsidR="008B5FB5">
        <w:t>More patients treated with palbociclib plus an aromatase inhibitor</w:t>
      </w:r>
      <w:r w:rsidR="0095168D">
        <w:t xml:space="preserve"> had </w:t>
      </w:r>
      <w:r w:rsidR="008B5FB5">
        <w:t xml:space="preserve">an ECOG performance status of 0, de novo MBC, </w:t>
      </w:r>
      <w:r w:rsidR="00F211C2">
        <w:t xml:space="preserve">a lower mean comorbidity index, </w:t>
      </w:r>
      <w:r w:rsidR="008B5FB5">
        <w:t xml:space="preserve">and </w:t>
      </w:r>
      <w:r w:rsidR="0095168D">
        <w:t>a higher number of metastatic sites</w:t>
      </w:r>
      <w:r w:rsidR="008B5FB5">
        <w:t xml:space="preserve"> compared with patients who received an aromatase inhibitor alone. A higher percentage of patients in the palbociclib group </w:t>
      </w:r>
      <w:r w:rsidR="005606DB">
        <w:t xml:space="preserve">versus aromatase inhibitor group </w:t>
      </w:r>
      <w:r w:rsidR="00752799">
        <w:t xml:space="preserve">also </w:t>
      </w:r>
      <w:r w:rsidR="008B5FB5">
        <w:t>received letrozole as the first-line aromatase inhibitor (86.1%</w:t>
      </w:r>
      <w:r w:rsidR="005606DB">
        <w:t xml:space="preserve"> vs </w:t>
      </w:r>
      <w:r w:rsidR="008B5FB5">
        <w:t>42.1%)</w:t>
      </w:r>
      <w:r w:rsidR="005606DB">
        <w:t>, while in the aromatase inhibitor group versus palbociclib group, more patients received anastrozole (47.0% vs 10.8%)</w:t>
      </w:r>
      <w:r w:rsidR="008B5FB5">
        <w:t xml:space="preserve">. </w:t>
      </w:r>
      <w:r w:rsidRPr="006D484B">
        <w:t>Patient characteristics were generally balanced after sIPTW adjustment, and between pr</w:t>
      </w:r>
      <w:r>
        <w:t>opensity score–matched groups</w:t>
      </w:r>
      <w:r w:rsidR="00F211C2">
        <w:t>, with the exception of the first-line aromatase inhibitor received</w:t>
      </w:r>
      <w:r w:rsidR="00415218">
        <w:t>.</w:t>
      </w:r>
      <w:r>
        <w:t xml:space="preserve"> After sIPTW adjustment, the median age was 70 years in both treatment groups. The majority of patients (~68%) were white in each treatment group</w:t>
      </w:r>
      <w:r w:rsidR="0095168D">
        <w:t>, and most patient</w:t>
      </w:r>
      <w:r w:rsidR="00C939BF">
        <w:t>s did not have visceral disease.</w:t>
      </w:r>
      <w:r w:rsidR="0095168D">
        <w:t xml:space="preserve"> </w:t>
      </w:r>
      <w:r>
        <w:t xml:space="preserve">After sIPTW adjustment, the median duration of follow-up was 23.9 months (IQR, 12.8–38.0) in the palbociclib plus </w:t>
      </w:r>
      <w:r w:rsidR="00505FB7">
        <w:t>an aromatase inhibitor</w:t>
      </w:r>
      <w:r>
        <w:t xml:space="preserve"> group and 24.5</w:t>
      </w:r>
      <w:r w:rsidR="00505FB7">
        <w:t xml:space="preserve"> months (IQR, 12.0–42.9) in the aromatase inhibitor</w:t>
      </w:r>
      <w:r>
        <w:t xml:space="preserve"> alone group. </w:t>
      </w:r>
    </w:p>
    <w:p w14:paraId="0231C429" w14:textId="4B622C30" w:rsidR="00301A53" w:rsidRPr="007C283C" w:rsidRDefault="00301A53" w:rsidP="003E03D6">
      <w:pPr>
        <w:pStyle w:val="Subhead1"/>
        <w:keepNext/>
      </w:pPr>
      <w:r>
        <w:t>Overall Survival</w:t>
      </w:r>
    </w:p>
    <w:p w14:paraId="3220CA43" w14:textId="5B3350A8" w:rsidR="00301A53" w:rsidRPr="00BB1B5B" w:rsidRDefault="00301A53" w:rsidP="00301A53">
      <w:pPr>
        <w:pStyle w:val="Body"/>
      </w:pPr>
      <w:r w:rsidRPr="00BB1B5B">
        <w:t>In the unadjusted analysis of the full cohort (</w:t>
      </w:r>
      <w:r>
        <w:t>n</w:t>
      </w:r>
      <w:r w:rsidRPr="00BB1B5B">
        <w:t xml:space="preserve">=2888), median </w:t>
      </w:r>
      <w:r>
        <w:t>O</w:t>
      </w:r>
      <w:r w:rsidRPr="00BB1B5B">
        <w:t>S was significantly longer</w:t>
      </w:r>
      <w:r>
        <w:t xml:space="preserve"> </w:t>
      </w:r>
      <w:r w:rsidRPr="00BB1B5B">
        <w:t>among patients in t</w:t>
      </w:r>
      <w:r w:rsidR="00505FB7">
        <w:t>he palbociclib group versus the aromatase inhibitor</w:t>
      </w:r>
      <w:r>
        <w:t xml:space="preserve"> group (</w:t>
      </w:r>
      <w:r w:rsidR="00A872F3">
        <w:t xml:space="preserve">53.4 </w:t>
      </w:r>
      <w:r w:rsidR="006D4F4F">
        <w:t xml:space="preserve">months </w:t>
      </w:r>
      <w:r w:rsidR="00A872F3">
        <w:t xml:space="preserve">[95% CI, 48.7–58.6] vs 40.4 months [36.3–44.9]; hazard ratio, 0.67 [95% CI, 0.60–0.76]; </w:t>
      </w:r>
      <w:r w:rsidRPr="00BB1B5B">
        <w:rPr>
          <w:i/>
        </w:rPr>
        <w:t>P</w:t>
      </w:r>
      <w:r>
        <w:t xml:space="preserve">&lt;0.0001; </w:t>
      </w:r>
      <w:r w:rsidRPr="00D728BA">
        <w:rPr>
          <w:b/>
        </w:rPr>
        <w:t>Figure</w:t>
      </w:r>
      <w:r>
        <w:rPr>
          <w:b/>
        </w:rPr>
        <w:t xml:space="preserve"> 2</w:t>
      </w:r>
      <w:r w:rsidRPr="00D728BA">
        <w:rPr>
          <w:b/>
        </w:rPr>
        <w:t>A</w:t>
      </w:r>
      <w:r w:rsidRPr="00BB1B5B">
        <w:t>)</w:t>
      </w:r>
      <w:r>
        <w:t xml:space="preserve">. After sIPTW adjustment, OS (95% CI) was 49.1 months (45.2–57.7) in the palbociclib group (n=1572) and 43.2 months (37.6–48.0) in the </w:t>
      </w:r>
      <w:r w:rsidR="00505FB7">
        <w:t>aromatase inhibitor</w:t>
      </w:r>
      <w:r>
        <w:t xml:space="preserve"> group (n=1137; hazard ratio, 0.76 [95% CI, 0.65–0.87]; </w:t>
      </w:r>
      <w:r w:rsidRPr="00D728BA">
        <w:rPr>
          <w:i/>
        </w:rPr>
        <w:t>P</w:t>
      </w:r>
      <w:r>
        <w:t xml:space="preserve">&lt;0.0001; </w:t>
      </w:r>
      <w:r w:rsidRPr="00D728BA">
        <w:rPr>
          <w:b/>
        </w:rPr>
        <w:t xml:space="preserve">Figure </w:t>
      </w:r>
      <w:r>
        <w:rPr>
          <w:b/>
        </w:rPr>
        <w:t>2</w:t>
      </w:r>
      <w:r w:rsidRPr="00D728BA">
        <w:rPr>
          <w:b/>
        </w:rPr>
        <w:t>B</w:t>
      </w:r>
      <w:r>
        <w:t>). The OS rate at 24, 36, and 48 months were 76.6%, 62.9%, and 52.4% in the palbociclib plus</w:t>
      </w:r>
      <w:r w:rsidR="00505FB7">
        <w:t xml:space="preserve"> an</w:t>
      </w:r>
      <w:r>
        <w:t xml:space="preserve"> </w:t>
      </w:r>
      <w:r w:rsidR="00505FB7">
        <w:t>aromatase inhibitor</w:t>
      </w:r>
      <w:r>
        <w:t xml:space="preserve"> group, and 65.6%, 54.4%, and 46.8% in the </w:t>
      </w:r>
      <w:r w:rsidR="00505FB7">
        <w:t>aromatase inhibitor</w:t>
      </w:r>
      <w:r>
        <w:t xml:space="preserve"> alone group. Using PSM (sensitivity analysis), OS (95% CI) was 57.8 months (47.2–not estimable) in the palbociclib group (n=939) and 43.5 months (37.6–48.9) in the </w:t>
      </w:r>
      <w:r w:rsidR="00505FB7">
        <w:t>aromatase inhibitor</w:t>
      </w:r>
      <w:r>
        <w:t xml:space="preserve"> group (n=939; hazard ratio, 0.72 [95% CI, 0.62–0.83]; </w:t>
      </w:r>
      <w:r w:rsidRPr="00D728BA">
        <w:rPr>
          <w:i/>
        </w:rPr>
        <w:t>P</w:t>
      </w:r>
      <w:r>
        <w:t xml:space="preserve">&lt;0.0001; </w:t>
      </w:r>
      <w:r w:rsidRPr="00D728BA">
        <w:rPr>
          <w:b/>
        </w:rPr>
        <w:t xml:space="preserve">Figure </w:t>
      </w:r>
      <w:r>
        <w:rPr>
          <w:b/>
        </w:rPr>
        <w:t>2</w:t>
      </w:r>
      <w:r w:rsidRPr="00D728BA">
        <w:rPr>
          <w:b/>
        </w:rPr>
        <w:t>C</w:t>
      </w:r>
      <w:r>
        <w:t>).</w:t>
      </w:r>
    </w:p>
    <w:p w14:paraId="45A03B9F" w14:textId="42CF3EF8" w:rsidR="00301A53" w:rsidRPr="00E26BF3" w:rsidRDefault="00301A53" w:rsidP="00EF4D34">
      <w:pPr>
        <w:pStyle w:val="Body"/>
        <w:ind w:firstLine="720"/>
      </w:pPr>
      <w:r w:rsidRPr="00301A53">
        <w:t xml:space="preserve">A consistent OS benefit with palbociclib plus </w:t>
      </w:r>
      <w:r w:rsidR="00505FB7">
        <w:t>an aromatase inhibitor</w:t>
      </w:r>
      <w:r w:rsidRPr="00301A53">
        <w:t xml:space="preserve"> versus </w:t>
      </w:r>
      <w:r w:rsidR="00505FB7">
        <w:t>an aromatase inhibitor</w:t>
      </w:r>
      <w:r w:rsidRPr="00301A53">
        <w:t xml:space="preserve"> alone was observed generally across most subgroups examined after sIPTW (</w:t>
      </w:r>
      <w:r w:rsidRPr="00301A53">
        <w:rPr>
          <w:b/>
        </w:rPr>
        <w:t>Figure 3</w:t>
      </w:r>
      <w:r w:rsidRPr="00301A53">
        <w:t>).</w:t>
      </w:r>
      <w:r>
        <w:t xml:space="preserve"> </w:t>
      </w:r>
      <w:r w:rsidR="00D71D98">
        <w:t>Specifically, an OS benefit was</w:t>
      </w:r>
      <w:r w:rsidR="003D1D84">
        <w:t xml:space="preserve"> </w:t>
      </w:r>
      <w:r w:rsidR="00D71D98">
        <w:t xml:space="preserve">observed regardless of </w:t>
      </w:r>
      <w:r w:rsidR="00E97AFB">
        <w:t xml:space="preserve">race and among patients with and without </w:t>
      </w:r>
      <w:r w:rsidR="003D1D84">
        <w:t>visceral disease</w:t>
      </w:r>
      <w:r w:rsidR="00D71D98">
        <w:t xml:space="preserve"> or bone-only disease. An OS benefit varied by age subgroup, with patients aged </w:t>
      </w:r>
      <w:r w:rsidR="00D71D98">
        <w:rPr>
          <w:rFonts w:cs="Times New Roman"/>
        </w:rPr>
        <w:t>≥</w:t>
      </w:r>
      <w:r w:rsidR="00BF1F70">
        <w:t>50</w:t>
      </w:r>
      <w:r w:rsidR="00D71D98">
        <w:t xml:space="preserve"> years</w:t>
      </w:r>
      <w:r w:rsidR="00BF1F70">
        <w:t xml:space="preserve">, including patients aged </w:t>
      </w:r>
      <w:r w:rsidR="00BF1F70">
        <w:rPr>
          <w:rFonts w:cs="Times New Roman"/>
        </w:rPr>
        <w:t>≥</w:t>
      </w:r>
      <w:r w:rsidR="00BF1F70">
        <w:t>75 years,</w:t>
      </w:r>
      <w:r w:rsidR="00E97AFB">
        <w:t xml:space="preserve"> having</w:t>
      </w:r>
      <w:r w:rsidR="00D71D98">
        <w:t xml:space="preserve"> a greater benefit</w:t>
      </w:r>
      <w:r w:rsidR="00BF1F70">
        <w:t xml:space="preserve"> than</w:t>
      </w:r>
      <w:r w:rsidR="00D71D98">
        <w:t xml:space="preserve"> patients younger than 50 years. </w:t>
      </w:r>
      <w:r w:rsidRPr="00301A53">
        <w:t>Similar OS subgroup results were observed in the PSM-adjusted sensitivity analysis</w:t>
      </w:r>
      <w:r>
        <w:t xml:space="preserve"> (</w:t>
      </w:r>
      <w:r w:rsidRPr="00E26BF3">
        <w:rPr>
          <w:b/>
        </w:rPr>
        <w:t xml:space="preserve">Figure </w:t>
      </w:r>
      <w:r>
        <w:rPr>
          <w:b/>
        </w:rPr>
        <w:t>4</w:t>
      </w:r>
      <w:r>
        <w:t>).</w:t>
      </w:r>
    </w:p>
    <w:p w14:paraId="4BC22766" w14:textId="6BF3A8E4" w:rsidR="00301A53" w:rsidRDefault="00301A53" w:rsidP="00D5134E">
      <w:pPr>
        <w:pStyle w:val="Subhead1"/>
        <w:keepNext/>
      </w:pPr>
      <w:r>
        <w:t>Real-World Progression-Free Survival</w:t>
      </w:r>
    </w:p>
    <w:p w14:paraId="50379347" w14:textId="6DD21DE5" w:rsidR="00301A53" w:rsidRDefault="00301A53" w:rsidP="00301A53">
      <w:pPr>
        <w:pStyle w:val="Body"/>
      </w:pPr>
      <w:r w:rsidRPr="00BB1B5B">
        <w:t>In the unadjusted an</w:t>
      </w:r>
      <w:r>
        <w:t>alysis of the full cohort,</w:t>
      </w:r>
      <w:r w:rsidRPr="00BB1B5B">
        <w:t xml:space="preserve"> median rwPFS was significantly longer</w:t>
      </w:r>
      <w:r>
        <w:t xml:space="preserve"> </w:t>
      </w:r>
      <w:r w:rsidRPr="00BB1B5B">
        <w:t xml:space="preserve">among patients in the palbociclib group versus the </w:t>
      </w:r>
      <w:r w:rsidR="00505FB7">
        <w:t>aromatase inhibitor</w:t>
      </w:r>
      <w:r>
        <w:t xml:space="preserve"> group (</w:t>
      </w:r>
      <w:r w:rsidR="00DD7480">
        <w:t xml:space="preserve">19.8 months [95% CI, 17.9–21.7] vs 13.9 months [12.7–15.2]; hazard ratio, 0.68 [95% CI, 0.62–0.76]; </w:t>
      </w:r>
      <w:r w:rsidRPr="00BB1B5B">
        <w:rPr>
          <w:i/>
        </w:rPr>
        <w:t>P</w:t>
      </w:r>
      <w:r>
        <w:t xml:space="preserve">&lt;0.0001; </w:t>
      </w:r>
      <w:r w:rsidRPr="00D728BA">
        <w:rPr>
          <w:b/>
        </w:rPr>
        <w:t>Figure</w:t>
      </w:r>
      <w:r>
        <w:rPr>
          <w:b/>
        </w:rPr>
        <w:t xml:space="preserve"> 5</w:t>
      </w:r>
      <w:r w:rsidRPr="00D728BA">
        <w:rPr>
          <w:b/>
        </w:rPr>
        <w:t>A</w:t>
      </w:r>
      <w:r w:rsidRPr="00BB1B5B">
        <w:t>)</w:t>
      </w:r>
      <w:r>
        <w:t xml:space="preserve">. After sIPTW adjustment, rwPFS (95% CI) was 19.3 months (17.5–20.7) in the palbociclib group and 13.9 months (12.5–15.2) in the </w:t>
      </w:r>
      <w:r w:rsidR="00505FB7">
        <w:t>aromatase inhibitor</w:t>
      </w:r>
      <w:r>
        <w:t xml:space="preserve"> group (hazard ratio, 0.70 [95% CI, 0.62–0.78]; </w:t>
      </w:r>
      <w:r w:rsidRPr="00D728BA">
        <w:rPr>
          <w:i/>
        </w:rPr>
        <w:t>P</w:t>
      </w:r>
      <w:r>
        <w:t xml:space="preserve">&lt;0.0001; </w:t>
      </w:r>
      <w:r>
        <w:rPr>
          <w:b/>
        </w:rPr>
        <w:t>Figure 5</w:t>
      </w:r>
      <w:r w:rsidRPr="00D728BA">
        <w:rPr>
          <w:b/>
        </w:rPr>
        <w:t>B</w:t>
      </w:r>
      <w:r>
        <w:t xml:space="preserve">). Using PSM, rwPFS (95% CI) was 19.8 months (17.3–21.9) in the palbociclib group and 14.9 months (12.9–16.9) in the </w:t>
      </w:r>
      <w:r w:rsidR="00505FB7">
        <w:t>aromatase inhibitor</w:t>
      </w:r>
      <w:r>
        <w:t xml:space="preserve"> group (hazard ratio, 0.72 [95% CI, 0.63–0.82]; </w:t>
      </w:r>
      <w:r w:rsidRPr="00D728BA">
        <w:rPr>
          <w:i/>
        </w:rPr>
        <w:t>P</w:t>
      </w:r>
      <w:r>
        <w:t xml:space="preserve">&lt;0.0001; </w:t>
      </w:r>
      <w:r w:rsidRPr="00D728BA">
        <w:rPr>
          <w:b/>
        </w:rPr>
        <w:t xml:space="preserve">Figure </w:t>
      </w:r>
      <w:r>
        <w:rPr>
          <w:b/>
        </w:rPr>
        <w:t>5</w:t>
      </w:r>
      <w:r w:rsidRPr="00D728BA">
        <w:rPr>
          <w:b/>
        </w:rPr>
        <w:t>C</w:t>
      </w:r>
      <w:r>
        <w:t xml:space="preserve">). </w:t>
      </w:r>
    </w:p>
    <w:p w14:paraId="44B84A01" w14:textId="54B4D7DA" w:rsidR="00301A53" w:rsidRPr="00301A53" w:rsidRDefault="00301A53" w:rsidP="00EF4D34">
      <w:pPr>
        <w:pStyle w:val="Body"/>
        <w:ind w:firstLine="720"/>
      </w:pPr>
      <w:r w:rsidRPr="00301A53">
        <w:t xml:space="preserve">A consistent rwPFS benefit with palbociclib plus </w:t>
      </w:r>
      <w:r w:rsidR="00505FB7">
        <w:t>an aromatase inhibitor</w:t>
      </w:r>
      <w:r w:rsidRPr="00301A53">
        <w:t xml:space="preserve"> versus </w:t>
      </w:r>
      <w:r w:rsidR="00505FB7">
        <w:t>an aromatase inhibitor</w:t>
      </w:r>
      <w:r w:rsidRPr="00301A53">
        <w:t xml:space="preserve"> alone was observed generally across most subgroups examined after sIPTW (</w:t>
      </w:r>
      <w:r w:rsidRPr="00301A53">
        <w:rPr>
          <w:b/>
        </w:rPr>
        <w:t>Figure 6</w:t>
      </w:r>
      <w:r w:rsidRPr="00301A53">
        <w:t>).</w:t>
      </w:r>
      <w:r>
        <w:t xml:space="preserve"> </w:t>
      </w:r>
      <w:r w:rsidR="00E97AFB">
        <w:t>In line with OS results, a rwPFS</w:t>
      </w:r>
      <w:r w:rsidR="00E97AFB" w:rsidRPr="00E97AFB">
        <w:t xml:space="preserve"> benefit was observed regardless of race and among patients with and without visceral disease or bone-only disease</w:t>
      </w:r>
      <w:r w:rsidR="00E97AFB">
        <w:t xml:space="preserve">. The </w:t>
      </w:r>
      <w:r w:rsidR="00E97AFB" w:rsidRPr="00E97AFB">
        <w:t xml:space="preserve">benefit </w:t>
      </w:r>
      <w:r w:rsidR="00E97AFB">
        <w:t xml:space="preserve">of palbociclib plus </w:t>
      </w:r>
      <w:r w:rsidR="00505FB7">
        <w:t>an aromatase inhibitor</w:t>
      </w:r>
      <w:r w:rsidR="00E97AFB">
        <w:t xml:space="preserve"> </w:t>
      </w:r>
      <w:r w:rsidR="00E97AFB" w:rsidRPr="00E97AFB">
        <w:t>varied by age subgroup</w:t>
      </w:r>
      <w:r w:rsidR="00E97AFB">
        <w:t>. P</w:t>
      </w:r>
      <w:r w:rsidR="00E97AFB" w:rsidRPr="00E97AFB">
        <w:t>atients aged ≥50 years, including patients aged ≥75 years, ha</w:t>
      </w:r>
      <w:r w:rsidR="00E97AFB">
        <w:t>d</w:t>
      </w:r>
      <w:r w:rsidR="00E97AFB" w:rsidRPr="00E97AFB">
        <w:t xml:space="preserve"> a greater benefit than patients </w:t>
      </w:r>
      <w:r w:rsidR="00E97AFB">
        <w:t>&lt;</w:t>
      </w:r>
      <w:r w:rsidR="00E97AFB" w:rsidRPr="00E97AFB">
        <w:t xml:space="preserve">50 years. </w:t>
      </w:r>
      <w:r w:rsidRPr="00301A53">
        <w:t>Similar rwPFS subgroup results were observed in the PSM-adjusted sensitivity analysis (</w:t>
      </w:r>
      <w:r w:rsidRPr="00301A53">
        <w:rPr>
          <w:b/>
        </w:rPr>
        <w:t>Figure 7</w:t>
      </w:r>
      <w:r w:rsidRPr="00301A53">
        <w:t>).</w:t>
      </w:r>
    </w:p>
    <w:p w14:paraId="669D1583" w14:textId="712AA680" w:rsidR="00301A53" w:rsidRPr="00B65A0E" w:rsidRDefault="00301A53" w:rsidP="009E4994">
      <w:pPr>
        <w:pStyle w:val="Subhead1"/>
        <w:keepNext/>
      </w:pPr>
      <w:r w:rsidRPr="00B65A0E">
        <w:t>Subsequent Treatments</w:t>
      </w:r>
    </w:p>
    <w:p w14:paraId="57275174" w14:textId="3F3D7D91" w:rsidR="00301A53" w:rsidRPr="003F7C4E" w:rsidRDefault="00301A53" w:rsidP="00301A53">
      <w:pPr>
        <w:pStyle w:val="Body"/>
      </w:pPr>
      <w:r>
        <w:t xml:space="preserve">Subsequent second-line </w:t>
      </w:r>
      <w:r w:rsidRPr="003F7C4E">
        <w:t xml:space="preserve">treatments following first-line palbociclib plus </w:t>
      </w:r>
      <w:r w:rsidR="00505FB7">
        <w:t>aromatase inhibitor</w:t>
      </w:r>
      <w:r>
        <w:t xml:space="preserve"> or </w:t>
      </w:r>
      <w:r w:rsidR="00505FB7">
        <w:t>aromatase inhibitor</w:t>
      </w:r>
      <w:r>
        <w:t xml:space="preserve"> alone</w:t>
      </w:r>
      <w:r w:rsidRPr="003F7C4E">
        <w:t xml:space="preserve"> </w:t>
      </w:r>
      <w:r>
        <w:t>after sIPTW analysis are presented</w:t>
      </w:r>
      <w:r w:rsidRPr="003F7C4E">
        <w:t xml:space="preserve"> in </w:t>
      </w:r>
      <w:r w:rsidRPr="003F7C4E">
        <w:rPr>
          <w:b/>
        </w:rPr>
        <w:t>Table 2</w:t>
      </w:r>
      <w:r w:rsidRPr="003F7C4E">
        <w:t>.</w:t>
      </w:r>
      <w:r>
        <w:t xml:space="preserve"> A</w:t>
      </w:r>
      <w:r w:rsidR="002F176D">
        <w:t xml:space="preserve"> total of 48.9</w:t>
      </w:r>
      <w:r>
        <w:t>% of patients in the palbociclib group and 65</w:t>
      </w:r>
      <w:r w:rsidR="002F176D">
        <w:t>.1</w:t>
      </w:r>
      <w:r>
        <w:t xml:space="preserve">% of patients in the </w:t>
      </w:r>
      <w:r w:rsidR="00505FB7">
        <w:t>aromatase inhibitor</w:t>
      </w:r>
      <w:r>
        <w:t xml:space="preserve"> alone group had data available on any second-line treatment</w:t>
      </w:r>
      <w:r w:rsidR="00483AC1">
        <w:t>. Among these patients,</w:t>
      </w:r>
      <w:r>
        <w:t xml:space="preserve"> </w:t>
      </w:r>
      <w:r w:rsidR="00483AC1">
        <w:t>43.1</w:t>
      </w:r>
      <w:r>
        <w:t xml:space="preserve">% and </w:t>
      </w:r>
      <w:r w:rsidR="00483AC1">
        <w:t>50.5</w:t>
      </w:r>
      <w:r>
        <w:t xml:space="preserve">% of patients in the palbociclib group and </w:t>
      </w:r>
      <w:r w:rsidR="00505FB7">
        <w:t>aromatase inhibitor</w:t>
      </w:r>
      <w:r>
        <w:t xml:space="preserve"> group, respectively, received a CDK4/6 inhi</w:t>
      </w:r>
      <w:r w:rsidR="00483AC1">
        <w:t xml:space="preserve">bitor as second-line treatment, and 21.1% and </w:t>
      </w:r>
      <w:r w:rsidR="002F176D">
        <w:t>15.1</w:t>
      </w:r>
      <w:r w:rsidR="00483AC1">
        <w:t>% received chemotherapy.</w:t>
      </w:r>
    </w:p>
    <w:p w14:paraId="7DA32F35" w14:textId="77777777" w:rsidR="00301A53" w:rsidRPr="007C283C" w:rsidRDefault="00301A53" w:rsidP="00301A53">
      <w:pPr>
        <w:pStyle w:val="Subhead1"/>
        <w:ind w:left="360"/>
      </w:pPr>
    </w:p>
    <w:p w14:paraId="614F64BF" w14:textId="77777777" w:rsidR="001F1C76" w:rsidRDefault="005B78A8" w:rsidP="001F1C76">
      <w:pPr>
        <w:pStyle w:val="Headline"/>
      </w:pPr>
      <w:r>
        <w:t>Discussion</w:t>
      </w:r>
      <w:r w:rsidR="00B65A0E">
        <w:t xml:space="preserve"> </w:t>
      </w:r>
    </w:p>
    <w:p w14:paraId="4BC97AC8" w14:textId="3C894312" w:rsidR="004A3123" w:rsidRDefault="00CA3672" w:rsidP="001F1C76">
      <w:pPr>
        <w:pStyle w:val="Body"/>
      </w:pPr>
      <w:r>
        <w:t>Overall survival is</w:t>
      </w:r>
      <w:r w:rsidR="004A3123">
        <w:t xml:space="preserve"> a key </w:t>
      </w:r>
      <w:r w:rsidR="009D4ECC">
        <w:t>endpoint</w:t>
      </w:r>
      <w:r w:rsidR="004A3123">
        <w:t xml:space="preserve"> in </w:t>
      </w:r>
      <w:r w:rsidR="009D4ECC">
        <w:t>clinical oncology research.</w:t>
      </w:r>
      <w:r w:rsidR="004A3123">
        <w:t xml:space="preserve"> </w:t>
      </w:r>
      <w:r w:rsidR="009D4ECC">
        <w:t xml:space="preserve">As stringent inclusion and exclusion criteria only allow for select patients to be enrolled in clinical </w:t>
      </w:r>
      <w:r w:rsidR="003C382F">
        <w:t>trials</w:t>
      </w:r>
      <w:r w:rsidR="009D4ECC">
        <w:t xml:space="preserve">, real-world studies are an essential component </w:t>
      </w:r>
      <w:r w:rsidR="003C382F">
        <w:t>to evaluate</w:t>
      </w:r>
      <w:r w:rsidR="009D4ECC">
        <w:t xml:space="preserve"> survival among </w:t>
      </w:r>
      <w:r w:rsidR="003C382F">
        <w:t>a heterogeneous</w:t>
      </w:r>
      <w:r w:rsidR="009D4ECC">
        <w:t xml:space="preserve"> population </w:t>
      </w:r>
      <w:r w:rsidR="003C382F">
        <w:t xml:space="preserve">of patients </w:t>
      </w:r>
      <w:r w:rsidR="009D4ECC">
        <w:t xml:space="preserve">treated with a </w:t>
      </w:r>
      <w:r w:rsidR="003C382F">
        <w:t>drug</w:t>
      </w:r>
      <w:r w:rsidR="009D4ECC">
        <w:t xml:space="preserve"> in routine clinical practice. </w:t>
      </w:r>
      <w:r w:rsidR="003C382F">
        <w:t xml:space="preserve">In this retrospective </w:t>
      </w:r>
      <w:r w:rsidR="0060405A">
        <w:t xml:space="preserve">Flatiron </w:t>
      </w:r>
      <w:r w:rsidR="002011B7">
        <w:t>Health Analytic</w:t>
      </w:r>
      <w:r w:rsidR="0060405A">
        <w:t xml:space="preserve"> Database analysis of </w:t>
      </w:r>
      <w:r w:rsidR="003C382F">
        <w:t xml:space="preserve">postmenopausal women and men with HR+/HER2– MBC, </w:t>
      </w:r>
      <w:r w:rsidR="0060405A">
        <w:t xml:space="preserve">first-line </w:t>
      </w:r>
      <w:r w:rsidR="003C382F">
        <w:t xml:space="preserve">palbociclib plus an aromatase inhibitor significantly prolonged OS and rwPFS among all patients and among most subgroups analyzed. Specifically, an OS and rwPFS benefit with palbociclib plus an aromatase inhibitor was observed </w:t>
      </w:r>
      <w:r w:rsidR="00A15E99">
        <w:t xml:space="preserve">among patients with and without visceral </w:t>
      </w:r>
      <w:r w:rsidR="00A15E99" w:rsidRPr="0060405A">
        <w:t>met</w:t>
      </w:r>
      <w:r w:rsidR="00A15E99">
        <w:t>astas</w:t>
      </w:r>
      <w:r w:rsidR="00A15E99" w:rsidRPr="0060405A">
        <w:t xml:space="preserve">es </w:t>
      </w:r>
      <w:r w:rsidR="00A15E99">
        <w:t xml:space="preserve">or bone-only disease, and </w:t>
      </w:r>
      <w:r w:rsidR="003C382F">
        <w:t xml:space="preserve">among </w:t>
      </w:r>
      <w:r w:rsidR="0060405A">
        <w:t xml:space="preserve">subgroups of patients not well represented in </w:t>
      </w:r>
      <w:r w:rsidR="00A15E99">
        <w:t xml:space="preserve">breast cancer </w:t>
      </w:r>
      <w:r w:rsidR="0060405A">
        <w:t>clinical trials, including Black</w:t>
      </w:r>
      <w:r w:rsidR="0060405A" w:rsidRPr="0060405A">
        <w:t xml:space="preserve"> patients</w:t>
      </w:r>
      <w:r w:rsidR="00A15E99">
        <w:t xml:space="preserve"> and</w:t>
      </w:r>
      <w:r w:rsidR="0060405A">
        <w:t xml:space="preserve"> </w:t>
      </w:r>
      <w:r w:rsidR="00A15E99">
        <w:t>older patients</w:t>
      </w:r>
      <w:r w:rsidR="00A15E99" w:rsidRPr="0060405A">
        <w:t xml:space="preserve"> </w:t>
      </w:r>
      <w:r w:rsidR="00A15E99">
        <w:t xml:space="preserve">aged </w:t>
      </w:r>
      <w:r w:rsidR="00A15E99">
        <w:rPr>
          <w:rFonts w:cs="Times New Roman"/>
        </w:rPr>
        <w:t>≥</w:t>
      </w:r>
      <w:r w:rsidR="00A15E99">
        <w:t>75 years.</w:t>
      </w:r>
      <w:r w:rsidR="0060405A" w:rsidRPr="0060405A">
        <w:t xml:space="preserve"> </w:t>
      </w:r>
      <w:r w:rsidR="00F27B11">
        <w:t>A landmark analysis of OS at 2, 3, and 4 years showed higher OS rates in the palbociclib plus aromatase inhibitor group compared with the aromatase inhibitor alone group.</w:t>
      </w:r>
      <w:r w:rsidR="001133BD">
        <w:t xml:space="preserve"> Selection of </w:t>
      </w:r>
      <w:r w:rsidR="002C4B2C">
        <w:t xml:space="preserve">a </w:t>
      </w:r>
      <w:r w:rsidR="001133BD">
        <w:t xml:space="preserve">CDK4/6 inhibitor was also a </w:t>
      </w:r>
      <w:r w:rsidR="002C4B2C">
        <w:t>primary choice as subsequent second-line therapy.</w:t>
      </w:r>
    </w:p>
    <w:p w14:paraId="3AE1101A" w14:textId="28501314" w:rsidR="00137519" w:rsidRDefault="005F17DF" w:rsidP="00EF4D34">
      <w:pPr>
        <w:pStyle w:val="Body"/>
        <w:ind w:firstLine="360"/>
      </w:pPr>
      <w:r>
        <w:t>These</w:t>
      </w:r>
      <w:r w:rsidR="001E2094">
        <w:t xml:space="preserve"> </w:t>
      </w:r>
      <w:r>
        <w:t>findings</w:t>
      </w:r>
      <w:r w:rsidR="001E2094">
        <w:t xml:space="preserve"> further support </w:t>
      </w:r>
      <w:r w:rsidR="00391053">
        <w:t xml:space="preserve">the PALOMA </w:t>
      </w:r>
      <w:r w:rsidR="001E2094">
        <w:t xml:space="preserve">clinical </w:t>
      </w:r>
      <w:r w:rsidR="00391053">
        <w:t xml:space="preserve">trial </w:t>
      </w:r>
      <w:r w:rsidR="004D3740">
        <w:t xml:space="preserve">data </w:t>
      </w:r>
      <w:r w:rsidR="00391053">
        <w:t>on</w:t>
      </w:r>
      <w:r w:rsidR="001E2094">
        <w:t xml:space="preserve"> the </w:t>
      </w:r>
      <w:r w:rsidR="004D3740">
        <w:t>effectiveness</w:t>
      </w:r>
      <w:r w:rsidR="001E2094">
        <w:t xml:space="preserve"> of palbociclib plus endocrine therapy for HR+/HER2– MBC</w:t>
      </w:r>
      <w:r w:rsidR="00644397">
        <w:t>,</w:t>
      </w:r>
      <w:r w:rsidR="004D3740">
        <w:fldChar w:fldCharType="begin">
          <w:fldData xml:space="preserve">PEVuZE5vdGU+PENpdGU+PEF1dGhvcj5GaW5uPC9BdXRob3I+PFllYXI+MjAxNjwvWWVhcj48UmVj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</w:fldData>
        </w:fldChar>
      </w:r>
      <w:r w:rsidR="005C7564">
        <w:instrText xml:space="preserve"> ADDIN EN.CITE </w:instrText>
      </w:r>
      <w:r w:rsidR="005C7564">
        <w:fldChar w:fldCharType="begin">
          <w:fldData xml:space="preserve">PEVuZE5vdGU+PENpdGU+PEF1dGhvcj5GaW5uPC9BdXRob3I+PFllYXI+MjAxNjwvWWVhcj48UmVj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</w:fldData>
        </w:fldChar>
      </w:r>
      <w:r w:rsidR="005C7564">
        <w:instrText xml:space="preserve"> ADDIN EN.CITE.DATA </w:instrText>
      </w:r>
      <w:r w:rsidR="005C7564">
        <w:fldChar w:fldCharType="end"/>
      </w:r>
      <w:r w:rsidR="004D3740">
        <w:fldChar w:fldCharType="separate"/>
      </w:r>
      <w:r w:rsidR="005C7564" w:rsidRPr="005C7564">
        <w:rPr>
          <w:noProof/>
          <w:vertAlign w:val="superscript"/>
        </w:rPr>
        <w:t>8,9,27-29</w:t>
      </w:r>
      <w:r w:rsidR="004D3740">
        <w:fldChar w:fldCharType="end"/>
      </w:r>
      <w:r w:rsidR="00C97FF8">
        <w:t xml:space="preserve"> </w:t>
      </w:r>
      <w:r w:rsidR="00644397">
        <w:t>and are in line with the previous observation of</w:t>
      </w:r>
      <w:r>
        <w:t xml:space="preserve"> longer OS with palbociclib plus fulvestrant among patients who had disease progression after previous endocrine therapy</w:t>
      </w:r>
      <w:r w:rsidR="00644397">
        <w:t xml:space="preserve"> in</w:t>
      </w:r>
      <w:r>
        <w:t xml:space="preserve"> </w:t>
      </w:r>
      <w:r w:rsidR="00644397">
        <w:t xml:space="preserve">PALOMA-3 </w:t>
      </w:r>
      <w:r>
        <w:t>(absolute difference, 6.9 months).</w:t>
      </w:r>
      <w:r>
        <w:fldChar w:fldCharType="begin">
          <w:fldData xml:space="preserve">PEVuZE5vdGU+PENpdGU+PEF1dGhvcj5UdXJuZXI8L0F1dGhvcj48WWVhcj4yMDE4PC9ZZWFyPjxS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</w:fldData>
        </w:fldChar>
      </w:r>
      <w:r w:rsidR="005C7564">
        <w:instrText xml:space="preserve"> ADDIN EN.CITE </w:instrText>
      </w:r>
      <w:r w:rsidR="005C7564">
        <w:fldChar w:fldCharType="begin">
          <w:fldData xml:space="preserve">PEVuZE5vdGU+PENpdGU+PEF1dGhvcj5UdXJuZXI8L0F1dGhvcj48WWVhcj4yMDE4PC9ZZWFyPjxS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</w:fldData>
        </w:fldChar>
      </w:r>
      <w:r w:rsidR="005C7564">
        <w:instrText xml:space="preserve"> ADDIN EN.CITE.DATA </w:instrText>
      </w:r>
      <w:r w:rsidR="005C7564">
        <w:fldChar w:fldCharType="end"/>
      </w:r>
      <w:r>
        <w:fldChar w:fldCharType="separate"/>
      </w:r>
      <w:r w:rsidR="005C7564" w:rsidRPr="005C7564">
        <w:rPr>
          <w:noProof/>
          <w:vertAlign w:val="superscript"/>
        </w:rPr>
        <w:t>29</w:t>
      </w:r>
      <w:r>
        <w:fldChar w:fldCharType="end"/>
      </w:r>
      <w:r>
        <w:t xml:space="preserve"> </w:t>
      </w:r>
      <w:r w:rsidR="000803D5">
        <w:t xml:space="preserve">These data also add to the body of evidence on the effectiveness of a CDK4/6 inhibitor plus endocrine therapy </w:t>
      </w:r>
      <w:r w:rsidR="008C4266">
        <w:t>on</w:t>
      </w:r>
      <w:r w:rsidR="000803D5">
        <w:t xml:space="preserve"> OS in MBC in the first- and second-line setting</w:t>
      </w:r>
      <w:r w:rsidR="008C4266">
        <w:t>, including a pooled analysis of all CDK4/6 inhibitor trials with published OS results to date</w:t>
      </w:r>
      <w:r w:rsidR="000803D5">
        <w:t>.</w:t>
      </w:r>
      <w:r w:rsidR="008C4266">
        <w:fldChar w:fldCharType="begin">
          <w:fldData xml:space="preserve">PEVuZE5vdGU+PENpdGU+PEF1dGhvcj5TbGFtb248L0F1dGhvcj48WWVhcj4yMDIwPC9ZZWFyPjxS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</w:fldData>
        </w:fldChar>
      </w:r>
      <w:r w:rsidR="005C7564">
        <w:instrText xml:space="preserve"> ADDIN EN.CITE </w:instrText>
      </w:r>
      <w:r w:rsidR="005C7564">
        <w:fldChar w:fldCharType="begin">
          <w:fldData xml:space="preserve">PEVuZE5vdGU+PENpdGU+PEF1dGhvcj5TbGFtb248L0F1dGhvcj48WWVhcj4yMDIwPC9ZZWFyPjxS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</w:fldData>
        </w:fldChar>
      </w:r>
      <w:r w:rsidR="005C7564">
        <w:instrText xml:space="preserve"> ADDIN EN.CITE.DATA </w:instrText>
      </w:r>
      <w:r w:rsidR="005C7564">
        <w:fldChar w:fldCharType="end"/>
      </w:r>
      <w:r w:rsidR="008C4266">
        <w:fldChar w:fldCharType="separate"/>
      </w:r>
      <w:r w:rsidR="005C7564" w:rsidRPr="005C7564">
        <w:rPr>
          <w:noProof/>
          <w:vertAlign w:val="superscript"/>
        </w:rPr>
        <w:t>30-33</w:t>
      </w:r>
      <w:r w:rsidR="008C4266">
        <w:fldChar w:fldCharType="end"/>
      </w:r>
      <w:r w:rsidR="008C4266">
        <w:t xml:space="preserve"> </w:t>
      </w:r>
      <w:r w:rsidR="00137519">
        <w:t xml:space="preserve">Results from the current real-world study were available earlier than PALOMA-2 OS results due to many different factors, including </w:t>
      </w:r>
      <w:r w:rsidR="00194DC7">
        <w:t>that the current study had a</w:t>
      </w:r>
      <w:r w:rsidR="00137519">
        <w:t xml:space="preserve"> greater number of patients, increased </w:t>
      </w:r>
      <w:r w:rsidR="00FC6CDC">
        <w:t xml:space="preserve">statistical </w:t>
      </w:r>
      <w:r w:rsidR="00137519">
        <w:t xml:space="preserve">power, and </w:t>
      </w:r>
      <w:r w:rsidR="00194DC7">
        <w:t>included</w:t>
      </w:r>
      <w:r w:rsidR="00137519">
        <w:t xml:space="preserve"> different patients without </w:t>
      </w:r>
      <w:r w:rsidR="0060405A">
        <w:t>select</w:t>
      </w:r>
      <w:r w:rsidR="00194DC7">
        <w:t>ive</w:t>
      </w:r>
      <w:r w:rsidR="00137519">
        <w:t xml:space="preserve"> inclusion and exclusion criteria typically observed in clinical trials. </w:t>
      </w:r>
      <w:r w:rsidR="00137519" w:rsidRPr="00137519">
        <w:rPr>
          <w:highlight w:val="yellow"/>
        </w:rPr>
        <w:t>&lt;&lt;&lt;</w:t>
      </w:r>
      <w:r w:rsidR="00137519" w:rsidRPr="00137519">
        <w:rPr>
          <w:i/>
          <w:highlight w:val="yellow"/>
        </w:rPr>
        <w:t xml:space="preserve">Placeholder for discussion </w:t>
      </w:r>
      <w:r w:rsidR="00137519">
        <w:rPr>
          <w:i/>
          <w:highlight w:val="yellow"/>
        </w:rPr>
        <w:t xml:space="preserve">of current OS results </w:t>
      </w:r>
      <w:r w:rsidR="00137519" w:rsidRPr="00137519">
        <w:rPr>
          <w:i/>
          <w:highlight w:val="yellow"/>
        </w:rPr>
        <w:t>in context with PALOMA OS results</w:t>
      </w:r>
      <w:r w:rsidR="00137519">
        <w:rPr>
          <w:i/>
          <w:highlight w:val="yellow"/>
        </w:rPr>
        <w:t>,</w:t>
      </w:r>
      <w:r w:rsidR="00137519" w:rsidRPr="00137519">
        <w:rPr>
          <w:i/>
          <w:highlight w:val="yellow"/>
        </w:rPr>
        <w:t xml:space="preserve"> if available</w:t>
      </w:r>
      <w:r w:rsidR="00137519" w:rsidRPr="00137519">
        <w:rPr>
          <w:highlight w:val="yellow"/>
        </w:rPr>
        <w:t>&gt;&gt;&gt;</w:t>
      </w:r>
      <w:r w:rsidR="00137519">
        <w:t>.</w:t>
      </w:r>
    </w:p>
    <w:p w14:paraId="400519B2" w14:textId="56729B85" w:rsidR="004A52A6" w:rsidRDefault="008E7B12" w:rsidP="001F490A">
      <w:pPr>
        <w:pStyle w:val="Body"/>
        <w:ind w:firstLine="360"/>
        <w:rPr>
          <w:bCs/>
          <w:szCs w:val="24"/>
        </w:rPr>
      </w:pPr>
      <w:r>
        <w:t>Two p</w:t>
      </w:r>
      <w:r w:rsidR="009713EF">
        <w:t xml:space="preserve">revious </w:t>
      </w:r>
      <w:r w:rsidR="009713EF" w:rsidRPr="005B38A8">
        <w:t xml:space="preserve">palbociclib </w:t>
      </w:r>
      <w:r w:rsidR="009713EF">
        <w:t xml:space="preserve">comparative </w:t>
      </w:r>
      <w:r w:rsidR="009713EF" w:rsidRPr="005B38A8">
        <w:t>analyses conduc</w:t>
      </w:r>
      <w:r w:rsidR="009713EF">
        <w:t>ted using the Flatiron database</w:t>
      </w:r>
      <w:r w:rsidR="00582B31">
        <w:t xml:space="preserve"> </w:t>
      </w:r>
      <w:r w:rsidR="009713EF">
        <w:t>demonstrated a significant benefit of palbociclib plus the aromatase inhibitor</w:t>
      </w:r>
      <w:r w:rsidR="002D38BE">
        <w:t>,</w:t>
      </w:r>
      <w:r w:rsidR="009713EF">
        <w:t xml:space="preserve"> letrozole</w:t>
      </w:r>
      <w:r w:rsidR="002D38BE">
        <w:t>,</w:t>
      </w:r>
      <w:r w:rsidR="009713EF">
        <w:t xml:space="preserve"> versus letrozole alone (rwPFS</w:t>
      </w:r>
      <w:r w:rsidR="002D38BE">
        <w:t xml:space="preserve"> [sIPTW]</w:t>
      </w:r>
      <w:r w:rsidR="009713EF">
        <w:t xml:space="preserve">: </w:t>
      </w:r>
      <w:r w:rsidR="009713EF">
        <w:rPr>
          <w:bCs/>
          <w:szCs w:val="24"/>
        </w:rPr>
        <w:t xml:space="preserve">20.0 vs 11.9 months in DeMichele et al; </w:t>
      </w:r>
      <w:r w:rsidR="009713EF" w:rsidRPr="009713EF">
        <w:t>20.2 vs 16.9</w:t>
      </w:r>
      <w:r w:rsidR="009713EF">
        <w:t xml:space="preserve"> months in Brusky et al)</w:t>
      </w:r>
      <w:r>
        <w:t xml:space="preserve">. </w:t>
      </w:r>
      <w:r w:rsidR="00DE380B">
        <w:t>Albeit</w:t>
      </w:r>
      <w:r w:rsidR="001F490A">
        <w:t>, i</w:t>
      </w:r>
      <w:r>
        <w:t xml:space="preserve">n both of those analyses </w:t>
      </w:r>
      <w:r w:rsidR="001F490A">
        <w:t>OS</w:t>
      </w:r>
      <w:r>
        <w:t xml:space="preserve"> was not reached in the palbociclib group.</w:t>
      </w:r>
      <w:r w:rsidR="001F490A">
        <w:t xml:space="preserve"> The OS data readout in the current study is likely a result of a</w:t>
      </w:r>
      <w:r w:rsidR="001F1C76">
        <w:rPr>
          <w:bCs/>
          <w:szCs w:val="24"/>
        </w:rPr>
        <w:t xml:space="preserve"> larger </w:t>
      </w:r>
      <w:r w:rsidR="001F490A">
        <w:rPr>
          <w:bCs/>
          <w:szCs w:val="24"/>
        </w:rPr>
        <w:t xml:space="preserve">sample size </w:t>
      </w:r>
      <w:r w:rsidR="001F1C76">
        <w:rPr>
          <w:bCs/>
          <w:szCs w:val="24"/>
        </w:rPr>
        <w:t>than previous</w:t>
      </w:r>
      <w:r w:rsidR="00FC6CDC">
        <w:rPr>
          <w:bCs/>
          <w:szCs w:val="24"/>
        </w:rPr>
        <w:t xml:space="preserve"> analyses</w:t>
      </w:r>
      <w:r w:rsidR="001F1C76">
        <w:rPr>
          <w:bCs/>
          <w:szCs w:val="24"/>
        </w:rPr>
        <w:t xml:space="preserve"> (n=2888 vs n=1430 in DeMichele et al and n=1383 in Brufsky et al)</w:t>
      </w:r>
      <w:r w:rsidR="001F490A">
        <w:rPr>
          <w:bCs/>
          <w:szCs w:val="24"/>
        </w:rPr>
        <w:t>, as well as longer follow-up</w:t>
      </w:r>
      <w:r w:rsidR="004A52A6">
        <w:rPr>
          <w:bCs/>
          <w:szCs w:val="24"/>
        </w:rPr>
        <w:t xml:space="preserve"> time</w:t>
      </w:r>
      <w:r w:rsidR="001F1C76">
        <w:rPr>
          <w:bCs/>
          <w:szCs w:val="24"/>
        </w:rPr>
        <w:t>.</w:t>
      </w:r>
      <w:r w:rsidR="001F1C76" w:rsidRPr="0060321F">
        <w:rPr>
          <w:bCs/>
          <w:vertAlign w:val="superscript"/>
        </w:rPr>
        <w:fldChar w:fldCharType="begin">
          <w:fldData xml:space="preserve">PEVuZE5vdGU+PENpdGU+PEF1dGhvcj5EZU1pY2hlbGU8L0F1dGhvcj48WWVhcj4yMDIxPC9ZZWFy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==
</w:fldData>
        </w:fldChar>
      </w:r>
      <w:r w:rsidR="004D3740">
        <w:rPr>
          <w:bCs/>
          <w:vertAlign w:val="superscript"/>
        </w:rPr>
        <w:instrText xml:space="preserve"> ADDIN EN.CITE </w:instrText>
      </w:r>
      <w:r w:rsidR="004D3740">
        <w:rPr>
          <w:bCs/>
          <w:vertAlign w:val="superscript"/>
        </w:rPr>
        <w:fldChar w:fldCharType="begin">
          <w:fldData xml:space="preserve">PEVuZE5vdGU+PENpdGU+PEF1dGhvcj5EZU1pY2hlbGU8L0F1dGhvcj48WWVhcj4yMDIxPC9ZZWFy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==
</w:fldData>
        </w:fldChar>
      </w:r>
      <w:r w:rsidR="004D3740">
        <w:rPr>
          <w:bCs/>
          <w:vertAlign w:val="superscript"/>
        </w:rPr>
        <w:instrText xml:space="preserve"> ADDIN EN.CITE.DATA </w:instrText>
      </w:r>
      <w:r w:rsidR="004D3740">
        <w:rPr>
          <w:bCs/>
          <w:vertAlign w:val="superscript"/>
        </w:rPr>
      </w:r>
      <w:r w:rsidR="004D3740">
        <w:rPr>
          <w:bCs/>
          <w:vertAlign w:val="superscript"/>
        </w:rPr>
        <w:fldChar w:fldCharType="end"/>
      </w:r>
      <w:r w:rsidR="001F1C76" w:rsidRPr="0060321F">
        <w:rPr>
          <w:bCs/>
          <w:vertAlign w:val="superscript"/>
        </w:rPr>
      </w:r>
      <w:r w:rsidR="001F1C76" w:rsidRPr="0060321F">
        <w:rPr>
          <w:bCs/>
          <w:vertAlign w:val="superscript"/>
        </w:rPr>
        <w:fldChar w:fldCharType="separate"/>
      </w:r>
      <w:r w:rsidR="004D3740">
        <w:rPr>
          <w:bCs/>
          <w:noProof/>
          <w:vertAlign w:val="superscript"/>
        </w:rPr>
        <w:t>19</w:t>
      </w:r>
      <w:r w:rsidR="001F1C76" w:rsidRPr="0060321F">
        <w:rPr>
          <w:bCs/>
          <w:vertAlign w:val="superscript"/>
        </w:rPr>
        <w:fldChar w:fldCharType="end"/>
      </w:r>
      <w:r w:rsidR="001F1C76" w:rsidRPr="0060321F">
        <w:rPr>
          <w:bCs/>
          <w:vertAlign w:val="superscript"/>
        </w:rPr>
        <w:t>,</w:t>
      </w:r>
      <w:r w:rsidR="001F1C76" w:rsidRPr="00B61906">
        <w:rPr>
          <w:bCs/>
        </w:rPr>
        <w:fldChar w:fldCharType="begin"/>
      </w:r>
      <w:r w:rsidR="004D3740">
        <w:rPr>
          <w:bCs/>
        </w:rPr>
        <w:instrText xml:space="preserve"> ADDIN EN.CITE &lt;EndNote&gt;&lt;Cite&gt;&lt;Author&gt;Brufsky&lt;/Author&gt;&lt;Year&gt;2021&lt;/Year&gt;&lt;RecNum&gt;14417&lt;/RecNum&gt;&lt;DisplayText&gt;&lt;style face="superscript"&gt;18&lt;/style&gt;&lt;/DisplayText&gt;&lt;record&gt;&lt;rec-number&gt;14417&lt;/rec-number&gt;&lt;foreign-keys&gt;&lt;key app="EN" db-id="92fddpwrvvwrxjeaaw0595fh9fe0epp9sezx" timestamp="1628025878"&gt;14417&lt;/key&gt;&lt;/foreign-keys&gt;&lt;ref-type name="Journal Article"&gt;17&lt;/ref-type&gt;&lt;contributors&gt;&lt;authors&gt;&lt;author&gt;Brufsky, A.&lt;/author&gt;&lt;author&gt;Liu, X.&lt;/author&gt;&lt;author&gt;Li, B.&lt;/author&gt;&lt;author&gt;McRoy, L.&lt;/author&gt;&lt;author&gt;Layman, R. M.&lt;/author&gt;&lt;/authors&gt;&lt;/contributors&gt;&lt;auth-address&gt;College of Medicine, University of Pittsburgh, 300 Halket St., Suite 4628, Pittsburgh, PA, 15213, USA. brufskyam@upmc.edu.&amp;#xD;Pfizer Inc, New York, NY, USA. Jasonxc.Liu@pfizer.com.&amp;#xD;Pfizer Inc, New York, NY, USA.&amp;#xD;The University of Texas MD Anderson Cancer Center, Houston, TX, USA.&lt;/auth-address&gt;&lt;titles&gt;&lt;title&gt;Real-world tumor response of palbociclib plus letrozole versus letrozole for metastatic breast cancer in US clinical practice&lt;/title&gt;&lt;secondary-title&gt;Target Oncol&lt;/secondary-title&gt;&lt;/titles&gt;&lt;periodical&gt;&lt;full-title&gt;Targeted Oncology&lt;/full-title&gt;&lt;abbr-1&gt;Target. Oncol.&lt;/abbr-1&gt;&lt;abbr-2&gt;Target Oncol&lt;/abbr-2&gt;&lt;/periodical&gt;&lt;pages&gt;601-611&lt;/pages&gt;&lt;volume&gt;16&lt;/volume&gt;&lt;number&gt;5&lt;/number&gt;&lt;edition&gt;2021/08/03&lt;/edition&gt;&lt;dates&gt;&lt;year&gt;2021&lt;/year&gt;&lt;pub-dates&gt;&lt;date&gt;Aug 2&lt;/date&gt;&lt;/pub-dates&gt;&lt;/dates&gt;&lt;isbn&gt;1776-260X (Electronic)&amp;#xD;1776-2596 (Linking)&lt;/isbn&gt;&lt;accession-num&gt;34338965&lt;/accession-num&gt;&lt;urls&gt;&lt;related-urls&gt;&lt;url&gt;https://www.ncbi.nlm.nih.gov/pubmed/34338965&lt;/url&gt;&lt;/related-urls&gt;&lt;/urls&gt;&lt;electronic-resource-num&gt;10.1007/s11523-021-00826-1&lt;/electronic-resource-num&gt;&lt;/record&gt;&lt;/Cite&gt;&lt;/EndNote&gt;</w:instrText>
      </w:r>
      <w:r w:rsidR="001F1C76" w:rsidRPr="00B61906">
        <w:rPr>
          <w:bCs/>
        </w:rPr>
        <w:fldChar w:fldCharType="separate"/>
      </w:r>
      <w:r w:rsidR="004D3740" w:rsidRPr="004D3740">
        <w:rPr>
          <w:bCs/>
          <w:noProof/>
          <w:vertAlign w:val="superscript"/>
        </w:rPr>
        <w:t>18</w:t>
      </w:r>
      <w:r w:rsidR="001F1C76" w:rsidRPr="00B61906">
        <w:rPr>
          <w:bCs/>
        </w:rPr>
        <w:fldChar w:fldCharType="end"/>
      </w:r>
      <w:r w:rsidR="005B38A8">
        <w:rPr>
          <w:bCs/>
        </w:rPr>
        <w:t xml:space="preserve"> </w:t>
      </w:r>
      <w:r w:rsidR="00CA3672">
        <w:rPr>
          <w:szCs w:val="24"/>
        </w:rPr>
        <w:t>The p</w:t>
      </w:r>
      <w:r w:rsidR="001F1C76" w:rsidRPr="0012297C">
        <w:rPr>
          <w:szCs w:val="24"/>
        </w:rPr>
        <w:t xml:space="preserve">revious </w:t>
      </w:r>
      <w:r w:rsidR="00C939BF">
        <w:rPr>
          <w:szCs w:val="24"/>
        </w:rPr>
        <w:t>analyses</w:t>
      </w:r>
      <w:r w:rsidR="001F1C76" w:rsidRPr="0012297C">
        <w:rPr>
          <w:szCs w:val="24"/>
        </w:rPr>
        <w:t xml:space="preserve"> </w:t>
      </w:r>
      <w:r w:rsidR="00DE380B">
        <w:rPr>
          <w:szCs w:val="24"/>
        </w:rPr>
        <w:t xml:space="preserve">also </w:t>
      </w:r>
      <w:r w:rsidR="001F1C76" w:rsidRPr="0012297C">
        <w:rPr>
          <w:szCs w:val="24"/>
        </w:rPr>
        <w:t xml:space="preserve">had </w:t>
      </w:r>
      <w:r w:rsidR="001F1C76" w:rsidRPr="0012297C">
        <w:rPr>
          <w:bCs/>
          <w:szCs w:val="24"/>
        </w:rPr>
        <w:t>potential follow-up for ≥3 months from the</w:t>
      </w:r>
      <w:r w:rsidR="001F1C76">
        <w:rPr>
          <w:bCs/>
          <w:szCs w:val="24"/>
        </w:rPr>
        <w:t xml:space="preserve"> index date to data cutoff date while the current study had potential follow-up for ≥6</w:t>
      </w:r>
      <w:r w:rsidR="001F1C76" w:rsidRPr="0012297C">
        <w:rPr>
          <w:bCs/>
          <w:szCs w:val="24"/>
        </w:rPr>
        <w:t xml:space="preserve"> months.</w:t>
      </w:r>
      <w:r w:rsidR="005B38A8">
        <w:rPr>
          <w:bCs/>
          <w:szCs w:val="24"/>
        </w:rPr>
        <w:t xml:space="preserve"> </w:t>
      </w:r>
      <w:r w:rsidR="005D09D8" w:rsidRPr="005D09D8">
        <w:rPr>
          <w:bCs/>
          <w:szCs w:val="24"/>
        </w:rPr>
        <w:t>With</w:t>
      </w:r>
      <w:r w:rsidR="004A52A6">
        <w:rPr>
          <w:bCs/>
          <w:szCs w:val="24"/>
        </w:rPr>
        <w:t>in</w:t>
      </w:r>
      <w:r w:rsidR="005D09D8" w:rsidRPr="005D09D8">
        <w:rPr>
          <w:bCs/>
          <w:szCs w:val="24"/>
        </w:rPr>
        <w:t xml:space="preserve"> a </w:t>
      </w:r>
      <w:r w:rsidR="004A52A6">
        <w:rPr>
          <w:bCs/>
          <w:szCs w:val="24"/>
        </w:rPr>
        <w:t>large</w:t>
      </w:r>
      <w:r w:rsidR="005D09D8">
        <w:rPr>
          <w:bCs/>
          <w:szCs w:val="24"/>
        </w:rPr>
        <w:t xml:space="preserve"> population</w:t>
      </w:r>
      <w:r w:rsidR="005D09D8" w:rsidRPr="005D09D8">
        <w:rPr>
          <w:bCs/>
          <w:szCs w:val="24"/>
        </w:rPr>
        <w:t xml:space="preserve"> and </w:t>
      </w:r>
      <w:r w:rsidR="00CA3672">
        <w:rPr>
          <w:bCs/>
          <w:szCs w:val="24"/>
        </w:rPr>
        <w:t xml:space="preserve">with a </w:t>
      </w:r>
      <w:r w:rsidR="005D09D8" w:rsidRPr="005D09D8">
        <w:rPr>
          <w:bCs/>
          <w:szCs w:val="24"/>
        </w:rPr>
        <w:t>lon</w:t>
      </w:r>
      <w:r w:rsidR="004A52A6">
        <w:rPr>
          <w:bCs/>
          <w:szCs w:val="24"/>
        </w:rPr>
        <w:t>g</w:t>
      </w:r>
      <w:r w:rsidR="00CA3672">
        <w:rPr>
          <w:bCs/>
          <w:szCs w:val="24"/>
        </w:rPr>
        <w:t>er</w:t>
      </w:r>
      <w:r w:rsidR="005D09D8">
        <w:rPr>
          <w:bCs/>
          <w:szCs w:val="24"/>
        </w:rPr>
        <w:t xml:space="preserve"> follow-up</w:t>
      </w:r>
      <w:r w:rsidR="004A52A6">
        <w:rPr>
          <w:bCs/>
          <w:szCs w:val="24"/>
        </w:rPr>
        <w:t xml:space="preserve"> time</w:t>
      </w:r>
      <w:r w:rsidR="005D09D8">
        <w:rPr>
          <w:bCs/>
          <w:szCs w:val="24"/>
        </w:rPr>
        <w:t xml:space="preserve">, current real-world data demonstrated a significant </w:t>
      </w:r>
      <w:r w:rsidR="001F490A">
        <w:rPr>
          <w:bCs/>
          <w:szCs w:val="24"/>
        </w:rPr>
        <w:t xml:space="preserve">prolongation of </w:t>
      </w:r>
      <w:r w:rsidR="005D09D8">
        <w:rPr>
          <w:bCs/>
          <w:szCs w:val="24"/>
        </w:rPr>
        <w:t xml:space="preserve">OS </w:t>
      </w:r>
      <w:r w:rsidR="001F490A">
        <w:rPr>
          <w:bCs/>
          <w:szCs w:val="24"/>
        </w:rPr>
        <w:t xml:space="preserve">by </w:t>
      </w:r>
      <w:commentRangeStart w:id="17"/>
      <w:r w:rsidR="005D09D8">
        <w:rPr>
          <w:bCs/>
          <w:szCs w:val="24"/>
        </w:rPr>
        <w:t xml:space="preserve">5.9 months </w:t>
      </w:r>
      <w:commentRangeEnd w:id="17"/>
      <w:r w:rsidR="00DE380B">
        <w:rPr>
          <w:rStyle w:val="CommentReference"/>
        </w:rPr>
        <w:commentReference w:id="17"/>
      </w:r>
      <w:r w:rsidR="005D09D8">
        <w:rPr>
          <w:bCs/>
          <w:szCs w:val="24"/>
        </w:rPr>
        <w:t>with</w:t>
      </w:r>
      <w:r w:rsidR="005D09D8" w:rsidRPr="005D09D8">
        <w:rPr>
          <w:bCs/>
          <w:szCs w:val="24"/>
        </w:rPr>
        <w:t xml:space="preserve"> palbociclib </w:t>
      </w:r>
      <w:r w:rsidR="005D09D8">
        <w:rPr>
          <w:bCs/>
          <w:szCs w:val="24"/>
        </w:rPr>
        <w:t xml:space="preserve">plus an aromatase inhibitor compared with an aromatase inhibitor alone. </w:t>
      </w:r>
      <w:r w:rsidR="004A52A6">
        <w:rPr>
          <w:bCs/>
          <w:szCs w:val="24"/>
        </w:rPr>
        <w:t>Moreover</w:t>
      </w:r>
      <w:r w:rsidR="005D09D8">
        <w:rPr>
          <w:bCs/>
          <w:szCs w:val="24"/>
        </w:rPr>
        <w:t xml:space="preserve">, </w:t>
      </w:r>
      <w:r w:rsidR="001F490A">
        <w:rPr>
          <w:bCs/>
          <w:szCs w:val="24"/>
        </w:rPr>
        <w:t>the current</w:t>
      </w:r>
      <w:r w:rsidR="005D09D8">
        <w:rPr>
          <w:bCs/>
          <w:szCs w:val="24"/>
        </w:rPr>
        <w:t xml:space="preserve"> </w:t>
      </w:r>
      <w:r w:rsidR="004A52A6">
        <w:rPr>
          <w:bCs/>
          <w:szCs w:val="24"/>
        </w:rPr>
        <w:t xml:space="preserve">real-world </w:t>
      </w:r>
      <w:r w:rsidR="005D09D8">
        <w:rPr>
          <w:bCs/>
          <w:szCs w:val="24"/>
        </w:rPr>
        <w:t xml:space="preserve">data </w:t>
      </w:r>
      <w:r w:rsidR="004A52A6">
        <w:rPr>
          <w:bCs/>
          <w:szCs w:val="24"/>
        </w:rPr>
        <w:t>further support</w:t>
      </w:r>
      <w:r w:rsidR="005D09D8">
        <w:rPr>
          <w:bCs/>
          <w:szCs w:val="24"/>
        </w:rPr>
        <w:t xml:space="preserve"> the benefit of </w:t>
      </w:r>
      <w:r w:rsidR="004A52A6">
        <w:rPr>
          <w:bCs/>
          <w:szCs w:val="24"/>
        </w:rPr>
        <w:t xml:space="preserve">first-line </w:t>
      </w:r>
      <w:r w:rsidR="005D09D8">
        <w:rPr>
          <w:bCs/>
          <w:szCs w:val="24"/>
        </w:rPr>
        <w:t xml:space="preserve">palbociclib </w:t>
      </w:r>
      <w:r w:rsidR="001F490A">
        <w:rPr>
          <w:bCs/>
          <w:szCs w:val="24"/>
        </w:rPr>
        <w:t xml:space="preserve">plus an aromatase inhibitor </w:t>
      </w:r>
      <w:r w:rsidR="004A52A6">
        <w:rPr>
          <w:bCs/>
          <w:szCs w:val="24"/>
        </w:rPr>
        <w:t xml:space="preserve">on </w:t>
      </w:r>
      <w:r w:rsidR="005D09D8">
        <w:rPr>
          <w:bCs/>
          <w:szCs w:val="24"/>
        </w:rPr>
        <w:t xml:space="preserve">PFS </w:t>
      </w:r>
      <w:r w:rsidR="004A52A6">
        <w:rPr>
          <w:bCs/>
          <w:szCs w:val="24"/>
        </w:rPr>
        <w:t>which</w:t>
      </w:r>
      <w:r w:rsidR="001F490A">
        <w:rPr>
          <w:bCs/>
          <w:szCs w:val="24"/>
        </w:rPr>
        <w:t xml:space="preserve"> </w:t>
      </w:r>
      <w:r w:rsidR="00CA3672">
        <w:rPr>
          <w:bCs/>
          <w:szCs w:val="24"/>
        </w:rPr>
        <w:t>may</w:t>
      </w:r>
      <w:r w:rsidR="004A52A6">
        <w:rPr>
          <w:bCs/>
          <w:szCs w:val="24"/>
        </w:rPr>
        <w:t xml:space="preserve"> </w:t>
      </w:r>
      <w:r w:rsidR="001F490A">
        <w:rPr>
          <w:bCs/>
          <w:szCs w:val="24"/>
        </w:rPr>
        <w:t xml:space="preserve">translate to </w:t>
      </w:r>
      <w:r w:rsidR="004A52A6">
        <w:rPr>
          <w:bCs/>
          <w:szCs w:val="24"/>
        </w:rPr>
        <w:t xml:space="preserve">a </w:t>
      </w:r>
      <w:r w:rsidR="001F490A">
        <w:rPr>
          <w:bCs/>
          <w:szCs w:val="24"/>
        </w:rPr>
        <w:t>benefit on OS</w:t>
      </w:r>
      <w:r w:rsidR="005D09D8">
        <w:rPr>
          <w:bCs/>
          <w:szCs w:val="24"/>
        </w:rPr>
        <w:t>.</w:t>
      </w:r>
      <w:r w:rsidR="004A52A6">
        <w:rPr>
          <w:bCs/>
          <w:szCs w:val="24"/>
        </w:rPr>
        <w:t xml:space="preserve"> </w:t>
      </w:r>
    </w:p>
    <w:p w14:paraId="4B302B56" w14:textId="2FC6A4AA" w:rsidR="00362A18" w:rsidRPr="00CF0952" w:rsidRDefault="00CF0952" w:rsidP="00CF0952">
      <w:pPr>
        <w:pStyle w:val="Body"/>
        <w:ind w:firstLine="360"/>
        <w:rPr>
          <w:bCs/>
          <w:szCs w:val="24"/>
        </w:rPr>
      </w:pPr>
      <w:r>
        <w:t>In one recent retrospective real-world study of HR+/HER2– MBC, patients who received of first-line palbociclib plus an aromatase inhibitor versus aromatase inhibitor alone had significantly longer rwPFS</w:t>
      </w:r>
      <w:r w:rsidR="00CA3672">
        <w:t>,</w:t>
      </w:r>
      <w:r>
        <w:t xml:space="preserve"> but no significant improvement in median OS (44.3 vs 40.2 months)</w:t>
      </w:r>
      <w:r w:rsidR="00A929A7">
        <w:t xml:space="preserve"> was observed</w:t>
      </w:r>
      <w:r>
        <w:t>.</w:t>
      </w:r>
      <w:r w:rsidR="00CA3672">
        <w:fldChar w:fldCharType="begin"/>
      </w:r>
      <w:r w:rsidR="00CA3672">
        <w:instrText xml:space="preserve"> ADDIN EN.CITE &lt;EndNote&gt;&lt;Cite&gt;&lt;Author&gt;Ha&lt;/Author&gt;&lt;Year&gt;2022&lt;/Year&gt;&lt;RecNum&gt;14578&lt;/RecNum&gt;&lt;DisplayText&gt;&lt;style face="superscript"&gt;34&lt;/style&gt;&lt;/DisplayText&gt;&lt;record&gt;&lt;rec-number&gt;14578&lt;/rec-number&gt;&lt;foreign-keys&gt;&lt;key app="EN" db-id="92fddpwrvvwrxjeaaw0595fh9fe0epp9sezx" timestamp="1644945495"&gt;14578&lt;/key&gt;&lt;/foreign-keys&gt;&lt;ref-type name="Journal Article"&gt;17&lt;/ref-type&gt;&lt;contributors&gt;&lt;authors&gt;&lt;author&gt;Ha, M. J.&lt;/author&gt;&lt;author&gt;Raghavendra, A. S.&lt;/author&gt;&lt;author&gt;Kettner, N. M.&lt;/author&gt;&lt;author&gt;Qiao, W.&lt;/author&gt;&lt;author&gt;Damodaran, S.&lt;/author&gt;&lt;author&gt;Layman, R. M.&lt;/author&gt;&lt;author&gt;Kelly, K. H.&lt;/author&gt;&lt;author&gt;Shen, Y.&lt;/author&gt;&lt;author&gt;Tripathy, D.&lt;/author&gt;&lt;author&gt;Keyomarsi, K.&lt;/author&gt;&lt;/authors&gt;&lt;/contributors&gt;&lt;auth-address&gt;Department of Biostatistics, The University of Texas MD Anderson Cancer Center, Houston, Texas, USA.&amp;#xD;Department of Breast Medical Oncology, The University of Texas MD Anderson Cancer Center, Houston, Texas, USA.&amp;#xD;Department of Experimental Radiation Oncology, The University of Texas MD Anderson Cancer Center, Houston, Texas, USA.&amp;#xD;Department of Breast Surgical Oncology, The University of Texas MD Anderson Cancer Center, Houston, Texas, USA.&lt;/auth-address&gt;&lt;titles&gt;&lt;title&gt;Palbociclib plus endocrine therapy significantly enhances overall survival of HR+/HER2- metastatic breast cancer patients compared to endocrine therapy alone in the second-line setting-a large institutional study&lt;/title&gt;&lt;secondary-title&gt;Int J Cancer&lt;/secondary-title&gt;&lt;/titles&gt;&lt;periodical&gt;&lt;full-title&gt;International Journal of Cancer&lt;/full-title&gt;&lt;abbr-1&gt;Int. J. Cancer&lt;/abbr-1&gt;&lt;abbr-2&gt;Int J Cancer&lt;/abbr-2&gt;&lt;/periodical&gt;&lt;edition&gt;2022/02/09&lt;/edition&gt;&lt;dates&gt;&lt;year&gt;2022&lt;/year&gt;&lt;pub-dates&gt;&lt;date&gt;Feb 8&lt;/date&gt;&lt;/pub-dates&gt;&lt;/dates&gt;&lt;isbn&gt;1097-0215 (Electronic)&amp;#xD;0020-7136 (Linking)&lt;/isbn&gt;&lt;accession-num&gt;35133007&lt;/accession-num&gt;&lt;urls&gt;&lt;related-urls&gt;&lt;url&gt;https://www.ncbi.nlm.nih.gov/pubmed/35133007&lt;/url&gt;&lt;/related-urls&gt;&lt;/urls&gt;&lt;electronic-resource-num&gt;10.1002/ijc.33959&lt;/electronic-resource-num&gt;&lt;/record&gt;&lt;/Cite&gt;&lt;/EndNote&gt;</w:instrText>
      </w:r>
      <w:r w:rsidR="00CA3672">
        <w:fldChar w:fldCharType="separate"/>
      </w:r>
      <w:r w:rsidR="00CA3672" w:rsidRPr="005C7564">
        <w:rPr>
          <w:noProof/>
          <w:vertAlign w:val="superscript"/>
        </w:rPr>
        <w:t>34</w:t>
      </w:r>
      <w:r w:rsidR="00CA3672">
        <w:fldChar w:fldCharType="end"/>
      </w:r>
      <w:r>
        <w:t xml:space="preserve"> However, those </w:t>
      </w:r>
      <w:r w:rsidRPr="00B76B87">
        <w:t>findings were</w:t>
      </w:r>
      <w:r>
        <w:t xml:space="preserve"> confounded by</w:t>
      </w:r>
      <w:r w:rsidRPr="00B76B87">
        <w:t xml:space="preserve"> multiple limitations, including that it was a single in</w:t>
      </w:r>
      <w:r w:rsidR="00DE380B">
        <w:t>s</w:t>
      </w:r>
      <w:r w:rsidRPr="00B76B87">
        <w:t>t</w:t>
      </w:r>
      <w:r w:rsidR="00DE380B">
        <w:t>it</w:t>
      </w:r>
      <w:r w:rsidRPr="00B76B87">
        <w:t>ution</w:t>
      </w:r>
      <w:r>
        <w:t xml:space="preserve"> database</w:t>
      </w:r>
      <w:r w:rsidRPr="00B76B87">
        <w:t xml:space="preserve"> study and </w:t>
      </w:r>
      <w:r>
        <w:t>that it was inclusive of patients referred to that institution from 1997 to 2020 and had completed treatment information.</w:t>
      </w:r>
      <w:r w:rsidRPr="00B76B87">
        <w:t xml:space="preserve"> </w:t>
      </w:r>
      <w:r>
        <w:t>As palbociclib was not approved until 2015, the aromatase inhibitor only group would have included patients from a larger time frame.</w:t>
      </w:r>
      <w:r>
        <w:fldChar w:fldCharType="begin"/>
      </w:r>
      <w:r w:rsidR="005C7564">
        <w:instrText xml:space="preserve"> ADDIN EN.CITE &lt;EndNote&gt;&lt;Cite&gt;&lt;Author&gt;Ha&lt;/Author&gt;&lt;Year&gt;2022&lt;/Year&gt;&lt;RecNum&gt;14578&lt;/RecNum&gt;&lt;DisplayText&gt;&lt;style face="superscript"&gt;34&lt;/style&gt;&lt;/DisplayText&gt;&lt;record&gt;&lt;rec-number&gt;14578&lt;/rec-number&gt;&lt;foreign-keys&gt;&lt;key app="EN" db-id="92fddpwrvvwrxjeaaw0595fh9fe0epp9sezx" timestamp="1644945495"&gt;14578&lt;/key&gt;&lt;/foreign-keys&gt;&lt;ref-type name="Journal Article"&gt;17&lt;/ref-type&gt;&lt;contributors&gt;&lt;authors&gt;&lt;author&gt;Ha, M. J.&lt;/author&gt;&lt;author&gt;Raghavendra, A. S.&lt;/author&gt;&lt;author&gt;Kettner, N. M.&lt;/author&gt;&lt;author&gt;Qiao, W.&lt;/author&gt;&lt;author&gt;Damodaran, S.&lt;/author&gt;&lt;author&gt;Layman, R. M.&lt;/author&gt;&lt;author&gt;Kelly, K. H.&lt;/author&gt;&lt;author&gt;Shen, Y.&lt;/author&gt;&lt;author&gt;Tripathy, D.&lt;/author&gt;&lt;author&gt;Keyomarsi, K.&lt;/author&gt;&lt;/authors&gt;&lt;/contributors&gt;&lt;auth-address&gt;Department of Biostatistics, The University of Texas MD Anderson Cancer Center, Houston, Texas, USA.&amp;#xD;Department of Breast Medical Oncology, The University of Texas MD Anderson Cancer Center, Houston, Texas, USA.&amp;#xD;Department of Experimental Radiation Oncology, The University of Texas MD Anderson Cancer Center, Houston, Texas, USA.&amp;#xD;Department of Breast Surgical Oncology, The University of Texas MD Anderson Cancer Center, Houston, Texas, USA.&lt;/auth-address&gt;&lt;titles&gt;&lt;title&gt;Palbociclib plus endocrine therapy significantly enhances overall survival of HR+/HER2- metastatic breast cancer patients compared to endocrine therapy alone in the second-line setting-a large institutional study&lt;/title&gt;&lt;secondary-title&gt;Int J Cancer&lt;/secondary-title&gt;&lt;/titles&gt;&lt;periodical&gt;&lt;full-title&gt;International Journal of Cancer&lt;/full-title&gt;&lt;abbr-1&gt;Int. J. Cancer&lt;/abbr-1&gt;&lt;abbr-2&gt;Int J Cancer&lt;/abbr-2&gt;&lt;/periodical&gt;&lt;edition&gt;2022/02/09&lt;/edition&gt;&lt;dates&gt;&lt;year&gt;2022&lt;/year&gt;&lt;pub-dates&gt;&lt;date&gt;Feb 8&lt;/date&gt;&lt;/pub-dates&gt;&lt;/dates&gt;&lt;isbn&gt;1097-0215 (Electronic)&amp;#xD;0020-7136 (Linking)&lt;/isbn&gt;&lt;accession-num&gt;35133007&lt;/accession-num&gt;&lt;urls&gt;&lt;related-urls&gt;&lt;url&gt;https://www.ncbi.nlm.nih.gov/pubmed/35133007&lt;/url&gt;&lt;/related-urls&gt;&lt;/urls&gt;&lt;electronic-resource-num&gt;10.1002/ijc.33959&lt;/electronic-resource-num&gt;&lt;/record&gt;&lt;/Cite&gt;&lt;/EndNote&gt;</w:instrText>
      </w:r>
      <w:r>
        <w:fldChar w:fldCharType="separate"/>
      </w:r>
      <w:r w:rsidR="005C7564" w:rsidRPr="005C7564">
        <w:rPr>
          <w:noProof/>
          <w:vertAlign w:val="superscript"/>
        </w:rPr>
        <w:t>34</w:t>
      </w:r>
      <w:r>
        <w:fldChar w:fldCharType="end"/>
      </w:r>
      <w:r>
        <w:rPr>
          <w:bCs/>
          <w:szCs w:val="24"/>
        </w:rPr>
        <w:t xml:space="preserve"> </w:t>
      </w:r>
      <w:r w:rsidR="00B517C3">
        <w:t>Despite the</w:t>
      </w:r>
      <w:r>
        <w:t>se</w:t>
      </w:r>
      <w:r w:rsidR="00B517C3">
        <w:t xml:space="preserve"> limitations </w:t>
      </w:r>
      <w:r>
        <w:t xml:space="preserve">and those </w:t>
      </w:r>
      <w:r w:rsidR="00B517C3">
        <w:t xml:space="preserve">of other </w:t>
      </w:r>
      <w:r w:rsidR="004D4E94">
        <w:t xml:space="preserve">published </w:t>
      </w:r>
      <w:r w:rsidR="00B517C3">
        <w:t>real-world palbociclib studies (eg, no</w:t>
      </w:r>
      <w:r w:rsidR="007F0909">
        <w:t xml:space="preserve"> comparative arm</w:t>
      </w:r>
      <w:r w:rsidR="00B517C3">
        <w:t>,</w:t>
      </w:r>
      <w:r w:rsidR="00B517C3" w:rsidRPr="00BE1580">
        <w:t xml:space="preserve"> small sample size, </w:t>
      </w:r>
      <w:r w:rsidR="007F0909">
        <w:t xml:space="preserve">and/or </w:t>
      </w:r>
      <w:r w:rsidR="00B517C3" w:rsidRPr="00BE1580">
        <w:t>short follow-up</w:t>
      </w:r>
      <w:r w:rsidR="007F0909">
        <w:t xml:space="preserve"> time),</w:t>
      </w:r>
      <w:r w:rsidR="00B517C3">
        <w:fldChar w:fldCharType="begin">
          <w:fldData xml:space="preserve">PEVuZE5vdGU+PENpdGU+PEF1dGhvcj5CdWk8L0F1dGhvcj48WWVhcj4yMDE5PC9ZZWFyPjxSZWNO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=
</w:fldData>
        </w:fldChar>
      </w:r>
      <w:r w:rsidR="004D3740">
        <w:instrText xml:space="preserve"> ADDIN EN.CITE </w:instrText>
      </w:r>
      <w:r w:rsidR="004D3740">
        <w:fldChar w:fldCharType="begin">
          <w:fldData xml:space="preserve">PEVuZE5vdGU+PENpdGU+PEF1dGhvcj5CdWk8L0F1dGhvcj48WWVhcj4yMDE5PC9ZZWFyPjxSZWNO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=
</w:fldData>
        </w:fldChar>
      </w:r>
      <w:r w:rsidR="004D3740">
        <w:instrText xml:space="preserve"> ADDIN EN.CITE.DATA </w:instrText>
      </w:r>
      <w:r w:rsidR="004D3740">
        <w:fldChar w:fldCharType="end"/>
      </w:r>
      <w:r w:rsidR="00B517C3">
        <w:fldChar w:fldCharType="separate"/>
      </w:r>
      <w:r w:rsidR="004D3740" w:rsidRPr="004D3740">
        <w:rPr>
          <w:noProof/>
          <w:vertAlign w:val="superscript"/>
        </w:rPr>
        <w:t>14-17</w:t>
      </w:r>
      <w:r w:rsidR="00B517C3">
        <w:fldChar w:fldCharType="end"/>
      </w:r>
      <w:r w:rsidR="007F0909">
        <w:t xml:space="preserve"> </w:t>
      </w:r>
      <w:r w:rsidR="004D4E94">
        <w:t>real-world evidence</w:t>
      </w:r>
      <w:r w:rsidR="007F0909">
        <w:t xml:space="preserve"> </w:t>
      </w:r>
      <w:r>
        <w:t>of palbociclib continuously</w:t>
      </w:r>
      <w:r w:rsidR="007F0909">
        <w:t xml:space="preserve"> compliment</w:t>
      </w:r>
      <w:r w:rsidR="004D4E94">
        <w:t>s</w:t>
      </w:r>
      <w:r w:rsidR="007F0909">
        <w:t xml:space="preserve"> clinical trial data</w:t>
      </w:r>
      <w:r w:rsidR="008D64B2">
        <w:t xml:space="preserve">. A </w:t>
      </w:r>
      <w:r w:rsidR="001B6569">
        <w:t xml:space="preserve">recent </w:t>
      </w:r>
      <w:r w:rsidR="00435CB8">
        <w:t>meta-analysis</w:t>
      </w:r>
      <w:r w:rsidR="008D64B2">
        <w:t xml:space="preserve"> </w:t>
      </w:r>
      <w:r w:rsidR="00435CB8">
        <w:t>identified 114 unique real-world studies (</w:t>
      </w:r>
      <w:r w:rsidR="00B32D17">
        <w:t xml:space="preserve">inclusive of conference </w:t>
      </w:r>
      <w:r w:rsidR="00435CB8">
        <w:t>abstract</w:t>
      </w:r>
      <w:r w:rsidR="00B32D17">
        <w:t xml:space="preserve">s and </w:t>
      </w:r>
      <w:r w:rsidR="00435CB8">
        <w:t>posters</w:t>
      </w:r>
      <w:r w:rsidR="00B32D17">
        <w:t xml:space="preserve"> [n=125]</w:t>
      </w:r>
      <w:r w:rsidR="00435CB8">
        <w:t xml:space="preserve"> and </w:t>
      </w:r>
      <w:r w:rsidR="00B32D17">
        <w:t xml:space="preserve">published </w:t>
      </w:r>
      <w:r w:rsidR="00435CB8">
        <w:t>journal articles</w:t>
      </w:r>
      <w:r w:rsidR="00B32D17">
        <w:t xml:space="preserve"> [n=29]</w:t>
      </w:r>
      <w:r w:rsidR="00435CB8">
        <w:t>) on CDK4/6 inhibitors for HR+/HER2– MBC</w:t>
      </w:r>
      <w:r w:rsidR="004D4E94">
        <w:t>;</w:t>
      </w:r>
      <w:r w:rsidR="00435CB8">
        <w:t xml:space="preserve"> </w:t>
      </w:r>
      <w:r w:rsidR="004D4E94">
        <w:t>among these studies,</w:t>
      </w:r>
      <w:r w:rsidR="00435CB8">
        <w:t xml:space="preserve"> </w:t>
      </w:r>
      <w:r w:rsidR="008D64B2">
        <w:t xml:space="preserve">the majority of real-world evidence </w:t>
      </w:r>
      <w:r w:rsidR="001B6569">
        <w:t>for</w:t>
      </w:r>
      <w:r w:rsidR="008D64B2">
        <w:t xml:space="preserve"> CDK4/6 inhibitors </w:t>
      </w:r>
      <w:r w:rsidR="004D4E94">
        <w:t>was</w:t>
      </w:r>
      <w:r w:rsidR="008D64B2">
        <w:t xml:space="preserve"> </w:t>
      </w:r>
      <w:r w:rsidR="00DE380B">
        <w:t>in</w:t>
      </w:r>
      <w:r w:rsidR="008D64B2">
        <w:t xml:space="preserve"> studies </w:t>
      </w:r>
      <w:r w:rsidR="001B6569">
        <w:t>of palbociclib</w:t>
      </w:r>
      <w:r w:rsidR="004D4E94">
        <w:t xml:space="preserve"> (n=79/114)</w:t>
      </w:r>
      <w:r w:rsidR="001B6569">
        <w:t>.</w:t>
      </w:r>
      <w:r w:rsidR="004D3740">
        <w:fldChar w:fldCharType="begin">
          <w:fldData xml:space="preserve">PEVuZE5vdGU+PENpdGU+PEF1dGhvcj5IYXJiZWNrPC9BdXRob3I+PFllYXI+MjAyMTwvWWVhcj48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</w:fldData>
        </w:fldChar>
      </w:r>
      <w:r w:rsidR="004D3740">
        <w:instrText xml:space="preserve"> ADDIN EN.CITE </w:instrText>
      </w:r>
      <w:r w:rsidR="004D3740">
        <w:fldChar w:fldCharType="begin">
          <w:fldData xml:space="preserve">PEVuZE5vdGU+PENpdGU+PEF1dGhvcj5IYXJiZWNrPC9BdXRob3I+PFllYXI+MjAyMTwvWWVhcj48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</w:fldData>
        </w:fldChar>
      </w:r>
      <w:r w:rsidR="004D3740">
        <w:instrText xml:space="preserve"> ADDIN EN.CITE.DATA </w:instrText>
      </w:r>
      <w:r w:rsidR="004D3740">
        <w:fldChar w:fldCharType="end"/>
      </w:r>
      <w:r w:rsidR="004D3740">
        <w:fldChar w:fldCharType="separate"/>
      </w:r>
      <w:r w:rsidR="004D3740" w:rsidRPr="004D3740">
        <w:rPr>
          <w:noProof/>
          <w:vertAlign w:val="superscript"/>
        </w:rPr>
        <w:t>13</w:t>
      </w:r>
      <w:r w:rsidR="004D3740">
        <w:fldChar w:fldCharType="end"/>
      </w:r>
      <w:r>
        <w:t xml:space="preserve"> To date, the current study</w:t>
      </w:r>
      <w:r w:rsidR="008D64B2">
        <w:t xml:space="preserve"> is the first real-world </w:t>
      </w:r>
      <w:r w:rsidR="004D4E94">
        <w:t xml:space="preserve">comparative analysis </w:t>
      </w:r>
      <w:r w:rsidR="008D64B2">
        <w:t>study</w:t>
      </w:r>
      <w:r w:rsidR="00A929A7">
        <w:t xml:space="preserve"> within a large and geographically diverse database</w:t>
      </w:r>
      <w:r w:rsidR="008D64B2">
        <w:t xml:space="preserve"> to report overall survival with palbociclib combination therapy for HR+/HER2– MBC.</w:t>
      </w:r>
    </w:p>
    <w:p w14:paraId="005D177B" w14:textId="3409553B" w:rsidR="001A05BF" w:rsidRDefault="001A05BF" w:rsidP="002E6CC0">
      <w:pPr>
        <w:pStyle w:val="Body"/>
        <w:ind w:firstLine="360"/>
      </w:pPr>
      <w:r>
        <w:t xml:space="preserve">Findings </w:t>
      </w:r>
      <w:r w:rsidR="00E37762">
        <w:t>reported in</w:t>
      </w:r>
      <w:r>
        <w:t xml:space="preserve"> this study are strengthened by the </w:t>
      </w:r>
      <w:r w:rsidR="00A929A7">
        <w:t>high number of cancer clinics and sites of care across the US that are included in</w:t>
      </w:r>
      <w:r w:rsidRPr="004D4E94">
        <w:t xml:space="preserve"> the Flatiron </w:t>
      </w:r>
      <w:r w:rsidR="00E446C6">
        <w:t>d</w:t>
      </w:r>
      <w:r w:rsidRPr="004D4E94">
        <w:t>atabase</w:t>
      </w:r>
      <w:r>
        <w:t>.</w:t>
      </w:r>
      <w:r w:rsidR="00E37762">
        <w:t xml:space="preserve"> </w:t>
      </w:r>
      <w:r w:rsidR="00477592">
        <w:t xml:space="preserve">Notably, </w:t>
      </w:r>
      <w:r w:rsidR="00477592" w:rsidRPr="00FC453F">
        <w:t xml:space="preserve">Flatiron data </w:t>
      </w:r>
      <w:r w:rsidR="00477592">
        <w:t>among patients with MBC have been shown to</w:t>
      </w:r>
      <w:r w:rsidR="00D97F5A">
        <w:t xml:space="preserve"> be</w:t>
      </w:r>
      <w:r w:rsidR="00477592" w:rsidRPr="00FC453F">
        <w:t xml:space="preserve"> comparable to SEER and NPCR </w:t>
      </w:r>
      <w:r w:rsidR="00477592">
        <w:t xml:space="preserve">data of patients with any stage breast cancer </w:t>
      </w:r>
      <w:r w:rsidR="00477592" w:rsidRPr="00FC453F">
        <w:t>across sex and geograph</w:t>
      </w:r>
      <w:r w:rsidR="00A93CAE">
        <w:t>ical location</w:t>
      </w:r>
      <w:r w:rsidR="00477592">
        <w:t xml:space="preserve">. </w:t>
      </w:r>
      <w:r w:rsidR="0079547A">
        <w:t xml:space="preserve">Per standards for real-world analyses, this study included prespecified primary and secondary endpoints and a sensitivity analysis. </w:t>
      </w:r>
      <w:r w:rsidR="00C22266">
        <w:t>As patients in this observational study were not randomized, d</w:t>
      </w:r>
      <w:r w:rsidR="00C22266" w:rsidRPr="00C22266">
        <w:t>ifferences in baseli</w:t>
      </w:r>
      <w:r w:rsidR="00C22266">
        <w:t xml:space="preserve">ne and clinical characteristics can be accounted for by using different statistical methods to </w:t>
      </w:r>
      <w:r w:rsidR="00C22266" w:rsidRPr="00EF5F56">
        <w:rPr>
          <w:rFonts w:cstheme="minorHAnsi"/>
          <w:szCs w:val="24"/>
        </w:rPr>
        <w:t>balance patient demographic and clinical characteristics</w:t>
      </w:r>
      <w:r w:rsidR="00C22266">
        <w:rPr>
          <w:rFonts w:cstheme="minorHAnsi"/>
          <w:szCs w:val="24"/>
        </w:rPr>
        <w:t xml:space="preserve"> (</w:t>
      </w:r>
      <w:r w:rsidR="0079547A">
        <w:rPr>
          <w:rFonts w:cstheme="minorHAnsi"/>
          <w:szCs w:val="24"/>
        </w:rPr>
        <w:t>ie</w:t>
      </w:r>
      <w:r w:rsidR="00C22266">
        <w:rPr>
          <w:rFonts w:cstheme="minorHAnsi"/>
          <w:szCs w:val="24"/>
        </w:rPr>
        <w:t xml:space="preserve">, </w:t>
      </w:r>
      <w:r w:rsidR="0079547A">
        <w:rPr>
          <w:rFonts w:cstheme="minorHAnsi"/>
          <w:szCs w:val="24"/>
        </w:rPr>
        <w:t xml:space="preserve">sIPTW and </w:t>
      </w:r>
      <w:r w:rsidR="00C22266">
        <w:rPr>
          <w:rFonts w:cstheme="minorHAnsi"/>
          <w:szCs w:val="24"/>
        </w:rPr>
        <w:t>PSM)</w:t>
      </w:r>
      <w:r w:rsidR="00C22266">
        <w:t>. The significant findings observed in the unadjusted</w:t>
      </w:r>
      <w:r w:rsidR="0079547A">
        <w:t xml:space="preserve"> analysis</w:t>
      </w:r>
      <w:r w:rsidR="00C22266">
        <w:t xml:space="preserve"> </w:t>
      </w:r>
      <w:r w:rsidR="0079547A">
        <w:t>were consistent in the</w:t>
      </w:r>
      <w:r w:rsidR="00C22266">
        <w:t xml:space="preserve"> sIPTW analysis were further validated by the sensitivity PSM analysis. </w:t>
      </w:r>
      <w:r w:rsidR="007D6050">
        <w:t xml:space="preserve">Furthermore, </w:t>
      </w:r>
      <w:r w:rsidR="00AF1754">
        <w:t xml:space="preserve">the </w:t>
      </w:r>
      <w:r w:rsidR="00AF1754" w:rsidRPr="00EF5F56">
        <w:t xml:space="preserve">OS </w:t>
      </w:r>
      <w:r w:rsidR="00C22266">
        <w:t xml:space="preserve">endpoint </w:t>
      </w:r>
      <w:r w:rsidR="00AF1754" w:rsidRPr="00EF5F56">
        <w:t>in</w:t>
      </w:r>
      <w:r w:rsidR="00AF1754">
        <w:t>cludes external data sources, such as</w:t>
      </w:r>
      <w:r w:rsidR="00AF1754" w:rsidRPr="00EF5F56">
        <w:t xml:space="preserve"> the National Death Index, US Social Security Death Index, obitua</w:t>
      </w:r>
      <w:r w:rsidR="00AF1754">
        <w:t>ries, and commercial death data,</w:t>
      </w:r>
      <w:r w:rsidR="00AF1754" w:rsidRPr="00EF5F56">
        <w:t xml:space="preserve"> in addition to health records and has been validated</w:t>
      </w:r>
      <w:r w:rsidR="00AF1754">
        <w:t xml:space="preserve"> by 2 analyses that confirmed a high sensitivity and specificity of real-world cancer survival data in comparison to the National Death Index.</w:t>
      </w:r>
      <w:r w:rsidR="001238D7">
        <w:fldChar w:fldCharType="begin">
          <w:fldData xml:space="preserve">PEVuZE5vdGU+PENpdGU+PEF1dGhvcj5aaGFuZzwvQXV0aG9yPjxZZWFyPjIwMjE8L1llYXI+PFJl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</w:fldData>
        </w:fldChar>
      </w:r>
      <w:r w:rsidR="005C7564">
        <w:instrText xml:space="preserve"> ADDIN EN.CITE </w:instrText>
      </w:r>
      <w:r w:rsidR="005C7564">
        <w:fldChar w:fldCharType="begin">
          <w:fldData xml:space="preserve">PEVuZE5vdGU+PENpdGU+PEF1dGhvcj5aaGFuZzwvQXV0aG9yPjxZZWFyPjIwMjE8L1llYXI+PFJl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</w:fldData>
        </w:fldChar>
      </w:r>
      <w:r w:rsidR="005C7564">
        <w:instrText xml:space="preserve"> ADDIN EN.CITE.DATA </w:instrText>
      </w:r>
      <w:r w:rsidR="005C7564">
        <w:fldChar w:fldCharType="end"/>
      </w:r>
      <w:r w:rsidR="001238D7">
        <w:fldChar w:fldCharType="separate"/>
      </w:r>
      <w:r w:rsidR="005C7564" w:rsidRPr="005C7564">
        <w:rPr>
          <w:noProof/>
          <w:vertAlign w:val="superscript"/>
        </w:rPr>
        <w:t>20,22</w:t>
      </w:r>
      <w:r w:rsidR="001238D7">
        <w:fldChar w:fldCharType="end"/>
      </w:r>
      <w:r w:rsidR="00AF1754" w:rsidRPr="00AF1754">
        <w:t xml:space="preserve"> </w:t>
      </w:r>
      <w:r w:rsidR="00C22266">
        <w:t xml:space="preserve">The </w:t>
      </w:r>
      <w:r w:rsidR="00AF1754">
        <w:t xml:space="preserve">rwPFS endpoint measured in this study </w:t>
      </w:r>
      <w:r w:rsidR="00C22266">
        <w:t>has also</w:t>
      </w:r>
      <w:r w:rsidR="00AF1754">
        <w:t xml:space="preserve"> been validated in the Flatiron database.</w:t>
      </w:r>
      <w:r w:rsidR="001238D7">
        <w:fldChar w:fldCharType="begin"/>
      </w:r>
      <w:r w:rsidR="005C7564">
        <w:instrText xml:space="preserve"> ADDIN EN.CITE &lt;EndNote&gt;&lt;Cite&gt;&lt;Author&gt;Bartlett&lt;/Author&gt;&lt;Year&gt;2020&lt;/Year&gt;&lt;RecNum&gt;13961&lt;/RecNum&gt;&lt;DisplayText&gt;&lt;style face="superscript"&gt;35&lt;/style&gt;&lt;/DisplayText&gt;&lt;record&gt;&lt;rec-number&gt;13961&lt;/rec-number&gt;&lt;foreign-keys&gt;&lt;key app="EN" db-id="92fddpwrvvwrxjeaaw0595fh9fe0epp9sezx" timestamp="1594151943"&gt;13961&lt;/key&gt;&lt;/foreign-keys&gt;&lt;ref-type name="Journal Article"&gt;17&lt;/ref-type&gt;&lt;contributors&gt;&lt;authors&gt;&lt;author&gt;Bartlett, C. H.&lt;/author&gt;&lt;author&gt;Mardekian, J.&lt;/author&gt;&lt;author&gt;Cotter, M. J.&lt;/author&gt;&lt;author&gt;Huang, X.&lt;/author&gt;&lt;author&gt;Zhang, Z.&lt;/author&gt;&lt;author&gt;Parrinello, C. M.&lt;/author&gt;&lt;author&gt;Bourla, A. B.&lt;/author&gt;&lt;/authors&gt;&lt;/contributors&gt;&lt;titles&gt;&lt;title&gt;Concordance of real-world versus conventional progression-free survival from a phase 3 trial of endocrine therapy as first-line treatment for metastatic breast cancer [accepted]&lt;/title&gt;&lt;secondary-title&gt;PloS One&lt;/secondary-title&gt;&lt;/titles&gt;&lt;periodical&gt;&lt;full-title&gt;PloS One&lt;/full-title&gt;&lt;abbr-1&gt;PLoS One&lt;/abbr-1&gt;&lt;abbr-2&gt;PLoS One&lt;/abbr-2&gt;&lt;/periodical&gt;&lt;dates&gt;&lt;year&gt;2020&lt;/year&gt;&lt;/dates&gt;&lt;urls&gt;&lt;/urls&gt;&lt;/record&gt;&lt;/Cite&gt;&lt;/EndNote&gt;</w:instrText>
      </w:r>
      <w:r w:rsidR="001238D7">
        <w:fldChar w:fldCharType="separate"/>
      </w:r>
      <w:r w:rsidR="005C7564" w:rsidRPr="005C7564">
        <w:rPr>
          <w:noProof/>
          <w:vertAlign w:val="superscript"/>
        </w:rPr>
        <w:t>35</w:t>
      </w:r>
      <w:r w:rsidR="001238D7">
        <w:fldChar w:fldCharType="end"/>
      </w:r>
      <w:r w:rsidR="00CA1125" w:rsidRPr="00CA1125">
        <w:t xml:space="preserve"> </w:t>
      </w:r>
      <w:r w:rsidR="00CA1125">
        <w:t xml:space="preserve">Overall, real-world evidence is a valuable body of knowledge that is representative of patients in routine clinical practice, can aid in clinical decision making, help expand indications and safety information, and can influence future </w:t>
      </w:r>
      <w:commentRangeStart w:id="18"/>
      <w:r w:rsidR="00CA1125">
        <w:t>clinical</w:t>
      </w:r>
      <w:commentRangeEnd w:id="18"/>
      <w:r w:rsidR="00D97F5A">
        <w:rPr>
          <w:rStyle w:val="CommentReference"/>
        </w:rPr>
        <w:commentReference w:id="18"/>
      </w:r>
      <w:r w:rsidR="00CA1125">
        <w:t xml:space="preserve"> trial design.</w:t>
      </w:r>
      <w:r w:rsidR="001238D7">
        <w:fldChar w:fldCharType="begin">
          <w:fldData xml:space="preserve">PEVuZE5vdGU+PENpdGU+PEF1dGhvcj5HeWF3YWxpPC9BdXRob3I+PFllYXI+MjAxNzwvWWVhcj48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</w:fldData>
        </w:fldChar>
      </w:r>
      <w:r w:rsidR="005C7564">
        <w:instrText xml:space="preserve"> ADDIN EN.CITE </w:instrText>
      </w:r>
      <w:r w:rsidR="005C7564">
        <w:fldChar w:fldCharType="begin">
          <w:fldData xml:space="preserve">PEVuZE5vdGU+PENpdGU+PEF1dGhvcj5HeWF3YWxpPC9BdXRob3I+PFllYXI+MjAxNzwvWWVhcj48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</w:fldData>
        </w:fldChar>
      </w:r>
      <w:r w:rsidR="005C7564">
        <w:instrText xml:space="preserve"> ADDIN EN.CITE.DATA </w:instrText>
      </w:r>
      <w:r w:rsidR="005C7564">
        <w:fldChar w:fldCharType="end"/>
      </w:r>
      <w:r w:rsidR="001238D7">
        <w:fldChar w:fldCharType="separate"/>
      </w:r>
      <w:r w:rsidR="005C7564" w:rsidRPr="005C7564">
        <w:rPr>
          <w:noProof/>
          <w:vertAlign w:val="superscript"/>
        </w:rPr>
        <w:t>10,36,37</w:t>
      </w:r>
      <w:r w:rsidR="001238D7">
        <w:fldChar w:fldCharType="end"/>
      </w:r>
      <w:r w:rsidR="00CA1125">
        <w:t xml:space="preserve"> The g</w:t>
      </w:r>
      <w:r w:rsidR="00CA1125" w:rsidRPr="00CA1125">
        <w:t>rowing evolution in the quality</w:t>
      </w:r>
      <w:r w:rsidR="00CA1125">
        <w:t xml:space="preserve"> of real-world studies</w:t>
      </w:r>
      <w:r w:rsidR="00635EFB">
        <w:t xml:space="preserve"> </w:t>
      </w:r>
      <w:r w:rsidR="00A032B9">
        <w:t xml:space="preserve">also </w:t>
      </w:r>
      <w:r w:rsidR="00635EFB">
        <w:t>h</w:t>
      </w:r>
      <w:r w:rsidR="00A032B9">
        <w:t>ighlight</w:t>
      </w:r>
      <w:r w:rsidR="00635EFB">
        <w:t xml:space="preserve"> it as valid component in</w:t>
      </w:r>
      <w:r w:rsidR="00CA1125">
        <w:t xml:space="preserve"> regulatory de</w:t>
      </w:r>
      <w:r w:rsidR="00635EFB">
        <w:t>cision making</w:t>
      </w:r>
      <w:r w:rsidR="00CA1125">
        <w:t>.</w:t>
      </w:r>
      <w:r w:rsidR="007E6C41">
        <w:fldChar w:fldCharType="begin"/>
      </w:r>
      <w:r w:rsidR="005C7564">
        <w:instrText xml:space="preserve"> ADDIN EN.CITE &lt;EndNote&gt;&lt;Cite&gt;&lt;Author&gt;Honig&lt;/Author&gt;&lt;Year&gt;2022&lt;/Year&gt;&lt;RecNum&gt;14583&lt;/RecNum&gt;&lt;DisplayText&gt;&lt;style face="superscript"&gt;37&lt;/style&gt;&lt;/DisplayText&gt;&lt;record&gt;&lt;rec-number&gt;14583&lt;/rec-number&gt;&lt;foreign-keys&gt;&lt;key app="EN" db-id="92fddpwrvvwrxjeaaw0595fh9fe0epp9sezx" timestamp="1645110082"&gt;14583&lt;/key&gt;&lt;/foreign-keys&gt;&lt;ref-type name="Journal Article"&gt;17&lt;/ref-type&gt;&lt;contributors&gt;&lt;authors&gt;&lt;author&gt;Honig, P. K.&lt;/author&gt;&lt;/authors&gt;&lt;/contributors&gt;&lt;auth-address&gt;Pfizer, Collegeville, Pennsylvania, USA.&lt;/auth-address&gt;&lt;titles&gt;&lt;title&gt;The &amp;quot;Coming of Age&amp;quot; of Real-World Evidence in Drug Development and Regulation&lt;/title&gt;&lt;secondary-title&gt;Clin Pharmacol Ther&lt;/secondary-title&gt;&lt;/titles&gt;&lt;periodical&gt;&lt;full-title&gt;Clinical Pharmacology and Therapeutics&lt;/full-title&gt;&lt;abbr-1&gt;Clin. Pharmacol. Ther.&lt;/abbr-1&gt;&lt;abbr-2&gt;Clin Pharmacol Ther&lt;/abbr-2&gt;&lt;abbr-3&gt;Clinical Pharmacology &amp;amp; Therapeutics&lt;/abbr-3&gt;&lt;/periodical&gt;&lt;pages&gt;11-14&lt;/pages&gt;&lt;volume&gt;111&lt;/volume&gt;&lt;number&gt;1&lt;/number&gt;&lt;edition&gt;2021/12/17&lt;/edition&gt;&lt;dates&gt;&lt;year&gt;2022&lt;/year&gt;&lt;pub-dates&gt;&lt;date&gt;Jan&lt;/date&gt;&lt;/pub-dates&gt;&lt;/dates&gt;&lt;isbn&gt;1532-6535 (Electronic)&amp;#xD;0009-9236 (Linking)&lt;/isbn&gt;&lt;accession-num&gt;34914104&lt;/accession-num&gt;&lt;urls&gt;&lt;related-urls&gt;&lt;url&gt;https://www.ncbi.nlm.nih.gov/pubmed/34914104&lt;/url&gt;&lt;/related-urls&gt;&lt;/urls&gt;&lt;electronic-resource-num&gt;10.1002/cpt.2465&lt;/electronic-resource-num&gt;&lt;/record&gt;&lt;/Cite&gt;&lt;/EndNote&gt;</w:instrText>
      </w:r>
      <w:r w:rsidR="007E6C41">
        <w:fldChar w:fldCharType="separate"/>
      </w:r>
      <w:r w:rsidR="005C7564" w:rsidRPr="005C7564">
        <w:rPr>
          <w:noProof/>
          <w:vertAlign w:val="superscript"/>
        </w:rPr>
        <w:t>37</w:t>
      </w:r>
      <w:r w:rsidR="007E6C41">
        <w:fldChar w:fldCharType="end"/>
      </w:r>
      <w:r w:rsidR="00CA1125" w:rsidRPr="00CA1125">
        <w:t xml:space="preserve"> </w:t>
      </w:r>
      <w:r w:rsidR="00A032B9">
        <w:t>Finally, r</w:t>
      </w:r>
      <w:r w:rsidR="00CA1125">
        <w:t xml:space="preserve">eal-world data </w:t>
      </w:r>
      <w:r w:rsidR="001238D7">
        <w:t>may also contain</w:t>
      </w:r>
      <w:r w:rsidR="00CA1125">
        <w:t xml:space="preserve"> helpful information for </w:t>
      </w:r>
      <w:commentRangeStart w:id="19"/>
      <w:r w:rsidR="00CA1125">
        <w:t>international</w:t>
      </w:r>
      <w:commentRangeEnd w:id="19"/>
      <w:r w:rsidR="00635EFB">
        <w:rPr>
          <w:rStyle w:val="CommentReference"/>
        </w:rPr>
        <w:commentReference w:id="19"/>
      </w:r>
      <w:r w:rsidR="00CA1125">
        <w:t xml:space="preserve"> health technology assessment practices which play a role in insurance coverage decisions.</w:t>
      </w:r>
    </w:p>
    <w:p w14:paraId="2180C2DC" w14:textId="012881BD" w:rsidR="004D4E94" w:rsidRPr="004D4E94" w:rsidRDefault="00EF5F56" w:rsidP="002E6CC0">
      <w:pPr>
        <w:pStyle w:val="Body"/>
        <w:ind w:firstLine="360"/>
      </w:pPr>
      <w:commentRangeStart w:id="20"/>
      <w:r>
        <w:t>R</w:t>
      </w:r>
      <w:r w:rsidR="004D4E94">
        <w:t>ea</w:t>
      </w:r>
      <w:r>
        <w:t>l</w:t>
      </w:r>
      <w:commentRangeEnd w:id="20"/>
      <w:r w:rsidR="00D705DA">
        <w:rPr>
          <w:rStyle w:val="CommentReference"/>
        </w:rPr>
        <w:commentReference w:id="20"/>
      </w:r>
      <w:r>
        <w:t>-world</w:t>
      </w:r>
      <w:r w:rsidR="004D4E94">
        <w:t xml:space="preserve"> studies are inherently limited by various factors.</w:t>
      </w:r>
      <w:r>
        <w:t xml:space="preserve"> First, this study is a retrospective database study of electronic health records which </w:t>
      </w:r>
      <w:r w:rsidRPr="00EF5F56">
        <w:t>may have missing</w:t>
      </w:r>
      <w:r>
        <w:t xml:space="preserve"> or erroneous data entry. In addition, s</w:t>
      </w:r>
      <w:r w:rsidRPr="00EF5F56">
        <w:t xml:space="preserve">ome subgroups </w:t>
      </w:r>
      <w:r>
        <w:t xml:space="preserve">analyzed </w:t>
      </w:r>
      <w:r w:rsidRPr="00EF5F56">
        <w:t>may have insufficient sample size</w:t>
      </w:r>
      <w:r>
        <w:t xml:space="preserve"> (eg, younger patients aged &lt;50 years) </w:t>
      </w:r>
      <w:r w:rsidR="004F26AB">
        <w:t xml:space="preserve">to identify significant differences in rwPFS and OS outcomes. </w:t>
      </w:r>
      <w:r w:rsidR="00533530">
        <w:t xml:space="preserve">Treatment and patient selection bias cannot be excluded since therapy was provided in routine clinical practice and not in a clinical trial setting. </w:t>
      </w:r>
      <w:r w:rsidR="004E793D">
        <w:t>Moreover, d</w:t>
      </w:r>
      <w:r w:rsidR="00533530" w:rsidRPr="00533530">
        <w:t xml:space="preserve">isease progression </w:t>
      </w:r>
      <w:r w:rsidR="00533530">
        <w:t>was not based on</w:t>
      </w:r>
      <w:r w:rsidR="00533530" w:rsidRPr="00533530">
        <w:t xml:space="preserve"> standard criteria </w:t>
      </w:r>
      <w:r w:rsidR="00533530">
        <w:t>(eg,</w:t>
      </w:r>
      <w:r w:rsidR="00533530" w:rsidRPr="00533530">
        <w:t xml:space="preserve"> Response Evaluation Criteria in Solid Tumors</w:t>
      </w:r>
      <w:r w:rsidR="00533530">
        <w:t xml:space="preserve">), but instead </w:t>
      </w:r>
      <w:r w:rsidR="00533530" w:rsidRPr="00533530">
        <w:t>was based on the individual treating physician’s clinical assessment or interpretation of radiog</w:t>
      </w:r>
      <w:r w:rsidR="00533530">
        <w:t xml:space="preserve">raphic or pathologic results. </w:t>
      </w:r>
      <w:r w:rsidR="002E6CC0">
        <w:t>While sIPTW and PSM were used to balance baseline and clinical patient characteristics, unobserved variables cannot be fully addressed through the methods</w:t>
      </w:r>
      <w:r w:rsidR="00D97F5A">
        <w:t>; although</w:t>
      </w:r>
      <w:r w:rsidR="002E6CC0">
        <w:t xml:space="preserve"> this study did adjust for known</w:t>
      </w:r>
      <w:r w:rsidR="002E6CC0" w:rsidRPr="002E6CC0">
        <w:t xml:space="preserve"> </w:t>
      </w:r>
      <w:r w:rsidR="002E6CC0">
        <w:t xml:space="preserve">clinical confounders that could impact the study outcomes. </w:t>
      </w:r>
      <w:r w:rsidR="00533530">
        <w:t>Lastly, f</w:t>
      </w:r>
      <w:r>
        <w:t xml:space="preserve">indings </w:t>
      </w:r>
      <w:r w:rsidR="00533530">
        <w:t xml:space="preserve">presented herein </w:t>
      </w:r>
      <w:r>
        <w:t xml:space="preserve">may </w:t>
      </w:r>
      <w:r w:rsidR="004F26AB">
        <w:t xml:space="preserve">also </w:t>
      </w:r>
      <w:r>
        <w:t>not be generali</w:t>
      </w:r>
      <w:r w:rsidR="004F26AB">
        <w:t xml:space="preserve">zable </w:t>
      </w:r>
      <w:r w:rsidR="00533530">
        <w:t xml:space="preserve">to </w:t>
      </w:r>
      <w:r>
        <w:t>other patient populations</w:t>
      </w:r>
      <w:r w:rsidR="004F26AB">
        <w:t xml:space="preserve"> not represented in the Flatiron Database</w:t>
      </w:r>
      <w:r>
        <w:t xml:space="preserve">. </w:t>
      </w:r>
    </w:p>
    <w:p w14:paraId="5592DACC" w14:textId="37660D4B" w:rsidR="005B78A8" w:rsidRDefault="005B78A8" w:rsidP="00D705DA">
      <w:pPr>
        <w:pStyle w:val="Headline"/>
        <w:keepNext/>
      </w:pPr>
      <w:r>
        <w:t>Conclusions</w:t>
      </w:r>
      <w:r w:rsidR="002145CD">
        <w:t xml:space="preserve"> </w:t>
      </w:r>
    </w:p>
    <w:p w14:paraId="24A86E54" w14:textId="127DF505" w:rsidR="00EF6B9C" w:rsidRDefault="002145CD" w:rsidP="002145CD">
      <w:pPr>
        <w:pStyle w:val="Body"/>
      </w:pPr>
      <w:r w:rsidRPr="002145CD">
        <w:t>This is the largest</w:t>
      </w:r>
      <w:r w:rsidR="00D705DA">
        <w:t>,</w:t>
      </w:r>
      <w:r w:rsidRPr="002145CD">
        <w:t xml:space="preserve"> </w:t>
      </w:r>
      <w:r w:rsidR="00D705DA">
        <w:t>multi</w:t>
      </w:r>
      <w:r w:rsidR="00D97F5A">
        <w:t>site</w:t>
      </w:r>
      <w:r w:rsidR="00D705DA">
        <w:t xml:space="preserve"> </w:t>
      </w:r>
      <w:r w:rsidRPr="002145CD">
        <w:t>real-world comparative effectiveness study to date.</w:t>
      </w:r>
      <w:r>
        <w:t xml:space="preserve"> </w:t>
      </w:r>
      <w:r w:rsidRPr="002145CD">
        <w:t xml:space="preserve">Treatment with palbociclib plus </w:t>
      </w:r>
      <w:r w:rsidR="00505FB7">
        <w:t>an aromatase inhibitor</w:t>
      </w:r>
      <w:r w:rsidRPr="002145CD">
        <w:t xml:space="preserve"> significantly prolonged OS and rwPFS versus </w:t>
      </w:r>
      <w:r w:rsidR="00505FB7">
        <w:t>an aromatase inhibitor</w:t>
      </w:r>
      <w:r w:rsidRPr="002145CD">
        <w:t xml:space="preserve"> alone in a heterogeneous population of postmenopausal women and men with HR+/HER2– MBC.</w:t>
      </w:r>
      <w:r>
        <w:t xml:space="preserve"> </w:t>
      </w:r>
      <w:r w:rsidRPr="002145CD">
        <w:t>These results were observed across most subgroups.</w:t>
      </w:r>
      <w:r>
        <w:t xml:space="preserve"> </w:t>
      </w:r>
      <w:r w:rsidR="00A17C4B">
        <w:t>Overall, t</w:t>
      </w:r>
      <w:r w:rsidRPr="002145CD">
        <w:t xml:space="preserve">hese </w:t>
      </w:r>
      <w:r w:rsidR="00A17C4B">
        <w:t xml:space="preserve">data </w:t>
      </w:r>
      <w:r w:rsidRPr="002145CD">
        <w:t xml:space="preserve">support first-line palbociclib plus </w:t>
      </w:r>
      <w:r w:rsidR="00505FB7">
        <w:t>an aromatase inhibitor</w:t>
      </w:r>
      <w:r w:rsidRPr="002145CD">
        <w:t xml:space="preserve"> as a standard of care for patients with HR+/HER2– MBC.</w:t>
      </w:r>
      <w:r w:rsidR="00EF6B9C">
        <w:br w:type="page"/>
      </w:r>
    </w:p>
    <w:p w14:paraId="6E604C1F" w14:textId="77777777" w:rsidR="00527A8E" w:rsidRDefault="00527A8E" w:rsidP="00527A8E">
      <w:pPr>
        <w:pStyle w:val="Headline"/>
      </w:pPr>
      <w:r>
        <w:t>Funding</w:t>
      </w:r>
    </w:p>
    <w:p w14:paraId="311FDD70" w14:textId="5DBE138C" w:rsidR="00527A8E" w:rsidRDefault="00527A8E" w:rsidP="00527A8E">
      <w:pPr>
        <w:pStyle w:val="Body"/>
      </w:pPr>
      <w:r>
        <w:t xml:space="preserve">This study was sponsored by Pfizer Inc.  </w:t>
      </w:r>
    </w:p>
    <w:p w14:paraId="693285A1" w14:textId="20C92E40" w:rsidR="00EF6B9C" w:rsidRDefault="006F56C7" w:rsidP="00A435A0">
      <w:pPr>
        <w:pStyle w:val="Headline"/>
      </w:pPr>
      <w:r>
        <w:t xml:space="preserve">Acknowledgments </w:t>
      </w:r>
    </w:p>
    <w:p w14:paraId="523D57C4" w14:textId="1A49996E" w:rsidR="006F56C7" w:rsidRDefault="006F56C7" w:rsidP="006F56C7">
      <w:pPr>
        <w:pStyle w:val="Body"/>
      </w:pPr>
      <w:r>
        <w:t>This study was sponsored by Pfizer Inc. Editorial/medical writing support was provided by Jill Shults, PhD, of ICON (Blue Bell, PA, USA) and was funded by Pfizer Inc.</w:t>
      </w:r>
    </w:p>
    <w:p w14:paraId="7745CE3B" w14:textId="310B33B3" w:rsidR="006C71D5" w:rsidRDefault="006C71D5" w:rsidP="006C71D5">
      <w:pPr>
        <w:pStyle w:val="Headline"/>
      </w:pPr>
      <w:r>
        <w:t xml:space="preserve">Author </w:t>
      </w:r>
      <w:commentRangeStart w:id="21"/>
      <w:r>
        <w:t>Contributions</w:t>
      </w:r>
      <w:commentRangeEnd w:id="21"/>
      <w:r w:rsidR="00CF78D4">
        <w:rPr>
          <w:rStyle w:val="CommentReference"/>
          <w:rFonts w:eastAsiaTheme="minorHAnsi" w:cstheme="minorBidi"/>
          <w:b w:val="0"/>
          <w:bCs w:val="0"/>
        </w:rPr>
        <w:commentReference w:id="21"/>
      </w:r>
    </w:p>
    <w:p w14:paraId="0B8A3721" w14:textId="0DBBDB3C" w:rsidR="00CF78D4" w:rsidRPr="00CF78D4" w:rsidRDefault="00CF78D4" w:rsidP="00CF78D4">
      <w:pPr>
        <w:pStyle w:val="Body"/>
        <w:rPr>
          <w:b/>
        </w:rPr>
      </w:pPr>
      <w:r w:rsidRPr="00CF78D4">
        <w:rPr>
          <w:b/>
        </w:rPr>
        <w:t>Xianchen Liu</w:t>
      </w:r>
      <w:r w:rsidRPr="00CF78D4">
        <w:t>,</w:t>
      </w:r>
      <w:r w:rsidRPr="00CF78D4">
        <w:rPr>
          <w:b/>
        </w:rPr>
        <w:t xml:space="preserve"> Benjamin Li</w:t>
      </w:r>
      <w:r w:rsidRPr="00CF78D4">
        <w:t xml:space="preserve">, </w:t>
      </w:r>
      <w:r w:rsidRPr="00CF78D4">
        <w:rPr>
          <w:b/>
        </w:rPr>
        <w:t>Lynn McRoy</w:t>
      </w:r>
      <w:r>
        <w:t xml:space="preserve">, and </w:t>
      </w:r>
      <w:r w:rsidRPr="00CF78D4">
        <w:rPr>
          <w:b/>
        </w:rPr>
        <w:t>Connie Chen</w:t>
      </w:r>
      <w:r w:rsidRPr="00CF78D4">
        <w:t xml:space="preserve"> contributed to the conception and design, analysis and interpretation of data, and drafting/revision of the article. </w:t>
      </w:r>
      <w:r w:rsidRPr="00CF78D4">
        <w:rPr>
          <w:b/>
          <w:szCs w:val="24"/>
        </w:rPr>
        <w:t>Hope S. Rug</w:t>
      </w:r>
      <w:r>
        <w:rPr>
          <w:b/>
          <w:szCs w:val="24"/>
        </w:rPr>
        <w:t>o</w:t>
      </w:r>
      <w:r w:rsidRPr="00CF78D4">
        <w:rPr>
          <w:szCs w:val="24"/>
        </w:rPr>
        <w:t>,</w:t>
      </w:r>
      <w:r w:rsidRPr="00CF78D4">
        <w:rPr>
          <w:b/>
          <w:szCs w:val="24"/>
        </w:rPr>
        <w:t xml:space="preserve"> Adam Brufsky</w:t>
      </w:r>
      <w:r w:rsidRPr="00CF78D4">
        <w:rPr>
          <w:szCs w:val="24"/>
        </w:rPr>
        <w:t>,</w:t>
      </w:r>
      <w:r w:rsidRPr="00CF78D4">
        <w:rPr>
          <w:b/>
          <w:szCs w:val="24"/>
        </w:rPr>
        <w:t xml:space="preserve"> Rachel M. Layman</w:t>
      </w:r>
      <w:r w:rsidRPr="00CF78D4">
        <w:rPr>
          <w:szCs w:val="24"/>
        </w:rPr>
        <w:t>,</w:t>
      </w:r>
      <w:r w:rsidRPr="00CF78D4">
        <w:rPr>
          <w:b/>
          <w:szCs w:val="24"/>
        </w:rPr>
        <w:t xml:space="preserve"> Massimo Cristofanilli</w:t>
      </w:r>
      <w:r w:rsidRPr="00CF78D4">
        <w:rPr>
          <w:szCs w:val="24"/>
        </w:rPr>
        <w:t>,</w:t>
      </w:r>
      <w:r w:rsidRPr="00CF78D4">
        <w:rPr>
          <w:b/>
          <w:szCs w:val="24"/>
        </w:rPr>
        <w:t xml:space="preserve"> </w:t>
      </w:r>
      <w:r w:rsidRPr="00CF78D4">
        <w:rPr>
          <w:b/>
        </w:rPr>
        <w:t>Mylin A. Torres</w:t>
      </w:r>
      <w:r w:rsidRPr="00CF78D4">
        <w:t>,</w:t>
      </w:r>
      <w:r w:rsidRPr="00CF78D4">
        <w:rPr>
          <w:b/>
        </w:rPr>
        <w:t xml:space="preserve"> </w:t>
      </w:r>
      <w:r w:rsidRPr="00CF78D4">
        <w:rPr>
          <w:b/>
          <w:szCs w:val="24"/>
        </w:rPr>
        <w:t>Giuseppe Curigliano</w:t>
      </w:r>
      <w:r w:rsidRPr="00CF78D4">
        <w:rPr>
          <w:szCs w:val="24"/>
        </w:rPr>
        <w:t>,</w:t>
      </w:r>
      <w:r w:rsidRPr="00CF78D4">
        <w:rPr>
          <w:b/>
          <w:szCs w:val="24"/>
        </w:rPr>
        <w:t xml:space="preserve"> Richard S. Finn</w:t>
      </w:r>
      <w:r w:rsidRPr="00A51FA5">
        <w:rPr>
          <w:szCs w:val="24"/>
        </w:rPr>
        <w:t xml:space="preserve">, </w:t>
      </w:r>
      <w:r>
        <w:rPr>
          <w:szCs w:val="24"/>
        </w:rPr>
        <w:t xml:space="preserve">and </w:t>
      </w:r>
      <w:r w:rsidRPr="00CF78D4">
        <w:rPr>
          <w:b/>
          <w:szCs w:val="24"/>
        </w:rPr>
        <w:t>Angela DeMichele</w:t>
      </w:r>
      <w:r>
        <w:rPr>
          <w:szCs w:val="24"/>
        </w:rPr>
        <w:t xml:space="preserve"> </w:t>
      </w:r>
      <w:r w:rsidRPr="00CF78D4">
        <w:t>contributed to the analysis and interpretation of data and drafting/revision of the article. All authors read and approved the final manuscript.</w:t>
      </w:r>
    </w:p>
    <w:p w14:paraId="0360C672" w14:textId="483D1440" w:rsidR="006C71D5" w:rsidRDefault="006C71D5" w:rsidP="006C71D5">
      <w:pPr>
        <w:pStyle w:val="Headline"/>
      </w:pPr>
      <w:r>
        <w:t xml:space="preserve">Competing Interests </w:t>
      </w:r>
      <w:commentRangeStart w:id="22"/>
      <w:r>
        <w:t>Statement</w:t>
      </w:r>
      <w:commentRangeEnd w:id="22"/>
      <w:r w:rsidR="006B1A59">
        <w:rPr>
          <w:rStyle w:val="CommentReference"/>
          <w:rFonts w:eastAsiaTheme="minorHAnsi" w:cstheme="minorBidi"/>
          <w:b w:val="0"/>
          <w:bCs w:val="0"/>
        </w:rPr>
        <w:commentReference w:id="22"/>
      </w:r>
      <w:r>
        <w:t xml:space="preserve"> </w:t>
      </w:r>
    </w:p>
    <w:p w14:paraId="780E12D6" w14:textId="1AB675EE" w:rsidR="00FC2DD2" w:rsidRDefault="006C71D5" w:rsidP="00367716">
      <w:pPr>
        <w:pStyle w:val="Body"/>
        <w:rPr>
          <w:szCs w:val="24"/>
        </w:rPr>
      </w:pPr>
      <w:r w:rsidRPr="00E87B5F">
        <w:rPr>
          <w:b/>
        </w:rPr>
        <w:t>Hope S. Rugo</w:t>
      </w:r>
      <w:r w:rsidRPr="006F56C7">
        <w:t xml:space="preserve"> reports sponsored research to her institution from Pfizer Inc, Merck, Novartis, Eli Lilly, Roche, Daiichi-Sankyo, Seattle Genetics, Macrogenics, Sermonix, Boehringer Ingelheim, Polyphor, AstraZeneca, Ayala, and Gilead and honoraria from PUMA, Samsung, and Mylan.</w:t>
      </w:r>
      <w:r w:rsidR="00367716">
        <w:t xml:space="preserve"> </w:t>
      </w:r>
      <w:r w:rsidR="00FC2DD2" w:rsidRPr="00FC2DD2">
        <w:rPr>
          <w:b/>
        </w:rPr>
        <w:t>Adam Brufsky</w:t>
      </w:r>
      <w:r w:rsidR="00FC2DD2">
        <w:t xml:space="preserve"> reports a</w:t>
      </w:r>
      <w:r w:rsidR="00FC2DD2" w:rsidRPr="00FC2DD2">
        <w:t>dvisory</w:t>
      </w:r>
      <w:r w:rsidR="00FC2DD2">
        <w:t>/c</w:t>
      </w:r>
      <w:r w:rsidR="00FC2DD2" w:rsidRPr="00FC2DD2">
        <w:t>onsultancy</w:t>
      </w:r>
      <w:r w:rsidR="00FC2DD2">
        <w:t xml:space="preserve"> fees from Pfizer Inc.</w:t>
      </w:r>
      <w:r w:rsidR="00367716">
        <w:t xml:space="preserve"> </w:t>
      </w:r>
      <w:r w:rsidR="00425AD0" w:rsidRPr="00425AD0">
        <w:rPr>
          <w:b/>
        </w:rPr>
        <w:t>Rachel M. Layman</w:t>
      </w:r>
      <w:r w:rsidR="00425AD0">
        <w:t xml:space="preserve"> reports</w:t>
      </w:r>
      <w:r w:rsidR="00425AD0" w:rsidRPr="00425AD0">
        <w:t xml:space="preserve"> </w:t>
      </w:r>
      <w:r w:rsidR="00425AD0">
        <w:t>a</w:t>
      </w:r>
      <w:r w:rsidR="00425AD0" w:rsidRPr="00FC2DD2">
        <w:t>dvisory</w:t>
      </w:r>
      <w:r w:rsidR="00425AD0">
        <w:t>/c</w:t>
      </w:r>
      <w:r w:rsidR="00425AD0" w:rsidRPr="00FC2DD2">
        <w:t>onsultancy</w:t>
      </w:r>
      <w:r w:rsidR="00425AD0">
        <w:t xml:space="preserve"> fees from Pfizer Inc and Novartis and research/grant funding from </w:t>
      </w:r>
      <w:r w:rsidR="00425AD0" w:rsidRPr="00425AD0">
        <w:t>Pfizer Inc, Novartis, Eli Lilly, GlaxoSmithKline, and Zentalis</w:t>
      </w:r>
      <w:r w:rsidR="00425AD0">
        <w:t>.</w:t>
      </w:r>
      <w:r w:rsidR="00367716">
        <w:t xml:space="preserve"> </w:t>
      </w:r>
      <w:r w:rsidR="00FC2DD2" w:rsidRPr="00425AD0">
        <w:rPr>
          <w:b/>
          <w:szCs w:val="24"/>
        </w:rPr>
        <w:t>Massim</w:t>
      </w:r>
      <w:r w:rsidR="00425AD0" w:rsidRPr="00425AD0">
        <w:rPr>
          <w:b/>
          <w:szCs w:val="24"/>
        </w:rPr>
        <w:t>o Cristofanilli</w:t>
      </w:r>
      <w:r w:rsidR="00425AD0">
        <w:rPr>
          <w:szCs w:val="24"/>
        </w:rPr>
        <w:t xml:space="preserve"> reports</w:t>
      </w:r>
      <w:r w:rsidR="00425AD0" w:rsidRPr="00425AD0">
        <w:t xml:space="preserve"> </w:t>
      </w:r>
      <w:r w:rsidR="00425AD0">
        <w:t>a</w:t>
      </w:r>
      <w:r w:rsidR="00425AD0" w:rsidRPr="00425AD0">
        <w:rPr>
          <w:szCs w:val="24"/>
        </w:rPr>
        <w:t>dvisory/</w:t>
      </w:r>
      <w:r w:rsidR="00425AD0">
        <w:rPr>
          <w:szCs w:val="24"/>
        </w:rPr>
        <w:t>c</w:t>
      </w:r>
      <w:r w:rsidR="00425AD0" w:rsidRPr="00425AD0">
        <w:rPr>
          <w:szCs w:val="24"/>
        </w:rPr>
        <w:t xml:space="preserve">onsultancy </w:t>
      </w:r>
      <w:r w:rsidR="00425AD0">
        <w:rPr>
          <w:szCs w:val="24"/>
        </w:rPr>
        <w:t xml:space="preserve">fees </w:t>
      </w:r>
      <w:r w:rsidR="00425AD0" w:rsidRPr="00425AD0">
        <w:rPr>
          <w:szCs w:val="24"/>
        </w:rPr>
        <w:t>(Data Safety Monitoring Board or Advisory Board)</w:t>
      </w:r>
      <w:r w:rsidR="00425AD0">
        <w:rPr>
          <w:szCs w:val="24"/>
        </w:rPr>
        <w:t xml:space="preserve"> from Merck and</w:t>
      </w:r>
      <w:r w:rsidR="00425AD0" w:rsidRPr="00425AD0">
        <w:rPr>
          <w:szCs w:val="24"/>
        </w:rPr>
        <w:t xml:space="preserve"> AstraZeneca</w:t>
      </w:r>
      <w:r w:rsidR="00425AD0">
        <w:rPr>
          <w:szCs w:val="24"/>
        </w:rPr>
        <w:t xml:space="preserve">, research grant/funding from </w:t>
      </w:r>
      <w:r w:rsidR="00425AD0" w:rsidRPr="00425AD0">
        <w:rPr>
          <w:szCs w:val="24"/>
        </w:rPr>
        <w:t>Pfizer Inc, Menarini, Eli Lilly, and G1 Therapeutics</w:t>
      </w:r>
      <w:r w:rsidR="00425AD0">
        <w:rPr>
          <w:szCs w:val="24"/>
        </w:rPr>
        <w:t xml:space="preserve">, consulting fees from </w:t>
      </w:r>
      <w:r w:rsidR="00425AD0" w:rsidRPr="00425AD0">
        <w:rPr>
          <w:szCs w:val="24"/>
        </w:rPr>
        <w:t>Novartis, Menarini, Eli Lilly, Sermonix, G1 Therapeutics, Foundation Medicine, AstraZeneca, Pfizer Inc,</w:t>
      </w:r>
      <w:r w:rsidR="00425AD0">
        <w:rPr>
          <w:szCs w:val="24"/>
        </w:rPr>
        <w:t xml:space="preserve"> and</w:t>
      </w:r>
      <w:r w:rsidR="00425AD0" w:rsidRPr="00425AD0">
        <w:rPr>
          <w:szCs w:val="24"/>
        </w:rPr>
        <w:t xml:space="preserve"> Foundation Medicine</w:t>
      </w:r>
      <w:r w:rsidR="00425AD0">
        <w:rPr>
          <w:szCs w:val="24"/>
        </w:rPr>
        <w:t>, and travel support from Foundation Medicine.</w:t>
      </w:r>
      <w:r w:rsidR="00367716">
        <w:rPr>
          <w:szCs w:val="24"/>
        </w:rPr>
        <w:t xml:space="preserve"> </w:t>
      </w:r>
      <w:r w:rsidR="00425AD0" w:rsidRPr="005E3948">
        <w:rPr>
          <w:b/>
        </w:rPr>
        <w:t>Mylin A. Torres</w:t>
      </w:r>
      <w:r w:rsidR="005E3948">
        <w:t xml:space="preserve"> reports r</w:t>
      </w:r>
      <w:r w:rsidR="005E3948" w:rsidRPr="005E3948">
        <w:t>esearch grant/</w:t>
      </w:r>
      <w:r w:rsidR="005E3948">
        <w:t>f</w:t>
      </w:r>
      <w:r w:rsidR="005E3948" w:rsidRPr="005E3948">
        <w:t>unding</w:t>
      </w:r>
      <w:r w:rsidR="005E3948">
        <w:t xml:space="preserve"> from </w:t>
      </w:r>
      <w:r w:rsidR="005E3948" w:rsidRPr="005E3948">
        <w:t>Pfizer Inc and Genentech</w:t>
      </w:r>
      <w:r w:rsidR="005E3948">
        <w:t xml:space="preserve">, advisory/consulting fees from </w:t>
      </w:r>
      <w:r w:rsidR="005E3948" w:rsidRPr="005E3948">
        <w:t>Centers for Disease Control and Oncohealth</w:t>
      </w:r>
      <w:r w:rsidR="005E3948">
        <w:t>, and honoraria from MJH Life Sciences.</w:t>
      </w:r>
      <w:r w:rsidR="00367716">
        <w:t xml:space="preserve"> </w:t>
      </w:r>
      <w:r w:rsidR="00425AD0" w:rsidRPr="00367716">
        <w:rPr>
          <w:b/>
          <w:szCs w:val="24"/>
        </w:rPr>
        <w:t>Giuseppe Curigliano</w:t>
      </w:r>
      <w:r w:rsidR="005E3948">
        <w:rPr>
          <w:szCs w:val="24"/>
        </w:rPr>
        <w:t xml:space="preserve"> reports consulting fees from </w:t>
      </w:r>
      <w:r w:rsidR="005E3948" w:rsidRPr="005E3948">
        <w:rPr>
          <w:szCs w:val="24"/>
        </w:rPr>
        <w:t xml:space="preserve">Seagen, Roche, Novartis, Lilly, Daiichi Sankyo, Astra Zeneca, Pfizer, Sanofi, Pierre Fabre, </w:t>
      </w:r>
      <w:r w:rsidR="005E3948">
        <w:rPr>
          <w:szCs w:val="24"/>
        </w:rPr>
        <w:t xml:space="preserve">and </w:t>
      </w:r>
      <w:r w:rsidR="005E3948" w:rsidRPr="005E3948">
        <w:rPr>
          <w:szCs w:val="24"/>
        </w:rPr>
        <w:t>Gilead</w:t>
      </w:r>
      <w:r w:rsidR="005E3948">
        <w:rPr>
          <w:szCs w:val="24"/>
        </w:rPr>
        <w:t xml:space="preserve"> and f</w:t>
      </w:r>
      <w:r w:rsidR="005E3948" w:rsidRPr="005E3948">
        <w:rPr>
          <w:szCs w:val="24"/>
        </w:rPr>
        <w:t xml:space="preserve">ees for Non-CME </w:t>
      </w:r>
      <w:r w:rsidR="005E3948">
        <w:rPr>
          <w:szCs w:val="24"/>
        </w:rPr>
        <w:t>s</w:t>
      </w:r>
      <w:r w:rsidR="005E3948" w:rsidRPr="005E3948">
        <w:rPr>
          <w:szCs w:val="24"/>
        </w:rPr>
        <w:t xml:space="preserve">ervices </w:t>
      </w:r>
      <w:r w:rsidR="005E3948">
        <w:rPr>
          <w:szCs w:val="24"/>
        </w:rPr>
        <w:t>(e</w:t>
      </w:r>
      <w:r w:rsidR="005E3948" w:rsidRPr="005E3948">
        <w:rPr>
          <w:szCs w:val="24"/>
        </w:rPr>
        <w:t>g</w:t>
      </w:r>
      <w:r w:rsidR="005E3948">
        <w:rPr>
          <w:szCs w:val="24"/>
        </w:rPr>
        <w:t>,</w:t>
      </w:r>
      <w:r w:rsidR="005E3948" w:rsidRPr="005E3948">
        <w:rPr>
          <w:szCs w:val="24"/>
        </w:rPr>
        <w:t xml:space="preserve"> speakers' bureaus</w:t>
      </w:r>
      <w:r w:rsidR="005E3948">
        <w:rPr>
          <w:szCs w:val="24"/>
        </w:rPr>
        <w:t>) from Lilly,</w:t>
      </w:r>
      <w:r w:rsidR="005E3948" w:rsidRPr="005E3948">
        <w:rPr>
          <w:szCs w:val="24"/>
        </w:rPr>
        <w:t xml:space="preserve"> Pfizer,</w:t>
      </w:r>
      <w:r w:rsidR="005E3948">
        <w:rPr>
          <w:szCs w:val="24"/>
        </w:rPr>
        <w:t xml:space="preserve"> and</w:t>
      </w:r>
      <w:r w:rsidR="005E3948" w:rsidRPr="005E3948">
        <w:rPr>
          <w:szCs w:val="24"/>
        </w:rPr>
        <w:t xml:space="preserve"> Daiichi Sankyo</w:t>
      </w:r>
      <w:r w:rsidR="005E3948">
        <w:rPr>
          <w:szCs w:val="24"/>
        </w:rPr>
        <w:t>.</w:t>
      </w:r>
      <w:r w:rsidR="00367716">
        <w:rPr>
          <w:szCs w:val="24"/>
        </w:rPr>
        <w:t xml:space="preserve"> </w:t>
      </w:r>
      <w:r w:rsidR="00425AD0" w:rsidRPr="00F60884">
        <w:rPr>
          <w:b/>
          <w:szCs w:val="24"/>
        </w:rPr>
        <w:t>Richard S. Finn</w:t>
      </w:r>
      <w:r w:rsidR="00F60884">
        <w:rPr>
          <w:szCs w:val="24"/>
        </w:rPr>
        <w:t xml:space="preserve"> reports c</w:t>
      </w:r>
      <w:r w:rsidR="00F60884" w:rsidRPr="00F60884">
        <w:rPr>
          <w:szCs w:val="24"/>
        </w:rPr>
        <w:t>onsulting fees/honoraria</w:t>
      </w:r>
      <w:r w:rsidR="00F60884">
        <w:rPr>
          <w:szCs w:val="24"/>
        </w:rPr>
        <w:t xml:space="preserve"> from Pfizer Inc and research grant/f</w:t>
      </w:r>
      <w:r w:rsidR="00F60884" w:rsidRPr="00F60884">
        <w:rPr>
          <w:szCs w:val="24"/>
        </w:rPr>
        <w:t>unding</w:t>
      </w:r>
      <w:r w:rsidR="00F60884">
        <w:rPr>
          <w:szCs w:val="24"/>
        </w:rPr>
        <w:t xml:space="preserve"> from </w:t>
      </w:r>
      <w:r w:rsidR="00F60884" w:rsidRPr="00F60884">
        <w:rPr>
          <w:szCs w:val="24"/>
        </w:rPr>
        <w:t>Pfizer Inc, Eli Lilly, and Novartis</w:t>
      </w:r>
      <w:r w:rsidR="00F60884">
        <w:rPr>
          <w:szCs w:val="24"/>
        </w:rPr>
        <w:t>.</w:t>
      </w:r>
      <w:r w:rsidR="00367716">
        <w:rPr>
          <w:szCs w:val="24"/>
        </w:rPr>
        <w:t xml:space="preserve"> </w:t>
      </w:r>
      <w:r w:rsidR="00425AD0" w:rsidRPr="00F60884">
        <w:rPr>
          <w:b/>
          <w:szCs w:val="24"/>
        </w:rPr>
        <w:t>Angela DeMichele</w:t>
      </w:r>
      <w:r w:rsidR="00F60884">
        <w:rPr>
          <w:szCs w:val="24"/>
        </w:rPr>
        <w:t xml:space="preserve"> reports </w:t>
      </w:r>
      <w:r w:rsidR="00F60884" w:rsidRPr="00F60884">
        <w:rPr>
          <w:szCs w:val="24"/>
        </w:rPr>
        <w:t>research grant/funding</w:t>
      </w:r>
      <w:r w:rsidR="00F60884">
        <w:rPr>
          <w:szCs w:val="24"/>
        </w:rPr>
        <w:t xml:space="preserve"> from </w:t>
      </w:r>
      <w:r w:rsidR="00F60884" w:rsidRPr="00F60884">
        <w:rPr>
          <w:szCs w:val="24"/>
        </w:rPr>
        <w:t>Pfizer Inc, Novartis, Calithera, and Genentech</w:t>
      </w:r>
      <w:r w:rsidR="00F60884">
        <w:rPr>
          <w:szCs w:val="24"/>
        </w:rPr>
        <w:t>.</w:t>
      </w:r>
      <w:r w:rsidR="00304D34">
        <w:rPr>
          <w:szCs w:val="24"/>
        </w:rPr>
        <w:t xml:space="preserve"> </w:t>
      </w:r>
      <w:r w:rsidR="00304D34" w:rsidRPr="00425AD0">
        <w:rPr>
          <w:b/>
        </w:rPr>
        <w:t>Xianchen Liu</w:t>
      </w:r>
      <w:r w:rsidR="00304D34">
        <w:t xml:space="preserve">, </w:t>
      </w:r>
      <w:r w:rsidR="00304D34" w:rsidRPr="00425AD0">
        <w:rPr>
          <w:b/>
        </w:rPr>
        <w:t>Benjamin Li</w:t>
      </w:r>
      <w:r w:rsidR="00304D34">
        <w:t xml:space="preserve">, </w:t>
      </w:r>
      <w:r w:rsidR="00304D34" w:rsidRPr="00425AD0">
        <w:rPr>
          <w:b/>
        </w:rPr>
        <w:t>Lynn McRoy</w:t>
      </w:r>
      <w:r w:rsidR="00304D34">
        <w:t xml:space="preserve">, and </w:t>
      </w:r>
      <w:r w:rsidR="00304D34" w:rsidRPr="00425AD0">
        <w:rPr>
          <w:b/>
        </w:rPr>
        <w:t>Connie Chen</w:t>
      </w:r>
      <w:r w:rsidR="00304D34">
        <w:t xml:space="preserve"> are employees of and stockholders in Pfizer Inc.</w:t>
      </w:r>
    </w:p>
    <w:p w14:paraId="590F537D" w14:textId="77777777" w:rsidR="00425AD0" w:rsidRDefault="00425AD0" w:rsidP="00FC2DD2">
      <w:pPr>
        <w:pStyle w:val="NormalSingleSpaced"/>
        <w:rPr>
          <w:szCs w:val="24"/>
        </w:rPr>
      </w:pPr>
    </w:p>
    <w:p w14:paraId="165CD1B9" w14:textId="12D303E7" w:rsidR="006F56C7" w:rsidRPr="00347CDE" w:rsidRDefault="006F56C7" w:rsidP="006F56C7">
      <w:pPr>
        <w:pStyle w:val="Headline"/>
      </w:pPr>
      <w:r w:rsidRPr="00347CDE">
        <w:t>Data-Sharing Statement</w:t>
      </w:r>
    </w:p>
    <w:p w14:paraId="01E65FAE" w14:textId="77777777" w:rsidR="006F56C7" w:rsidRPr="00347CDE" w:rsidRDefault="006F56C7" w:rsidP="006F56C7">
      <w:pPr>
        <w:pStyle w:val="Body"/>
      </w:pPr>
      <w:r w:rsidRPr="00347CDE">
        <w:t>Upon request, and subject to review, Pfizer will provide the data that support the findings of this study. Subject to certain criteria, conditions and exceptions, Pfizer may also provide access to the related individual de-identified participant data. See </w:t>
      </w:r>
      <w:hyperlink r:id="rId40" w:history="1">
        <w:r w:rsidRPr="00347CDE">
          <w:rPr>
            <w:rStyle w:val="Hyperlink"/>
            <w:rFonts w:cs="Times New Roman"/>
            <w:szCs w:val="20"/>
          </w:rPr>
          <w:t>https://www.pfizer.com/science/clinical-trials/trial-data-and-results</w:t>
        </w:r>
      </w:hyperlink>
      <w:r w:rsidRPr="00347CDE">
        <w:t xml:space="preserve"> for more information.</w:t>
      </w:r>
    </w:p>
    <w:p w14:paraId="7DF155E6" w14:textId="77777777" w:rsidR="00E416DF" w:rsidRPr="00386F60" w:rsidRDefault="00E416DF" w:rsidP="00E416DF">
      <w:pPr>
        <w:pStyle w:val="Body"/>
      </w:pPr>
    </w:p>
    <w:p w14:paraId="2E794188" w14:textId="77777777" w:rsidR="00EF6B9C" w:rsidRDefault="00EF6B9C" w:rsidP="00342DE6">
      <w:pPr>
        <w:pStyle w:val="Body"/>
      </w:pPr>
    </w:p>
    <w:p w14:paraId="7CD3DB3D" w14:textId="77777777" w:rsidR="005B78A8" w:rsidRDefault="005B78A8" w:rsidP="00342DE6">
      <w:pPr>
        <w:pStyle w:val="Body"/>
      </w:pPr>
      <w:r>
        <w:br w:type="page"/>
      </w:r>
    </w:p>
    <w:p w14:paraId="668EB562" w14:textId="6A240035" w:rsidR="005B78A8" w:rsidRDefault="005B78A8" w:rsidP="00A435A0">
      <w:pPr>
        <w:pStyle w:val="Headline"/>
      </w:pPr>
      <w:r>
        <w:t>References</w:t>
      </w:r>
      <w:r w:rsidR="00255F5A">
        <w:t xml:space="preserve"> </w:t>
      </w:r>
    </w:p>
    <w:p w14:paraId="7E723E89" w14:textId="77777777" w:rsidR="005C7564" w:rsidRPr="005C7564" w:rsidRDefault="00457DD1" w:rsidP="005C7564">
      <w:pPr>
        <w:pStyle w:val="EndNoteBibliography"/>
        <w:spacing w:after="0"/>
        <w:ind w:left="720" w:hanging="720"/>
      </w:pPr>
      <w:r>
        <w:fldChar w:fldCharType="begin"/>
      </w:r>
      <w:r>
        <w:instrText xml:space="preserve"> ADDIN EN.REFLIST </w:instrText>
      </w:r>
      <w:r>
        <w:fldChar w:fldCharType="separate"/>
      </w:r>
      <w:r w:rsidR="005C7564" w:rsidRPr="005C7564">
        <w:t>1.</w:t>
      </w:r>
      <w:r w:rsidR="005C7564" w:rsidRPr="005C7564">
        <w:tab/>
        <w:t xml:space="preserve">Siegel, R. L., Miller, K. D., Fuchs, H. E. &amp; Jemal, A. Cancer statistics, 2022. </w:t>
      </w:r>
      <w:r w:rsidR="005C7564" w:rsidRPr="005C7564">
        <w:rPr>
          <w:i/>
        </w:rPr>
        <w:t>CA Cancer J. Clin.</w:t>
      </w:r>
      <w:r w:rsidR="005C7564" w:rsidRPr="005C7564">
        <w:t xml:space="preserve"> </w:t>
      </w:r>
      <w:r w:rsidR="005C7564" w:rsidRPr="005C7564">
        <w:rPr>
          <w:b/>
        </w:rPr>
        <w:t>72,</w:t>
      </w:r>
      <w:r w:rsidR="005C7564" w:rsidRPr="005C7564">
        <w:t xml:space="preserve"> 7-33 (2022).</w:t>
      </w:r>
    </w:p>
    <w:p w14:paraId="73BD1778" w14:textId="74A08810" w:rsidR="005C7564" w:rsidRPr="005C7564" w:rsidRDefault="005C7564" w:rsidP="005C7564">
      <w:pPr>
        <w:pStyle w:val="EndNoteBibliography"/>
        <w:spacing w:after="0"/>
        <w:ind w:left="720" w:hanging="720"/>
      </w:pPr>
      <w:r w:rsidRPr="005C7564">
        <w:t>2.</w:t>
      </w:r>
      <w:r w:rsidRPr="005C7564">
        <w:tab/>
        <w:t xml:space="preserve">National Cancer Institute Surveillance, Epidemiology, and End Results Program. Cancer stat facts: female breast cancer subtypes.Available at: </w:t>
      </w:r>
      <w:hyperlink r:id="rId41" w:history="1">
        <w:r w:rsidRPr="005C7564">
          <w:rPr>
            <w:rStyle w:val="Hyperlink"/>
          </w:rPr>
          <w:t>https://seer.cancer.gov/statfacts/html/breast-subtypes.html</w:t>
        </w:r>
      </w:hyperlink>
      <w:r w:rsidRPr="005C7564">
        <w:t>. Accessed May 26, 2021.</w:t>
      </w:r>
    </w:p>
    <w:p w14:paraId="1F14CB9E" w14:textId="7B10F29B" w:rsidR="005C7564" w:rsidRPr="005C7564" w:rsidRDefault="005C7564" w:rsidP="005C7564">
      <w:pPr>
        <w:pStyle w:val="EndNoteBibliography"/>
        <w:spacing w:after="0"/>
        <w:ind w:left="720" w:hanging="720"/>
      </w:pPr>
      <w:r w:rsidRPr="005C7564">
        <w:t>3.</w:t>
      </w:r>
      <w:r w:rsidRPr="005C7564">
        <w:tab/>
        <w:t>National Comprehensive Cancer Network. NCCN Clinical Practice Guidelines in Oncology (NCCN Guidelines</w:t>
      </w:r>
      <w:r w:rsidRPr="005C7564">
        <w:rPr>
          <w:vertAlign w:val="superscript"/>
        </w:rPr>
        <w:t>®</w:t>
      </w:r>
      <w:r w:rsidRPr="005C7564">
        <w:t xml:space="preserve">) Breast Cancer Version 1.2019.Available at: </w:t>
      </w:r>
      <w:hyperlink r:id="rId42" w:history="1">
        <w:r w:rsidRPr="005C7564">
          <w:rPr>
            <w:rStyle w:val="Hyperlink"/>
          </w:rPr>
          <w:t>https://www.nccn.org/professionals/physician_gls/pdf/breast_blocks.pdf</w:t>
        </w:r>
      </w:hyperlink>
      <w:r w:rsidRPr="005C7564">
        <w:t>. Accessed December 1, 2020.</w:t>
      </w:r>
    </w:p>
    <w:p w14:paraId="15B4D095" w14:textId="77777777" w:rsidR="005C7564" w:rsidRPr="005C7564" w:rsidRDefault="005C7564" w:rsidP="005C7564">
      <w:pPr>
        <w:pStyle w:val="EndNoteBibliography"/>
        <w:spacing w:after="0"/>
        <w:ind w:left="720" w:hanging="720"/>
      </w:pPr>
      <w:r w:rsidRPr="005C7564">
        <w:t>4.</w:t>
      </w:r>
      <w:r w:rsidRPr="005C7564">
        <w:tab/>
        <w:t>IBRANCE</w:t>
      </w:r>
      <w:r w:rsidRPr="005C7564">
        <w:rPr>
          <w:vertAlign w:val="superscript"/>
        </w:rPr>
        <w:t xml:space="preserve">® </w:t>
      </w:r>
      <w:r w:rsidRPr="005C7564">
        <w:t>capsules (palbociclib). Full Prescribing Information, Pfizer Inc, New York, NY, 2019.</w:t>
      </w:r>
    </w:p>
    <w:p w14:paraId="49A11BD3" w14:textId="77777777" w:rsidR="005C7564" w:rsidRPr="005C7564" w:rsidRDefault="005C7564" w:rsidP="005C7564">
      <w:pPr>
        <w:pStyle w:val="EndNoteBibliography"/>
        <w:spacing w:after="0"/>
        <w:ind w:left="720" w:hanging="720"/>
      </w:pPr>
      <w:r w:rsidRPr="005C7564">
        <w:t>5.</w:t>
      </w:r>
      <w:r w:rsidRPr="005C7564">
        <w:tab/>
        <w:t>Beaver, J. A.</w:t>
      </w:r>
      <w:r w:rsidRPr="005C7564">
        <w:rPr>
          <w:i/>
        </w:rPr>
        <w:t xml:space="preserve"> et al.</w:t>
      </w:r>
      <w:r w:rsidRPr="005C7564">
        <w:t xml:space="preserve"> FDA approval: palbociclib for the treatment of postmenopausal patients with estrogen receptor-positive, HER2-negative metastatic breast cancer. </w:t>
      </w:r>
      <w:r w:rsidRPr="005C7564">
        <w:rPr>
          <w:i/>
        </w:rPr>
        <w:t>Clin. Cancer Res.</w:t>
      </w:r>
      <w:r w:rsidRPr="005C7564">
        <w:t xml:space="preserve"> </w:t>
      </w:r>
      <w:r w:rsidRPr="005C7564">
        <w:rPr>
          <w:b/>
        </w:rPr>
        <w:t>21,</w:t>
      </w:r>
      <w:r w:rsidRPr="005C7564">
        <w:t xml:space="preserve"> 4760-4766 (2015).</w:t>
      </w:r>
    </w:p>
    <w:p w14:paraId="74570C03" w14:textId="77777777" w:rsidR="005C7564" w:rsidRPr="005C7564" w:rsidRDefault="005C7564" w:rsidP="005C7564">
      <w:pPr>
        <w:pStyle w:val="EndNoteBibliography"/>
        <w:spacing w:after="0"/>
        <w:ind w:left="720" w:hanging="720"/>
      </w:pPr>
      <w:r w:rsidRPr="005C7564">
        <w:t>6.</w:t>
      </w:r>
      <w:r w:rsidRPr="005C7564">
        <w:tab/>
        <w:t>Walker, A. J.</w:t>
      </w:r>
      <w:r w:rsidRPr="005C7564">
        <w:rPr>
          <w:i/>
        </w:rPr>
        <w:t xml:space="preserve"> et al.</w:t>
      </w:r>
      <w:r w:rsidRPr="005C7564">
        <w:t xml:space="preserve"> FDA approval of palbociclib in combination with fulvestrant for the treatment of hormone receptor-positive, HER2-negative metastatic breast cancer. </w:t>
      </w:r>
      <w:r w:rsidRPr="005C7564">
        <w:rPr>
          <w:i/>
        </w:rPr>
        <w:t>Clin. Cancer Res.</w:t>
      </w:r>
      <w:r w:rsidRPr="005C7564">
        <w:t xml:space="preserve"> </w:t>
      </w:r>
      <w:r w:rsidRPr="005C7564">
        <w:rPr>
          <w:b/>
        </w:rPr>
        <w:t>22,</w:t>
      </w:r>
      <w:r w:rsidRPr="005C7564">
        <w:t xml:space="preserve"> 4968-4972 (2016).</w:t>
      </w:r>
    </w:p>
    <w:p w14:paraId="55C16862" w14:textId="79F4D735" w:rsidR="005C7564" w:rsidRPr="005C7564" w:rsidRDefault="005C7564" w:rsidP="005C7564">
      <w:pPr>
        <w:pStyle w:val="EndNoteBibliography"/>
        <w:spacing w:after="0"/>
        <w:ind w:left="720" w:hanging="720"/>
      </w:pPr>
      <w:r w:rsidRPr="005C7564">
        <w:t>7.</w:t>
      </w:r>
      <w:r w:rsidRPr="005C7564">
        <w:tab/>
        <w:t xml:space="preserve">Pfizer Inc. US FDA approves IBRANCE® (palbociclib) for the treatment of men with HR+, HER2- metastatic breast cancer.Available at: </w:t>
      </w:r>
      <w:hyperlink r:id="rId43" w:history="1">
        <w:r w:rsidRPr="005C7564">
          <w:rPr>
            <w:rStyle w:val="Hyperlink"/>
          </w:rPr>
          <w:t>https://www.pfizer.com/news/press-release/press-release-detail/u_s_fda_approves_ibrance_palbociclib_for_the_treatment_of_men_with_hr_her2_metastatic_breast_cancer</w:t>
        </w:r>
      </w:hyperlink>
      <w:r w:rsidRPr="005C7564">
        <w:t>. Accessed September 2, 2019.</w:t>
      </w:r>
    </w:p>
    <w:p w14:paraId="7A0F283F" w14:textId="77777777" w:rsidR="005C7564" w:rsidRPr="005C7564" w:rsidRDefault="005C7564" w:rsidP="005C7564">
      <w:pPr>
        <w:pStyle w:val="EndNoteBibliography"/>
        <w:spacing w:after="0"/>
        <w:ind w:left="720" w:hanging="720"/>
      </w:pPr>
      <w:r w:rsidRPr="005C7564">
        <w:t>8.</w:t>
      </w:r>
      <w:r w:rsidRPr="005C7564">
        <w:tab/>
        <w:t>Finn, R. S.</w:t>
      </w:r>
      <w:r w:rsidRPr="005C7564">
        <w:rPr>
          <w:i/>
        </w:rPr>
        <w:t xml:space="preserve"> et al.</w:t>
      </w:r>
      <w:r w:rsidRPr="005C7564">
        <w:t xml:space="preserve"> Palbociclib and letrozole in advanced breast cancer. </w:t>
      </w:r>
      <w:r w:rsidRPr="005C7564">
        <w:rPr>
          <w:i/>
        </w:rPr>
        <w:t>N. Engl. J. Med.</w:t>
      </w:r>
      <w:r w:rsidRPr="005C7564">
        <w:t xml:space="preserve"> </w:t>
      </w:r>
      <w:r w:rsidRPr="005C7564">
        <w:rPr>
          <w:b/>
        </w:rPr>
        <w:t>375,</w:t>
      </w:r>
      <w:r w:rsidRPr="005C7564">
        <w:t xml:space="preserve"> 1925-1936 (2016).</w:t>
      </w:r>
    </w:p>
    <w:p w14:paraId="6A6113C5" w14:textId="77777777" w:rsidR="005C7564" w:rsidRPr="005C7564" w:rsidRDefault="005C7564" w:rsidP="005C7564">
      <w:pPr>
        <w:pStyle w:val="EndNoteBibliography"/>
        <w:spacing w:after="0"/>
        <w:ind w:left="720" w:hanging="720"/>
      </w:pPr>
      <w:r w:rsidRPr="005C7564">
        <w:t>9.</w:t>
      </w:r>
      <w:r w:rsidRPr="005C7564">
        <w:tab/>
        <w:t>Rugo, H. S.</w:t>
      </w:r>
      <w:r w:rsidRPr="005C7564">
        <w:rPr>
          <w:i/>
        </w:rPr>
        <w:t xml:space="preserve"> et al.</w:t>
      </w:r>
      <w:r w:rsidRPr="005C7564">
        <w:t xml:space="preserve"> Palbociclib plus letrozole as first-line therapy in estrogen receptor-positive/human epidermal growth factor receptor 2-negative advanced breast cancer with extended follow-up. </w:t>
      </w:r>
      <w:r w:rsidRPr="005C7564">
        <w:rPr>
          <w:i/>
        </w:rPr>
        <w:t>Breast Cancer Res. Treat.</w:t>
      </w:r>
      <w:r w:rsidRPr="005C7564">
        <w:t xml:space="preserve"> </w:t>
      </w:r>
      <w:r w:rsidRPr="005C7564">
        <w:rPr>
          <w:b/>
        </w:rPr>
        <w:t>174,</w:t>
      </w:r>
      <w:r w:rsidRPr="005C7564">
        <w:t xml:space="preserve"> 719-729 (2019).</w:t>
      </w:r>
    </w:p>
    <w:p w14:paraId="23D97E6F" w14:textId="77777777" w:rsidR="005C7564" w:rsidRPr="005C7564" w:rsidRDefault="005C7564" w:rsidP="005C7564">
      <w:pPr>
        <w:pStyle w:val="EndNoteBibliography"/>
        <w:spacing w:after="0"/>
        <w:ind w:left="720" w:hanging="720"/>
      </w:pPr>
      <w:r w:rsidRPr="005C7564">
        <w:t>10.</w:t>
      </w:r>
      <w:r w:rsidRPr="005C7564">
        <w:tab/>
        <w:t xml:space="preserve">Gyawali, B., Parsad, S., Feinberg, B. A. &amp; Nabhan, C. Real-world evidence and randomized studies in the precision oncology era: the right balance. </w:t>
      </w:r>
      <w:r w:rsidRPr="005C7564">
        <w:rPr>
          <w:i/>
        </w:rPr>
        <w:t>JCO Precis Oncol</w:t>
      </w:r>
      <w:r w:rsidRPr="005C7564">
        <w:t xml:space="preserve"> doi: 10.1200/PO.1217.00132 [Epub] (2017).</w:t>
      </w:r>
    </w:p>
    <w:p w14:paraId="06F7614A" w14:textId="77777777" w:rsidR="005C7564" w:rsidRPr="005C7564" w:rsidRDefault="005C7564" w:rsidP="005C7564">
      <w:pPr>
        <w:pStyle w:val="EndNoteBibliography"/>
        <w:spacing w:after="0"/>
        <w:ind w:left="720" w:hanging="720"/>
      </w:pPr>
      <w:r w:rsidRPr="005C7564">
        <w:t>11.</w:t>
      </w:r>
      <w:r w:rsidRPr="005C7564">
        <w:tab/>
        <w:t xml:space="preserve">Cottu, P., Ramsey, S. D., Sola-Morales, O., Spears, P. A. &amp; Taylor, L. The emerging role of real-world data in advanced breast cancer therapy: Recommendations for collaborative decision-making. </w:t>
      </w:r>
      <w:r w:rsidRPr="005C7564">
        <w:rPr>
          <w:i/>
        </w:rPr>
        <w:t>Breast</w:t>
      </w:r>
      <w:r w:rsidRPr="005C7564">
        <w:t xml:space="preserve"> </w:t>
      </w:r>
      <w:r w:rsidRPr="005C7564">
        <w:rPr>
          <w:b/>
        </w:rPr>
        <w:t>61,</w:t>
      </w:r>
      <w:r w:rsidRPr="005C7564">
        <w:t xml:space="preserve"> 118-122 (2021).</w:t>
      </w:r>
    </w:p>
    <w:p w14:paraId="1ED64840" w14:textId="77777777" w:rsidR="005C7564" w:rsidRPr="005C7564" w:rsidRDefault="005C7564" w:rsidP="005C7564">
      <w:pPr>
        <w:pStyle w:val="EndNoteBibliography"/>
        <w:spacing w:after="0"/>
        <w:ind w:left="720" w:hanging="720"/>
      </w:pPr>
      <w:r w:rsidRPr="005C7564">
        <w:t>12.</w:t>
      </w:r>
      <w:r w:rsidRPr="005C7564">
        <w:tab/>
        <w:t xml:space="preserve">Dodwell, D. &amp; Shakir, R. Assessing New Drugs in Advanced Cancer: Beyond Randomised Evidence. </w:t>
      </w:r>
      <w:r w:rsidRPr="005C7564">
        <w:rPr>
          <w:i/>
        </w:rPr>
        <w:t>Clin. Oncol. (R. Coll. Radiol.)</w:t>
      </w:r>
      <w:r w:rsidRPr="005C7564">
        <w:t xml:space="preserve"> </w:t>
      </w:r>
      <w:r w:rsidRPr="005C7564">
        <w:rPr>
          <w:b/>
        </w:rPr>
        <w:t>33,</w:t>
      </w:r>
      <w:r w:rsidRPr="005C7564">
        <w:t xml:space="preserve"> e201-e202 (2021).</w:t>
      </w:r>
    </w:p>
    <w:p w14:paraId="0ED59A5F" w14:textId="77777777" w:rsidR="005C7564" w:rsidRPr="005C7564" w:rsidRDefault="005C7564" w:rsidP="005C7564">
      <w:pPr>
        <w:pStyle w:val="EndNoteBibliography"/>
        <w:spacing w:after="0"/>
        <w:ind w:left="720" w:hanging="720"/>
      </w:pPr>
      <w:r w:rsidRPr="005C7564">
        <w:t>13.</w:t>
      </w:r>
      <w:r w:rsidRPr="005C7564">
        <w:tab/>
        <w:t>Harbeck, N.</w:t>
      </w:r>
      <w:r w:rsidRPr="005C7564">
        <w:rPr>
          <w:i/>
        </w:rPr>
        <w:t xml:space="preserve"> et al.</w:t>
      </w:r>
      <w:r w:rsidRPr="005C7564">
        <w:t xml:space="preserve"> CDK4/6 inhibitors in HR+/HER2- advanced/metastatic breast cancer: a systematic literature review of real-world evidence studies. </w:t>
      </w:r>
      <w:r w:rsidRPr="005C7564">
        <w:rPr>
          <w:i/>
        </w:rPr>
        <w:t>Future Oncol.</w:t>
      </w:r>
      <w:r w:rsidRPr="005C7564">
        <w:t xml:space="preserve"> </w:t>
      </w:r>
      <w:r w:rsidRPr="005C7564">
        <w:rPr>
          <w:b/>
        </w:rPr>
        <w:t>17,</w:t>
      </w:r>
      <w:r w:rsidRPr="005C7564">
        <w:t xml:space="preserve"> 2107-2122 (2021).</w:t>
      </w:r>
    </w:p>
    <w:p w14:paraId="6B14CDA8" w14:textId="77777777" w:rsidR="005C7564" w:rsidRPr="005C7564" w:rsidRDefault="005C7564" w:rsidP="005C7564">
      <w:pPr>
        <w:pStyle w:val="EndNoteBibliography"/>
        <w:spacing w:after="0"/>
        <w:ind w:left="720" w:hanging="720"/>
      </w:pPr>
      <w:r w:rsidRPr="005C7564">
        <w:t>14.</w:t>
      </w:r>
      <w:r w:rsidRPr="005C7564">
        <w:tab/>
        <w:t xml:space="preserve">Bui, T. B. V., Burgers, D. M., Agterof, M. J. &amp; van de Garde, E. M. Real-world effectiveness of palbociclib versus clinical trial results in patients with advanced/metastatic breast cancer that progressed on previous endocrine therapy. </w:t>
      </w:r>
      <w:r w:rsidRPr="005C7564">
        <w:rPr>
          <w:i/>
        </w:rPr>
        <w:t>Breast Cancer (Auckl.)</w:t>
      </w:r>
      <w:r w:rsidRPr="005C7564">
        <w:t xml:space="preserve"> </w:t>
      </w:r>
      <w:r w:rsidRPr="005C7564">
        <w:rPr>
          <w:b/>
        </w:rPr>
        <w:t>13,</w:t>
      </w:r>
      <w:r w:rsidRPr="005C7564">
        <w:t xml:space="preserve"> 1-6 (2019).</w:t>
      </w:r>
    </w:p>
    <w:p w14:paraId="0386E69A" w14:textId="77777777" w:rsidR="005C7564" w:rsidRPr="005C7564" w:rsidRDefault="005C7564" w:rsidP="005C7564">
      <w:pPr>
        <w:pStyle w:val="EndNoteBibliography"/>
        <w:spacing w:after="0"/>
        <w:ind w:left="720" w:hanging="720"/>
      </w:pPr>
      <w:r w:rsidRPr="005C7564">
        <w:t>15.</w:t>
      </w:r>
      <w:r w:rsidRPr="005C7564">
        <w:tab/>
        <w:t>Varella, L.</w:t>
      </w:r>
      <w:r w:rsidRPr="005C7564">
        <w:rPr>
          <w:i/>
        </w:rPr>
        <w:t xml:space="preserve"> et al.</w:t>
      </w:r>
      <w:r w:rsidRPr="005C7564">
        <w:t xml:space="preserve"> Real-world clinical outcomes and toxicity in metastatic breast cancer patients treated with palbociclib and endocrine therapy. </w:t>
      </w:r>
      <w:r w:rsidRPr="005C7564">
        <w:rPr>
          <w:i/>
        </w:rPr>
        <w:t>Breast Cancer Res. Treat.</w:t>
      </w:r>
      <w:r w:rsidRPr="005C7564">
        <w:t xml:space="preserve"> </w:t>
      </w:r>
      <w:r w:rsidRPr="005C7564">
        <w:rPr>
          <w:b/>
        </w:rPr>
        <w:t>176,</w:t>
      </w:r>
      <w:r w:rsidRPr="005C7564">
        <w:t xml:space="preserve"> 429-434 (2019).</w:t>
      </w:r>
    </w:p>
    <w:p w14:paraId="7E51960D" w14:textId="77777777" w:rsidR="005C7564" w:rsidRPr="005C7564" w:rsidRDefault="005C7564" w:rsidP="005C7564">
      <w:pPr>
        <w:pStyle w:val="EndNoteBibliography"/>
        <w:spacing w:after="0"/>
        <w:ind w:left="720" w:hanging="720"/>
      </w:pPr>
      <w:r w:rsidRPr="005C7564">
        <w:t>16.</w:t>
      </w:r>
      <w:r w:rsidRPr="005C7564">
        <w:tab/>
        <w:t>Xi, J.</w:t>
      </w:r>
      <w:r w:rsidRPr="005C7564">
        <w:rPr>
          <w:i/>
        </w:rPr>
        <w:t xml:space="preserve"> et al.</w:t>
      </w:r>
      <w:r w:rsidRPr="005C7564">
        <w:t xml:space="preserve"> Retrospective analysis of treatment patterns and effectiveness of palbociclib and subsequent regimens in metastatic breast cancer. </w:t>
      </w:r>
      <w:r w:rsidRPr="005C7564">
        <w:rPr>
          <w:i/>
        </w:rPr>
        <w:t>J. Natl. Compr. Canc. Netw.</w:t>
      </w:r>
      <w:r w:rsidRPr="005C7564">
        <w:t xml:space="preserve"> </w:t>
      </w:r>
      <w:r w:rsidRPr="005C7564">
        <w:rPr>
          <w:b/>
        </w:rPr>
        <w:t>17,</w:t>
      </w:r>
      <w:r w:rsidRPr="005C7564">
        <w:t xml:space="preserve"> 141-147 (2019).</w:t>
      </w:r>
    </w:p>
    <w:p w14:paraId="34E2ABBD" w14:textId="77777777" w:rsidR="005C7564" w:rsidRPr="005C7564" w:rsidRDefault="005C7564" w:rsidP="005C7564">
      <w:pPr>
        <w:pStyle w:val="EndNoteBibliography"/>
        <w:spacing w:after="0"/>
        <w:ind w:left="720" w:hanging="720"/>
      </w:pPr>
      <w:r w:rsidRPr="005C7564">
        <w:t>17.</w:t>
      </w:r>
      <w:r w:rsidRPr="005C7564">
        <w:tab/>
        <w:t>Sun, J.</w:t>
      </w:r>
      <w:r w:rsidRPr="005C7564">
        <w:rPr>
          <w:i/>
        </w:rPr>
        <w:t xml:space="preserve"> et al.</w:t>
      </w:r>
      <w:r w:rsidRPr="005C7564">
        <w:t xml:space="preserve"> Real-world benefit of combination palbociclib and endocrine therapy for metastatic breast cancer and correlation with neutropenia. </w:t>
      </w:r>
      <w:r w:rsidRPr="005C7564">
        <w:rPr>
          <w:i/>
        </w:rPr>
        <w:t>Cancer Med</w:t>
      </w:r>
      <w:r w:rsidRPr="005C7564">
        <w:t xml:space="preserve"> </w:t>
      </w:r>
      <w:r w:rsidRPr="005C7564">
        <w:rPr>
          <w:b/>
        </w:rPr>
        <w:t>10,</w:t>
      </w:r>
      <w:r w:rsidRPr="005C7564">
        <w:t xml:space="preserve"> 7665-7672 (2021).</w:t>
      </w:r>
    </w:p>
    <w:p w14:paraId="30B6BB03" w14:textId="77777777" w:rsidR="005C7564" w:rsidRPr="005C7564" w:rsidRDefault="005C7564" w:rsidP="005C7564">
      <w:pPr>
        <w:pStyle w:val="EndNoteBibliography"/>
        <w:spacing w:after="0"/>
        <w:ind w:left="720" w:hanging="720"/>
      </w:pPr>
      <w:r w:rsidRPr="005C7564">
        <w:t>18.</w:t>
      </w:r>
      <w:r w:rsidRPr="005C7564">
        <w:tab/>
        <w:t xml:space="preserve">Brufsky, A., Liu, X., Li, B., McRoy, L. &amp; Layman, R. M. Real-world tumor response of palbociclib plus letrozole versus letrozole for metastatic breast cancer in US clinical practice. </w:t>
      </w:r>
      <w:r w:rsidRPr="005C7564">
        <w:rPr>
          <w:i/>
        </w:rPr>
        <w:t>Target. Oncol.</w:t>
      </w:r>
      <w:r w:rsidRPr="005C7564">
        <w:t xml:space="preserve"> </w:t>
      </w:r>
      <w:r w:rsidRPr="005C7564">
        <w:rPr>
          <w:b/>
        </w:rPr>
        <w:t>16,</w:t>
      </w:r>
      <w:r w:rsidRPr="005C7564">
        <w:t xml:space="preserve"> 601-611 (2021).</w:t>
      </w:r>
    </w:p>
    <w:p w14:paraId="24377BEC" w14:textId="77777777" w:rsidR="005C7564" w:rsidRPr="005C7564" w:rsidRDefault="005C7564" w:rsidP="005C7564">
      <w:pPr>
        <w:pStyle w:val="EndNoteBibliography"/>
        <w:spacing w:after="0"/>
        <w:ind w:left="720" w:hanging="720"/>
      </w:pPr>
      <w:r w:rsidRPr="005C7564">
        <w:t>19.</w:t>
      </w:r>
      <w:r w:rsidRPr="005C7564">
        <w:tab/>
        <w:t>DeMichele, A.</w:t>
      </w:r>
      <w:r w:rsidRPr="005C7564">
        <w:rPr>
          <w:i/>
        </w:rPr>
        <w:t xml:space="preserve"> et al.</w:t>
      </w:r>
      <w:r w:rsidRPr="005C7564">
        <w:t xml:space="preserve"> Comparative effectiveness of first-line palbociclib plus letrozole versus letrozole alone for HR+/HER2- metastatic breast cancer in US real-world clinical practice. </w:t>
      </w:r>
      <w:r w:rsidRPr="005C7564">
        <w:rPr>
          <w:i/>
        </w:rPr>
        <w:t>Breast Cancer Res.</w:t>
      </w:r>
      <w:r w:rsidRPr="005C7564">
        <w:t xml:space="preserve"> </w:t>
      </w:r>
      <w:r w:rsidRPr="005C7564">
        <w:rPr>
          <w:b/>
        </w:rPr>
        <w:t>23,</w:t>
      </w:r>
      <w:r w:rsidRPr="005C7564">
        <w:t xml:space="preserve"> 37 (2021).</w:t>
      </w:r>
    </w:p>
    <w:p w14:paraId="486709AD" w14:textId="77777777" w:rsidR="005C7564" w:rsidRPr="005C7564" w:rsidRDefault="005C7564" w:rsidP="005C7564">
      <w:pPr>
        <w:pStyle w:val="EndNoteBibliography"/>
        <w:spacing w:after="0"/>
        <w:ind w:left="720" w:hanging="720"/>
      </w:pPr>
      <w:r w:rsidRPr="005C7564">
        <w:t>20.</w:t>
      </w:r>
      <w:r w:rsidRPr="005C7564">
        <w:tab/>
        <w:t>Curtis, M. D.</w:t>
      </w:r>
      <w:r w:rsidRPr="005C7564">
        <w:rPr>
          <w:i/>
        </w:rPr>
        <w:t xml:space="preserve"> et al.</w:t>
      </w:r>
      <w:r w:rsidRPr="005C7564">
        <w:t xml:space="preserve"> Development and validation of a high-quality composite real-world mortality endpoint. </w:t>
      </w:r>
      <w:r w:rsidRPr="005C7564">
        <w:rPr>
          <w:i/>
        </w:rPr>
        <w:t>Health Serv. Res.</w:t>
      </w:r>
      <w:r w:rsidRPr="005C7564">
        <w:t xml:space="preserve"> </w:t>
      </w:r>
      <w:r w:rsidRPr="005C7564">
        <w:rPr>
          <w:b/>
        </w:rPr>
        <w:t>53,</w:t>
      </w:r>
      <w:r w:rsidRPr="005C7564">
        <w:t xml:space="preserve"> 4460-4476 (2018).</w:t>
      </w:r>
    </w:p>
    <w:p w14:paraId="3553D892" w14:textId="77777777" w:rsidR="005C7564" w:rsidRPr="005C7564" w:rsidRDefault="005C7564" w:rsidP="005C7564">
      <w:pPr>
        <w:pStyle w:val="EndNoteBibliography"/>
        <w:spacing w:after="0"/>
        <w:ind w:left="720" w:hanging="720"/>
      </w:pPr>
      <w:r w:rsidRPr="005C7564">
        <w:t>21.</w:t>
      </w:r>
      <w:r w:rsidRPr="005C7564">
        <w:tab/>
        <w:t>Rivera, D. R.</w:t>
      </w:r>
      <w:r w:rsidRPr="005C7564">
        <w:rPr>
          <w:i/>
        </w:rPr>
        <w:t xml:space="preserve"> et al.</w:t>
      </w:r>
      <w:r w:rsidRPr="005C7564">
        <w:t xml:space="preserve"> The Friends of Cancer Research Real-World Data Collaboration Pilot 2.0: Methodological Recommendations from Oncology Case Studies. </w:t>
      </w:r>
      <w:r w:rsidRPr="005C7564">
        <w:rPr>
          <w:i/>
        </w:rPr>
        <w:t>Clin. Pharmacol. Ther.</w:t>
      </w:r>
      <w:r w:rsidRPr="005C7564">
        <w:t xml:space="preserve"> </w:t>
      </w:r>
      <w:r w:rsidRPr="005C7564">
        <w:rPr>
          <w:b/>
        </w:rPr>
        <w:t>111,</w:t>
      </w:r>
      <w:r w:rsidRPr="005C7564">
        <w:t xml:space="preserve"> 283-292 (2022).</w:t>
      </w:r>
    </w:p>
    <w:p w14:paraId="6C14D80C" w14:textId="77777777" w:rsidR="005C7564" w:rsidRPr="005C7564" w:rsidRDefault="005C7564" w:rsidP="005C7564">
      <w:pPr>
        <w:pStyle w:val="EndNoteBibliography"/>
        <w:spacing w:after="0"/>
        <w:ind w:left="720" w:hanging="720"/>
      </w:pPr>
      <w:r w:rsidRPr="005C7564">
        <w:t>22.</w:t>
      </w:r>
      <w:r w:rsidRPr="005C7564">
        <w:tab/>
        <w:t xml:space="preserve">Zhang, Q., Gossai, A., Monroe, S., Nussbaum, N. C. &amp; Parrinello, C. M. Validation analysis of a composite real-world mortality endpoint for patients with cancer in the United States. </w:t>
      </w:r>
      <w:r w:rsidRPr="005C7564">
        <w:rPr>
          <w:i/>
        </w:rPr>
        <w:t>Health Serv. Res.</w:t>
      </w:r>
      <w:r w:rsidRPr="005C7564">
        <w:t xml:space="preserve"> </w:t>
      </w:r>
      <w:r w:rsidRPr="005C7564">
        <w:rPr>
          <w:b/>
        </w:rPr>
        <w:t>56,</w:t>
      </w:r>
      <w:r w:rsidRPr="005C7564">
        <w:t xml:space="preserve"> 1281-1287 (2021).</w:t>
      </w:r>
    </w:p>
    <w:p w14:paraId="044B4DCA" w14:textId="77777777" w:rsidR="005C7564" w:rsidRPr="005C7564" w:rsidRDefault="005C7564" w:rsidP="005C7564">
      <w:pPr>
        <w:pStyle w:val="EndNoteBibliography"/>
        <w:spacing w:after="0"/>
        <w:ind w:left="720" w:hanging="720"/>
      </w:pPr>
      <w:r w:rsidRPr="005C7564">
        <w:t>23.</w:t>
      </w:r>
      <w:r w:rsidRPr="005C7564">
        <w:tab/>
        <w:t xml:space="preserve">Austin, P. C. The use of propensity score methods with survival or time-to-event outcomes: reporting measures of effect similar to those used in randomized experiments. </w:t>
      </w:r>
      <w:r w:rsidRPr="005C7564">
        <w:rPr>
          <w:i/>
        </w:rPr>
        <w:t>Stat. Med.</w:t>
      </w:r>
      <w:r w:rsidRPr="005C7564">
        <w:t xml:space="preserve"> </w:t>
      </w:r>
      <w:r w:rsidRPr="005C7564">
        <w:rPr>
          <w:b/>
        </w:rPr>
        <w:t>33,</w:t>
      </w:r>
      <w:r w:rsidRPr="005C7564">
        <w:t xml:space="preserve"> 1242-1258 (2014).</w:t>
      </w:r>
    </w:p>
    <w:p w14:paraId="181425A6" w14:textId="77777777" w:rsidR="005C7564" w:rsidRPr="005C7564" w:rsidRDefault="005C7564" w:rsidP="005C7564">
      <w:pPr>
        <w:pStyle w:val="EndNoteBibliography"/>
        <w:spacing w:after="0"/>
        <w:ind w:left="720" w:hanging="720"/>
      </w:pPr>
      <w:r w:rsidRPr="005C7564">
        <w:t>24.</w:t>
      </w:r>
      <w:r w:rsidRPr="005C7564">
        <w:tab/>
        <w:t xml:space="preserve">Austin, P. C. &amp; Stuart, E. A. Moving towards best practice when using inverse probability of treatment weighting (IPTW) using the propensity score to estimate causal treatment effects in observational studies. </w:t>
      </w:r>
      <w:r w:rsidRPr="005C7564">
        <w:rPr>
          <w:i/>
        </w:rPr>
        <w:t>Stat. Med.</w:t>
      </w:r>
      <w:r w:rsidRPr="005C7564">
        <w:t xml:space="preserve"> </w:t>
      </w:r>
      <w:r w:rsidRPr="005C7564">
        <w:rPr>
          <w:b/>
        </w:rPr>
        <w:t>34,</w:t>
      </w:r>
      <w:r w:rsidRPr="005C7564">
        <w:t xml:space="preserve"> 3661-3679 (2015).</w:t>
      </w:r>
    </w:p>
    <w:p w14:paraId="706B9FCE" w14:textId="77777777" w:rsidR="005C7564" w:rsidRPr="005C7564" w:rsidRDefault="005C7564" w:rsidP="005C7564">
      <w:pPr>
        <w:pStyle w:val="EndNoteBibliography"/>
        <w:spacing w:after="0"/>
        <w:ind w:left="720" w:hanging="720"/>
      </w:pPr>
      <w:r w:rsidRPr="005C7564">
        <w:t>25.</w:t>
      </w:r>
      <w:r w:rsidRPr="005C7564">
        <w:tab/>
        <w:t xml:space="preserve">Rosenbaum, P. R. The central role of the propensity score in observational studies for casual effects. </w:t>
      </w:r>
      <w:r w:rsidRPr="005C7564">
        <w:rPr>
          <w:i/>
        </w:rPr>
        <w:t>Biometrika</w:t>
      </w:r>
      <w:r w:rsidRPr="005C7564">
        <w:t xml:space="preserve"> </w:t>
      </w:r>
      <w:r w:rsidRPr="005C7564">
        <w:rPr>
          <w:b/>
        </w:rPr>
        <w:t>70,</w:t>
      </w:r>
      <w:r w:rsidRPr="005C7564">
        <w:t xml:space="preserve"> 41-55 (1983).</w:t>
      </w:r>
    </w:p>
    <w:p w14:paraId="5D931902" w14:textId="77777777" w:rsidR="005C7564" w:rsidRPr="005C7564" w:rsidRDefault="005C7564" w:rsidP="005C7564">
      <w:pPr>
        <w:pStyle w:val="EndNoteBibliography"/>
        <w:spacing w:after="0"/>
        <w:ind w:left="720" w:hanging="720"/>
      </w:pPr>
      <w:r w:rsidRPr="005C7564">
        <w:t>26.</w:t>
      </w:r>
      <w:r w:rsidRPr="005C7564">
        <w:tab/>
        <w:t>Gaffney, M. &amp; Mardekian, J. In: (ed.^eds.). Biopharmaceutical Report, 2009: 2-7.</w:t>
      </w:r>
    </w:p>
    <w:p w14:paraId="55E3DB4F" w14:textId="77777777" w:rsidR="005C7564" w:rsidRPr="005C7564" w:rsidRDefault="005C7564" w:rsidP="005C7564">
      <w:pPr>
        <w:pStyle w:val="EndNoteBibliography"/>
        <w:spacing w:after="0"/>
        <w:ind w:left="720" w:hanging="720"/>
      </w:pPr>
      <w:r w:rsidRPr="005C7564">
        <w:t>27.</w:t>
      </w:r>
      <w:r w:rsidRPr="005C7564">
        <w:tab/>
        <w:t>Cristofanilli, M.</w:t>
      </w:r>
      <w:r w:rsidRPr="005C7564">
        <w:rPr>
          <w:i/>
        </w:rPr>
        <w:t xml:space="preserve"> et al.</w:t>
      </w:r>
      <w:r w:rsidRPr="005C7564">
        <w:t xml:space="preserve"> Fulvestrant plus palbociclib versus fulvestrant plus placebo for treatment of hormone-receptor-positive, HER2-negative metastatic breast cancer that progressed on previous endocrine therapy (PALOMA-3): final analysis of the multicentre, double-blind, phase 3 randomised controlled trial. </w:t>
      </w:r>
      <w:r w:rsidRPr="005C7564">
        <w:rPr>
          <w:i/>
        </w:rPr>
        <w:t>Lancet Oncol.</w:t>
      </w:r>
      <w:r w:rsidRPr="005C7564">
        <w:t xml:space="preserve"> </w:t>
      </w:r>
      <w:r w:rsidRPr="005C7564">
        <w:rPr>
          <w:b/>
        </w:rPr>
        <w:t>17,</w:t>
      </w:r>
      <w:r w:rsidRPr="005C7564">
        <w:t xml:space="preserve"> 425-439 (2016).</w:t>
      </w:r>
    </w:p>
    <w:p w14:paraId="2E92577B" w14:textId="77777777" w:rsidR="005C7564" w:rsidRPr="005C7564" w:rsidRDefault="005C7564" w:rsidP="005C7564">
      <w:pPr>
        <w:pStyle w:val="EndNoteBibliography"/>
        <w:spacing w:after="0"/>
        <w:ind w:left="720" w:hanging="720"/>
      </w:pPr>
      <w:r w:rsidRPr="005C7564">
        <w:t>28.</w:t>
      </w:r>
      <w:r w:rsidRPr="005C7564">
        <w:tab/>
        <w:t>Turner, N. C.</w:t>
      </w:r>
      <w:r w:rsidRPr="005C7564">
        <w:rPr>
          <w:i/>
        </w:rPr>
        <w:t xml:space="preserve"> et al.</w:t>
      </w:r>
      <w:r w:rsidRPr="005C7564">
        <w:t xml:space="preserve"> Palbociclib in hormone-receptor-positive advanced breast cancer. </w:t>
      </w:r>
      <w:r w:rsidRPr="005C7564">
        <w:rPr>
          <w:i/>
        </w:rPr>
        <w:t>N. Engl. J. Med.</w:t>
      </w:r>
      <w:r w:rsidRPr="005C7564">
        <w:t xml:space="preserve"> </w:t>
      </w:r>
      <w:r w:rsidRPr="005C7564">
        <w:rPr>
          <w:b/>
        </w:rPr>
        <w:t>373,</w:t>
      </w:r>
      <w:r w:rsidRPr="005C7564">
        <w:t xml:space="preserve"> 209-219 (2015).</w:t>
      </w:r>
    </w:p>
    <w:p w14:paraId="540388F9" w14:textId="77777777" w:rsidR="005C7564" w:rsidRPr="005C7564" w:rsidRDefault="005C7564" w:rsidP="005C7564">
      <w:pPr>
        <w:pStyle w:val="EndNoteBibliography"/>
        <w:spacing w:after="0"/>
        <w:ind w:left="720" w:hanging="720"/>
      </w:pPr>
      <w:r w:rsidRPr="005C7564">
        <w:t>29.</w:t>
      </w:r>
      <w:r w:rsidRPr="005C7564">
        <w:tab/>
        <w:t>Turner, N. C.</w:t>
      </w:r>
      <w:r w:rsidRPr="005C7564">
        <w:rPr>
          <w:i/>
        </w:rPr>
        <w:t xml:space="preserve"> et al.</w:t>
      </w:r>
      <w:r w:rsidRPr="005C7564">
        <w:t xml:space="preserve"> Overall survival with palbociclib and fulvestrant in advanced breast cancer. </w:t>
      </w:r>
      <w:r w:rsidRPr="005C7564">
        <w:rPr>
          <w:i/>
        </w:rPr>
        <w:t>N. Engl. J. Med.</w:t>
      </w:r>
      <w:r w:rsidRPr="005C7564">
        <w:t xml:space="preserve"> </w:t>
      </w:r>
      <w:r w:rsidRPr="005C7564">
        <w:rPr>
          <w:b/>
        </w:rPr>
        <w:t>379,</w:t>
      </w:r>
      <w:r w:rsidRPr="005C7564">
        <w:t xml:space="preserve"> 1926-1936 (2018).</w:t>
      </w:r>
    </w:p>
    <w:p w14:paraId="320942F8" w14:textId="77777777" w:rsidR="005C7564" w:rsidRPr="005C7564" w:rsidRDefault="005C7564" w:rsidP="005C7564">
      <w:pPr>
        <w:pStyle w:val="EndNoteBibliography"/>
        <w:spacing w:after="0"/>
        <w:ind w:left="720" w:hanging="720"/>
      </w:pPr>
      <w:r w:rsidRPr="005C7564">
        <w:t>30.</w:t>
      </w:r>
      <w:r w:rsidRPr="005C7564">
        <w:tab/>
        <w:t>Slamon, D. J.</w:t>
      </w:r>
      <w:r w:rsidRPr="005C7564">
        <w:rPr>
          <w:i/>
        </w:rPr>
        <w:t xml:space="preserve"> et al.</w:t>
      </w:r>
      <w:r w:rsidRPr="005C7564">
        <w:t xml:space="preserve"> Overall survival with ribociclib plus fulvestrant in advanced breast cancer. </w:t>
      </w:r>
      <w:r w:rsidRPr="005C7564">
        <w:rPr>
          <w:i/>
        </w:rPr>
        <w:t>N. Engl. J. Med.</w:t>
      </w:r>
      <w:r w:rsidRPr="005C7564">
        <w:t xml:space="preserve"> </w:t>
      </w:r>
      <w:r w:rsidRPr="005C7564">
        <w:rPr>
          <w:b/>
        </w:rPr>
        <w:t>382,</w:t>
      </w:r>
      <w:r w:rsidRPr="005C7564">
        <w:t xml:space="preserve"> 514-524 (2020).</w:t>
      </w:r>
    </w:p>
    <w:p w14:paraId="773E3B62" w14:textId="77777777" w:rsidR="005C7564" w:rsidRPr="005C7564" w:rsidRDefault="005C7564" w:rsidP="005C7564">
      <w:pPr>
        <w:pStyle w:val="EndNoteBibliography"/>
        <w:spacing w:after="0"/>
        <w:ind w:left="720" w:hanging="720"/>
      </w:pPr>
      <w:r w:rsidRPr="005C7564">
        <w:t>31.</w:t>
      </w:r>
      <w:r w:rsidRPr="005C7564">
        <w:tab/>
        <w:t>Sledge, G. W., Jr.</w:t>
      </w:r>
      <w:r w:rsidRPr="005C7564">
        <w:rPr>
          <w:i/>
        </w:rPr>
        <w:t xml:space="preserve"> et al.</w:t>
      </w:r>
      <w:r w:rsidRPr="005C7564">
        <w:t xml:space="preserve"> The effect of abemaciclib plus fulvestrant on overall survival in hormone receptor-positive, ERBB2-negative breast cancer that progressed on endocrine therapy-MONARCH 2: a randomized clinical trial. </w:t>
      </w:r>
      <w:r w:rsidRPr="005C7564">
        <w:rPr>
          <w:i/>
        </w:rPr>
        <w:t>JAMA Oncol</w:t>
      </w:r>
      <w:r w:rsidRPr="005C7564">
        <w:t xml:space="preserve"> </w:t>
      </w:r>
      <w:r w:rsidRPr="005C7564">
        <w:rPr>
          <w:b/>
        </w:rPr>
        <w:t>6,</w:t>
      </w:r>
      <w:r w:rsidRPr="005C7564">
        <w:t xml:space="preserve"> 116-124 (2020).</w:t>
      </w:r>
    </w:p>
    <w:p w14:paraId="25DEFF2D" w14:textId="77777777" w:rsidR="005C7564" w:rsidRPr="005C7564" w:rsidRDefault="005C7564" w:rsidP="005C7564">
      <w:pPr>
        <w:pStyle w:val="EndNoteBibliography"/>
        <w:spacing w:after="0"/>
        <w:ind w:left="720" w:hanging="720"/>
      </w:pPr>
      <w:r w:rsidRPr="005C7564">
        <w:t>32.</w:t>
      </w:r>
      <w:r w:rsidRPr="005C7564">
        <w:tab/>
        <w:t>Im, S. A.</w:t>
      </w:r>
      <w:r w:rsidRPr="005C7564">
        <w:rPr>
          <w:i/>
        </w:rPr>
        <w:t xml:space="preserve"> et al.</w:t>
      </w:r>
      <w:r w:rsidRPr="005C7564">
        <w:t xml:space="preserve"> Overall survival with ribociclib plus endocrine therapy in breast cancer. </w:t>
      </w:r>
      <w:r w:rsidRPr="005C7564">
        <w:rPr>
          <w:i/>
        </w:rPr>
        <w:t>N. Engl. J. Med.</w:t>
      </w:r>
      <w:r w:rsidRPr="005C7564">
        <w:t xml:space="preserve"> </w:t>
      </w:r>
      <w:r w:rsidRPr="005C7564">
        <w:rPr>
          <w:b/>
        </w:rPr>
        <w:t>381,</w:t>
      </w:r>
      <w:r w:rsidRPr="005C7564">
        <w:t xml:space="preserve"> 307-316 (2019).</w:t>
      </w:r>
    </w:p>
    <w:p w14:paraId="0C42F93C" w14:textId="77777777" w:rsidR="005C7564" w:rsidRPr="005C7564" w:rsidRDefault="005C7564" w:rsidP="005C7564">
      <w:pPr>
        <w:pStyle w:val="EndNoteBibliography"/>
        <w:spacing w:after="0"/>
        <w:ind w:left="720" w:hanging="720"/>
      </w:pPr>
      <w:r w:rsidRPr="005C7564">
        <w:t>33.</w:t>
      </w:r>
      <w:r w:rsidRPr="005C7564">
        <w:tab/>
        <w:t>Wang, L.</w:t>
      </w:r>
      <w:r w:rsidRPr="005C7564">
        <w:rPr>
          <w:i/>
        </w:rPr>
        <w:t xml:space="preserve"> et al.</w:t>
      </w:r>
      <w:r w:rsidRPr="005C7564">
        <w:t xml:space="preserve"> CDK4/6 inhibitors plus endocrine therapy improve overall survival in advanced HR+/HER2- breast cancer: A meta-analysis of randomized controlled trials. </w:t>
      </w:r>
      <w:r w:rsidRPr="005C7564">
        <w:rPr>
          <w:i/>
        </w:rPr>
        <w:t>Breast J</w:t>
      </w:r>
      <w:r w:rsidRPr="005C7564">
        <w:t xml:space="preserve"> </w:t>
      </w:r>
      <w:r w:rsidRPr="005C7564">
        <w:rPr>
          <w:b/>
        </w:rPr>
        <w:t>26,</w:t>
      </w:r>
      <w:r w:rsidRPr="005C7564">
        <w:t xml:space="preserve"> 1439-1443 (2020).</w:t>
      </w:r>
    </w:p>
    <w:p w14:paraId="52D9BE8D" w14:textId="77777777" w:rsidR="005C7564" w:rsidRPr="005C7564" w:rsidRDefault="005C7564" w:rsidP="005C7564">
      <w:pPr>
        <w:pStyle w:val="EndNoteBibliography"/>
        <w:spacing w:after="0"/>
        <w:ind w:left="720" w:hanging="720"/>
      </w:pPr>
      <w:r w:rsidRPr="005C7564">
        <w:t>34.</w:t>
      </w:r>
      <w:r w:rsidRPr="005C7564">
        <w:tab/>
        <w:t>Ha, M. J.</w:t>
      </w:r>
      <w:r w:rsidRPr="005C7564">
        <w:rPr>
          <w:i/>
        </w:rPr>
        <w:t xml:space="preserve"> et al.</w:t>
      </w:r>
      <w:r w:rsidRPr="005C7564">
        <w:t xml:space="preserve"> Palbociclib plus endocrine therapy significantly enhances overall survival of HR+/HER2- metastatic breast cancer patients compared to endocrine therapy alone in the second-line setting-a large institutional study. </w:t>
      </w:r>
      <w:r w:rsidRPr="005C7564">
        <w:rPr>
          <w:i/>
        </w:rPr>
        <w:t>Int. J. Cancer</w:t>
      </w:r>
      <w:r w:rsidRPr="005C7564">
        <w:t xml:space="preserve"> (2022).</w:t>
      </w:r>
    </w:p>
    <w:p w14:paraId="087C4081" w14:textId="77777777" w:rsidR="005C7564" w:rsidRPr="005C7564" w:rsidRDefault="005C7564" w:rsidP="005C7564">
      <w:pPr>
        <w:pStyle w:val="EndNoteBibliography"/>
        <w:spacing w:after="0"/>
        <w:ind w:left="720" w:hanging="720"/>
      </w:pPr>
      <w:r w:rsidRPr="005C7564">
        <w:t>35.</w:t>
      </w:r>
      <w:r w:rsidRPr="005C7564">
        <w:tab/>
        <w:t>Bartlett, C. H.</w:t>
      </w:r>
      <w:r w:rsidRPr="005C7564">
        <w:rPr>
          <w:i/>
        </w:rPr>
        <w:t xml:space="preserve"> et al.</w:t>
      </w:r>
      <w:r w:rsidRPr="005C7564">
        <w:t xml:space="preserve"> Concordance of real-world versus conventional progression-free survival from a phase 3 trial of endocrine therapy as first-line treatment for metastatic breast cancer [accepted]. </w:t>
      </w:r>
      <w:r w:rsidRPr="005C7564">
        <w:rPr>
          <w:i/>
        </w:rPr>
        <w:t>PLoS One</w:t>
      </w:r>
      <w:r w:rsidRPr="005C7564">
        <w:t xml:space="preserve"> (2020).</w:t>
      </w:r>
    </w:p>
    <w:p w14:paraId="4DDABCE3" w14:textId="77777777" w:rsidR="005C7564" w:rsidRPr="005C7564" w:rsidRDefault="005C7564" w:rsidP="005C7564">
      <w:pPr>
        <w:pStyle w:val="EndNoteBibliography"/>
        <w:spacing w:after="0"/>
        <w:ind w:left="720" w:hanging="720"/>
      </w:pPr>
      <w:r w:rsidRPr="005C7564">
        <w:t>36.</w:t>
      </w:r>
      <w:r w:rsidRPr="005C7564">
        <w:tab/>
        <w:t xml:space="preserve">Dagenais, S., Russo, L., Madsen, A., Webster, J. &amp; Becnel, L. Use of Real-World Evidence to Drive Drug Development Strategy and Inform Clinical Trial Design. </w:t>
      </w:r>
      <w:r w:rsidRPr="005C7564">
        <w:rPr>
          <w:i/>
        </w:rPr>
        <w:t>Clin. Pharmacol. Ther.</w:t>
      </w:r>
      <w:r w:rsidRPr="005C7564">
        <w:t xml:space="preserve"> </w:t>
      </w:r>
      <w:r w:rsidRPr="005C7564">
        <w:rPr>
          <w:b/>
        </w:rPr>
        <w:t>111,</w:t>
      </w:r>
      <w:r w:rsidRPr="005C7564">
        <w:t xml:space="preserve"> 77-89 (2022).</w:t>
      </w:r>
    </w:p>
    <w:p w14:paraId="54A4E117" w14:textId="77777777" w:rsidR="005C7564" w:rsidRPr="005C7564" w:rsidRDefault="005C7564" w:rsidP="005C7564">
      <w:pPr>
        <w:pStyle w:val="EndNoteBibliography"/>
        <w:ind w:left="720" w:hanging="720"/>
      </w:pPr>
      <w:r w:rsidRPr="005C7564">
        <w:t>37.</w:t>
      </w:r>
      <w:r w:rsidRPr="005C7564">
        <w:tab/>
        <w:t xml:space="preserve">Honig, P. K. The "Coming of Age" of Real-World Evidence in Drug Development and Regulation. </w:t>
      </w:r>
      <w:r w:rsidRPr="005C7564">
        <w:rPr>
          <w:i/>
        </w:rPr>
        <w:t>Clin. Pharmacol. Ther.</w:t>
      </w:r>
      <w:r w:rsidRPr="005C7564">
        <w:t xml:space="preserve"> </w:t>
      </w:r>
      <w:r w:rsidRPr="005C7564">
        <w:rPr>
          <w:b/>
        </w:rPr>
        <w:t>111,</w:t>
      </w:r>
      <w:r w:rsidRPr="005C7564">
        <w:t xml:space="preserve"> 11-14 (2022).</w:t>
      </w:r>
    </w:p>
    <w:p w14:paraId="705EE324" w14:textId="5B8D3E88" w:rsidR="00CA5215" w:rsidRDefault="00457DD1" w:rsidP="00AE040F">
      <w:pPr>
        <w:pStyle w:val="TableFootnote"/>
        <w:sectPr w:rsidR="00CA5215" w:rsidSect="000D3E27">
          <w:pgSz w:w="12240" w:h="15840"/>
          <w:pgMar w:top="1440" w:right="1440" w:bottom="1440" w:left="1440" w:header="720" w:footer="720" w:gutter="0"/>
          <w:cols w:space="720"/>
          <w:docGrid w:linePitch="360"/>
        </w:sectPr>
      </w:pPr>
      <w:r>
        <w:fldChar w:fldCharType="end"/>
      </w:r>
    </w:p>
    <w:p w14:paraId="08DD72AA" w14:textId="77777777" w:rsidR="00CA5215" w:rsidRDefault="00CA5215" w:rsidP="00CA5215">
      <w:pPr>
        <w:pStyle w:val="Headline"/>
      </w:pPr>
      <w:r>
        <w:t xml:space="preserve">Tables </w:t>
      </w:r>
    </w:p>
    <w:p w14:paraId="3284A878" w14:textId="77777777" w:rsidR="00CA5215" w:rsidRDefault="00CA5215" w:rsidP="00CA5215">
      <w:pPr>
        <w:pStyle w:val="TableTitle"/>
      </w:pPr>
      <w:r w:rsidRPr="000509B6">
        <w:t>Table 1. Patient Demographic and Clinical Characteristics</w:t>
      </w:r>
    </w:p>
    <w:tbl>
      <w:tblPr>
        <w:tblW w:w="13945" w:type="dxa"/>
        <w:tblInd w:w="-270" w:type="dxa"/>
        <w:tblLayout w:type="fixed"/>
        <w:tblCellMar>
          <w:left w:w="72" w:type="dxa"/>
          <w:right w:w="72" w:type="dxa"/>
        </w:tblCellMar>
        <w:tblLook w:val="04A0" w:firstRow="1" w:lastRow="0" w:firstColumn="1" w:lastColumn="0" w:noHBand="0" w:noVBand="1"/>
      </w:tblPr>
      <w:tblGrid>
        <w:gridCol w:w="2245"/>
        <w:gridCol w:w="1260"/>
        <w:gridCol w:w="1170"/>
        <w:gridCol w:w="1350"/>
        <w:gridCol w:w="270"/>
        <w:gridCol w:w="1170"/>
        <w:gridCol w:w="1170"/>
        <w:gridCol w:w="1260"/>
        <w:gridCol w:w="270"/>
        <w:gridCol w:w="1260"/>
        <w:gridCol w:w="1170"/>
        <w:gridCol w:w="1350"/>
      </w:tblGrid>
      <w:tr w:rsidR="00CA5215" w:rsidRPr="000D7BDE" w14:paraId="1A2A160D" w14:textId="77777777" w:rsidTr="00EB48E3">
        <w:trPr>
          <w:trHeight w:val="63"/>
        </w:trPr>
        <w:tc>
          <w:tcPr>
            <w:tcW w:w="2245" w:type="dxa"/>
            <w:tcBorders>
              <w:top w:val="single" w:sz="4" w:space="0" w:color="auto"/>
            </w:tcBorders>
            <w:shd w:val="clear" w:color="auto" w:fill="auto"/>
            <w:vAlign w:val="bottom"/>
          </w:tcPr>
          <w:p w14:paraId="263FCCBA" w14:textId="77777777" w:rsidR="00CA5215" w:rsidRPr="000D7BDE" w:rsidRDefault="00CA5215" w:rsidP="00EB48E3">
            <w:pPr>
              <w:spacing w:after="0" w:line="240" w:lineRule="auto"/>
              <w:rPr>
                <w:rFonts w:eastAsia="Calibri" w:cs="Times New Roman"/>
                <w:b/>
                <w:sz w:val="20"/>
                <w:szCs w:val="20"/>
              </w:rPr>
            </w:pPr>
          </w:p>
        </w:tc>
        <w:tc>
          <w:tcPr>
            <w:tcW w:w="3780" w:type="dxa"/>
            <w:gridSpan w:val="3"/>
            <w:tcBorders>
              <w:top w:val="single" w:sz="4" w:space="0" w:color="auto"/>
              <w:bottom w:val="single" w:sz="4" w:space="0" w:color="auto"/>
            </w:tcBorders>
            <w:shd w:val="clear" w:color="auto" w:fill="auto"/>
            <w:vAlign w:val="bottom"/>
          </w:tcPr>
          <w:p w14:paraId="789DB9D5" w14:textId="77777777" w:rsidR="00CA5215" w:rsidRPr="000D7BDE" w:rsidRDefault="00CA5215" w:rsidP="00EB48E3">
            <w:pPr>
              <w:pStyle w:val="TableColumnHead"/>
              <w:rPr>
                <w:rFonts w:cs="Times New Roman"/>
                <w:sz w:val="20"/>
                <w:szCs w:val="20"/>
              </w:rPr>
            </w:pPr>
            <w:r w:rsidRPr="000D7BDE">
              <w:rPr>
                <w:rFonts w:cs="Times New Roman"/>
                <w:sz w:val="20"/>
                <w:szCs w:val="20"/>
              </w:rPr>
              <w:t>Unadjusted Total Cohort</w:t>
            </w:r>
          </w:p>
        </w:tc>
        <w:tc>
          <w:tcPr>
            <w:tcW w:w="270" w:type="dxa"/>
            <w:tcBorders>
              <w:top w:val="single" w:sz="4" w:space="0" w:color="auto"/>
            </w:tcBorders>
            <w:vAlign w:val="bottom"/>
          </w:tcPr>
          <w:p w14:paraId="55EF1E68" w14:textId="77777777" w:rsidR="00CA5215" w:rsidRPr="000D7BDE" w:rsidRDefault="00CA5215" w:rsidP="00EB48E3">
            <w:pPr>
              <w:pStyle w:val="TableColumnHead"/>
              <w:rPr>
                <w:rFonts w:cs="Times New Roman"/>
                <w:sz w:val="20"/>
                <w:szCs w:val="20"/>
              </w:rPr>
            </w:pPr>
          </w:p>
        </w:tc>
        <w:tc>
          <w:tcPr>
            <w:tcW w:w="3600" w:type="dxa"/>
            <w:gridSpan w:val="3"/>
            <w:tcBorders>
              <w:top w:val="single" w:sz="4" w:space="0" w:color="auto"/>
              <w:bottom w:val="single" w:sz="4" w:space="0" w:color="auto"/>
            </w:tcBorders>
            <w:vAlign w:val="bottom"/>
          </w:tcPr>
          <w:p w14:paraId="516E69B3" w14:textId="77777777" w:rsidR="00CA5215" w:rsidRPr="000D7BDE" w:rsidRDefault="00CA5215" w:rsidP="00EB48E3">
            <w:pPr>
              <w:pStyle w:val="TableColumnHead"/>
              <w:rPr>
                <w:rFonts w:cs="Times New Roman"/>
                <w:sz w:val="20"/>
                <w:szCs w:val="20"/>
              </w:rPr>
            </w:pPr>
            <w:r w:rsidRPr="000D7BDE">
              <w:rPr>
                <w:rFonts w:cs="Times New Roman"/>
                <w:sz w:val="20"/>
                <w:szCs w:val="20"/>
              </w:rPr>
              <w:t>Cohort After sIPTW</w:t>
            </w:r>
          </w:p>
        </w:tc>
        <w:tc>
          <w:tcPr>
            <w:tcW w:w="270" w:type="dxa"/>
            <w:tcBorders>
              <w:top w:val="single" w:sz="4" w:space="0" w:color="auto"/>
            </w:tcBorders>
          </w:tcPr>
          <w:p w14:paraId="13D9E3C7" w14:textId="77777777" w:rsidR="00CA5215" w:rsidRPr="000D7BDE" w:rsidRDefault="00CA5215" w:rsidP="00EB48E3">
            <w:pPr>
              <w:pStyle w:val="TableColumnHead"/>
              <w:rPr>
                <w:rFonts w:cs="Times New Roman"/>
                <w:sz w:val="20"/>
                <w:szCs w:val="20"/>
              </w:rPr>
            </w:pPr>
          </w:p>
        </w:tc>
        <w:tc>
          <w:tcPr>
            <w:tcW w:w="3780" w:type="dxa"/>
            <w:gridSpan w:val="3"/>
            <w:tcBorders>
              <w:top w:val="single" w:sz="4" w:space="0" w:color="auto"/>
              <w:bottom w:val="single" w:sz="4" w:space="0" w:color="auto"/>
            </w:tcBorders>
          </w:tcPr>
          <w:p w14:paraId="2904046A" w14:textId="77777777" w:rsidR="00CA5215" w:rsidRPr="000D7BDE" w:rsidRDefault="00CA5215" w:rsidP="00EB48E3">
            <w:pPr>
              <w:pStyle w:val="TableColumnHead"/>
              <w:rPr>
                <w:rFonts w:cs="Times New Roman"/>
                <w:sz w:val="20"/>
                <w:szCs w:val="20"/>
              </w:rPr>
            </w:pPr>
            <w:r w:rsidRPr="000D7BDE">
              <w:rPr>
                <w:rFonts w:cs="Times New Roman"/>
                <w:sz w:val="20"/>
                <w:szCs w:val="20"/>
              </w:rPr>
              <w:t>Cohort After PSM</w:t>
            </w:r>
          </w:p>
        </w:tc>
      </w:tr>
      <w:tr w:rsidR="00CA5215" w:rsidRPr="000D7BDE" w14:paraId="155D68DC" w14:textId="77777777" w:rsidTr="00EB48E3">
        <w:trPr>
          <w:trHeight w:val="63"/>
        </w:trPr>
        <w:tc>
          <w:tcPr>
            <w:tcW w:w="2245" w:type="dxa"/>
            <w:tcBorders>
              <w:bottom w:val="single" w:sz="4" w:space="0" w:color="auto"/>
            </w:tcBorders>
            <w:shd w:val="clear" w:color="auto" w:fill="auto"/>
            <w:vAlign w:val="bottom"/>
          </w:tcPr>
          <w:p w14:paraId="5B9CA565" w14:textId="77777777" w:rsidR="00CA5215" w:rsidRPr="000D7BDE" w:rsidRDefault="00CA5215" w:rsidP="00EB48E3">
            <w:pPr>
              <w:pStyle w:val="TableColumnHead-LEFT"/>
              <w:rPr>
                <w:rFonts w:cs="Times New Roman"/>
                <w:sz w:val="20"/>
                <w:szCs w:val="20"/>
              </w:rPr>
            </w:pPr>
            <w:r w:rsidRPr="000D7BDE">
              <w:rPr>
                <w:rFonts w:cs="Times New Roman"/>
                <w:sz w:val="20"/>
                <w:szCs w:val="20"/>
              </w:rPr>
              <w:t>Characteristic</w:t>
            </w:r>
          </w:p>
        </w:tc>
        <w:tc>
          <w:tcPr>
            <w:tcW w:w="1260" w:type="dxa"/>
            <w:tcBorders>
              <w:top w:val="single" w:sz="4" w:space="0" w:color="auto"/>
              <w:bottom w:val="single" w:sz="4" w:space="0" w:color="auto"/>
            </w:tcBorders>
            <w:shd w:val="clear" w:color="auto" w:fill="auto"/>
            <w:vAlign w:val="bottom"/>
          </w:tcPr>
          <w:p w14:paraId="23820822" w14:textId="77777777" w:rsidR="00CA5215" w:rsidRPr="000D7BDE" w:rsidRDefault="00CA5215" w:rsidP="00EB48E3">
            <w:pPr>
              <w:pStyle w:val="TableColumnHead"/>
              <w:rPr>
                <w:rFonts w:cs="Times New Roman"/>
                <w:sz w:val="20"/>
                <w:szCs w:val="20"/>
              </w:rPr>
            </w:pPr>
            <w:r w:rsidRPr="000D7BDE">
              <w:rPr>
                <w:rFonts w:cs="Times New Roman"/>
                <w:sz w:val="20"/>
                <w:szCs w:val="20"/>
              </w:rPr>
              <w:t xml:space="preserve">Palbociclib     + AI </w:t>
            </w:r>
            <w:r w:rsidRPr="000D7BDE">
              <w:rPr>
                <w:rFonts w:cs="Times New Roman"/>
                <w:sz w:val="20"/>
                <w:szCs w:val="20"/>
              </w:rPr>
              <w:br/>
              <w:t>(n=1324)</w:t>
            </w:r>
          </w:p>
        </w:tc>
        <w:tc>
          <w:tcPr>
            <w:tcW w:w="1170" w:type="dxa"/>
            <w:tcBorders>
              <w:top w:val="single" w:sz="4" w:space="0" w:color="auto"/>
              <w:bottom w:val="single" w:sz="4" w:space="0" w:color="auto"/>
            </w:tcBorders>
            <w:vAlign w:val="bottom"/>
          </w:tcPr>
          <w:p w14:paraId="4E7EBE2B" w14:textId="77777777" w:rsidR="00CA5215" w:rsidRPr="000D7BDE" w:rsidRDefault="00CA5215" w:rsidP="00EB48E3">
            <w:pPr>
              <w:pStyle w:val="TableColumnHead"/>
              <w:rPr>
                <w:rFonts w:cs="Times New Roman"/>
                <w:sz w:val="20"/>
                <w:szCs w:val="20"/>
              </w:rPr>
            </w:pPr>
            <w:r w:rsidRPr="000D7BDE">
              <w:rPr>
                <w:rFonts w:cs="Times New Roman"/>
                <w:sz w:val="20"/>
                <w:szCs w:val="20"/>
              </w:rPr>
              <w:t>AI Alone</w:t>
            </w:r>
            <w:r w:rsidRPr="000D7BDE">
              <w:rPr>
                <w:rFonts w:cs="Times New Roman"/>
                <w:sz w:val="20"/>
                <w:szCs w:val="20"/>
              </w:rPr>
              <w:br/>
              <w:t>(n=1564)</w:t>
            </w:r>
          </w:p>
        </w:tc>
        <w:tc>
          <w:tcPr>
            <w:tcW w:w="1350" w:type="dxa"/>
            <w:tcBorders>
              <w:top w:val="single" w:sz="4" w:space="0" w:color="auto"/>
              <w:bottom w:val="single" w:sz="4" w:space="0" w:color="auto"/>
            </w:tcBorders>
            <w:vAlign w:val="bottom"/>
          </w:tcPr>
          <w:p w14:paraId="6F524BD7" w14:textId="77777777" w:rsidR="00CA5215" w:rsidRPr="000D7BDE" w:rsidRDefault="00CA5215" w:rsidP="00EB48E3">
            <w:pPr>
              <w:pStyle w:val="TableColumnHead"/>
              <w:rPr>
                <w:rFonts w:cs="Times New Roman"/>
                <w:sz w:val="20"/>
                <w:szCs w:val="20"/>
              </w:rPr>
            </w:pPr>
            <w:r w:rsidRPr="000D7BDE">
              <w:rPr>
                <w:rFonts w:cs="Times New Roman"/>
                <w:sz w:val="20"/>
                <w:szCs w:val="20"/>
              </w:rPr>
              <w:t>Standardized Difference</w:t>
            </w:r>
          </w:p>
        </w:tc>
        <w:tc>
          <w:tcPr>
            <w:tcW w:w="270" w:type="dxa"/>
            <w:tcBorders>
              <w:bottom w:val="single" w:sz="4" w:space="0" w:color="auto"/>
            </w:tcBorders>
            <w:vAlign w:val="bottom"/>
          </w:tcPr>
          <w:p w14:paraId="4334573D" w14:textId="77777777" w:rsidR="00CA5215" w:rsidRPr="000D7BDE" w:rsidRDefault="00CA5215" w:rsidP="00EB48E3">
            <w:pPr>
              <w:pStyle w:val="TableColumnHead"/>
              <w:rPr>
                <w:rFonts w:cs="Times New Roman"/>
                <w:sz w:val="20"/>
                <w:szCs w:val="20"/>
              </w:rPr>
            </w:pPr>
          </w:p>
        </w:tc>
        <w:tc>
          <w:tcPr>
            <w:tcW w:w="1170" w:type="dxa"/>
            <w:tcBorders>
              <w:top w:val="single" w:sz="4" w:space="0" w:color="auto"/>
              <w:bottom w:val="single" w:sz="4" w:space="0" w:color="auto"/>
            </w:tcBorders>
            <w:vAlign w:val="bottom"/>
          </w:tcPr>
          <w:p w14:paraId="4A039ACC" w14:textId="77777777" w:rsidR="00CA5215" w:rsidRPr="000D7BDE" w:rsidRDefault="00CA5215" w:rsidP="00EB48E3">
            <w:pPr>
              <w:pStyle w:val="TableColumnHead"/>
              <w:rPr>
                <w:rFonts w:cs="Times New Roman"/>
                <w:sz w:val="20"/>
                <w:szCs w:val="20"/>
              </w:rPr>
            </w:pPr>
            <w:r w:rsidRPr="000D7BDE">
              <w:rPr>
                <w:rFonts w:cs="Times New Roman"/>
                <w:sz w:val="20"/>
                <w:szCs w:val="20"/>
              </w:rPr>
              <w:t xml:space="preserve">Palbociclib + AI </w:t>
            </w:r>
            <w:r w:rsidRPr="000D7BDE">
              <w:rPr>
                <w:rFonts w:cs="Times New Roman"/>
                <w:sz w:val="20"/>
                <w:szCs w:val="20"/>
              </w:rPr>
              <w:br/>
              <w:t>(n=1572)</w:t>
            </w:r>
          </w:p>
        </w:tc>
        <w:tc>
          <w:tcPr>
            <w:tcW w:w="1170" w:type="dxa"/>
            <w:tcBorders>
              <w:top w:val="single" w:sz="4" w:space="0" w:color="auto"/>
              <w:bottom w:val="single" w:sz="4" w:space="0" w:color="auto"/>
            </w:tcBorders>
            <w:vAlign w:val="bottom"/>
          </w:tcPr>
          <w:p w14:paraId="07566392" w14:textId="77777777" w:rsidR="00CA5215" w:rsidRPr="000D7BDE" w:rsidRDefault="00CA5215" w:rsidP="00EB48E3">
            <w:pPr>
              <w:pStyle w:val="TableColumnHead"/>
              <w:rPr>
                <w:rFonts w:cs="Times New Roman"/>
                <w:sz w:val="20"/>
                <w:szCs w:val="20"/>
              </w:rPr>
            </w:pPr>
            <w:r w:rsidRPr="000D7BDE">
              <w:rPr>
                <w:rFonts w:cs="Times New Roman"/>
                <w:sz w:val="20"/>
                <w:szCs w:val="20"/>
              </w:rPr>
              <w:t>AI Alone</w:t>
            </w:r>
            <w:r w:rsidRPr="000D7BDE">
              <w:rPr>
                <w:rFonts w:cs="Times New Roman"/>
                <w:sz w:val="20"/>
                <w:szCs w:val="20"/>
              </w:rPr>
              <w:br/>
              <w:t>(n=1137)</w:t>
            </w:r>
          </w:p>
        </w:tc>
        <w:tc>
          <w:tcPr>
            <w:tcW w:w="1260" w:type="dxa"/>
            <w:tcBorders>
              <w:top w:val="single" w:sz="4" w:space="0" w:color="auto"/>
              <w:bottom w:val="single" w:sz="4" w:space="0" w:color="auto"/>
            </w:tcBorders>
            <w:vAlign w:val="bottom"/>
          </w:tcPr>
          <w:p w14:paraId="18369B41" w14:textId="77777777" w:rsidR="00CA5215" w:rsidRPr="000D7BDE" w:rsidRDefault="00CA5215" w:rsidP="00EB48E3">
            <w:pPr>
              <w:pStyle w:val="TableColumnHead"/>
              <w:rPr>
                <w:rFonts w:cs="Times New Roman"/>
                <w:sz w:val="20"/>
                <w:szCs w:val="20"/>
              </w:rPr>
            </w:pPr>
            <w:r w:rsidRPr="000D7BDE">
              <w:rPr>
                <w:rFonts w:cs="Times New Roman"/>
                <w:sz w:val="20"/>
                <w:szCs w:val="20"/>
              </w:rPr>
              <w:t>Standardized Difference</w:t>
            </w:r>
          </w:p>
        </w:tc>
        <w:tc>
          <w:tcPr>
            <w:tcW w:w="270" w:type="dxa"/>
            <w:tcBorders>
              <w:bottom w:val="single" w:sz="4" w:space="0" w:color="auto"/>
            </w:tcBorders>
          </w:tcPr>
          <w:p w14:paraId="01EEBD78" w14:textId="77777777" w:rsidR="00CA5215" w:rsidRPr="000D7BDE" w:rsidRDefault="00CA5215" w:rsidP="00EB48E3">
            <w:pPr>
              <w:pStyle w:val="TableColumnHead"/>
              <w:rPr>
                <w:rFonts w:cs="Times New Roman"/>
                <w:sz w:val="20"/>
                <w:szCs w:val="20"/>
              </w:rPr>
            </w:pPr>
          </w:p>
        </w:tc>
        <w:tc>
          <w:tcPr>
            <w:tcW w:w="1260" w:type="dxa"/>
            <w:tcBorders>
              <w:top w:val="single" w:sz="4" w:space="0" w:color="auto"/>
              <w:bottom w:val="single" w:sz="4" w:space="0" w:color="auto"/>
            </w:tcBorders>
            <w:vAlign w:val="bottom"/>
          </w:tcPr>
          <w:p w14:paraId="3EE7688E" w14:textId="77777777" w:rsidR="00CA5215" w:rsidRPr="000D7BDE" w:rsidRDefault="00CA5215" w:rsidP="00EB48E3">
            <w:pPr>
              <w:pStyle w:val="TableColumnHead"/>
              <w:rPr>
                <w:rFonts w:cs="Times New Roman"/>
                <w:sz w:val="20"/>
                <w:szCs w:val="20"/>
              </w:rPr>
            </w:pPr>
            <w:r w:rsidRPr="000D7BDE">
              <w:rPr>
                <w:rFonts w:cs="Times New Roman"/>
                <w:sz w:val="20"/>
                <w:szCs w:val="20"/>
              </w:rPr>
              <w:t xml:space="preserve">Palbociclib   + AI </w:t>
            </w:r>
            <w:r w:rsidRPr="000D7BDE">
              <w:rPr>
                <w:rFonts w:cs="Times New Roman"/>
                <w:sz w:val="20"/>
                <w:szCs w:val="20"/>
              </w:rPr>
              <w:br/>
              <w:t>(n=939)</w:t>
            </w:r>
          </w:p>
        </w:tc>
        <w:tc>
          <w:tcPr>
            <w:tcW w:w="1170" w:type="dxa"/>
            <w:tcBorders>
              <w:top w:val="single" w:sz="4" w:space="0" w:color="auto"/>
              <w:bottom w:val="single" w:sz="4" w:space="0" w:color="auto"/>
            </w:tcBorders>
            <w:vAlign w:val="bottom"/>
          </w:tcPr>
          <w:p w14:paraId="4EA2DFC3" w14:textId="77777777" w:rsidR="00CA5215" w:rsidRPr="000D7BDE" w:rsidRDefault="00CA5215" w:rsidP="00EB48E3">
            <w:pPr>
              <w:pStyle w:val="TableColumnHead"/>
              <w:rPr>
                <w:rFonts w:cs="Times New Roman"/>
                <w:sz w:val="20"/>
                <w:szCs w:val="20"/>
              </w:rPr>
            </w:pPr>
            <w:r w:rsidRPr="000D7BDE">
              <w:rPr>
                <w:rFonts w:cs="Times New Roman"/>
                <w:sz w:val="20"/>
                <w:szCs w:val="20"/>
              </w:rPr>
              <w:t>AI Alone</w:t>
            </w:r>
            <w:r w:rsidRPr="000D7BDE">
              <w:rPr>
                <w:rFonts w:cs="Times New Roman"/>
                <w:sz w:val="20"/>
                <w:szCs w:val="20"/>
              </w:rPr>
              <w:br/>
              <w:t>(n=939)</w:t>
            </w:r>
          </w:p>
        </w:tc>
        <w:tc>
          <w:tcPr>
            <w:tcW w:w="1350" w:type="dxa"/>
            <w:tcBorders>
              <w:top w:val="single" w:sz="4" w:space="0" w:color="auto"/>
              <w:bottom w:val="single" w:sz="4" w:space="0" w:color="auto"/>
            </w:tcBorders>
            <w:vAlign w:val="bottom"/>
          </w:tcPr>
          <w:p w14:paraId="596F13F4" w14:textId="77777777" w:rsidR="00CA5215" w:rsidRPr="000D7BDE" w:rsidRDefault="00CA5215" w:rsidP="00EB48E3">
            <w:pPr>
              <w:pStyle w:val="TableColumnHead"/>
              <w:rPr>
                <w:rFonts w:cs="Times New Roman"/>
                <w:sz w:val="20"/>
                <w:szCs w:val="20"/>
              </w:rPr>
            </w:pPr>
            <w:r w:rsidRPr="000D7BDE">
              <w:rPr>
                <w:rFonts w:cs="Times New Roman"/>
                <w:sz w:val="20"/>
                <w:szCs w:val="20"/>
              </w:rPr>
              <w:t>Standardized Difference</w:t>
            </w:r>
          </w:p>
        </w:tc>
      </w:tr>
      <w:tr w:rsidR="00CA5215" w:rsidRPr="000D7BDE" w14:paraId="14288AA6" w14:textId="77777777" w:rsidTr="00EB48E3">
        <w:trPr>
          <w:trHeight w:val="7"/>
        </w:trPr>
        <w:tc>
          <w:tcPr>
            <w:tcW w:w="2245" w:type="dxa"/>
            <w:tcBorders>
              <w:top w:val="single" w:sz="4" w:space="0" w:color="auto"/>
            </w:tcBorders>
            <w:shd w:val="clear" w:color="auto" w:fill="auto"/>
          </w:tcPr>
          <w:p w14:paraId="3B8C8502"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Age, y</w:t>
            </w:r>
          </w:p>
        </w:tc>
        <w:tc>
          <w:tcPr>
            <w:tcW w:w="1260" w:type="dxa"/>
            <w:tcBorders>
              <w:top w:val="single" w:sz="4" w:space="0" w:color="auto"/>
            </w:tcBorders>
            <w:shd w:val="clear" w:color="auto" w:fill="auto"/>
          </w:tcPr>
          <w:p w14:paraId="18D76356" w14:textId="77777777" w:rsidR="00CA5215" w:rsidRPr="000D7BDE" w:rsidRDefault="00CA5215" w:rsidP="00EB48E3">
            <w:pPr>
              <w:spacing w:after="0" w:line="240" w:lineRule="auto"/>
              <w:jc w:val="center"/>
              <w:rPr>
                <w:rFonts w:eastAsia="Calibri" w:cs="Times New Roman"/>
                <w:sz w:val="20"/>
                <w:szCs w:val="20"/>
              </w:rPr>
            </w:pPr>
          </w:p>
        </w:tc>
        <w:tc>
          <w:tcPr>
            <w:tcW w:w="1170" w:type="dxa"/>
            <w:tcBorders>
              <w:top w:val="single" w:sz="4" w:space="0" w:color="auto"/>
            </w:tcBorders>
          </w:tcPr>
          <w:p w14:paraId="1A0AAA45" w14:textId="77777777" w:rsidR="00CA5215" w:rsidRPr="000D7BDE" w:rsidRDefault="00CA5215" w:rsidP="00EB48E3">
            <w:pPr>
              <w:spacing w:after="0" w:line="240" w:lineRule="auto"/>
              <w:jc w:val="center"/>
              <w:rPr>
                <w:rFonts w:eastAsia="Calibri" w:cs="Times New Roman"/>
                <w:sz w:val="20"/>
                <w:szCs w:val="20"/>
              </w:rPr>
            </w:pPr>
          </w:p>
        </w:tc>
        <w:tc>
          <w:tcPr>
            <w:tcW w:w="1350" w:type="dxa"/>
            <w:tcBorders>
              <w:top w:val="single" w:sz="4" w:space="0" w:color="auto"/>
            </w:tcBorders>
          </w:tcPr>
          <w:p w14:paraId="2632CC3F" w14:textId="77777777" w:rsidR="00CA5215" w:rsidRPr="000D7BDE" w:rsidRDefault="00CA5215" w:rsidP="00EB48E3">
            <w:pPr>
              <w:spacing w:after="0" w:line="240" w:lineRule="auto"/>
              <w:jc w:val="center"/>
              <w:rPr>
                <w:rFonts w:eastAsia="Calibri" w:cs="Times New Roman"/>
                <w:sz w:val="20"/>
                <w:szCs w:val="20"/>
              </w:rPr>
            </w:pPr>
          </w:p>
        </w:tc>
        <w:tc>
          <w:tcPr>
            <w:tcW w:w="270" w:type="dxa"/>
            <w:tcBorders>
              <w:top w:val="single" w:sz="4" w:space="0" w:color="auto"/>
            </w:tcBorders>
          </w:tcPr>
          <w:p w14:paraId="05D242B0" w14:textId="77777777" w:rsidR="00CA5215" w:rsidRPr="000D7BDE" w:rsidRDefault="00CA5215" w:rsidP="00EB48E3">
            <w:pPr>
              <w:spacing w:after="0" w:line="240" w:lineRule="auto"/>
              <w:jc w:val="center"/>
              <w:rPr>
                <w:rFonts w:eastAsia="Calibri" w:cs="Times New Roman"/>
                <w:sz w:val="20"/>
                <w:szCs w:val="20"/>
              </w:rPr>
            </w:pPr>
          </w:p>
        </w:tc>
        <w:tc>
          <w:tcPr>
            <w:tcW w:w="1170" w:type="dxa"/>
            <w:tcBorders>
              <w:top w:val="single" w:sz="4" w:space="0" w:color="auto"/>
            </w:tcBorders>
          </w:tcPr>
          <w:p w14:paraId="6E551D72" w14:textId="77777777" w:rsidR="00CA5215" w:rsidRPr="000D7BDE" w:rsidRDefault="00CA5215" w:rsidP="00EB48E3">
            <w:pPr>
              <w:spacing w:after="0" w:line="240" w:lineRule="auto"/>
              <w:jc w:val="center"/>
              <w:rPr>
                <w:rFonts w:eastAsia="Calibri" w:cs="Times New Roman"/>
                <w:sz w:val="20"/>
                <w:szCs w:val="20"/>
              </w:rPr>
            </w:pPr>
          </w:p>
        </w:tc>
        <w:tc>
          <w:tcPr>
            <w:tcW w:w="1170" w:type="dxa"/>
            <w:tcBorders>
              <w:top w:val="single" w:sz="4" w:space="0" w:color="auto"/>
            </w:tcBorders>
          </w:tcPr>
          <w:p w14:paraId="52579181" w14:textId="77777777" w:rsidR="00CA5215" w:rsidRPr="000D7BDE" w:rsidRDefault="00CA5215" w:rsidP="00EB48E3">
            <w:pPr>
              <w:spacing w:after="0" w:line="240" w:lineRule="auto"/>
              <w:jc w:val="center"/>
              <w:rPr>
                <w:rFonts w:eastAsia="Calibri" w:cs="Times New Roman"/>
                <w:sz w:val="20"/>
                <w:szCs w:val="20"/>
              </w:rPr>
            </w:pPr>
          </w:p>
        </w:tc>
        <w:tc>
          <w:tcPr>
            <w:tcW w:w="1260" w:type="dxa"/>
            <w:tcBorders>
              <w:top w:val="single" w:sz="4" w:space="0" w:color="auto"/>
            </w:tcBorders>
          </w:tcPr>
          <w:p w14:paraId="0475DBB5" w14:textId="77777777" w:rsidR="00CA5215" w:rsidRPr="000D7BDE" w:rsidRDefault="00CA5215" w:rsidP="00EB48E3">
            <w:pPr>
              <w:spacing w:after="0" w:line="240" w:lineRule="auto"/>
              <w:jc w:val="center"/>
              <w:rPr>
                <w:rFonts w:eastAsia="Calibri" w:cs="Times New Roman"/>
                <w:sz w:val="20"/>
                <w:szCs w:val="20"/>
              </w:rPr>
            </w:pPr>
          </w:p>
        </w:tc>
        <w:tc>
          <w:tcPr>
            <w:tcW w:w="270" w:type="dxa"/>
            <w:tcBorders>
              <w:top w:val="single" w:sz="4" w:space="0" w:color="auto"/>
            </w:tcBorders>
          </w:tcPr>
          <w:p w14:paraId="387A5A10" w14:textId="77777777" w:rsidR="00CA5215" w:rsidRPr="000D7BDE" w:rsidRDefault="00CA5215" w:rsidP="00EB48E3">
            <w:pPr>
              <w:spacing w:after="0" w:line="240" w:lineRule="auto"/>
              <w:jc w:val="center"/>
              <w:rPr>
                <w:rFonts w:eastAsia="Calibri" w:cs="Times New Roman"/>
                <w:sz w:val="20"/>
                <w:szCs w:val="20"/>
              </w:rPr>
            </w:pPr>
          </w:p>
        </w:tc>
        <w:tc>
          <w:tcPr>
            <w:tcW w:w="1260" w:type="dxa"/>
            <w:tcBorders>
              <w:top w:val="single" w:sz="4" w:space="0" w:color="auto"/>
            </w:tcBorders>
          </w:tcPr>
          <w:p w14:paraId="48DDF134" w14:textId="77777777" w:rsidR="00CA5215" w:rsidRPr="000D7BDE" w:rsidRDefault="00CA5215" w:rsidP="00EB48E3">
            <w:pPr>
              <w:spacing w:after="0" w:line="240" w:lineRule="auto"/>
              <w:jc w:val="center"/>
              <w:rPr>
                <w:rFonts w:eastAsia="Calibri" w:cs="Times New Roman"/>
                <w:sz w:val="20"/>
                <w:szCs w:val="20"/>
              </w:rPr>
            </w:pPr>
          </w:p>
        </w:tc>
        <w:tc>
          <w:tcPr>
            <w:tcW w:w="1170" w:type="dxa"/>
            <w:tcBorders>
              <w:top w:val="single" w:sz="4" w:space="0" w:color="auto"/>
            </w:tcBorders>
          </w:tcPr>
          <w:p w14:paraId="057B261F" w14:textId="77777777" w:rsidR="00CA5215" w:rsidRPr="000D7BDE" w:rsidRDefault="00CA5215" w:rsidP="00EB48E3">
            <w:pPr>
              <w:spacing w:after="0" w:line="240" w:lineRule="auto"/>
              <w:jc w:val="center"/>
              <w:rPr>
                <w:rFonts w:eastAsia="Calibri" w:cs="Times New Roman"/>
                <w:sz w:val="20"/>
                <w:szCs w:val="20"/>
              </w:rPr>
            </w:pPr>
          </w:p>
        </w:tc>
        <w:tc>
          <w:tcPr>
            <w:tcW w:w="1350" w:type="dxa"/>
            <w:tcBorders>
              <w:top w:val="single" w:sz="4" w:space="0" w:color="auto"/>
            </w:tcBorders>
          </w:tcPr>
          <w:p w14:paraId="607218A6"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22111D7E" w14:textId="77777777" w:rsidTr="00EB48E3">
        <w:trPr>
          <w:trHeight w:val="7"/>
        </w:trPr>
        <w:tc>
          <w:tcPr>
            <w:tcW w:w="2245" w:type="dxa"/>
            <w:shd w:val="clear" w:color="auto" w:fill="auto"/>
          </w:tcPr>
          <w:p w14:paraId="725BBCD2"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Mean (SD)</w:t>
            </w:r>
          </w:p>
        </w:tc>
        <w:tc>
          <w:tcPr>
            <w:tcW w:w="1260" w:type="dxa"/>
            <w:shd w:val="clear" w:color="auto" w:fill="auto"/>
          </w:tcPr>
          <w:p w14:paraId="4467BF2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67.1 (9.6)</w:t>
            </w:r>
          </w:p>
        </w:tc>
        <w:tc>
          <w:tcPr>
            <w:tcW w:w="1170" w:type="dxa"/>
          </w:tcPr>
          <w:p w14:paraId="5B1DD0A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70.9 (9.7)</w:t>
            </w:r>
          </w:p>
        </w:tc>
        <w:tc>
          <w:tcPr>
            <w:tcW w:w="1350" w:type="dxa"/>
          </w:tcPr>
          <w:p w14:paraId="21D97B9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–0.3949</w:t>
            </w:r>
          </w:p>
        </w:tc>
        <w:tc>
          <w:tcPr>
            <w:tcW w:w="270" w:type="dxa"/>
          </w:tcPr>
          <w:p w14:paraId="2F6643AA" w14:textId="77777777" w:rsidR="00CA5215" w:rsidRPr="000D7BDE" w:rsidRDefault="00CA5215" w:rsidP="00EB48E3">
            <w:pPr>
              <w:spacing w:after="0" w:line="240" w:lineRule="auto"/>
              <w:jc w:val="center"/>
              <w:rPr>
                <w:rFonts w:cs="Times New Roman"/>
                <w:color w:val="000000"/>
                <w:sz w:val="20"/>
                <w:szCs w:val="20"/>
              </w:rPr>
            </w:pPr>
          </w:p>
        </w:tc>
        <w:tc>
          <w:tcPr>
            <w:tcW w:w="1170" w:type="dxa"/>
          </w:tcPr>
          <w:p w14:paraId="013EB05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69.4 (10.8)</w:t>
            </w:r>
          </w:p>
        </w:tc>
        <w:tc>
          <w:tcPr>
            <w:tcW w:w="1170" w:type="dxa"/>
          </w:tcPr>
          <w:p w14:paraId="5D00D74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69.5 (8.2)</w:t>
            </w:r>
          </w:p>
        </w:tc>
        <w:tc>
          <w:tcPr>
            <w:tcW w:w="1260" w:type="dxa"/>
          </w:tcPr>
          <w:p w14:paraId="04504D97"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–0.0161</w:t>
            </w:r>
          </w:p>
        </w:tc>
        <w:tc>
          <w:tcPr>
            <w:tcW w:w="270" w:type="dxa"/>
          </w:tcPr>
          <w:p w14:paraId="17BD43AB"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2D9B83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68.7 (9.5)</w:t>
            </w:r>
          </w:p>
        </w:tc>
        <w:tc>
          <w:tcPr>
            <w:tcW w:w="1170" w:type="dxa"/>
          </w:tcPr>
          <w:p w14:paraId="057DA9B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69.4 (9.4)</w:t>
            </w:r>
          </w:p>
        </w:tc>
        <w:tc>
          <w:tcPr>
            <w:tcW w:w="1350" w:type="dxa"/>
          </w:tcPr>
          <w:p w14:paraId="40E4BC1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–0.0783</w:t>
            </w:r>
          </w:p>
        </w:tc>
      </w:tr>
      <w:tr w:rsidR="00CA5215" w:rsidRPr="000D7BDE" w14:paraId="1499EA84" w14:textId="77777777" w:rsidTr="00EB48E3">
        <w:trPr>
          <w:trHeight w:val="7"/>
        </w:trPr>
        <w:tc>
          <w:tcPr>
            <w:tcW w:w="2245" w:type="dxa"/>
            <w:shd w:val="clear" w:color="auto" w:fill="auto"/>
          </w:tcPr>
          <w:p w14:paraId="05A541C5"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Median (IQR)</w:t>
            </w:r>
          </w:p>
        </w:tc>
        <w:tc>
          <w:tcPr>
            <w:tcW w:w="1260" w:type="dxa"/>
            <w:shd w:val="clear" w:color="auto" w:fill="auto"/>
          </w:tcPr>
          <w:p w14:paraId="2FD8D19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67 (61–74)</w:t>
            </w:r>
          </w:p>
        </w:tc>
        <w:tc>
          <w:tcPr>
            <w:tcW w:w="1170" w:type="dxa"/>
          </w:tcPr>
          <w:p w14:paraId="2BEE9D4D"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72 (64–80)</w:t>
            </w:r>
          </w:p>
        </w:tc>
        <w:tc>
          <w:tcPr>
            <w:tcW w:w="1350" w:type="dxa"/>
          </w:tcPr>
          <w:p w14:paraId="7C1552F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91C85DA"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3647D7F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70 (63–78)</w:t>
            </w:r>
          </w:p>
        </w:tc>
        <w:tc>
          <w:tcPr>
            <w:tcW w:w="1170" w:type="dxa"/>
          </w:tcPr>
          <w:p w14:paraId="7D35A593"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70 (63–79)</w:t>
            </w:r>
          </w:p>
        </w:tc>
        <w:tc>
          <w:tcPr>
            <w:tcW w:w="1260" w:type="dxa"/>
          </w:tcPr>
          <w:p w14:paraId="0E1E001A"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FF69720"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22106A83"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69 (63–76)</w:t>
            </w:r>
          </w:p>
        </w:tc>
        <w:tc>
          <w:tcPr>
            <w:tcW w:w="1170" w:type="dxa"/>
          </w:tcPr>
          <w:p w14:paraId="6AD2ECC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70 (63–78)</w:t>
            </w:r>
          </w:p>
        </w:tc>
        <w:tc>
          <w:tcPr>
            <w:tcW w:w="1350" w:type="dxa"/>
          </w:tcPr>
          <w:p w14:paraId="38D31358"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01A4FB99" w14:textId="77777777" w:rsidTr="00EB48E3">
        <w:trPr>
          <w:trHeight w:val="7"/>
        </w:trPr>
        <w:tc>
          <w:tcPr>
            <w:tcW w:w="2245" w:type="dxa"/>
            <w:shd w:val="clear" w:color="auto" w:fill="auto"/>
          </w:tcPr>
          <w:p w14:paraId="6FC691BB"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 xml:space="preserve">Age group,* n (%), y </w:t>
            </w:r>
          </w:p>
        </w:tc>
        <w:tc>
          <w:tcPr>
            <w:tcW w:w="1260" w:type="dxa"/>
            <w:shd w:val="clear" w:color="auto" w:fill="auto"/>
          </w:tcPr>
          <w:p w14:paraId="2FD1B39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AE356B0"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1E816592"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5225E64"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28BFFB0"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FDCE936"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8EBBA92"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66159EA"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3FC34EE8"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42B6FF82"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01750748"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350246A4" w14:textId="77777777" w:rsidTr="00EB48E3">
        <w:trPr>
          <w:trHeight w:val="7"/>
        </w:trPr>
        <w:tc>
          <w:tcPr>
            <w:tcW w:w="2245" w:type="dxa"/>
            <w:shd w:val="clear" w:color="auto" w:fill="auto"/>
          </w:tcPr>
          <w:p w14:paraId="3154D707"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18</w:t>
            </w:r>
            <w:r w:rsidRPr="000D7BDE">
              <w:rPr>
                <w:rFonts w:eastAsia="Calibri" w:cs="Times New Roman"/>
                <w:sz w:val="20"/>
                <w:szCs w:val="20"/>
              </w:rPr>
              <w:sym w:font="Symbol" w:char="F02D"/>
            </w:r>
            <w:r w:rsidRPr="000D7BDE">
              <w:rPr>
                <w:rFonts w:eastAsia="Calibri" w:cs="Times New Roman"/>
                <w:sz w:val="20"/>
                <w:szCs w:val="20"/>
              </w:rPr>
              <w:t>49</w:t>
            </w:r>
          </w:p>
        </w:tc>
        <w:tc>
          <w:tcPr>
            <w:tcW w:w="1260" w:type="dxa"/>
            <w:shd w:val="clear" w:color="auto" w:fill="auto"/>
          </w:tcPr>
          <w:p w14:paraId="1ECA009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48 (3.6)</w:t>
            </w:r>
          </w:p>
        </w:tc>
        <w:tc>
          <w:tcPr>
            <w:tcW w:w="1170" w:type="dxa"/>
          </w:tcPr>
          <w:p w14:paraId="468598A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41 (2.6)</w:t>
            </w:r>
          </w:p>
        </w:tc>
        <w:tc>
          <w:tcPr>
            <w:tcW w:w="1350" w:type="dxa"/>
          </w:tcPr>
          <w:p w14:paraId="0E3D2CA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0.0577</w:t>
            </w:r>
          </w:p>
        </w:tc>
        <w:tc>
          <w:tcPr>
            <w:tcW w:w="270" w:type="dxa"/>
          </w:tcPr>
          <w:p w14:paraId="5BE78BEA" w14:textId="77777777" w:rsidR="00CA5215" w:rsidRPr="000D7BDE" w:rsidRDefault="00CA5215" w:rsidP="00EB48E3">
            <w:pPr>
              <w:spacing w:after="0" w:line="240" w:lineRule="auto"/>
              <w:jc w:val="center"/>
              <w:rPr>
                <w:rFonts w:cs="Times New Roman"/>
                <w:sz w:val="20"/>
                <w:szCs w:val="20"/>
              </w:rPr>
            </w:pPr>
          </w:p>
        </w:tc>
        <w:tc>
          <w:tcPr>
            <w:tcW w:w="1170" w:type="dxa"/>
          </w:tcPr>
          <w:p w14:paraId="5CEF6A2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44 (2.8)</w:t>
            </w:r>
          </w:p>
        </w:tc>
        <w:tc>
          <w:tcPr>
            <w:tcW w:w="1170" w:type="dxa"/>
          </w:tcPr>
          <w:p w14:paraId="67C7FAF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34 (3.0)</w:t>
            </w:r>
          </w:p>
        </w:tc>
        <w:tc>
          <w:tcPr>
            <w:tcW w:w="1260" w:type="dxa"/>
          </w:tcPr>
          <w:p w14:paraId="7DF484D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0.0134</w:t>
            </w:r>
          </w:p>
        </w:tc>
        <w:tc>
          <w:tcPr>
            <w:tcW w:w="270" w:type="dxa"/>
          </w:tcPr>
          <w:p w14:paraId="289815A7"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D83655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26 (2.8)</w:t>
            </w:r>
          </w:p>
        </w:tc>
        <w:tc>
          <w:tcPr>
            <w:tcW w:w="1170" w:type="dxa"/>
          </w:tcPr>
          <w:p w14:paraId="64D35A8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22 (2.3)</w:t>
            </w:r>
          </w:p>
        </w:tc>
        <w:tc>
          <w:tcPr>
            <w:tcW w:w="1350" w:type="dxa"/>
          </w:tcPr>
          <w:p w14:paraId="1B44AF3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0.0270</w:t>
            </w:r>
          </w:p>
        </w:tc>
      </w:tr>
      <w:tr w:rsidR="00CA5215" w:rsidRPr="000D7BDE" w14:paraId="1FFF9698" w14:textId="77777777" w:rsidTr="00EB48E3">
        <w:trPr>
          <w:trHeight w:val="7"/>
        </w:trPr>
        <w:tc>
          <w:tcPr>
            <w:tcW w:w="2245" w:type="dxa"/>
            <w:shd w:val="clear" w:color="auto" w:fill="auto"/>
          </w:tcPr>
          <w:p w14:paraId="335CD8DF"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50–64</w:t>
            </w:r>
          </w:p>
        </w:tc>
        <w:tc>
          <w:tcPr>
            <w:tcW w:w="1260" w:type="dxa"/>
            <w:shd w:val="clear" w:color="auto" w:fill="auto"/>
          </w:tcPr>
          <w:p w14:paraId="0BF8ADF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468 (35.4)</w:t>
            </w:r>
          </w:p>
        </w:tc>
        <w:tc>
          <w:tcPr>
            <w:tcW w:w="1170" w:type="dxa"/>
          </w:tcPr>
          <w:p w14:paraId="5E35C29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375 (24.0)</w:t>
            </w:r>
          </w:p>
        </w:tc>
        <w:tc>
          <w:tcPr>
            <w:tcW w:w="1350" w:type="dxa"/>
          </w:tcPr>
          <w:p w14:paraId="4F7775C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0.2509</w:t>
            </w:r>
          </w:p>
        </w:tc>
        <w:tc>
          <w:tcPr>
            <w:tcW w:w="270" w:type="dxa"/>
          </w:tcPr>
          <w:p w14:paraId="34EEE382" w14:textId="77777777" w:rsidR="00CA5215" w:rsidRPr="000D7BDE" w:rsidRDefault="00CA5215" w:rsidP="00EB48E3">
            <w:pPr>
              <w:spacing w:after="0" w:line="240" w:lineRule="auto"/>
              <w:jc w:val="center"/>
              <w:rPr>
                <w:rFonts w:cs="Times New Roman"/>
                <w:sz w:val="20"/>
                <w:szCs w:val="20"/>
              </w:rPr>
            </w:pPr>
          </w:p>
        </w:tc>
        <w:tc>
          <w:tcPr>
            <w:tcW w:w="1170" w:type="dxa"/>
          </w:tcPr>
          <w:p w14:paraId="4B9AC83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437 (27.8)</w:t>
            </w:r>
          </w:p>
        </w:tc>
        <w:tc>
          <w:tcPr>
            <w:tcW w:w="1170" w:type="dxa"/>
          </w:tcPr>
          <w:p w14:paraId="0C00E07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329 (28.9)</w:t>
            </w:r>
          </w:p>
        </w:tc>
        <w:tc>
          <w:tcPr>
            <w:tcW w:w="1260" w:type="dxa"/>
          </w:tcPr>
          <w:p w14:paraId="18AF3ACD"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0.0238</w:t>
            </w:r>
          </w:p>
        </w:tc>
        <w:tc>
          <w:tcPr>
            <w:tcW w:w="270" w:type="dxa"/>
          </w:tcPr>
          <w:p w14:paraId="156F8598"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7264D7C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257 (27.4)</w:t>
            </w:r>
          </w:p>
        </w:tc>
        <w:tc>
          <w:tcPr>
            <w:tcW w:w="1170" w:type="dxa"/>
          </w:tcPr>
          <w:p w14:paraId="21B6088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269 (28.7)</w:t>
            </w:r>
          </w:p>
        </w:tc>
        <w:tc>
          <w:tcPr>
            <w:tcW w:w="1350" w:type="dxa"/>
          </w:tcPr>
          <w:p w14:paraId="5F717E1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–0.0285</w:t>
            </w:r>
          </w:p>
        </w:tc>
      </w:tr>
      <w:tr w:rsidR="00CA5215" w:rsidRPr="000D7BDE" w14:paraId="643ED0F7" w14:textId="77777777" w:rsidTr="00EB48E3">
        <w:trPr>
          <w:trHeight w:val="7"/>
        </w:trPr>
        <w:tc>
          <w:tcPr>
            <w:tcW w:w="2245" w:type="dxa"/>
            <w:shd w:val="clear" w:color="auto" w:fill="auto"/>
          </w:tcPr>
          <w:p w14:paraId="2B411552"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65–74</w:t>
            </w:r>
          </w:p>
        </w:tc>
        <w:tc>
          <w:tcPr>
            <w:tcW w:w="1260" w:type="dxa"/>
            <w:shd w:val="clear" w:color="auto" w:fill="auto"/>
          </w:tcPr>
          <w:p w14:paraId="7ADBA4E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495 (37.4)</w:t>
            </w:r>
          </w:p>
        </w:tc>
        <w:tc>
          <w:tcPr>
            <w:tcW w:w="1170" w:type="dxa"/>
          </w:tcPr>
          <w:p w14:paraId="57533CD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500 (32.0)</w:t>
            </w:r>
          </w:p>
        </w:tc>
        <w:tc>
          <w:tcPr>
            <w:tcW w:w="1350" w:type="dxa"/>
          </w:tcPr>
          <w:p w14:paraId="2F52D49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0.1140</w:t>
            </w:r>
          </w:p>
        </w:tc>
        <w:tc>
          <w:tcPr>
            <w:tcW w:w="270" w:type="dxa"/>
          </w:tcPr>
          <w:p w14:paraId="17B334D9" w14:textId="77777777" w:rsidR="00CA5215" w:rsidRPr="000D7BDE" w:rsidRDefault="00CA5215" w:rsidP="00EB48E3">
            <w:pPr>
              <w:spacing w:after="0" w:line="240" w:lineRule="auto"/>
              <w:jc w:val="center"/>
              <w:rPr>
                <w:rFonts w:cs="Times New Roman"/>
                <w:sz w:val="20"/>
                <w:szCs w:val="20"/>
              </w:rPr>
            </w:pPr>
          </w:p>
        </w:tc>
        <w:tc>
          <w:tcPr>
            <w:tcW w:w="1170" w:type="dxa"/>
          </w:tcPr>
          <w:p w14:paraId="50FF29F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532 (33.8)</w:t>
            </w:r>
          </w:p>
        </w:tc>
        <w:tc>
          <w:tcPr>
            <w:tcW w:w="1170" w:type="dxa"/>
          </w:tcPr>
          <w:p w14:paraId="67F8FCD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394 (34.7)</w:t>
            </w:r>
          </w:p>
        </w:tc>
        <w:tc>
          <w:tcPr>
            <w:tcW w:w="1260" w:type="dxa"/>
          </w:tcPr>
          <w:p w14:paraId="5608620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0.0172</w:t>
            </w:r>
          </w:p>
        </w:tc>
        <w:tc>
          <w:tcPr>
            <w:tcW w:w="270" w:type="dxa"/>
          </w:tcPr>
          <w:p w14:paraId="1AA4860D"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34B7515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376 (40.0)</w:t>
            </w:r>
          </w:p>
        </w:tc>
        <w:tc>
          <w:tcPr>
            <w:tcW w:w="1170" w:type="dxa"/>
          </w:tcPr>
          <w:p w14:paraId="77B8BF1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356 (37.9)</w:t>
            </w:r>
          </w:p>
        </w:tc>
        <w:tc>
          <w:tcPr>
            <w:tcW w:w="1350" w:type="dxa"/>
          </w:tcPr>
          <w:p w14:paraId="0588981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0.0437</w:t>
            </w:r>
          </w:p>
        </w:tc>
      </w:tr>
      <w:tr w:rsidR="00CA5215" w:rsidRPr="000D7BDE" w14:paraId="74AE3039" w14:textId="77777777" w:rsidTr="00EB48E3">
        <w:trPr>
          <w:trHeight w:val="242"/>
        </w:trPr>
        <w:tc>
          <w:tcPr>
            <w:tcW w:w="2245" w:type="dxa"/>
            <w:shd w:val="clear" w:color="auto" w:fill="auto"/>
          </w:tcPr>
          <w:p w14:paraId="58E3792F"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≥75</w:t>
            </w:r>
          </w:p>
        </w:tc>
        <w:tc>
          <w:tcPr>
            <w:tcW w:w="1260" w:type="dxa"/>
            <w:shd w:val="clear" w:color="auto" w:fill="auto"/>
          </w:tcPr>
          <w:p w14:paraId="29ACD7AB" w14:textId="6A4CBB5B"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313 (23.6</w:t>
            </w:r>
            <w:r w:rsidR="00A15E99">
              <w:rPr>
                <w:rFonts w:eastAsia="Calibri" w:cs="Times New Roman"/>
                <w:sz w:val="20"/>
                <w:szCs w:val="20"/>
              </w:rPr>
              <w:t>)</w:t>
            </w:r>
          </w:p>
        </w:tc>
        <w:tc>
          <w:tcPr>
            <w:tcW w:w="1170" w:type="dxa"/>
          </w:tcPr>
          <w:p w14:paraId="66DA7B8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648 (41.4)</w:t>
            </w:r>
          </w:p>
        </w:tc>
        <w:tc>
          <w:tcPr>
            <w:tcW w:w="1350" w:type="dxa"/>
          </w:tcPr>
          <w:p w14:paraId="66C2FEE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–0.3868</w:t>
            </w:r>
          </w:p>
        </w:tc>
        <w:tc>
          <w:tcPr>
            <w:tcW w:w="270" w:type="dxa"/>
          </w:tcPr>
          <w:p w14:paraId="61B8E716" w14:textId="77777777" w:rsidR="00CA5215" w:rsidRPr="000D7BDE" w:rsidRDefault="00CA5215" w:rsidP="00EB48E3">
            <w:pPr>
              <w:spacing w:after="0" w:line="240" w:lineRule="auto"/>
              <w:jc w:val="center"/>
              <w:rPr>
                <w:rFonts w:cs="Times New Roman"/>
                <w:sz w:val="20"/>
                <w:szCs w:val="20"/>
              </w:rPr>
            </w:pPr>
          </w:p>
        </w:tc>
        <w:tc>
          <w:tcPr>
            <w:tcW w:w="1170" w:type="dxa"/>
          </w:tcPr>
          <w:p w14:paraId="0D861FA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559 (35.6)</w:t>
            </w:r>
          </w:p>
        </w:tc>
        <w:tc>
          <w:tcPr>
            <w:tcW w:w="1170" w:type="dxa"/>
          </w:tcPr>
          <w:p w14:paraId="6D79B37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380 (33.5)</w:t>
            </w:r>
          </w:p>
        </w:tc>
        <w:tc>
          <w:tcPr>
            <w:tcW w:w="1260" w:type="dxa"/>
          </w:tcPr>
          <w:p w14:paraId="70E5EB7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0.0445</w:t>
            </w:r>
          </w:p>
        </w:tc>
        <w:tc>
          <w:tcPr>
            <w:tcW w:w="270" w:type="dxa"/>
          </w:tcPr>
          <w:p w14:paraId="3F86FFFC" w14:textId="77777777" w:rsidR="00CA5215" w:rsidRPr="000D7BDE" w:rsidRDefault="00CA5215" w:rsidP="00EB48E3">
            <w:pPr>
              <w:spacing w:after="0" w:line="240" w:lineRule="auto"/>
              <w:jc w:val="center"/>
              <w:rPr>
                <w:rFonts w:cs="Times New Roman"/>
                <w:sz w:val="20"/>
                <w:szCs w:val="20"/>
              </w:rPr>
            </w:pPr>
          </w:p>
        </w:tc>
        <w:tc>
          <w:tcPr>
            <w:tcW w:w="1260" w:type="dxa"/>
          </w:tcPr>
          <w:p w14:paraId="3917329A" w14:textId="77777777" w:rsidR="00CA5215" w:rsidRPr="000D7BDE" w:rsidRDefault="00CA5215" w:rsidP="00EB48E3">
            <w:pPr>
              <w:spacing w:after="0" w:line="240" w:lineRule="auto"/>
              <w:jc w:val="center"/>
              <w:rPr>
                <w:rFonts w:cs="Times New Roman"/>
                <w:sz w:val="20"/>
                <w:szCs w:val="20"/>
              </w:rPr>
            </w:pPr>
            <w:r w:rsidRPr="000D7BDE">
              <w:rPr>
                <w:rFonts w:cs="Times New Roman"/>
                <w:sz w:val="20"/>
                <w:szCs w:val="20"/>
              </w:rPr>
              <w:t>280 (29.8)</w:t>
            </w:r>
          </w:p>
        </w:tc>
        <w:tc>
          <w:tcPr>
            <w:tcW w:w="1170" w:type="dxa"/>
          </w:tcPr>
          <w:p w14:paraId="49FCFF6F" w14:textId="77777777" w:rsidR="00CA5215" w:rsidRPr="000D7BDE" w:rsidRDefault="00CA5215" w:rsidP="00EB48E3">
            <w:pPr>
              <w:spacing w:after="0" w:line="240" w:lineRule="auto"/>
              <w:jc w:val="center"/>
              <w:rPr>
                <w:rFonts w:cs="Times New Roman"/>
                <w:sz w:val="20"/>
                <w:szCs w:val="20"/>
              </w:rPr>
            </w:pPr>
            <w:r w:rsidRPr="000D7BDE">
              <w:rPr>
                <w:rFonts w:cs="Times New Roman"/>
                <w:sz w:val="20"/>
                <w:szCs w:val="20"/>
              </w:rPr>
              <w:t>292 (31.1)</w:t>
            </w:r>
          </w:p>
        </w:tc>
        <w:tc>
          <w:tcPr>
            <w:tcW w:w="1350" w:type="dxa"/>
          </w:tcPr>
          <w:p w14:paraId="09E015BA"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–0.0278</w:t>
            </w:r>
          </w:p>
        </w:tc>
      </w:tr>
      <w:tr w:rsidR="00CA5215" w:rsidRPr="000D7BDE" w14:paraId="1A9F26D8" w14:textId="77777777" w:rsidTr="00EB48E3">
        <w:trPr>
          <w:trHeight w:val="7"/>
        </w:trPr>
        <w:tc>
          <w:tcPr>
            <w:tcW w:w="2245" w:type="dxa"/>
            <w:shd w:val="clear" w:color="auto" w:fill="auto"/>
          </w:tcPr>
          <w:p w14:paraId="597CE8A0"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Gender</w:t>
            </w:r>
          </w:p>
        </w:tc>
        <w:tc>
          <w:tcPr>
            <w:tcW w:w="1260" w:type="dxa"/>
            <w:shd w:val="clear" w:color="auto" w:fill="auto"/>
          </w:tcPr>
          <w:p w14:paraId="27F52DF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3F0855E"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3D392291"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3EFF016" w14:textId="77777777" w:rsidR="00CA5215" w:rsidRPr="000D7BDE" w:rsidRDefault="00CA5215" w:rsidP="00EB48E3">
            <w:pPr>
              <w:spacing w:after="0" w:line="240" w:lineRule="auto"/>
              <w:jc w:val="center"/>
              <w:rPr>
                <w:rFonts w:cs="Times New Roman"/>
                <w:sz w:val="20"/>
                <w:szCs w:val="20"/>
              </w:rPr>
            </w:pPr>
          </w:p>
        </w:tc>
        <w:tc>
          <w:tcPr>
            <w:tcW w:w="1170" w:type="dxa"/>
          </w:tcPr>
          <w:p w14:paraId="36DA6CE9"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490F637"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7842986F"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DDECF4A"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7C31230"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19DA023"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471563B6"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494ED07B" w14:textId="77777777" w:rsidTr="00EB48E3">
        <w:trPr>
          <w:trHeight w:val="296"/>
        </w:trPr>
        <w:tc>
          <w:tcPr>
            <w:tcW w:w="2245" w:type="dxa"/>
            <w:shd w:val="clear" w:color="auto" w:fill="auto"/>
          </w:tcPr>
          <w:p w14:paraId="66A1EB42"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Male</w:t>
            </w:r>
          </w:p>
        </w:tc>
        <w:tc>
          <w:tcPr>
            <w:tcW w:w="1260" w:type="dxa"/>
            <w:shd w:val="clear" w:color="auto" w:fill="auto"/>
          </w:tcPr>
          <w:p w14:paraId="6CCB250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10 (0.76)</w:t>
            </w:r>
          </w:p>
        </w:tc>
        <w:tc>
          <w:tcPr>
            <w:tcW w:w="1170" w:type="dxa"/>
          </w:tcPr>
          <w:p w14:paraId="4859815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19 (1.2)</w:t>
            </w:r>
          </w:p>
        </w:tc>
        <w:tc>
          <w:tcPr>
            <w:tcW w:w="1350" w:type="dxa"/>
          </w:tcPr>
          <w:p w14:paraId="2CC4F9F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–0.0465</w:t>
            </w:r>
          </w:p>
        </w:tc>
        <w:tc>
          <w:tcPr>
            <w:tcW w:w="270" w:type="dxa"/>
          </w:tcPr>
          <w:p w14:paraId="1BB589FD"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E7B76E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17 (1.1)</w:t>
            </w:r>
          </w:p>
        </w:tc>
        <w:tc>
          <w:tcPr>
            <w:tcW w:w="1170" w:type="dxa"/>
          </w:tcPr>
          <w:p w14:paraId="018DDE3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12 (1.0)</w:t>
            </w:r>
          </w:p>
        </w:tc>
        <w:tc>
          <w:tcPr>
            <w:tcW w:w="1260" w:type="dxa"/>
          </w:tcPr>
          <w:p w14:paraId="3A9239A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0.0056</w:t>
            </w:r>
          </w:p>
        </w:tc>
        <w:tc>
          <w:tcPr>
            <w:tcW w:w="270" w:type="dxa"/>
          </w:tcPr>
          <w:p w14:paraId="16BA5719"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05AC051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8 (0.85)</w:t>
            </w:r>
          </w:p>
        </w:tc>
        <w:tc>
          <w:tcPr>
            <w:tcW w:w="1170" w:type="dxa"/>
          </w:tcPr>
          <w:p w14:paraId="334C273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10 (1.1)</w:t>
            </w:r>
          </w:p>
        </w:tc>
        <w:tc>
          <w:tcPr>
            <w:tcW w:w="1350" w:type="dxa"/>
          </w:tcPr>
          <w:p w14:paraId="0B8A078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–0.0219</w:t>
            </w:r>
          </w:p>
        </w:tc>
      </w:tr>
      <w:tr w:rsidR="00CA5215" w:rsidRPr="000D7BDE" w14:paraId="353B0C3F" w14:textId="77777777" w:rsidTr="00EB48E3">
        <w:trPr>
          <w:trHeight w:val="7"/>
        </w:trPr>
        <w:tc>
          <w:tcPr>
            <w:tcW w:w="2245" w:type="dxa"/>
            <w:shd w:val="clear" w:color="auto" w:fill="auto"/>
          </w:tcPr>
          <w:p w14:paraId="6FA0D8BF"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Female</w:t>
            </w:r>
          </w:p>
        </w:tc>
        <w:tc>
          <w:tcPr>
            <w:tcW w:w="1260" w:type="dxa"/>
            <w:shd w:val="clear" w:color="auto" w:fill="auto"/>
          </w:tcPr>
          <w:p w14:paraId="08A7FDF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1314 (99.2)</w:t>
            </w:r>
          </w:p>
        </w:tc>
        <w:tc>
          <w:tcPr>
            <w:tcW w:w="1170" w:type="dxa"/>
          </w:tcPr>
          <w:p w14:paraId="2FC6B9D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1,545 (98.8)</w:t>
            </w:r>
          </w:p>
        </w:tc>
        <w:tc>
          <w:tcPr>
            <w:tcW w:w="1350" w:type="dxa"/>
          </w:tcPr>
          <w:p w14:paraId="75D3F6B1"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FABEE18"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1D9EA0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1,555 (98.9)</w:t>
            </w:r>
          </w:p>
        </w:tc>
        <w:tc>
          <w:tcPr>
            <w:tcW w:w="1170" w:type="dxa"/>
          </w:tcPr>
          <w:p w14:paraId="7FF5050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1125 (99.0)</w:t>
            </w:r>
          </w:p>
        </w:tc>
        <w:tc>
          <w:tcPr>
            <w:tcW w:w="1260" w:type="dxa"/>
          </w:tcPr>
          <w:p w14:paraId="75CEFDF6"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0F1C287"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75C067C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931 (99.2)</w:t>
            </w:r>
          </w:p>
        </w:tc>
        <w:tc>
          <w:tcPr>
            <w:tcW w:w="1170" w:type="dxa"/>
          </w:tcPr>
          <w:p w14:paraId="7159C94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929 (98.9)</w:t>
            </w:r>
          </w:p>
        </w:tc>
        <w:tc>
          <w:tcPr>
            <w:tcW w:w="1350" w:type="dxa"/>
          </w:tcPr>
          <w:p w14:paraId="1C8BAB65"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1593575B" w14:textId="77777777" w:rsidTr="00EB48E3">
        <w:trPr>
          <w:trHeight w:val="7"/>
        </w:trPr>
        <w:tc>
          <w:tcPr>
            <w:tcW w:w="2245" w:type="dxa"/>
            <w:shd w:val="clear" w:color="auto" w:fill="auto"/>
          </w:tcPr>
          <w:p w14:paraId="35519C76"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Race/ethnicity,* n (%)</w:t>
            </w:r>
          </w:p>
        </w:tc>
        <w:tc>
          <w:tcPr>
            <w:tcW w:w="1260" w:type="dxa"/>
            <w:shd w:val="clear" w:color="auto" w:fill="auto"/>
          </w:tcPr>
          <w:p w14:paraId="16EC30F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E1F1BE3"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0A7DE17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A3F011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E18F8E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F110524"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AFF0679"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4A84C56"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7856D29"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34B9A9A4"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51ADDA0F"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49BE818E" w14:textId="77777777" w:rsidTr="00EB48E3">
        <w:trPr>
          <w:trHeight w:val="7"/>
        </w:trPr>
        <w:tc>
          <w:tcPr>
            <w:tcW w:w="2245" w:type="dxa"/>
            <w:shd w:val="clear" w:color="auto" w:fill="auto"/>
          </w:tcPr>
          <w:p w14:paraId="508AF2BC"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White</w:t>
            </w:r>
          </w:p>
        </w:tc>
        <w:tc>
          <w:tcPr>
            <w:tcW w:w="1260" w:type="dxa"/>
            <w:shd w:val="clear" w:color="auto" w:fill="auto"/>
          </w:tcPr>
          <w:p w14:paraId="7D8EE45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900 (68.0)</w:t>
            </w:r>
          </w:p>
        </w:tc>
        <w:tc>
          <w:tcPr>
            <w:tcW w:w="1170" w:type="dxa"/>
          </w:tcPr>
          <w:p w14:paraId="6DDBF4B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1059 (67.7)</w:t>
            </w:r>
          </w:p>
        </w:tc>
        <w:tc>
          <w:tcPr>
            <w:tcW w:w="1350" w:type="dxa"/>
          </w:tcPr>
          <w:p w14:paraId="2A46FE9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0.0057</w:t>
            </w:r>
          </w:p>
        </w:tc>
        <w:tc>
          <w:tcPr>
            <w:tcW w:w="270" w:type="dxa"/>
          </w:tcPr>
          <w:p w14:paraId="00A1F466" w14:textId="77777777" w:rsidR="00CA5215" w:rsidRPr="000D7BDE" w:rsidRDefault="00CA5215" w:rsidP="00EB48E3">
            <w:pPr>
              <w:spacing w:after="0" w:line="240" w:lineRule="auto"/>
              <w:jc w:val="center"/>
              <w:rPr>
                <w:rFonts w:cs="Times New Roman"/>
                <w:sz w:val="20"/>
                <w:szCs w:val="20"/>
              </w:rPr>
            </w:pPr>
          </w:p>
        </w:tc>
        <w:tc>
          <w:tcPr>
            <w:tcW w:w="1170" w:type="dxa"/>
          </w:tcPr>
          <w:p w14:paraId="6029A51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1063 (67.6)</w:t>
            </w:r>
          </w:p>
        </w:tc>
        <w:tc>
          <w:tcPr>
            <w:tcW w:w="1170" w:type="dxa"/>
          </w:tcPr>
          <w:p w14:paraId="38AFAB3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766 (67.4)</w:t>
            </w:r>
          </w:p>
        </w:tc>
        <w:tc>
          <w:tcPr>
            <w:tcW w:w="1260" w:type="dxa"/>
          </w:tcPr>
          <w:p w14:paraId="4647467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0.0044</w:t>
            </w:r>
          </w:p>
        </w:tc>
        <w:tc>
          <w:tcPr>
            <w:tcW w:w="270" w:type="dxa"/>
          </w:tcPr>
          <w:p w14:paraId="376686D7"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734FB082"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591 (62.9)</w:t>
            </w:r>
          </w:p>
        </w:tc>
        <w:tc>
          <w:tcPr>
            <w:tcW w:w="1170" w:type="dxa"/>
            <w:vAlign w:val="bottom"/>
          </w:tcPr>
          <w:p w14:paraId="5333533A"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636 (67.7)</w:t>
            </w:r>
          </w:p>
        </w:tc>
        <w:tc>
          <w:tcPr>
            <w:tcW w:w="1350" w:type="dxa"/>
            <w:vAlign w:val="bottom"/>
          </w:tcPr>
          <w:p w14:paraId="730CB667"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–0.1008</w:t>
            </w:r>
          </w:p>
        </w:tc>
      </w:tr>
      <w:tr w:rsidR="00CA5215" w:rsidRPr="000D7BDE" w14:paraId="5D0776E7" w14:textId="77777777" w:rsidTr="00EB48E3">
        <w:trPr>
          <w:trHeight w:val="7"/>
        </w:trPr>
        <w:tc>
          <w:tcPr>
            <w:tcW w:w="2245" w:type="dxa"/>
            <w:shd w:val="clear" w:color="auto" w:fill="auto"/>
          </w:tcPr>
          <w:p w14:paraId="2C7D1368"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Black </w:t>
            </w:r>
          </w:p>
        </w:tc>
        <w:tc>
          <w:tcPr>
            <w:tcW w:w="1260" w:type="dxa"/>
            <w:shd w:val="clear" w:color="auto" w:fill="auto"/>
          </w:tcPr>
          <w:p w14:paraId="555E490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107 (8.1)</w:t>
            </w:r>
          </w:p>
        </w:tc>
        <w:tc>
          <w:tcPr>
            <w:tcW w:w="1170" w:type="dxa"/>
          </w:tcPr>
          <w:p w14:paraId="1D259AD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136 (8.7)</w:t>
            </w:r>
          </w:p>
        </w:tc>
        <w:tc>
          <w:tcPr>
            <w:tcW w:w="1350" w:type="dxa"/>
          </w:tcPr>
          <w:p w14:paraId="46B21481"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color w:val="000000"/>
                <w:sz w:val="20"/>
                <w:szCs w:val="20"/>
              </w:rPr>
              <w:t>0.0222</w:t>
            </w:r>
          </w:p>
        </w:tc>
        <w:tc>
          <w:tcPr>
            <w:tcW w:w="270" w:type="dxa"/>
          </w:tcPr>
          <w:p w14:paraId="38C97001" w14:textId="77777777" w:rsidR="00CA5215" w:rsidRPr="000D7BDE" w:rsidRDefault="00CA5215" w:rsidP="00EB48E3">
            <w:pPr>
              <w:spacing w:after="0" w:line="240" w:lineRule="auto"/>
              <w:jc w:val="center"/>
              <w:rPr>
                <w:rFonts w:cs="Times New Roman"/>
                <w:sz w:val="20"/>
                <w:szCs w:val="20"/>
              </w:rPr>
            </w:pPr>
          </w:p>
        </w:tc>
        <w:tc>
          <w:tcPr>
            <w:tcW w:w="1170" w:type="dxa"/>
          </w:tcPr>
          <w:p w14:paraId="22DAB9B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134 (8.5)</w:t>
            </w:r>
          </w:p>
        </w:tc>
        <w:tc>
          <w:tcPr>
            <w:tcW w:w="1170" w:type="dxa"/>
          </w:tcPr>
          <w:p w14:paraId="3C139C2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96 (8.5)</w:t>
            </w:r>
          </w:p>
        </w:tc>
        <w:tc>
          <w:tcPr>
            <w:tcW w:w="1260" w:type="dxa"/>
          </w:tcPr>
          <w:p w14:paraId="5759D1D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0.0019</w:t>
            </w:r>
          </w:p>
        </w:tc>
        <w:tc>
          <w:tcPr>
            <w:tcW w:w="270" w:type="dxa"/>
          </w:tcPr>
          <w:p w14:paraId="2BD3165E"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5C0DED03"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83 (8.8)</w:t>
            </w:r>
          </w:p>
        </w:tc>
        <w:tc>
          <w:tcPr>
            <w:tcW w:w="1170" w:type="dxa"/>
            <w:vAlign w:val="bottom"/>
          </w:tcPr>
          <w:p w14:paraId="1D4A7644"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71 (7.6)</w:t>
            </w:r>
          </w:p>
        </w:tc>
        <w:tc>
          <w:tcPr>
            <w:tcW w:w="1350" w:type="dxa"/>
            <w:vAlign w:val="bottom"/>
          </w:tcPr>
          <w:p w14:paraId="4CA7D0F0"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0.0466</w:t>
            </w:r>
          </w:p>
        </w:tc>
      </w:tr>
      <w:tr w:rsidR="00CA5215" w:rsidRPr="000D7BDE" w14:paraId="0C273FE6" w14:textId="77777777" w:rsidTr="00EB48E3">
        <w:trPr>
          <w:trHeight w:val="7"/>
        </w:trPr>
        <w:tc>
          <w:tcPr>
            <w:tcW w:w="2245" w:type="dxa"/>
            <w:shd w:val="clear" w:color="auto" w:fill="auto"/>
          </w:tcPr>
          <w:p w14:paraId="02697575" w14:textId="77777777" w:rsidR="00CA5215" w:rsidRPr="000D7BDE" w:rsidRDefault="00CA5215" w:rsidP="00EB48E3">
            <w:pPr>
              <w:spacing w:after="0" w:line="240" w:lineRule="auto"/>
              <w:ind w:left="288"/>
              <w:rPr>
                <w:rFonts w:eastAsia="Calibri" w:cs="Times New Roman"/>
                <w:sz w:val="20"/>
                <w:szCs w:val="20"/>
              </w:rPr>
            </w:pPr>
            <w:commentRangeStart w:id="23"/>
            <w:r w:rsidRPr="000D7BDE">
              <w:rPr>
                <w:rFonts w:eastAsia="Calibri" w:cs="Times New Roman"/>
                <w:sz w:val="20"/>
                <w:szCs w:val="20"/>
              </w:rPr>
              <w:t>Other</w:t>
            </w:r>
            <w:commentRangeEnd w:id="23"/>
            <w:r w:rsidRPr="000D7BDE">
              <w:rPr>
                <w:rStyle w:val="CommentReference"/>
                <w:rFonts w:cs="Times New Roman"/>
                <w:sz w:val="20"/>
                <w:szCs w:val="20"/>
              </w:rPr>
              <w:commentReference w:id="23"/>
            </w:r>
          </w:p>
        </w:tc>
        <w:tc>
          <w:tcPr>
            <w:tcW w:w="1260" w:type="dxa"/>
            <w:shd w:val="clear" w:color="auto" w:fill="auto"/>
          </w:tcPr>
          <w:p w14:paraId="22CBAE7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317 (23.9)</w:t>
            </w:r>
          </w:p>
        </w:tc>
        <w:tc>
          <w:tcPr>
            <w:tcW w:w="1170" w:type="dxa"/>
          </w:tcPr>
          <w:p w14:paraId="7AF013F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369 (23.6)</w:t>
            </w:r>
          </w:p>
        </w:tc>
        <w:tc>
          <w:tcPr>
            <w:tcW w:w="1350" w:type="dxa"/>
          </w:tcPr>
          <w:p w14:paraId="673A152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0.0082</w:t>
            </w:r>
          </w:p>
        </w:tc>
        <w:tc>
          <w:tcPr>
            <w:tcW w:w="270" w:type="dxa"/>
          </w:tcPr>
          <w:p w14:paraId="3A4AB59D" w14:textId="77777777" w:rsidR="00CA5215" w:rsidRPr="000D7BDE" w:rsidRDefault="00CA5215" w:rsidP="00EB48E3">
            <w:pPr>
              <w:spacing w:after="0" w:line="240" w:lineRule="auto"/>
              <w:jc w:val="center"/>
              <w:rPr>
                <w:rFonts w:cs="Times New Roman"/>
                <w:sz w:val="20"/>
                <w:szCs w:val="20"/>
              </w:rPr>
            </w:pPr>
          </w:p>
        </w:tc>
        <w:tc>
          <w:tcPr>
            <w:tcW w:w="1170" w:type="dxa"/>
          </w:tcPr>
          <w:p w14:paraId="5F261B3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375 (23.9)</w:t>
            </w:r>
          </w:p>
        </w:tc>
        <w:tc>
          <w:tcPr>
            <w:tcW w:w="1170" w:type="dxa"/>
          </w:tcPr>
          <w:p w14:paraId="53EE8B8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274 (24.1)</w:t>
            </w:r>
          </w:p>
        </w:tc>
        <w:tc>
          <w:tcPr>
            <w:tcW w:w="1260" w:type="dxa"/>
          </w:tcPr>
          <w:p w14:paraId="016CB57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0.0060</w:t>
            </w:r>
          </w:p>
        </w:tc>
        <w:tc>
          <w:tcPr>
            <w:tcW w:w="270" w:type="dxa"/>
          </w:tcPr>
          <w:p w14:paraId="427B02EE"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042C36B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265 (28.2)</w:t>
            </w:r>
          </w:p>
        </w:tc>
        <w:tc>
          <w:tcPr>
            <w:tcW w:w="1170" w:type="dxa"/>
            <w:vAlign w:val="bottom"/>
          </w:tcPr>
          <w:p w14:paraId="2F3C9A2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232 (24.7)</w:t>
            </w:r>
          </w:p>
        </w:tc>
        <w:tc>
          <w:tcPr>
            <w:tcW w:w="1350" w:type="dxa"/>
            <w:vAlign w:val="bottom"/>
          </w:tcPr>
          <w:p w14:paraId="42F3559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0.0797</w:t>
            </w:r>
          </w:p>
        </w:tc>
      </w:tr>
      <w:tr w:rsidR="00CA5215" w:rsidRPr="000D7BDE" w14:paraId="3068C91E" w14:textId="77777777" w:rsidTr="00EB48E3">
        <w:trPr>
          <w:trHeight w:val="7"/>
        </w:trPr>
        <w:tc>
          <w:tcPr>
            <w:tcW w:w="2245" w:type="dxa"/>
            <w:shd w:val="clear" w:color="auto" w:fill="auto"/>
          </w:tcPr>
          <w:p w14:paraId="58CB1D51"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Practice type,* n (%)</w:t>
            </w:r>
          </w:p>
        </w:tc>
        <w:tc>
          <w:tcPr>
            <w:tcW w:w="1260" w:type="dxa"/>
            <w:shd w:val="clear" w:color="auto" w:fill="auto"/>
          </w:tcPr>
          <w:p w14:paraId="0330803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6B2DAD9"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4682AB1F"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DEBB19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6087B7D"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3E766CDC"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03B16E7"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5EA73BC"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1E66C8A4"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82C1125"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7D9AA2E9"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0019C354" w14:textId="77777777" w:rsidTr="00EB48E3">
        <w:trPr>
          <w:trHeight w:val="7"/>
        </w:trPr>
        <w:tc>
          <w:tcPr>
            <w:tcW w:w="2245" w:type="dxa"/>
            <w:shd w:val="clear" w:color="auto" w:fill="auto"/>
          </w:tcPr>
          <w:p w14:paraId="3EF86322"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Community</w:t>
            </w:r>
          </w:p>
        </w:tc>
        <w:tc>
          <w:tcPr>
            <w:tcW w:w="1260" w:type="dxa"/>
            <w:shd w:val="clear" w:color="auto" w:fill="auto"/>
          </w:tcPr>
          <w:p w14:paraId="59FFE40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1208 (91.2)</w:t>
            </w:r>
          </w:p>
        </w:tc>
        <w:tc>
          <w:tcPr>
            <w:tcW w:w="1170" w:type="dxa"/>
          </w:tcPr>
          <w:p w14:paraId="48DB776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1449 (92.7)</w:t>
            </w:r>
          </w:p>
        </w:tc>
        <w:tc>
          <w:tcPr>
            <w:tcW w:w="1350" w:type="dxa"/>
          </w:tcPr>
          <w:p w14:paraId="268046E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color w:val="000000"/>
                <w:sz w:val="20"/>
                <w:szCs w:val="20"/>
              </w:rPr>
              <w:t>0.0518</w:t>
            </w:r>
          </w:p>
        </w:tc>
        <w:tc>
          <w:tcPr>
            <w:tcW w:w="270" w:type="dxa"/>
          </w:tcPr>
          <w:p w14:paraId="222C7392" w14:textId="77777777" w:rsidR="00CA5215" w:rsidRPr="000D7BDE" w:rsidRDefault="00CA5215" w:rsidP="00EB48E3">
            <w:pPr>
              <w:spacing w:after="0" w:line="240" w:lineRule="auto"/>
              <w:jc w:val="center"/>
              <w:rPr>
                <w:rFonts w:cs="Times New Roman"/>
                <w:sz w:val="20"/>
                <w:szCs w:val="20"/>
              </w:rPr>
            </w:pPr>
          </w:p>
        </w:tc>
        <w:tc>
          <w:tcPr>
            <w:tcW w:w="1170" w:type="dxa"/>
          </w:tcPr>
          <w:p w14:paraId="1E5A5A3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1449 (92.2)</w:t>
            </w:r>
          </w:p>
        </w:tc>
        <w:tc>
          <w:tcPr>
            <w:tcW w:w="1170" w:type="dxa"/>
          </w:tcPr>
          <w:p w14:paraId="0B44CAD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1,048 (92.1)</w:t>
            </w:r>
          </w:p>
        </w:tc>
        <w:tc>
          <w:tcPr>
            <w:tcW w:w="1260" w:type="dxa"/>
          </w:tcPr>
          <w:p w14:paraId="6925D35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0.0016</w:t>
            </w:r>
          </w:p>
        </w:tc>
        <w:tc>
          <w:tcPr>
            <w:tcW w:w="270" w:type="dxa"/>
          </w:tcPr>
          <w:p w14:paraId="6B2AD1BB"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64BCD43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865 (92.1)</w:t>
            </w:r>
          </w:p>
        </w:tc>
        <w:tc>
          <w:tcPr>
            <w:tcW w:w="1170" w:type="dxa"/>
            <w:vAlign w:val="bottom"/>
          </w:tcPr>
          <w:p w14:paraId="3B252CF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868 (92.4)</w:t>
            </w:r>
          </w:p>
        </w:tc>
        <w:tc>
          <w:tcPr>
            <w:tcW w:w="1350" w:type="dxa"/>
          </w:tcPr>
          <w:p w14:paraId="1C3A354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–0.0120</w:t>
            </w:r>
          </w:p>
        </w:tc>
      </w:tr>
      <w:tr w:rsidR="00CA5215" w:rsidRPr="000D7BDE" w14:paraId="6C239F03" w14:textId="77777777" w:rsidTr="00EB48E3">
        <w:trPr>
          <w:trHeight w:val="7"/>
        </w:trPr>
        <w:tc>
          <w:tcPr>
            <w:tcW w:w="2245" w:type="dxa"/>
            <w:shd w:val="clear" w:color="auto" w:fill="auto"/>
          </w:tcPr>
          <w:p w14:paraId="77671048"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Academic</w:t>
            </w:r>
          </w:p>
        </w:tc>
        <w:tc>
          <w:tcPr>
            <w:tcW w:w="1260" w:type="dxa"/>
            <w:shd w:val="clear" w:color="auto" w:fill="auto"/>
          </w:tcPr>
          <w:p w14:paraId="47E87EC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116 (8.8)</w:t>
            </w:r>
          </w:p>
        </w:tc>
        <w:tc>
          <w:tcPr>
            <w:tcW w:w="1170" w:type="dxa"/>
          </w:tcPr>
          <w:p w14:paraId="3D54CA66"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115 (7.4)</w:t>
            </w:r>
          </w:p>
        </w:tc>
        <w:tc>
          <w:tcPr>
            <w:tcW w:w="1350" w:type="dxa"/>
          </w:tcPr>
          <w:p w14:paraId="78E57BAD"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6C686C6" w14:textId="77777777" w:rsidR="00CA5215" w:rsidRPr="000D7BDE" w:rsidRDefault="00CA5215" w:rsidP="00EB48E3">
            <w:pPr>
              <w:spacing w:after="0" w:line="240" w:lineRule="auto"/>
              <w:jc w:val="center"/>
              <w:rPr>
                <w:rFonts w:cs="Times New Roman"/>
                <w:sz w:val="20"/>
                <w:szCs w:val="20"/>
              </w:rPr>
            </w:pPr>
          </w:p>
        </w:tc>
        <w:tc>
          <w:tcPr>
            <w:tcW w:w="1170" w:type="dxa"/>
          </w:tcPr>
          <w:p w14:paraId="592D153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123 (7.8)</w:t>
            </w:r>
          </w:p>
        </w:tc>
        <w:tc>
          <w:tcPr>
            <w:tcW w:w="1170" w:type="dxa"/>
          </w:tcPr>
          <w:p w14:paraId="3193130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89 (7.9)</w:t>
            </w:r>
          </w:p>
        </w:tc>
        <w:tc>
          <w:tcPr>
            <w:tcW w:w="1260" w:type="dxa"/>
          </w:tcPr>
          <w:p w14:paraId="724CE028"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0A4053B9"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60D896F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74 (7.9)</w:t>
            </w:r>
          </w:p>
        </w:tc>
        <w:tc>
          <w:tcPr>
            <w:tcW w:w="1170" w:type="dxa"/>
            <w:vAlign w:val="bottom"/>
          </w:tcPr>
          <w:p w14:paraId="7024EC8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71 (7.6)</w:t>
            </w:r>
          </w:p>
        </w:tc>
        <w:tc>
          <w:tcPr>
            <w:tcW w:w="1350" w:type="dxa"/>
          </w:tcPr>
          <w:p w14:paraId="5393E777"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1A73266B" w14:textId="77777777" w:rsidTr="00EB48E3">
        <w:trPr>
          <w:trHeight w:val="7"/>
        </w:trPr>
        <w:tc>
          <w:tcPr>
            <w:tcW w:w="2245" w:type="dxa"/>
            <w:shd w:val="clear" w:color="auto" w:fill="auto"/>
          </w:tcPr>
          <w:p w14:paraId="2D982DAD"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Insurance, n (%)</w:t>
            </w:r>
          </w:p>
        </w:tc>
        <w:tc>
          <w:tcPr>
            <w:tcW w:w="1260" w:type="dxa"/>
            <w:shd w:val="clear" w:color="auto" w:fill="auto"/>
          </w:tcPr>
          <w:p w14:paraId="421D1BCA"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1BFFB55"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6D19DBBF"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4100F92" w14:textId="77777777" w:rsidR="00CA5215" w:rsidRPr="000D7BDE" w:rsidRDefault="00CA5215" w:rsidP="00EB48E3">
            <w:pPr>
              <w:spacing w:after="0" w:line="240" w:lineRule="auto"/>
              <w:jc w:val="center"/>
              <w:rPr>
                <w:rFonts w:cs="Times New Roman"/>
                <w:sz w:val="20"/>
                <w:szCs w:val="20"/>
              </w:rPr>
            </w:pPr>
          </w:p>
        </w:tc>
        <w:tc>
          <w:tcPr>
            <w:tcW w:w="1170" w:type="dxa"/>
          </w:tcPr>
          <w:p w14:paraId="47321E25" w14:textId="77777777" w:rsidR="00CA5215" w:rsidRPr="000D7BDE" w:rsidRDefault="00CA5215" w:rsidP="00EB48E3">
            <w:pPr>
              <w:spacing w:after="0" w:line="240" w:lineRule="auto"/>
              <w:jc w:val="center"/>
              <w:rPr>
                <w:rFonts w:cs="Times New Roman"/>
                <w:color w:val="000000"/>
                <w:sz w:val="20"/>
                <w:szCs w:val="20"/>
              </w:rPr>
            </w:pPr>
          </w:p>
        </w:tc>
        <w:tc>
          <w:tcPr>
            <w:tcW w:w="1170" w:type="dxa"/>
          </w:tcPr>
          <w:p w14:paraId="68BB3D91" w14:textId="77777777" w:rsidR="00CA5215" w:rsidRPr="000D7BDE" w:rsidRDefault="00CA5215" w:rsidP="00EB48E3">
            <w:pPr>
              <w:spacing w:after="0" w:line="240" w:lineRule="auto"/>
              <w:jc w:val="center"/>
              <w:rPr>
                <w:rFonts w:cs="Times New Roman"/>
                <w:sz w:val="20"/>
                <w:szCs w:val="20"/>
              </w:rPr>
            </w:pPr>
          </w:p>
        </w:tc>
        <w:tc>
          <w:tcPr>
            <w:tcW w:w="1260" w:type="dxa"/>
          </w:tcPr>
          <w:p w14:paraId="7235D27E"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5D91E6B"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45709F0D" w14:textId="77777777" w:rsidR="00CA5215" w:rsidRPr="000D7BDE" w:rsidRDefault="00CA5215" w:rsidP="00EB48E3">
            <w:pPr>
              <w:spacing w:after="0" w:line="240" w:lineRule="auto"/>
              <w:jc w:val="center"/>
              <w:rPr>
                <w:rFonts w:cs="Times New Roman"/>
                <w:color w:val="000000"/>
                <w:sz w:val="20"/>
                <w:szCs w:val="20"/>
              </w:rPr>
            </w:pPr>
          </w:p>
        </w:tc>
        <w:tc>
          <w:tcPr>
            <w:tcW w:w="1170" w:type="dxa"/>
            <w:vAlign w:val="bottom"/>
          </w:tcPr>
          <w:p w14:paraId="0C9287B3" w14:textId="77777777" w:rsidR="00CA5215" w:rsidRPr="000D7BDE" w:rsidRDefault="00CA5215" w:rsidP="00EB48E3">
            <w:pPr>
              <w:spacing w:after="0" w:line="240" w:lineRule="auto"/>
              <w:jc w:val="center"/>
              <w:rPr>
                <w:rFonts w:cs="Times New Roman"/>
                <w:color w:val="000000"/>
                <w:sz w:val="20"/>
                <w:szCs w:val="20"/>
              </w:rPr>
            </w:pPr>
          </w:p>
        </w:tc>
        <w:tc>
          <w:tcPr>
            <w:tcW w:w="1350" w:type="dxa"/>
          </w:tcPr>
          <w:p w14:paraId="6C6C8690"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6FB6CB35" w14:textId="77777777" w:rsidTr="00EB48E3">
        <w:trPr>
          <w:trHeight w:val="7"/>
        </w:trPr>
        <w:tc>
          <w:tcPr>
            <w:tcW w:w="2245" w:type="dxa"/>
            <w:shd w:val="clear" w:color="auto" w:fill="auto"/>
            <w:vAlign w:val="bottom"/>
          </w:tcPr>
          <w:p w14:paraId="4E95A41F" w14:textId="77777777" w:rsidR="00CA5215" w:rsidRPr="000D7BDE" w:rsidRDefault="00CA5215" w:rsidP="00EB48E3">
            <w:pPr>
              <w:spacing w:after="0" w:line="240" w:lineRule="auto"/>
              <w:ind w:left="288"/>
              <w:rPr>
                <w:rFonts w:eastAsia="Calibri" w:cs="Times New Roman"/>
                <w:sz w:val="20"/>
                <w:szCs w:val="20"/>
              </w:rPr>
            </w:pPr>
            <w:r w:rsidRPr="000D7BDE">
              <w:rPr>
                <w:rFonts w:cs="Times New Roman"/>
                <w:color w:val="000000"/>
                <w:sz w:val="20"/>
                <w:szCs w:val="20"/>
              </w:rPr>
              <w:t>Commercial Health Plan plus any other</w:t>
            </w:r>
          </w:p>
        </w:tc>
        <w:tc>
          <w:tcPr>
            <w:tcW w:w="1260" w:type="dxa"/>
            <w:shd w:val="clear" w:color="auto" w:fill="auto"/>
            <w:vAlign w:val="bottom"/>
          </w:tcPr>
          <w:p w14:paraId="5DC61D8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388 (29.3)</w:t>
            </w:r>
          </w:p>
        </w:tc>
        <w:tc>
          <w:tcPr>
            <w:tcW w:w="1170" w:type="dxa"/>
            <w:vAlign w:val="bottom"/>
          </w:tcPr>
          <w:p w14:paraId="14672C2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507 (32.4)</w:t>
            </w:r>
          </w:p>
        </w:tc>
        <w:tc>
          <w:tcPr>
            <w:tcW w:w="1350" w:type="dxa"/>
            <w:vAlign w:val="bottom"/>
          </w:tcPr>
          <w:p w14:paraId="55153D1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–0.0674</w:t>
            </w:r>
          </w:p>
        </w:tc>
        <w:tc>
          <w:tcPr>
            <w:tcW w:w="270" w:type="dxa"/>
          </w:tcPr>
          <w:p w14:paraId="2AD5774B" w14:textId="77777777" w:rsidR="00CA5215" w:rsidRPr="000D7BDE" w:rsidRDefault="00CA5215" w:rsidP="00EB48E3">
            <w:pPr>
              <w:spacing w:after="0" w:line="240" w:lineRule="auto"/>
              <w:jc w:val="center"/>
              <w:rPr>
                <w:rFonts w:cs="Times New Roman"/>
                <w:sz w:val="20"/>
                <w:szCs w:val="20"/>
              </w:rPr>
            </w:pPr>
          </w:p>
        </w:tc>
        <w:tc>
          <w:tcPr>
            <w:tcW w:w="1170" w:type="dxa"/>
            <w:vAlign w:val="bottom"/>
          </w:tcPr>
          <w:p w14:paraId="5A4E4D37"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474 (30.2)</w:t>
            </w:r>
          </w:p>
        </w:tc>
        <w:tc>
          <w:tcPr>
            <w:tcW w:w="1170" w:type="dxa"/>
            <w:vAlign w:val="bottom"/>
          </w:tcPr>
          <w:p w14:paraId="08F51013"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353 (31.1)</w:t>
            </w:r>
          </w:p>
        </w:tc>
        <w:tc>
          <w:tcPr>
            <w:tcW w:w="1260" w:type="dxa"/>
            <w:vAlign w:val="bottom"/>
          </w:tcPr>
          <w:p w14:paraId="3C765B4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–0.0182</w:t>
            </w:r>
          </w:p>
        </w:tc>
        <w:tc>
          <w:tcPr>
            <w:tcW w:w="270" w:type="dxa"/>
          </w:tcPr>
          <w:p w14:paraId="2397A8DA"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0C357DAD"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290 (30.9)</w:t>
            </w:r>
          </w:p>
        </w:tc>
        <w:tc>
          <w:tcPr>
            <w:tcW w:w="1170" w:type="dxa"/>
            <w:vAlign w:val="bottom"/>
          </w:tcPr>
          <w:p w14:paraId="7B231E73"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292 (31.1)</w:t>
            </w:r>
          </w:p>
        </w:tc>
        <w:tc>
          <w:tcPr>
            <w:tcW w:w="1350" w:type="dxa"/>
            <w:vAlign w:val="bottom"/>
          </w:tcPr>
          <w:p w14:paraId="0D54225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–0.0046</w:t>
            </w:r>
          </w:p>
        </w:tc>
      </w:tr>
      <w:tr w:rsidR="00CA5215" w:rsidRPr="000D7BDE" w14:paraId="73B5B26E" w14:textId="77777777" w:rsidTr="00EB48E3">
        <w:trPr>
          <w:trHeight w:val="7"/>
        </w:trPr>
        <w:tc>
          <w:tcPr>
            <w:tcW w:w="2245" w:type="dxa"/>
            <w:shd w:val="clear" w:color="auto" w:fill="auto"/>
            <w:vAlign w:val="bottom"/>
          </w:tcPr>
          <w:p w14:paraId="529E9B67" w14:textId="77777777" w:rsidR="00CA5215" w:rsidRPr="000D7BDE" w:rsidRDefault="00CA5215" w:rsidP="00EB48E3">
            <w:pPr>
              <w:spacing w:after="0" w:line="240" w:lineRule="auto"/>
              <w:ind w:left="288"/>
              <w:rPr>
                <w:rFonts w:eastAsia="Calibri" w:cs="Times New Roman"/>
                <w:sz w:val="20"/>
                <w:szCs w:val="20"/>
              </w:rPr>
            </w:pPr>
            <w:r w:rsidRPr="000D7BDE">
              <w:rPr>
                <w:rFonts w:cs="Times New Roman"/>
                <w:color w:val="000000"/>
                <w:sz w:val="20"/>
                <w:szCs w:val="20"/>
              </w:rPr>
              <w:t>Commercial Health Plan</w:t>
            </w:r>
          </w:p>
        </w:tc>
        <w:tc>
          <w:tcPr>
            <w:tcW w:w="1260" w:type="dxa"/>
            <w:shd w:val="clear" w:color="auto" w:fill="auto"/>
            <w:vAlign w:val="bottom"/>
          </w:tcPr>
          <w:p w14:paraId="29BC8EA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332 (25.1)</w:t>
            </w:r>
          </w:p>
        </w:tc>
        <w:tc>
          <w:tcPr>
            <w:tcW w:w="1170" w:type="dxa"/>
            <w:vAlign w:val="bottom"/>
          </w:tcPr>
          <w:p w14:paraId="41B9FE3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325 (20.8)</w:t>
            </w:r>
          </w:p>
        </w:tc>
        <w:tc>
          <w:tcPr>
            <w:tcW w:w="1350" w:type="dxa"/>
            <w:vAlign w:val="bottom"/>
          </w:tcPr>
          <w:p w14:paraId="1759E0B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0.1023</w:t>
            </w:r>
          </w:p>
        </w:tc>
        <w:tc>
          <w:tcPr>
            <w:tcW w:w="270" w:type="dxa"/>
          </w:tcPr>
          <w:p w14:paraId="6E0DAAEF" w14:textId="77777777" w:rsidR="00CA5215" w:rsidRPr="000D7BDE" w:rsidRDefault="00CA5215" w:rsidP="00EB48E3">
            <w:pPr>
              <w:spacing w:after="0" w:line="240" w:lineRule="auto"/>
              <w:jc w:val="center"/>
              <w:rPr>
                <w:rFonts w:cs="Times New Roman"/>
                <w:sz w:val="20"/>
                <w:szCs w:val="20"/>
              </w:rPr>
            </w:pPr>
          </w:p>
        </w:tc>
        <w:tc>
          <w:tcPr>
            <w:tcW w:w="1170" w:type="dxa"/>
            <w:vAlign w:val="bottom"/>
          </w:tcPr>
          <w:p w14:paraId="1D637B5A"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372 (23.7)</w:t>
            </w:r>
          </w:p>
        </w:tc>
        <w:tc>
          <w:tcPr>
            <w:tcW w:w="1170" w:type="dxa"/>
            <w:vAlign w:val="bottom"/>
          </w:tcPr>
          <w:p w14:paraId="0C7FEE29"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251 (22.1)</w:t>
            </w:r>
          </w:p>
        </w:tc>
        <w:tc>
          <w:tcPr>
            <w:tcW w:w="1260" w:type="dxa"/>
            <w:vAlign w:val="bottom"/>
          </w:tcPr>
          <w:p w14:paraId="22E052C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0.0375</w:t>
            </w:r>
          </w:p>
        </w:tc>
        <w:tc>
          <w:tcPr>
            <w:tcW w:w="270" w:type="dxa"/>
          </w:tcPr>
          <w:p w14:paraId="12D4FC8E"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0FE9A004"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208 (22.2)</w:t>
            </w:r>
          </w:p>
        </w:tc>
        <w:tc>
          <w:tcPr>
            <w:tcW w:w="1170" w:type="dxa"/>
            <w:vAlign w:val="bottom"/>
          </w:tcPr>
          <w:p w14:paraId="10AC776C"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210 (22.4)</w:t>
            </w:r>
          </w:p>
        </w:tc>
        <w:tc>
          <w:tcPr>
            <w:tcW w:w="1350" w:type="dxa"/>
            <w:vAlign w:val="bottom"/>
          </w:tcPr>
          <w:p w14:paraId="436E260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–0.0051</w:t>
            </w:r>
          </w:p>
        </w:tc>
      </w:tr>
      <w:tr w:rsidR="00CA5215" w:rsidRPr="000D7BDE" w14:paraId="12A8E990" w14:textId="77777777" w:rsidTr="00EB48E3">
        <w:trPr>
          <w:trHeight w:val="7"/>
        </w:trPr>
        <w:tc>
          <w:tcPr>
            <w:tcW w:w="2245" w:type="dxa"/>
            <w:shd w:val="clear" w:color="auto" w:fill="auto"/>
            <w:vAlign w:val="bottom"/>
          </w:tcPr>
          <w:p w14:paraId="1C8B28A3" w14:textId="77777777" w:rsidR="00CA5215" w:rsidRPr="000D7BDE" w:rsidRDefault="00CA5215" w:rsidP="00EB48E3">
            <w:pPr>
              <w:spacing w:after="0" w:line="240" w:lineRule="auto"/>
              <w:ind w:left="288"/>
              <w:rPr>
                <w:rFonts w:eastAsia="Calibri" w:cs="Times New Roman"/>
                <w:sz w:val="20"/>
                <w:szCs w:val="20"/>
              </w:rPr>
            </w:pPr>
            <w:r w:rsidRPr="000D7BDE">
              <w:rPr>
                <w:rFonts w:cs="Times New Roman"/>
                <w:color w:val="000000"/>
                <w:sz w:val="20"/>
                <w:szCs w:val="20"/>
              </w:rPr>
              <w:t>Medicare</w:t>
            </w:r>
          </w:p>
        </w:tc>
        <w:tc>
          <w:tcPr>
            <w:tcW w:w="1260" w:type="dxa"/>
            <w:shd w:val="clear" w:color="auto" w:fill="auto"/>
            <w:vAlign w:val="bottom"/>
          </w:tcPr>
          <w:p w14:paraId="21A2C6A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59 (4.5)</w:t>
            </w:r>
          </w:p>
        </w:tc>
        <w:tc>
          <w:tcPr>
            <w:tcW w:w="1170" w:type="dxa"/>
            <w:vAlign w:val="bottom"/>
          </w:tcPr>
          <w:p w14:paraId="7CAC2C3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72 (4.6)</w:t>
            </w:r>
          </w:p>
        </w:tc>
        <w:tc>
          <w:tcPr>
            <w:tcW w:w="1350" w:type="dxa"/>
            <w:vAlign w:val="bottom"/>
          </w:tcPr>
          <w:p w14:paraId="742A211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–0.0071</w:t>
            </w:r>
          </w:p>
        </w:tc>
        <w:tc>
          <w:tcPr>
            <w:tcW w:w="270" w:type="dxa"/>
          </w:tcPr>
          <w:p w14:paraId="0F45203E" w14:textId="77777777" w:rsidR="00CA5215" w:rsidRPr="000D7BDE" w:rsidRDefault="00CA5215" w:rsidP="00EB48E3">
            <w:pPr>
              <w:spacing w:after="0" w:line="240" w:lineRule="auto"/>
              <w:jc w:val="center"/>
              <w:rPr>
                <w:rFonts w:cs="Times New Roman"/>
                <w:sz w:val="20"/>
                <w:szCs w:val="20"/>
              </w:rPr>
            </w:pPr>
          </w:p>
        </w:tc>
        <w:tc>
          <w:tcPr>
            <w:tcW w:w="1170" w:type="dxa"/>
            <w:vAlign w:val="bottom"/>
          </w:tcPr>
          <w:p w14:paraId="69F2A1BE"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67 (4.3)</w:t>
            </w:r>
          </w:p>
        </w:tc>
        <w:tc>
          <w:tcPr>
            <w:tcW w:w="1170" w:type="dxa"/>
            <w:vAlign w:val="bottom"/>
          </w:tcPr>
          <w:p w14:paraId="1C33F135"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48 (4.3)</w:t>
            </w:r>
          </w:p>
        </w:tc>
        <w:tc>
          <w:tcPr>
            <w:tcW w:w="1260" w:type="dxa"/>
            <w:vAlign w:val="bottom"/>
          </w:tcPr>
          <w:p w14:paraId="0FB9496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0.0011</w:t>
            </w:r>
          </w:p>
        </w:tc>
        <w:tc>
          <w:tcPr>
            <w:tcW w:w="270" w:type="dxa"/>
          </w:tcPr>
          <w:p w14:paraId="5241FBBD"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48635D26"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46 (4.9)</w:t>
            </w:r>
          </w:p>
        </w:tc>
        <w:tc>
          <w:tcPr>
            <w:tcW w:w="1170" w:type="dxa"/>
            <w:vAlign w:val="bottom"/>
          </w:tcPr>
          <w:p w14:paraId="26F94C54"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37 (3.9)</w:t>
            </w:r>
          </w:p>
        </w:tc>
        <w:tc>
          <w:tcPr>
            <w:tcW w:w="1350" w:type="dxa"/>
            <w:vAlign w:val="bottom"/>
          </w:tcPr>
          <w:p w14:paraId="44F1FDF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0.0466</w:t>
            </w:r>
          </w:p>
        </w:tc>
      </w:tr>
      <w:tr w:rsidR="00CA5215" w:rsidRPr="000D7BDE" w14:paraId="6666362D" w14:textId="77777777" w:rsidTr="00EB48E3">
        <w:trPr>
          <w:trHeight w:val="7"/>
        </w:trPr>
        <w:tc>
          <w:tcPr>
            <w:tcW w:w="2245" w:type="dxa"/>
            <w:shd w:val="clear" w:color="auto" w:fill="auto"/>
            <w:vAlign w:val="bottom"/>
          </w:tcPr>
          <w:p w14:paraId="75150450" w14:textId="77777777" w:rsidR="00CA5215" w:rsidRPr="000D7BDE" w:rsidRDefault="00CA5215" w:rsidP="00EB48E3">
            <w:pPr>
              <w:spacing w:after="0" w:line="240" w:lineRule="auto"/>
              <w:ind w:left="288"/>
              <w:rPr>
                <w:rFonts w:eastAsia="Calibri" w:cs="Times New Roman"/>
                <w:sz w:val="20"/>
                <w:szCs w:val="20"/>
              </w:rPr>
            </w:pPr>
            <w:r w:rsidRPr="000D7BDE">
              <w:rPr>
                <w:rFonts w:cs="Times New Roman"/>
                <w:color w:val="000000"/>
                <w:sz w:val="20"/>
                <w:szCs w:val="20"/>
              </w:rPr>
              <w:t>Medicaid</w:t>
            </w:r>
          </w:p>
        </w:tc>
        <w:tc>
          <w:tcPr>
            <w:tcW w:w="1260" w:type="dxa"/>
            <w:shd w:val="clear" w:color="auto" w:fill="auto"/>
            <w:vAlign w:val="bottom"/>
          </w:tcPr>
          <w:p w14:paraId="42536A7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16 (1.2)</w:t>
            </w:r>
          </w:p>
        </w:tc>
        <w:tc>
          <w:tcPr>
            <w:tcW w:w="1170" w:type="dxa"/>
            <w:vAlign w:val="bottom"/>
          </w:tcPr>
          <w:p w14:paraId="15277B2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15 (0.96)</w:t>
            </w:r>
          </w:p>
        </w:tc>
        <w:tc>
          <w:tcPr>
            <w:tcW w:w="1350" w:type="dxa"/>
            <w:vAlign w:val="bottom"/>
          </w:tcPr>
          <w:p w14:paraId="26AC0B3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0.0241</w:t>
            </w:r>
          </w:p>
        </w:tc>
        <w:tc>
          <w:tcPr>
            <w:tcW w:w="270" w:type="dxa"/>
          </w:tcPr>
          <w:p w14:paraId="31370F7A" w14:textId="77777777" w:rsidR="00CA5215" w:rsidRPr="000D7BDE" w:rsidRDefault="00CA5215" w:rsidP="00EB48E3">
            <w:pPr>
              <w:spacing w:after="0" w:line="240" w:lineRule="auto"/>
              <w:jc w:val="center"/>
              <w:rPr>
                <w:rFonts w:cs="Times New Roman"/>
                <w:sz w:val="20"/>
                <w:szCs w:val="20"/>
              </w:rPr>
            </w:pPr>
          </w:p>
        </w:tc>
        <w:tc>
          <w:tcPr>
            <w:tcW w:w="1170" w:type="dxa"/>
            <w:vAlign w:val="bottom"/>
          </w:tcPr>
          <w:p w14:paraId="285994A3"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16 (1.0)</w:t>
            </w:r>
          </w:p>
        </w:tc>
        <w:tc>
          <w:tcPr>
            <w:tcW w:w="1170" w:type="dxa"/>
            <w:vAlign w:val="bottom"/>
          </w:tcPr>
          <w:p w14:paraId="0FA7F87A"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12 (1.0)</w:t>
            </w:r>
          </w:p>
        </w:tc>
        <w:tc>
          <w:tcPr>
            <w:tcW w:w="1260" w:type="dxa"/>
            <w:vAlign w:val="bottom"/>
          </w:tcPr>
          <w:p w14:paraId="39F409D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–0.0030</w:t>
            </w:r>
          </w:p>
        </w:tc>
        <w:tc>
          <w:tcPr>
            <w:tcW w:w="270" w:type="dxa"/>
          </w:tcPr>
          <w:p w14:paraId="6229FBFB"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7FB4B095"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9 (0.96)</w:t>
            </w:r>
          </w:p>
        </w:tc>
        <w:tc>
          <w:tcPr>
            <w:tcW w:w="1170" w:type="dxa"/>
            <w:vAlign w:val="bottom"/>
          </w:tcPr>
          <w:p w14:paraId="51E7539E"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8 (0.85)</w:t>
            </w:r>
          </w:p>
        </w:tc>
        <w:tc>
          <w:tcPr>
            <w:tcW w:w="1350" w:type="dxa"/>
            <w:vAlign w:val="bottom"/>
          </w:tcPr>
          <w:p w14:paraId="327FA83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0.0112</w:t>
            </w:r>
          </w:p>
        </w:tc>
      </w:tr>
      <w:tr w:rsidR="00CA5215" w:rsidRPr="000D7BDE" w14:paraId="60F6B895" w14:textId="77777777" w:rsidTr="00EB48E3">
        <w:trPr>
          <w:trHeight w:val="7"/>
        </w:trPr>
        <w:tc>
          <w:tcPr>
            <w:tcW w:w="2245" w:type="dxa"/>
            <w:shd w:val="clear" w:color="auto" w:fill="auto"/>
            <w:vAlign w:val="bottom"/>
          </w:tcPr>
          <w:p w14:paraId="7A394C83" w14:textId="77777777" w:rsidR="00CA5215" w:rsidRPr="000D7BDE" w:rsidRDefault="00CA5215" w:rsidP="00EB48E3">
            <w:pPr>
              <w:spacing w:after="0" w:line="240" w:lineRule="auto"/>
              <w:ind w:left="288"/>
              <w:rPr>
                <w:rFonts w:eastAsia="Calibri" w:cs="Times New Roman"/>
                <w:sz w:val="20"/>
                <w:szCs w:val="20"/>
              </w:rPr>
            </w:pPr>
            <w:r w:rsidRPr="000D7BDE">
              <w:rPr>
                <w:rFonts w:cs="Times New Roman"/>
                <w:color w:val="000000"/>
                <w:sz w:val="20"/>
                <w:szCs w:val="20"/>
              </w:rPr>
              <w:t>Other payer type</w:t>
            </w:r>
          </w:p>
        </w:tc>
        <w:tc>
          <w:tcPr>
            <w:tcW w:w="1260" w:type="dxa"/>
            <w:shd w:val="clear" w:color="auto" w:fill="auto"/>
            <w:vAlign w:val="bottom"/>
          </w:tcPr>
          <w:p w14:paraId="03393A9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529 (40.0)</w:t>
            </w:r>
          </w:p>
        </w:tc>
        <w:tc>
          <w:tcPr>
            <w:tcW w:w="1170" w:type="dxa"/>
            <w:vAlign w:val="bottom"/>
          </w:tcPr>
          <w:p w14:paraId="4588CBF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645 (41.2)</w:t>
            </w:r>
          </w:p>
        </w:tc>
        <w:tc>
          <w:tcPr>
            <w:tcW w:w="1350" w:type="dxa"/>
            <w:vAlign w:val="bottom"/>
          </w:tcPr>
          <w:p w14:paraId="2C0626F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–0.0262</w:t>
            </w:r>
          </w:p>
        </w:tc>
        <w:tc>
          <w:tcPr>
            <w:tcW w:w="270" w:type="dxa"/>
          </w:tcPr>
          <w:p w14:paraId="0311A6DA" w14:textId="77777777" w:rsidR="00CA5215" w:rsidRPr="000D7BDE" w:rsidRDefault="00CA5215" w:rsidP="00EB48E3">
            <w:pPr>
              <w:spacing w:after="0" w:line="240" w:lineRule="auto"/>
              <w:jc w:val="center"/>
              <w:rPr>
                <w:rFonts w:cs="Times New Roman"/>
                <w:sz w:val="20"/>
                <w:szCs w:val="20"/>
              </w:rPr>
            </w:pPr>
          </w:p>
        </w:tc>
        <w:tc>
          <w:tcPr>
            <w:tcW w:w="1170" w:type="dxa"/>
            <w:vAlign w:val="bottom"/>
          </w:tcPr>
          <w:p w14:paraId="573AB9DB"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643 (40.9)</w:t>
            </w:r>
          </w:p>
        </w:tc>
        <w:tc>
          <w:tcPr>
            <w:tcW w:w="1170" w:type="dxa"/>
            <w:vAlign w:val="bottom"/>
          </w:tcPr>
          <w:p w14:paraId="02F8FD67"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473 (41.6)</w:t>
            </w:r>
          </w:p>
        </w:tc>
        <w:tc>
          <w:tcPr>
            <w:tcW w:w="1260" w:type="dxa"/>
            <w:vAlign w:val="bottom"/>
          </w:tcPr>
          <w:p w14:paraId="251DFFA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–0.0148</w:t>
            </w:r>
          </w:p>
        </w:tc>
        <w:tc>
          <w:tcPr>
            <w:tcW w:w="270" w:type="dxa"/>
          </w:tcPr>
          <w:p w14:paraId="0AE696F3"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4B399F80"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386 (41.1)</w:t>
            </w:r>
          </w:p>
        </w:tc>
        <w:tc>
          <w:tcPr>
            <w:tcW w:w="1170" w:type="dxa"/>
            <w:vAlign w:val="bottom"/>
          </w:tcPr>
          <w:p w14:paraId="7CA8C651"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392 (41.8)</w:t>
            </w:r>
          </w:p>
        </w:tc>
        <w:tc>
          <w:tcPr>
            <w:tcW w:w="1350" w:type="dxa"/>
            <w:vAlign w:val="bottom"/>
          </w:tcPr>
          <w:p w14:paraId="71CD02F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–0.0130</w:t>
            </w:r>
          </w:p>
        </w:tc>
      </w:tr>
      <w:tr w:rsidR="00CA5215" w:rsidRPr="000D7BDE" w14:paraId="572D80E0" w14:textId="77777777" w:rsidTr="00EB48E3">
        <w:trPr>
          <w:trHeight w:val="7"/>
        </w:trPr>
        <w:tc>
          <w:tcPr>
            <w:tcW w:w="2245" w:type="dxa"/>
            <w:shd w:val="clear" w:color="auto" w:fill="auto"/>
          </w:tcPr>
          <w:p w14:paraId="74140EA8"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Disease stage at initial diagnosis,* n (%)</w:t>
            </w:r>
          </w:p>
        </w:tc>
        <w:tc>
          <w:tcPr>
            <w:tcW w:w="1260" w:type="dxa"/>
            <w:shd w:val="clear" w:color="auto" w:fill="auto"/>
          </w:tcPr>
          <w:p w14:paraId="40833DC4"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5E55010"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493D30B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4B8260C0"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3C68D2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5321DE1E"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55313A4"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F25663F"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08D07FC4"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41C245DD"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54FF09F3"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7F9B37FD" w14:textId="77777777" w:rsidTr="00EB48E3">
        <w:trPr>
          <w:trHeight w:val="7"/>
        </w:trPr>
        <w:tc>
          <w:tcPr>
            <w:tcW w:w="2245" w:type="dxa"/>
            <w:shd w:val="clear" w:color="auto" w:fill="auto"/>
          </w:tcPr>
          <w:p w14:paraId="07B5E3CD"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I</w:t>
            </w:r>
          </w:p>
        </w:tc>
        <w:tc>
          <w:tcPr>
            <w:tcW w:w="1260" w:type="dxa"/>
            <w:shd w:val="clear" w:color="auto" w:fill="auto"/>
          </w:tcPr>
          <w:p w14:paraId="67F0DB74"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147 (11.1)</w:t>
            </w:r>
          </w:p>
        </w:tc>
        <w:tc>
          <w:tcPr>
            <w:tcW w:w="1170" w:type="dxa"/>
          </w:tcPr>
          <w:p w14:paraId="1E1FE2E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216 (13.8)</w:t>
            </w:r>
          </w:p>
        </w:tc>
        <w:tc>
          <w:tcPr>
            <w:tcW w:w="1350" w:type="dxa"/>
          </w:tcPr>
          <w:p w14:paraId="484FC79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color w:val="000000"/>
                <w:sz w:val="20"/>
                <w:szCs w:val="20"/>
              </w:rPr>
              <w:t>0.0821</w:t>
            </w:r>
          </w:p>
        </w:tc>
        <w:tc>
          <w:tcPr>
            <w:tcW w:w="270" w:type="dxa"/>
          </w:tcPr>
          <w:p w14:paraId="37A92E12" w14:textId="77777777" w:rsidR="00CA5215" w:rsidRPr="000D7BDE" w:rsidRDefault="00CA5215" w:rsidP="00EB48E3">
            <w:pPr>
              <w:spacing w:after="0" w:line="240" w:lineRule="auto"/>
              <w:jc w:val="center"/>
              <w:rPr>
                <w:rFonts w:cs="Times New Roman"/>
                <w:sz w:val="20"/>
                <w:szCs w:val="20"/>
              </w:rPr>
            </w:pPr>
          </w:p>
        </w:tc>
        <w:tc>
          <w:tcPr>
            <w:tcW w:w="1170" w:type="dxa"/>
          </w:tcPr>
          <w:p w14:paraId="70593B2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198 (12.6)</w:t>
            </w:r>
          </w:p>
        </w:tc>
        <w:tc>
          <w:tcPr>
            <w:tcW w:w="1170" w:type="dxa"/>
          </w:tcPr>
          <w:p w14:paraId="2A40615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145 (12.8)</w:t>
            </w:r>
          </w:p>
        </w:tc>
        <w:tc>
          <w:tcPr>
            <w:tcW w:w="1260" w:type="dxa"/>
          </w:tcPr>
          <w:p w14:paraId="02E292A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0.0060</w:t>
            </w:r>
          </w:p>
        </w:tc>
        <w:tc>
          <w:tcPr>
            <w:tcW w:w="270" w:type="dxa"/>
          </w:tcPr>
          <w:p w14:paraId="4921FBC5"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37C4974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114 (12.1)</w:t>
            </w:r>
          </w:p>
        </w:tc>
        <w:tc>
          <w:tcPr>
            <w:tcW w:w="1170" w:type="dxa"/>
            <w:vAlign w:val="bottom"/>
          </w:tcPr>
          <w:p w14:paraId="0BEB453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121 (12.9)</w:t>
            </w:r>
          </w:p>
        </w:tc>
        <w:tc>
          <w:tcPr>
            <w:tcW w:w="1350" w:type="dxa"/>
            <w:vAlign w:val="bottom"/>
          </w:tcPr>
          <w:p w14:paraId="5BCA6BED"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0.0225</w:t>
            </w:r>
          </w:p>
        </w:tc>
      </w:tr>
      <w:tr w:rsidR="00CA5215" w:rsidRPr="000D7BDE" w14:paraId="0E926170" w14:textId="77777777" w:rsidTr="00EB48E3">
        <w:trPr>
          <w:trHeight w:val="7"/>
        </w:trPr>
        <w:tc>
          <w:tcPr>
            <w:tcW w:w="2245" w:type="dxa"/>
            <w:shd w:val="clear" w:color="auto" w:fill="auto"/>
          </w:tcPr>
          <w:p w14:paraId="00BFDD66"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II</w:t>
            </w:r>
          </w:p>
        </w:tc>
        <w:tc>
          <w:tcPr>
            <w:tcW w:w="1260" w:type="dxa"/>
            <w:shd w:val="clear" w:color="auto" w:fill="auto"/>
          </w:tcPr>
          <w:p w14:paraId="5B9D4887"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345 (26.1)</w:t>
            </w:r>
          </w:p>
        </w:tc>
        <w:tc>
          <w:tcPr>
            <w:tcW w:w="1170" w:type="dxa"/>
          </w:tcPr>
          <w:p w14:paraId="3BF43EE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418 (26.7)</w:t>
            </w:r>
          </w:p>
        </w:tc>
        <w:tc>
          <w:tcPr>
            <w:tcW w:w="1350" w:type="dxa"/>
          </w:tcPr>
          <w:p w14:paraId="241E23B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color w:val="000000"/>
                <w:sz w:val="20"/>
                <w:szCs w:val="20"/>
              </w:rPr>
              <w:t>0.0152</w:t>
            </w:r>
          </w:p>
        </w:tc>
        <w:tc>
          <w:tcPr>
            <w:tcW w:w="270" w:type="dxa"/>
          </w:tcPr>
          <w:p w14:paraId="334E2B95" w14:textId="77777777" w:rsidR="00CA5215" w:rsidRPr="000D7BDE" w:rsidRDefault="00CA5215" w:rsidP="00EB48E3">
            <w:pPr>
              <w:spacing w:after="0" w:line="240" w:lineRule="auto"/>
              <w:jc w:val="center"/>
              <w:rPr>
                <w:rFonts w:cs="Times New Roman"/>
                <w:sz w:val="20"/>
                <w:szCs w:val="20"/>
              </w:rPr>
            </w:pPr>
          </w:p>
        </w:tc>
        <w:tc>
          <w:tcPr>
            <w:tcW w:w="1170" w:type="dxa"/>
          </w:tcPr>
          <w:p w14:paraId="58EABAC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407 (25.9)</w:t>
            </w:r>
          </w:p>
        </w:tc>
        <w:tc>
          <w:tcPr>
            <w:tcW w:w="1170" w:type="dxa"/>
          </w:tcPr>
          <w:p w14:paraId="400B973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300 (26.4)</w:t>
            </w:r>
          </w:p>
        </w:tc>
        <w:tc>
          <w:tcPr>
            <w:tcW w:w="1260" w:type="dxa"/>
          </w:tcPr>
          <w:p w14:paraId="17B4102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0.0118</w:t>
            </w:r>
          </w:p>
        </w:tc>
        <w:tc>
          <w:tcPr>
            <w:tcW w:w="270" w:type="dxa"/>
          </w:tcPr>
          <w:p w14:paraId="71DCDB2B"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40D0FE8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262 (27.9)</w:t>
            </w:r>
          </w:p>
        </w:tc>
        <w:tc>
          <w:tcPr>
            <w:tcW w:w="1170" w:type="dxa"/>
            <w:vAlign w:val="bottom"/>
          </w:tcPr>
          <w:p w14:paraId="2CC0545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247 (26.3)</w:t>
            </w:r>
          </w:p>
        </w:tc>
        <w:tc>
          <w:tcPr>
            <w:tcW w:w="1350" w:type="dxa"/>
            <w:vAlign w:val="bottom"/>
          </w:tcPr>
          <w:p w14:paraId="697026E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0.0359</w:t>
            </w:r>
          </w:p>
        </w:tc>
      </w:tr>
      <w:tr w:rsidR="00CA5215" w:rsidRPr="000D7BDE" w14:paraId="2BE4DDE9" w14:textId="77777777" w:rsidTr="0095168D">
        <w:trPr>
          <w:trHeight w:val="7"/>
        </w:trPr>
        <w:tc>
          <w:tcPr>
            <w:tcW w:w="2245" w:type="dxa"/>
            <w:shd w:val="clear" w:color="auto" w:fill="auto"/>
          </w:tcPr>
          <w:p w14:paraId="20B0CB86"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III</w:t>
            </w:r>
          </w:p>
        </w:tc>
        <w:tc>
          <w:tcPr>
            <w:tcW w:w="1260" w:type="dxa"/>
            <w:shd w:val="clear" w:color="auto" w:fill="auto"/>
          </w:tcPr>
          <w:p w14:paraId="397C923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181 (13.7)</w:t>
            </w:r>
          </w:p>
        </w:tc>
        <w:tc>
          <w:tcPr>
            <w:tcW w:w="1170" w:type="dxa"/>
          </w:tcPr>
          <w:p w14:paraId="7B03480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297 (19.0)</w:t>
            </w:r>
          </w:p>
        </w:tc>
        <w:tc>
          <w:tcPr>
            <w:tcW w:w="1350" w:type="dxa"/>
          </w:tcPr>
          <w:p w14:paraId="47F06B1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color w:val="000000"/>
                <w:sz w:val="20"/>
                <w:szCs w:val="20"/>
              </w:rPr>
              <w:t>0.1443</w:t>
            </w:r>
          </w:p>
        </w:tc>
        <w:tc>
          <w:tcPr>
            <w:tcW w:w="270" w:type="dxa"/>
          </w:tcPr>
          <w:p w14:paraId="6D497D77" w14:textId="77777777" w:rsidR="00CA5215" w:rsidRPr="000D7BDE" w:rsidRDefault="00CA5215" w:rsidP="00EB48E3">
            <w:pPr>
              <w:spacing w:after="0" w:line="240" w:lineRule="auto"/>
              <w:jc w:val="center"/>
              <w:rPr>
                <w:rFonts w:cs="Times New Roman"/>
                <w:sz w:val="20"/>
                <w:szCs w:val="20"/>
              </w:rPr>
            </w:pPr>
          </w:p>
        </w:tc>
        <w:tc>
          <w:tcPr>
            <w:tcW w:w="1170" w:type="dxa"/>
          </w:tcPr>
          <w:p w14:paraId="375F20D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261 (16.6)</w:t>
            </w:r>
          </w:p>
        </w:tc>
        <w:tc>
          <w:tcPr>
            <w:tcW w:w="1170" w:type="dxa"/>
          </w:tcPr>
          <w:p w14:paraId="577B8D1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188 (16.6)</w:t>
            </w:r>
          </w:p>
        </w:tc>
        <w:tc>
          <w:tcPr>
            <w:tcW w:w="1260" w:type="dxa"/>
          </w:tcPr>
          <w:p w14:paraId="39E0223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0.0011</w:t>
            </w:r>
          </w:p>
        </w:tc>
        <w:tc>
          <w:tcPr>
            <w:tcW w:w="270" w:type="dxa"/>
          </w:tcPr>
          <w:p w14:paraId="668D6BAC"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7B0B09B8" w14:textId="1E87A664" w:rsidR="00CA5215" w:rsidRPr="000D7BDE" w:rsidRDefault="00CA5215" w:rsidP="0095168D">
            <w:pPr>
              <w:spacing w:after="0" w:line="240" w:lineRule="auto"/>
              <w:jc w:val="center"/>
              <w:rPr>
                <w:rFonts w:cs="Times New Roman"/>
                <w:sz w:val="20"/>
                <w:szCs w:val="20"/>
              </w:rPr>
            </w:pPr>
            <w:r w:rsidRPr="000D7BDE">
              <w:rPr>
                <w:rFonts w:cs="Times New Roman"/>
                <w:color w:val="000000"/>
                <w:sz w:val="20"/>
                <w:szCs w:val="20"/>
              </w:rPr>
              <w:t>144 (15.3)</w:t>
            </w:r>
          </w:p>
        </w:tc>
        <w:tc>
          <w:tcPr>
            <w:tcW w:w="1170" w:type="dxa"/>
            <w:vAlign w:val="bottom"/>
          </w:tcPr>
          <w:p w14:paraId="7180D412" w14:textId="77777777" w:rsidR="00CA5215" w:rsidRPr="000D7BDE" w:rsidRDefault="00CA5215" w:rsidP="0095168D">
            <w:pPr>
              <w:spacing w:after="0" w:line="240" w:lineRule="auto"/>
              <w:jc w:val="center"/>
              <w:rPr>
                <w:rFonts w:cs="Times New Roman"/>
                <w:sz w:val="20"/>
                <w:szCs w:val="20"/>
              </w:rPr>
            </w:pPr>
            <w:r w:rsidRPr="000D7BDE">
              <w:rPr>
                <w:rFonts w:cs="Times New Roman"/>
                <w:color w:val="000000"/>
                <w:sz w:val="20"/>
                <w:szCs w:val="20"/>
              </w:rPr>
              <w:t>150 (16.0)</w:t>
            </w:r>
          </w:p>
        </w:tc>
        <w:tc>
          <w:tcPr>
            <w:tcW w:w="1350" w:type="dxa"/>
            <w:vAlign w:val="bottom"/>
          </w:tcPr>
          <w:p w14:paraId="7654BD08" w14:textId="77777777" w:rsidR="00CA5215" w:rsidRPr="000D7BDE" w:rsidRDefault="00CA5215" w:rsidP="0095168D">
            <w:pPr>
              <w:spacing w:after="0" w:line="240" w:lineRule="auto"/>
              <w:jc w:val="center"/>
              <w:rPr>
                <w:rFonts w:cs="Times New Roman"/>
                <w:sz w:val="20"/>
                <w:szCs w:val="20"/>
              </w:rPr>
            </w:pPr>
            <w:r>
              <w:rPr>
                <w:rFonts w:cs="Times New Roman"/>
                <w:color w:val="000000"/>
                <w:sz w:val="20"/>
                <w:szCs w:val="20"/>
              </w:rPr>
              <w:t>–</w:t>
            </w:r>
            <w:r w:rsidRPr="000D7BDE">
              <w:rPr>
                <w:rFonts w:cs="Times New Roman"/>
                <w:color w:val="000000"/>
                <w:sz w:val="20"/>
                <w:szCs w:val="20"/>
              </w:rPr>
              <w:t>0.0176</w:t>
            </w:r>
          </w:p>
        </w:tc>
      </w:tr>
      <w:tr w:rsidR="00CA5215" w:rsidRPr="000D7BDE" w14:paraId="2B15FB5F" w14:textId="77777777" w:rsidTr="00EB48E3">
        <w:trPr>
          <w:trHeight w:val="7"/>
        </w:trPr>
        <w:tc>
          <w:tcPr>
            <w:tcW w:w="2245" w:type="dxa"/>
            <w:shd w:val="clear" w:color="auto" w:fill="auto"/>
          </w:tcPr>
          <w:p w14:paraId="0621ECD2"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IV</w:t>
            </w:r>
          </w:p>
        </w:tc>
        <w:tc>
          <w:tcPr>
            <w:tcW w:w="1260" w:type="dxa"/>
            <w:shd w:val="clear" w:color="auto" w:fill="auto"/>
          </w:tcPr>
          <w:p w14:paraId="5E86D81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541 (40.9)</w:t>
            </w:r>
          </w:p>
        </w:tc>
        <w:tc>
          <w:tcPr>
            <w:tcW w:w="1170" w:type="dxa"/>
          </w:tcPr>
          <w:p w14:paraId="761D56E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464 (29.7)</w:t>
            </w:r>
          </w:p>
        </w:tc>
        <w:tc>
          <w:tcPr>
            <w:tcW w:w="1350" w:type="dxa"/>
          </w:tcPr>
          <w:p w14:paraId="5E9BC69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0.2359</w:t>
            </w:r>
          </w:p>
        </w:tc>
        <w:tc>
          <w:tcPr>
            <w:tcW w:w="270" w:type="dxa"/>
          </w:tcPr>
          <w:p w14:paraId="191F680E" w14:textId="77777777" w:rsidR="00CA5215" w:rsidRPr="000D7BDE" w:rsidRDefault="00CA5215" w:rsidP="00EB48E3">
            <w:pPr>
              <w:spacing w:after="0" w:line="240" w:lineRule="auto"/>
              <w:jc w:val="center"/>
              <w:rPr>
                <w:rFonts w:cs="Times New Roman"/>
                <w:sz w:val="20"/>
                <w:szCs w:val="20"/>
              </w:rPr>
            </w:pPr>
          </w:p>
        </w:tc>
        <w:tc>
          <w:tcPr>
            <w:tcW w:w="1170" w:type="dxa"/>
          </w:tcPr>
          <w:p w14:paraId="64E78D9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530 (33.7)</w:t>
            </w:r>
          </w:p>
        </w:tc>
        <w:tc>
          <w:tcPr>
            <w:tcW w:w="1170" w:type="dxa"/>
          </w:tcPr>
          <w:p w14:paraId="222FD60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390 (34.3)</w:t>
            </w:r>
          </w:p>
        </w:tc>
        <w:tc>
          <w:tcPr>
            <w:tcW w:w="1260" w:type="dxa"/>
          </w:tcPr>
          <w:p w14:paraId="20320A1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0.0110</w:t>
            </w:r>
          </w:p>
        </w:tc>
        <w:tc>
          <w:tcPr>
            <w:tcW w:w="270" w:type="dxa"/>
          </w:tcPr>
          <w:p w14:paraId="3ABA7F8E"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1FBC4AF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323 (34.4)</w:t>
            </w:r>
          </w:p>
        </w:tc>
        <w:tc>
          <w:tcPr>
            <w:tcW w:w="1170" w:type="dxa"/>
            <w:vAlign w:val="bottom"/>
          </w:tcPr>
          <w:p w14:paraId="1593F00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323 (34.4)</w:t>
            </w:r>
          </w:p>
        </w:tc>
        <w:tc>
          <w:tcPr>
            <w:tcW w:w="1350" w:type="dxa"/>
            <w:vAlign w:val="bottom"/>
          </w:tcPr>
          <w:p w14:paraId="676BBBF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0.0000</w:t>
            </w:r>
          </w:p>
        </w:tc>
      </w:tr>
      <w:tr w:rsidR="00CA5215" w:rsidRPr="000D7BDE" w14:paraId="35B92E23" w14:textId="77777777" w:rsidTr="00EB48E3">
        <w:trPr>
          <w:trHeight w:val="7"/>
        </w:trPr>
        <w:tc>
          <w:tcPr>
            <w:tcW w:w="2245" w:type="dxa"/>
            <w:shd w:val="clear" w:color="auto" w:fill="auto"/>
          </w:tcPr>
          <w:p w14:paraId="055937CB"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Not documented</w:t>
            </w:r>
          </w:p>
        </w:tc>
        <w:tc>
          <w:tcPr>
            <w:tcW w:w="1260" w:type="dxa"/>
            <w:shd w:val="clear" w:color="auto" w:fill="auto"/>
          </w:tcPr>
          <w:p w14:paraId="4ABE16C6"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354 (26.7)</w:t>
            </w:r>
          </w:p>
        </w:tc>
        <w:tc>
          <w:tcPr>
            <w:tcW w:w="1170" w:type="dxa"/>
          </w:tcPr>
          <w:p w14:paraId="797C945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169 (10.8)</w:t>
            </w:r>
          </w:p>
        </w:tc>
        <w:tc>
          <w:tcPr>
            <w:tcW w:w="1350" w:type="dxa"/>
          </w:tcPr>
          <w:p w14:paraId="3B5331A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–0.0850</w:t>
            </w:r>
          </w:p>
        </w:tc>
        <w:tc>
          <w:tcPr>
            <w:tcW w:w="270" w:type="dxa"/>
          </w:tcPr>
          <w:p w14:paraId="01A4DD77" w14:textId="77777777" w:rsidR="00CA5215" w:rsidRPr="000D7BDE" w:rsidRDefault="00CA5215" w:rsidP="00EB48E3">
            <w:pPr>
              <w:spacing w:after="0" w:line="240" w:lineRule="auto"/>
              <w:jc w:val="center"/>
              <w:rPr>
                <w:rFonts w:cs="Times New Roman"/>
                <w:sz w:val="20"/>
                <w:szCs w:val="20"/>
              </w:rPr>
            </w:pPr>
          </w:p>
        </w:tc>
        <w:tc>
          <w:tcPr>
            <w:tcW w:w="1170" w:type="dxa"/>
          </w:tcPr>
          <w:p w14:paraId="2CD0D32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176 (11.2)</w:t>
            </w:r>
          </w:p>
        </w:tc>
        <w:tc>
          <w:tcPr>
            <w:tcW w:w="1170" w:type="dxa"/>
          </w:tcPr>
          <w:p w14:paraId="62407BF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114 (10.0)</w:t>
            </w:r>
          </w:p>
        </w:tc>
        <w:tc>
          <w:tcPr>
            <w:tcW w:w="1260" w:type="dxa"/>
          </w:tcPr>
          <w:p w14:paraId="5EE0BC6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0.0389</w:t>
            </w:r>
          </w:p>
        </w:tc>
        <w:tc>
          <w:tcPr>
            <w:tcW w:w="270" w:type="dxa"/>
          </w:tcPr>
          <w:p w14:paraId="6EA8EC19"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617660C2"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96 (10.2)</w:t>
            </w:r>
          </w:p>
        </w:tc>
        <w:tc>
          <w:tcPr>
            <w:tcW w:w="1170" w:type="dxa"/>
            <w:vAlign w:val="bottom"/>
          </w:tcPr>
          <w:p w14:paraId="156ADF0D"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98 (10.4)</w:t>
            </w:r>
          </w:p>
        </w:tc>
        <w:tc>
          <w:tcPr>
            <w:tcW w:w="1350" w:type="dxa"/>
            <w:vAlign w:val="bottom"/>
          </w:tcPr>
          <w:p w14:paraId="3FFBB0C4" w14:textId="77777777" w:rsidR="00CA5215" w:rsidRPr="000D7BDE" w:rsidRDefault="00CA5215" w:rsidP="00EB48E3">
            <w:pPr>
              <w:spacing w:after="0" w:line="240" w:lineRule="auto"/>
              <w:jc w:val="center"/>
              <w:rPr>
                <w:rFonts w:cs="Times New Roman"/>
                <w:sz w:val="20"/>
                <w:szCs w:val="20"/>
              </w:rPr>
            </w:pPr>
            <w:r>
              <w:rPr>
                <w:rFonts w:cs="Times New Roman"/>
                <w:color w:val="000000"/>
                <w:sz w:val="20"/>
                <w:szCs w:val="20"/>
              </w:rPr>
              <w:t>–</w:t>
            </w:r>
            <w:r w:rsidRPr="000D7BDE">
              <w:rPr>
                <w:rFonts w:cs="Times New Roman"/>
                <w:color w:val="000000"/>
                <w:sz w:val="20"/>
                <w:szCs w:val="20"/>
              </w:rPr>
              <w:t>0.0070</w:t>
            </w:r>
          </w:p>
        </w:tc>
      </w:tr>
      <w:tr w:rsidR="00CA5215" w:rsidRPr="000D7BDE" w14:paraId="6C8C3EE7" w14:textId="77777777" w:rsidTr="00EB48E3">
        <w:trPr>
          <w:trHeight w:val="7"/>
        </w:trPr>
        <w:tc>
          <w:tcPr>
            <w:tcW w:w="2245" w:type="dxa"/>
            <w:shd w:val="clear" w:color="auto" w:fill="auto"/>
          </w:tcPr>
          <w:p w14:paraId="1C2BD3E0" w14:textId="77777777" w:rsidR="00CA5215" w:rsidRPr="000D7BDE" w:rsidRDefault="00CA5215" w:rsidP="00EB48E3">
            <w:pPr>
              <w:spacing w:after="0" w:line="240" w:lineRule="auto"/>
              <w:rPr>
                <w:rFonts w:eastAsia="Calibri" w:cs="Times New Roman"/>
                <w:sz w:val="20"/>
                <w:szCs w:val="20"/>
                <w:vertAlign w:val="superscript"/>
              </w:rPr>
            </w:pPr>
            <w:r w:rsidRPr="000D7BDE">
              <w:rPr>
                <w:rFonts w:eastAsia="Calibri" w:cs="Times New Roman"/>
                <w:sz w:val="20"/>
                <w:szCs w:val="20"/>
              </w:rPr>
              <w:t>ECOG PS,* n (%)</w:t>
            </w:r>
          </w:p>
        </w:tc>
        <w:tc>
          <w:tcPr>
            <w:tcW w:w="1260" w:type="dxa"/>
            <w:shd w:val="clear" w:color="auto" w:fill="auto"/>
          </w:tcPr>
          <w:p w14:paraId="586C061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4331EE9A"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6D9B72C4"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7F8ECDD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247B04FA"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E7A9EE6"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12E9A3F"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3E041AC"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D4434B5"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CA6D9B3"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47FA689E"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16F87E9B" w14:textId="77777777" w:rsidTr="00EB48E3">
        <w:trPr>
          <w:trHeight w:val="7"/>
        </w:trPr>
        <w:tc>
          <w:tcPr>
            <w:tcW w:w="2245" w:type="dxa"/>
            <w:shd w:val="clear" w:color="auto" w:fill="auto"/>
          </w:tcPr>
          <w:p w14:paraId="5B560506"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0</w:t>
            </w:r>
          </w:p>
        </w:tc>
        <w:tc>
          <w:tcPr>
            <w:tcW w:w="1260" w:type="dxa"/>
            <w:shd w:val="clear" w:color="auto" w:fill="auto"/>
          </w:tcPr>
          <w:p w14:paraId="0E0BA09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499 (37.7)</w:t>
            </w:r>
          </w:p>
        </w:tc>
        <w:tc>
          <w:tcPr>
            <w:tcW w:w="1170" w:type="dxa"/>
          </w:tcPr>
          <w:p w14:paraId="6F1D239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397 (25.4)</w:t>
            </w:r>
          </w:p>
        </w:tc>
        <w:tc>
          <w:tcPr>
            <w:tcW w:w="1350" w:type="dxa"/>
          </w:tcPr>
          <w:p w14:paraId="4BEB240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0.2672</w:t>
            </w:r>
          </w:p>
        </w:tc>
        <w:tc>
          <w:tcPr>
            <w:tcW w:w="270" w:type="dxa"/>
          </w:tcPr>
          <w:p w14:paraId="16D322F3" w14:textId="77777777" w:rsidR="00CA5215" w:rsidRPr="000D7BDE" w:rsidRDefault="00CA5215" w:rsidP="00EB48E3">
            <w:pPr>
              <w:spacing w:after="0" w:line="240" w:lineRule="auto"/>
              <w:jc w:val="center"/>
              <w:rPr>
                <w:rFonts w:cs="Times New Roman"/>
                <w:sz w:val="20"/>
                <w:szCs w:val="20"/>
              </w:rPr>
            </w:pPr>
          </w:p>
        </w:tc>
        <w:tc>
          <w:tcPr>
            <w:tcW w:w="1170" w:type="dxa"/>
          </w:tcPr>
          <w:p w14:paraId="3CF0936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472 (30.1)</w:t>
            </w:r>
          </w:p>
        </w:tc>
        <w:tc>
          <w:tcPr>
            <w:tcW w:w="1170" w:type="dxa"/>
          </w:tcPr>
          <w:p w14:paraId="7453A91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348 (30.6)</w:t>
            </w:r>
          </w:p>
        </w:tc>
        <w:tc>
          <w:tcPr>
            <w:tcW w:w="1260" w:type="dxa"/>
          </w:tcPr>
          <w:p w14:paraId="4889B21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0.0126</w:t>
            </w:r>
          </w:p>
        </w:tc>
        <w:tc>
          <w:tcPr>
            <w:tcW w:w="270" w:type="dxa"/>
          </w:tcPr>
          <w:p w14:paraId="6580F557"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1F50E92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273 (29.1)</w:t>
            </w:r>
          </w:p>
        </w:tc>
        <w:tc>
          <w:tcPr>
            <w:tcW w:w="1170" w:type="dxa"/>
            <w:vAlign w:val="bottom"/>
          </w:tcPr>
          <w:p w14:paraId="7E0DD2E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304 (32.4)</w:t>
            </w:r>
          </w:p>
        </w:tc>
        <w:tc>
          <w:tcPr>
            <w:tcW w:w="1350" w:type="dxa"/>
            <w:vAlign w:val="bottom"/>
          </w:tcPr>
          <w:p w14:paraId="7362237E"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0.0716</w:t>
            </w:r>
          </w:p>
        </w:tc>
      </w:tr>
      <w:tr w:rsidR="00CA5215" w:rsidRPr="000D7BDE" w14:paraId="23EA1EB9" w14:textId="77777777" w:rsidTr="00EB48E3">
        <w:trPr>
          <w:trHeight w:val="7"/>
        </w:trPr>
        <w:tc>
          <w:tcPr>
            <w:tcW w:w="2245" w:type="dxa"/>
            <w:shd w:val="clear" w:color="auto" w:fill="auto"/>
          </w:tcPr>
          <w:p w14:paraId="561DAE17"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1</w:t>
            </w:r>
          </w:p>
        </w:tc>
        <w:tc>
          <w:tcPr>
            <w:tcW w:w="1260" w:type="dxa"/>
            <w:shd w:val="clear" w:color="auto" w:fill="auto"/>
          </w:tcPr>
          <w:p w14:paraId="4BAC818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318 (24.0)</w:t>
            </w:r>
          </w:p>
        </w:tc>
        <w:tc>
          <w:tcPr>
            <w:tcW w:w="1170" w:type="dxa"/>
          </w:tcPr>
          <w:p w14:paraId="33F1AB0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334 (21.4)</w:t>
            </w:r>
          </w:p>
        </w:tc>
        <w:tc>
          <w:tcPr>
            <w:tcW w:w="1350" w:type="dxa"/>
          </w:tcPr>
          <w:p w14:paraId="5939F71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0.0636</w:t>
            </w:r>
          </w:p>
        </w:tc>
        <w:tc>
          <w:tcPr>
            <w:tcW w:w="270" w:type="dxa"/>
          </w:tcPr>
          <w:p w14:paraId="1FCA04C1" w14:textId="77777777" w:rsidR="00CA5215" w:rsidRPr="000D7BDE" w:rsidRDefault="00CA5215" w:rsidP="00EB48E3">
            <w:pPr>
              <w:spacing w:after="0" w:line="240" w:lineRule="auto"/>
              <w:jc w:val="center"/>
              <w:rPr>
                <w:rFonts w:cs="Times New Roman"/>
                <w:sz w:val="20"/>
                <w:szCs w:val="20"/>
              </w:rPr>
            </w:pPr>
          </w:p>
        </w:tc>
        <w:tc>
          <w:tcPr>
            <w:tcW w:w="1170" w:type="dxa"/>
          </w:tcPr>
          <w:p w14:paraId="2425253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362 (23.0)</w:t>
            </w:r>
          </w:p>
        </w:tc>
        <w:tc>
          <w:tcPr>
            <w:tcW w:w="1170" w:type="dxa"/>
          </w:tcPr>
          <w:p w14:paraId="4010DB2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259 (22.8)</w:t>
            </w:r>
          </w:p>
        </w:tc>
        <w:tc>
          <w:tcPr>
            <w:tcW w:w="1260" w:type="dxa"/>
          </w:tcPr>
          <w:p w14:paraId="61B39DB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0.0066</w:t>
            </w:r>
          </w:p>
        </w:tc>
        <w:tc>
          <w:tcPr>
            <w:tcW w:w="270" w:type="dxa"/>
          </w:tcPr>
          <w:p w14:paraId="42B73533"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0980C1B1"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228 (24.3)</w:t>
            </w:r>
          </w:p>
        </w:tc>
        <w:tc>
          <w:tcPr>
            <w:tcW w:w="1170" w:type="dxa"/>
            <w:vAlign w:val="bottom"/>
          </w:tcPr>
          <w:p w14:paraId="2B9366D0"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225 (24.0)</w:t>
            </w:r>
          </w:p>
        </w:tc>
        <w:tc>
          <w:tcPr>
            <w:tcW w:w="1350" w:type="dxa"/>
            <w:vAlign w:val="bottom"/>
          </w:tcPr>
          <w:p w14:paraId="50DC064A"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0.0075</w:t>
            </w:r>
          </w:p>
        </w:tc>
      </w:tr>
      <w:tr w:rsidR="00CA5215" w:rsidRPr="000D7BDE" w14:paraId="6FA887A2" w14:textId="77777777" w:rsidTr="00EB48E3">
        <w:trPr>
          <w:trHeight w:val="7"/>
        </w:trPr>
        <w:tc>
          <w:tcPr>
            <w:tcW w:w="2245" w:type="dxa"/>
            <w:shd w:val="clear" w:color="auto" w:fill="auto"/>
          </w:tcPr>
          <w:p w14:paraId="67A970E0"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2, 3, or 4</w:t>
            </w:r>
          </w:p>
        </w:tc>
        <w:tc>
          <w:tcPr>
            <w:tcW w:w="1260" w:type="dxa"/>
            <w:shd w:val="clear" w:color="auto" w:fill="auto"/>
          </w:tcPr>
          <w:p w14:paraId="6A5C412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153 (11.6)</w:t>
            </w:r>
          </w:p>
        </w:tc>
        <w:tc>
          <w:tcPr>
            <w:tcW w:w="1170" w:type="dxa"/>
          </w:tcPr>
          <w:p w14:paraId="703B5D3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271 (17.3)</w:t>
            </w:r>
          </w:p>
        </w:tc>
        <w:tc>
          <w:tcPr>
            <w:tcW w:w="1350" w:type="dxa"/>
          </w:tcPr>
          <w:p w14:paraId="3073D2B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–0.1647</w:t>
            </w:r>
          </w:p>
        </w:tc>
        <w:tc>
          <w:tcPr>
            <w:tcW w:w="270" w:type="dxa"/>
          </w:tcPr>
          <w:p w14:paraId="66684259" w14:textId="77777777" w:rsidR="00CA5215" w:rsidRPr="000D7BDE" w:rsidRDefault="00CA5215" w:rsidP="00EB48E3">
            <w:pPr>
              <w:spacing w:after="0" w:line="240" w:lineRule="auto"/>
              <w:jc w:val="center"/>
              <w:rPr>
                <w:rFonts w:cs="Times New Roman"/>
                <w:sz w:val="20"/>
                <w:szCs w:val="20"/>
              </w:rPr>
            </w:pPr>
          </w:p>
        </w:tc>
        <w:tc>
          <w:tcPr>
            <w:tcW w:w="1170" w:type="dxa"/>
          </w:tcPr>
          <w:p w14:paraId="48C6382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251 (15.9)</w:t>
            </w:r>
          </w:p>
        </w:tc>
        <w:tc>
          <w:tcPr>
            <w:tcW w:w="1170" w:type="dxa"/>
          </w:tcPr>
          <w:p w14:paraId="7766337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169 (14.9)</w:t>
            </w:r>
          </w:p>
        </w:tc>
        <w:tc>
          <w:tcPr>
            <w:tcW w:w="1260" w:type="dxa"/>
          </w:tcPr>
          <w:p w14:paraId="26D17EF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0.0290</w:t>
            </w:r>
          </w:p>
        </w:tc>
        <w:tc>
          <w:tcPr>
            <w:tcW w:w="270" w:type="dxa"/>
          </w:tcPr>
          <w:p w14:paraId="4E010460"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1811C2A0"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137 (14.6)</w:t>
            </w:r>
          </w:p>
        </w:tc>
        <w:tc>
          <w:tcPr>
            <w:tcW w:w="1170" w:type="dxa"/>
            <w:vAlign w:val="bottom"/>
          </w:tcPr>
          <w:p w14:paraId="7C642F3D"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118 (12.6)</w:t>
            </w:r>
          </w:p>
        </w:tc>
        <w:tc>
          <w:tcPr>
            <w:tcW w:w="1350" w:type="dxa"/>
            <w:vAlign w:val="bottom"/>
          </w:tcPr>
          <w:p w14:paraId="2A75436D"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0.0591</w:t>
            </w:r>
          </w:p>
        </w:tc>
      </w:tr>
      <w:tr w:rsidR="00CA5215" w:rsidRPr="000D7BDE" w14:paraId="5F42ED2C" w14:textId="77777777" w:rsidTr="00EB48E3">
        <w:trPr>
          <w:trHeight w:val="7"/>
        </w:trPr>
        <w:tc>
          <w:tcPr>
            <w:tcW w:w="2245" w:type="dxa"/>
            <w:shd w:val="clear" w:color="auto" w:fill="auto"/>
          </w:tcPr>
          <w:p w14:paraId="2F68464B"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Not documented</w:t>
            </w:r>
          </w:p>
        </w:tc>
        <w:tc>
          <w:tcPr>
            <w:tcW w:w="1260" w:type="dxa"/>
            <w:shd w:val="clear" w:color="auto" w:fill="auto"/>
          </w:tcPr>
          <w:p w14:paraId="4E5D6936"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354 (26.7)</w:t>
            </w:r>
          </w:p>
        </w:tc>
        <w:tc>
          <w:tcPr>
            <w:tcW w:w="1170" w:type="dxa"/>
          </w:tcPr>
          <w:p w14:paraId="709A1EC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562 (35.9)</w:t>
            </w:r>
          </w:p>
        </w:tc>
        <w:tc>
          <w:tcPr>
            <w:tcW w:w="1350" w:type="dxa"/>
          </w:tcPr>
          <w:p w14:paraId="639B69D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–0.1992</w:t>
            </w:r>
          </w:p>
        </w:tc>
        <w:tc>
          <w:tcPr>
            <w:tcW w:w="270" w:type="dxa"/>
          </w:tcPr>
          <w:p w14:paraId="5C3779AD" w14:textId="77777777" w:rsidR="00CA5215" w:rsidRPr="000D7BDE" w:rsidRDefault="00CA5215" w:rsidP="00EB48E3">
            <w:pPr>
              <w:spacing w:after="0" w:line="240" w:lineRule="auto"/>
              <w:jc w:val="center"/>
              <w:rPr>
                <w:rFonts w:cs="Times New Roman"/>
                <w:sz w:val="20"/>
                <w:szCs w:val="20"/>
              </w:rPr>
            </w:pPr>
          </w:p>
        </w:tc>
        <w:tc>
          <w:tcPr>
            <w:tcW w:w="1170" w:type="dxa"/>
          </w:tcPr>
          <w:p w14:paraId="5743BA4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487 (31.0)</w:t>
            </w:r>
          </w:p>
        </w:tc>
        <w:tc>
          <w:tcPr>
            <w:tcW w:w="1170" w:type="dxa"/>
          </w:tcPr>
          <w:p w14:paraId="5C4D831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361 (31.7)</w:t>
            </w:r>
          </w:p>
        </w:tc>
        <w:tc>
          <w:tcPr>
            <w:tcW w:w="1260" w:type="dxa"/>
          </w:tcPr>
          <w:p w14:paraId="24A9FE24"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0.0160</w:t>
            </w:r>
          </w:p>
        </w:tc>
        <w:tc>
          <w:tcPr>
            <w:tcW w:w="270" w:type="dxa"/>
          </w:tcPr>
          <w:p w14:paraId="28877230"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6F345D5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301 (32.1)</w:t>
            </w:r>
          </w:p>
        </w:tc>
        <w:tc>
          <w:tcPr>
            <w:tcW w:w="1170" w:type="dxa"/>
            <w:vAlign w:val="bottom"/>
          </w:tcPr>
          <w:p w14:paraId="46EEFFB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292 (31.1)</w:t>
            </w:r>
          </w:p>
        </w:tc>
        <w:tc>
          <w:tcPr>
            <w:tcW w:w="1350" w:type="dxa"/>
            <w:vAlign w:val="bottom"/>
          </w:tcPr>
          <w:p w14:paraId="59D5199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0.0206</w:t>
            </w:r>
          </w:p>
        </w:tc>
      </w:tr>
      <w:tr w:rsidR="00CA5215" w:rsidRPr="000D7BDE" w14:paraId="0AD93079" w14:textId="77777777" w:rsidTr="00EB48E3">
        <w:trPr>
          <w:trHeight w:val="7"/>
        </w:trPr>
        <w:tc>
          <w:tcPr>
            <w:tcW w:w="2245" w:type="dxa"/>
            <w:shd w:val="clear" w:color="auto" w:fill="auto"/>
          </w:tcPr>
          <w:p w14:paraId="2591A9D8"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Visceral disease,*</w:t>
            </w:r>
            <w:r w:rsidRPr="000D7BDE">
              <w:rPr>
                <w:rFonts w:eastAsia="Calibri" w:cs="Times New Roman"/>
                <w:sz w:val="20"/>
                <w:szCs w:val="20"/>
                <w:vertAlign w:val="superscript"/>
              </w:rPr>
              <w:t>†</w:t>
            </w:r>
            <w:r w:rsidRPr="000D7BDE">
              <w:rPr>
                <w:rFonts w:eastAsia="Calibri" w:cs="Times New Roman"/>
                <w:sz w:val="20"/>
                <w:szCs w:val="20"/>
              </w:rPr>
              <w:t xml:space="preserve"> n (%)</w:t>
            </w:r>
          </w:p>
        </w:tc>
        <w:tc>
          <w:tcPr>
            <w:tcW w:w="1260" w:type="dxa"/>
            <w:shd w:val="clear" w:color="auto" w:fill="auto"/>
          </w:tcPr>
          <w:p w14:paraId="602D9CC8"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50E49247"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6BCC7DAA"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EFDD4BA"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AD6A1B0"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705A6AA"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ED7BDC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5980BA1"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0502E9E5"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5BD3B7D4"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64401E59"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00C0BA3E" w14:textId="77777777" w:rsidTr="00EB48E3">
        <w:trPr>
          <w:trHeight w:val="7"/>
        </w:trPr>
        <w:tc>
          <w:tcPr>
            <w:tcW w:w="2245" w:type="dxa"/>
            <w:shd w:val="clear" w:color="auto" w:fill="auto"/>
          </w:tcPr>
          <w:p w14:paraId="49255A43"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No</w:t>
            </w:r>
          </w:p>
        </w:tc>
        <w:tc>
          <w:tcPr>
            <w:tcW w:w="1260" w:type="dxa"/>
            <w:shd w:val="clear" w:color="auto" w:fill="auto"/>
          </w:tcPr>
          <w:p w14:paraId="3904A10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880 (66.5)</w:t>
            </w:r>
          </w:p>
        </w:tc>
        <w:tc>
          <w:tcPr>
            <w:tcW w:w="1170" w:type="dxa"/>
          </w:tcPr>
          <w:p w14:paraId="01A301A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1,160 (74.2)</w:t>
            </w:r>
          </w:p>
        </w:tc>
        <w:tc>
          <w:tcPr>
            <w:tcW w:w="1350" w:type="dxa"/>
          </w:tcPr>
          <w:p w14:paraId="6582672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eastAsia="Calibri" w:cs="Times New Roman"/>
                <w:sz w:val="20"/>
                <w:szCs w:val="20"/>
              </w:rPr>
              <w:t>0.1692</w:t>
            </w:r>
          </w:p>
        </w:tc>
        <w:tc>
          <w:tcPr>
            <w:tcW w:w="270" w:type="dxa"/>
          </w:tcPr>
          <w:p w14:paraId="56BB87E6" w14:textId="77777777" w:rsidR="00CA5215" w:rsidRPr="000D7BDE" w:rsidRDefault="00CA5215" w:rsidP="00EB48E3">
            <w:pPr>
              <w:spacing w:after="0" w:line="240" w:lineRule="auto"/>
              <w:jc w:val="center"/>
              <w:rPr>
                <w:rFonts w:cs="Times New Roman"/>
                <w:sz w:val="20"/>
                <w:szCs w:val="20"/>
              </w:rPr>
            </w:pPr>
          </w:p>
        </w:tc>
        <w:tc>
          <w:tcPr>
            <w:tcW w:w="1170" w:type="dxa"/>
          </w:tcPr>
          <w:p w14:paraId="7359743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1112 (70.7)</w:t>
            </w:r>
          </w:p>
        </w:tc>
        <w:tc>
          <w:tcPr>
            <w:tcW w:w="1170" w:type="dxa"/>
          </w:tcPr>
          <w:p w14:paraId="49CC773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800 (70.3)</w:t>
            </w:r>
          </w:p>
        </w:tc>
        <w:tc>
          <w:tcPr>
            <w:tcW w:w="1260" w:type="dxa"/>
          </w:tcPr>
          <w:p w14:paraId="4407326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0.0085</w:t>
            </w:r>
          </w:p>
        </w:tc>
        <w:tc>
          <w:tcPr>
            <w:tcW w:w="270" w:type="dxa"/>
          </w:tcPr>
          <w:p w14:paraId="6325920D"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3360E77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644 (68.6)</w:t>
            </w:r>
          </w:p>
        </w:tc>
        <w:tc>
          <w:tcPr>
            <w:tcW w:w="1170" w:type="dxa"/>
            <w:vAlign w:val="bottom"/>
          </w:tcPr>
          <w:p w14:paraId="279DC6C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646 (68.8)</w:t>
            </w:r>
          </w:p>
        </w:tc>
        <w:tc>
          <w:tcPr>
            <w:tcW w:w="1350" w:type="dxa"/>
          </w:tcPr>
          <w:p w14:paraId="6ADECF39" w14:textId="77777777" w:rsidR="00CA5215" w:rsidRPr="000D7BDE" w:rsidRDefault="00CA5215" w:rsidP="00EB48E3">
            <w:pPr>
              <w:spacing w:after="0" w:line="240" w:lineRule="auto"/>
              <w:jc w:val="center"/>
              <w:rPr>
                <w:rFonts w:cs="Times New Roman"/>
                <w:color w:val="000000"/>
                <w:sz w:val="20"/>
                <w:szCs w:val="20"/>
              </w:rPr>
            </w:pPr>
            <w:r>
              <w:rPr>
                <w:rFonts w:cs="Times New Roman"/>
                <w:color w:val="000000"/>
                <w:sz w:val="20"/>
                <w:szCs w:val="20"/>
              </w:rPr>
              <w:t>–</w:t>
            </w:r>
            <w:r w:rsidRPr="000D7BDE">
              <w:rPr>
                <w:rFonts w:cs="Times New Roman"/>
                <w:color w:val="000000"/>
                <w:sz w:val="20"/>
                <w:szCs w:val="20"/>
              </w:rPr>
              <w:t>0.0046</w:t>
            </w:r>
          </w:p>
        </w:tc>
      </w:tr>
      <w:tr w:rsidR="00CA5215" w:rsidRPr="000D7BDE" w14:paraId="48BB9DF3" w14:textId="77777777" w:rsidTr="00EB48E3">
        <w:trPr>
          <w:trHeight w:val="7"/>
        </w:trPr>
        <w:tc>
          <w:tcPr>
            <w:tcW w:w="2245" w:type="dxa"/>
            <w:shd w:val="clear" w:color="auto" w:fill="auto"/>
          </w:tcPr>
          <w:p w14:paraId="7CB58BCD"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Yes</w:t>
            </w:r>
          </w:p>
        </w:tc>
        <w:tc>
          <w:tcPr>
            <w:tcW w:w="1260" w:type="dxa"/>
            <w:shd w:val="clear" w:color="auto" w:fill="auto"/>
          </w:tcPr>
          <w:p w14:paraId="5BC128E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444 (33.5)</w:t>
            </w:r>
          </w:p>
        </w:tc>
        <w:tc>
          <w:tcPr>
            <w:tcW w:w="1170" w:type="dxa"/>
          </w:tcPr>
          <w:p w14:paraId="1C4B7E8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404 (25.8)</w:t>
            </w:r>
          </w:p>
        </w:tc>
        <w:tc>
          <w:tcPr>
            <w:tcW w:w="1350" w:type="dxa"/>
          </w:tcPr>
          <w:p w14:paraId="17422C5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0AB7532" w14:textId="77777777" w:rsidR="00CA5215" w:rsidRPr="000D7BDE" w:rsidRDefault="00CA5215" w:rsidP="00EB48E3">
            <w:pPr>
              <w:spacing w:after="0" w:line="240" w:lineRule="auto"/>
              <w:jc w:val="center"/>
              <w:rPr>
                <w:rFonts w:cs="Times New Roman"/>
                <w:sz w:val="20"/>
                <w:szCs w:val="20"/>
              </w:rPr>
            </w:pPr>
          </w:p>
        </w:tc>
        <w:tc>
          <w:tcPr>
            <w:tcW w:w="1170" w:type="dxa"/>
          </w:tcPr>
          <w:p w14:paraId="2CBBE17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460 (29.3)</w:t>
            </w:r>
          </w:p>
        </w:tc>
        <w:tc>
          <w:tcPr>
            <w:tcW w:w="1170" w:type="dxa"/>
          </w:tcPr>
          <w:p w14:paraId="3EC59E6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337 (29.7)</w:t>
            </w:r>
          </w:p>
        </w:tc>
        <w:tc>
          <w:tcPr>
            <w:tcW w:w="1260" w:type="dxa"/>
          </w:tcPr>
          <w:p w14:paraId="3E5B694E"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53E3A788"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5F9EF03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295 (31.4)</w:t>
            </w:r>
          </w:p>
        </w:tc>
        <w:tc>
          <w:tcPr>
            <w:tcW w:w="1170" w:type="dxa"/>
            <w:vAlign w:val="bottom"/>
          </w:tcPr>
          <w:p w14:paraId="6F721F5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293 (31.2)</w:t>
            </w:r>
          </w:p>
        </w:tc>
        <w:tc>
          <w:tcPr>
            <w:tcW w:w="1350" w:type="dxa"/>
          </w:tcPr>
          <w:p w14:paraId="0829DACD"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345365AC" w14:textId="77777777" w:rsidTr="00EB48E3">
        <w:trPr>
          <w:trHeight w:val="7"/>
        </w:trPr>
        <w:tc>
          <w:tcPr>
            <w:tcW w:w="2245" w:type="dxa"/>
            <w:shd w:val="clear" w:color="auto" w:fill="auto"/>
          </w:tcPr>
          <w:p w14:paraId="60A744F3"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Bone-only disease,</w:t>
            </w:r>
            <w:r w:rsidRPr="000D7BDE">
              <w:rPr>
                <w:rFonts w:eastAsia="Calibri" w:cs="Times New Roman"/>
                <w:sz w:val="20"/>
                <w:szCs w:val="20"/>
                <w:vertAlign w:val="superscript"/>
              </w:rPr>
              <w:t>‡</w:t>
            </w:r>
            <w:r w:rsidRPr="000D7BDE">
              <w:rPr>
                <w:rFonts w:eastAsia="Calibri" w:cs="Times New Roman"/>
                <w:sz w:val="20"/>
                <w:szCs w:val="20"/>
              </w:rPr>
              <w:t xml:space="preserve"> n (%)</w:t>
            </w:r>
          </w:p>
        </w:tc>
        <w:tc>
          <w:tcPr>
            <w:tcW w:w="1260" w:type="dxa"/>
            <w:shd w:val="clear" w:color="auto" w:fill="auto"/>
          </w:tcPr>
          <w:p w14:paraId="0C0CF7AC"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8862958"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7DED071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0935A2F9"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9B9E520"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B97DF15"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2C55F608"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78CC5CBB"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30E6B3E"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B35065B"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6C41D348"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342FB86A" w14:textId="77777777" w:rsidTr="00EB48E3">
        <w:trPr>
          <w:trHeight w:val="174"/>
        </w:trPr>
        <w:tc>
          <w:tcPr>
            <w:tcW w:w="2245" w:type="dxa"/>
            <w:shd w:val="clear" w:color="auto" w:fill="auto"/>
          </w:tcPr>
          <w:p w14:paraId="7E703C57"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No </w:t>
            </w:r>
          </w:p>
        </w:tc>
        <w:tc>
          <w:tcPr>
            <w:tcW w:w="1260" w:type="dxa"/>
            <w:shd w:val="clear" w:color="auto" w:fill="auto"/>
          </w:tcPr>
          <w:p w14:paraId="32C7D30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805 (60.8)</w:t>
            </w:r>
          </w:p>
        </w:tc>
        <w:tc>
          <w:tcPr>
            <w:tcW w:w="1170" w:type="dxa"/>
          </w:tcPr>
          <w:p w14:paraId="36F7DCC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965 (61.7)</w:t>
            </w:r>
          </w:p>
        </w:tc>
        <w:tc>
          <w:tcPr>
            <w:tcW w:w="1350" w:type="dxa"/>
          </w:tcPr>
          <w:p w14:paraId="5DDEB13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eastAsia="Calibri" w:cs="Times New Roman"/>
                <w:sz w:val="20"/>
                <w:szCs w:val="20"/>
              </w:rPr>
              <w:t>0.0185</w:t>
            </w:r>
          </w:p>
        </w:tc>
        <w:tc>
          <w:tcPr>
            <w:tcW w:w="270" w:type="dxa"/>
          </w:tcPr>
          <w:p w14:paraId="43405CEC" w14:textId="77777777" w:rsidR="00CA5215" w:rsidRPr="000D7BDE" w:rsidRDefault="00CA5215" w:rsidP="00EB48E3">
            <w:pPr>
              <w:spacing w:after="0" w:line="240" w:lineRule="auto"/>
              <w:jc w:val="center"/>
              <w:rPr>
                <w:rFonts w:cs="Times New Roman"/>
                <w:sz w:val="20"/>
                <w:szCs w:val="20"/>
              </w:rPr>
            </w:pPr>
          </w:p>
        </w:tc>
        <w:tc>
          <w:tcPr>
            <w:tcW w:w="1170" w:type="dxa"/>
          </w:tcPr>
          <w:p w14:paraId="1739A57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982 (62.5)</w:t>
            </w:r>
          </w:p>
        </w:tc>
        <w:tc>
          <w:tcPr>
            <w:tcW w:w="1170" w:type="dxa"/>
          </w:tcPr>
          <w:p w14:paraId="198CECD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697 (61.3)</w:t>
            </w:r>
          </w:p>
        </w:tc>
        <w:tc>
          <w:tcPr>
            <w:tcW w:w="1260" w:type="dxa"/>
          </w:tcPr>
          <w:p w14:paraId="4E66D98F"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0.0253</w:t>
            </w:r>
          </w:p>
        </w:tc>
        <w:tc>
          <w:tcPr>
            <w:tcW w:w="270" w:type="dxa"/>
          </w:tcPr>
          <w:p w14:paraId="5AB51A8A"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70C806E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566 (60.3)</w:t>
            </w:r>
          </w:p>
        </w:tc>
        <w:tc>
          <w:tcPr>
            <w:tcW w:w="1170" w:type="dxa"/>
            <w:vAlign w:val="bottom"/>
          </w:tcPr>
          <w:p w14:paraId="44BEE0C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536 (57.1)</w:t>
            </w:r>
          </w:p>
        </w:tc>
        <w:tc>
          <w:tcPr>
            <w:tcW w:w="1350" w:type="dxa"/>
          </w:tcPr>
          <w:p w14:paraId="69C1358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0.0649</w:t>
            </w:r>
          </w:p>
        </w:tc>
      </w:tr>
      <w:tr w:rsidR="00CA5215" w:rsidRPr="000D7BDE" w14:paraId="6B9E3E65" w14:textId="77777777" w:rsidTr="00EB48E3">
        <w:trPr>
          <w:trHeight w:val="7"/>
        </w:trPr>
        <w:tc>
          <w:tcPr>
            <w:tcW w:w="2245" w:type="dxa"/>
            <w:shd w:val="clear" w:color="auto" w:fill="auto"/>
          </w:tcPr>
          <w:p w14:paraId="25C286B6"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Yes</w:t>
            </w:r>
          </w:p>
        </w:tc>
        <w:tc>
          <w:tcPr>
            <w:tcW w:w="1260" w:type="dxa"/>
            <w:shd w:val="clear" w:color="auto" w:fill="auto"/>
          </w:tcPr>
          <w:p w14:paraId="32B6C38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519 (39.2)</w:t>
            </w:r>
          </w:p>
        </w:tc>
        <w:tc>
          <w:tcPr>
            <w:tcW w:w="1170" w:type="dxa"/>
          </w:tcPr>
          <w:p w14:paraId="287873A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599 (38.3)</w:t>
            </w:r>
          </w:p>
        </w:tc>
        <w:tc>
          <w:tcPr>
            <w:tcW w:w="1350" w:type="dxa"/>
          </w:tcPr>
          <w:p w14:paraId="2FF9A470"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17261D34" w14:textId="77777777" w:rsidR="00CA5215" w:rsidRPr="000D7BDE" w:rsidRDefault="00CA5215" w:rsidP="00EB48E3">
            <w:pPr>
              <w:spacing w:after="0" w:line="240" w:lineRule="auto"/>
              <w:jc w:val="center"/>
              <w:rPr>
                <w:rFonts w:cs="Times New Roman"/>
                <w:sz w:val="20"/>
                <w:szCs w:val="20"/>
              </w:rPr>
            </w:pPr>
          </w:p>
        </w:tc>
        <w:tc>
          <w:tcPr>
            <w:tcW w:w="1170" w:type="dxa"/>
          </w:tcPr>
          <w:p w14:paraId="2C3B166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589 (37.5)</w:t>
            </w:r>
          </w:p>
        </w:tc>
        <w:tc>
          <w:tcPr>
            <w:tcW w:w="1170" w:type="dxa"/>
          </w:tcPr>
          <w:p w14:paraId="71D838D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440 (38.7)</w:t>
            </w:r>
          </w:p>
        </w:tc>
        <w:tc>
          <w:tcPr>
            <w:tcW w:w="1260" w:type="dxa"/>
          </w:tcPr>
          <w:p w14:paraId="0F08DFB5"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27AC957"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1B8AFD5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373 (39.7)</w:t>
            </w:r>
          </w:p>
        </w:tc>
        <w:tc>
          <w:tcPr>
            <w:tcW w:w="1170" w:type="dxa"/>
            <w:vAlign w:val="bottom"/>
          </w:tcPr>
          <w:p w14:paraId="3E262B0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403 (42.9)</w:t>
            </w:r>
          </w:p>
        </w:tc>
        <w:tc>
          <w:tcPr>
            <w:tcW w:w="1350" w:type="dxa"/>
          </w:tcPr>
          <w:p w14:paraId="594C9FE0"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63D90915" w14:textId="77777777" w:rsidTr="00EB48E3">
        <w:trPr>
          <w:trHeight w:val="7"/>
        </w:trPr>
        <w:tc>
          <w:tcPr>
            <w:tcW w:w="2245" w:type="dxa"/>
            <w:shd w:val="clear" w:color="auto" w:fill="auto"/>
          </w:tcPr>
          <w:p w14:paraId="30CCA9B8"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Brain metastases, n (%)</w:t>
            </w:r>
          </w:p>
        </w:tc>
        <w:tc>
          <w:tcPr>
            <w:tcW w:w="1260" w:type="dxa"/>
            <w:shd w:val="clear" w:color="auto" w:fill="auto"/>
          </w:tcPr>
          <w:p w14:paraId="3697C997"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81D8636"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1FB2B616"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6003632"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12BEB9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3CF9C803"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557AF1EE"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68A0254E"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2C4061D"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52B6C24"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3DE0603E"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48191726" w14:textId="77777777" w:rsidTr="00EB48E3">
        <w:trPr>
          <w:trHeight w:val="7"/>
        </w:trPr>
        <w:tc>
          <w:tcPr>
            <w:tcW w:w="2245" w:type="dxa"/>
            <w:shd w:val="clear" w:color="auto" w:fill="auto"/>
          </w:tcPr>
          <w:p w14:paraId="183E4D50"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No </w:t>
            </w:r>
          </w:p>
        </w:tc>
        <w:tc>
          <w:tcPr>
            <w:tcW w:w="1260" w:type="dxa"/>
            <w:shd w:val="clear" w:color="auto" w:fill="auto"/>
          </w:tcPr>
          <w:p w14:paraId="2928B20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1298 (98.0)</w:t>
            </w:r>
          </w:p>
        </w:tc>
        <w:tc>
          <w:tcPr>
            <w:tcW w:w="1170" w:type="dxa"/>
          </w:tcPr>
          <w:p w14:paraId="1941B63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1,514 (96.8)</w:t>
            </w:r>
          </w:p>
        </w:tc>
        <w:tc>
          <w:tcPr>
            <w:tcW w:w="1350" w:type="dxa"/>
          </w:tcPr>
          <w:p w14:paraId="08F749E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0.0778</w:t>
            </w:r>
          </w:p>
        </w:tc>
        <w:tc>
          <w:tcPr>
            <w:tcW w:w="270" w:type="dxa"/>
          </w:tcPr>
          <w:p w14:paraId="11D9C236" w14:textId="77777777" w:rsidR="00CA5215" w:rsidRPr="000D7BDE" w:rsidRDefault="00CA5215" w:rsidP="00EB48E3">
            <w:pPr>
              <w:spacing w:after="0" w:line="240" w:lineRule="auto"/>
              <w:jc w:val="center"/>
              <w:rPr>
                <w:rFonts w:cs="Times New Roman"/>
                <w:sz w:val="20"/>
                <w:szCs w:val="20"/>
              </w:rPr>
            </w:pPr>
          </w:p>
        </w:tc>
        <w:tc>
          <w:tcPr>
            <w:tcW w:w="1170" w:type="dxa"/>
          </w:tcPr>
          <w:p w14:paraId="69FC4F0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1546 (98.3)</w:t>
            </w:r>
          </w:p>
        </w:tc>
        <w:tc>
          <w:tcPr>
            <w:tcW w:w="1170" w:type="dxa"/>
          </w:tcPr>
          <w:p w14:paraId="0F71CA3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1094 (96.2)</w:t>
            </w:r>
          </w:p>
        </w:tc>
        <w:tc>
          <w:tcPr>
            <w:tcW w:w="1260" w:type="dxa"/>
          </w:tcPr>
          <w:p w14:paraId="1B66882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0.1310</w:t>
            </w:r>
          </w:p>
        </w:tc>
        <w:tc>
          <w:tcPr>
            <w:tcW w:w="270" w:type="dxa"/>
          </w:tcPr>
          <w:p w14:paraId="47830009"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07A5435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921 (98.1)</w:t>
            </w:r>
          </w:p>
        </w:tc>
        <w:tc>
          <w:tcPr>
            <w:tcW w:w="1170" w:type="dxa"/>
            <w:vAlign w:val="bottom"/>
          </w:tcPr>
          <w:p w14:paraId="6A164EC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900 (95.9)</w:t>
            </w:r>
          </w:p>
        </w:tc>
        <w:tc>
          <w:tcPr>
            <w:tcW w:w="1350" w:type="dxa"/>
          </w:tcPr>
          <w:p w14:paraId="74D91C21"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0.1306</w:t>
            </w:r>
          </w:p>
        </w:tc>
      </w:tr>
      <w:tr w:rsidR="00CA5215" w:rsidRPr="000D7BDE" w14:paraId="01C1E7D9" w14:textId="77777777" w:rsidTr="00EB48E3">
        <w:trPr>
          <w:trHeight w:val="7"/>
        </w:trPr>
        <w:tc>
          <w:tcPr>
            <w:tcW w:w="2245" w:type="dxa"/>
            <w:shd w:val="clear" w:color="auto" w:fill="auto"/>
          </w:tcPr>
          <w:p w14:paraId="0599DBB5"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Yes</w:t>
            </w:r>
          </w:p>
        </w:tc>
        <w:tc>
          <w:tcPr>
            <w:tcW w:w="1260" w:type="dxa"/>
            <w:shd w:val="clear" w:color="auto" w:fill="auto"/>
          </w:tcPr>
          <w:p w14:paraId="7A8E6C7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26 (2.0)</w:t>
            </w:r>
          </w:p>
        </w:tc>
        <w:tc>
          <w:tcPr>
            <w:tcW w:w="1170" w:type="dxa"/>
          </w:tcPr>
          <w:p w14:paraId="44E5116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50 (3.2)</w:t>
            </w:r>
          </w:p>
        </w:tc>
        <w:tc>
          <w:tcPr>
            <w:tcW w:w="1350" w:type="dxa"/>
          </w:tcPr>
          <w:p w14:paraId="22D8E74C"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762E0A66" w14:textId="77777777" w:rsidR="00CA5215" w:rsidRPr="000D7BDE" w:rsidRDefault="00CA5215" w:rsidP="00EB48E3">
            <w:pPr>
              <w:spacing w:after="0" w:line="240" w:lineRule="auto"/>
              <w:jc w:val="center"/>
              <w:rPr>
                <w:rFonts w:cs="Times New Roman"/>
                <w:sz w:val="20"/>
                <w:szCs w:val="20"/>
              </w:rPr>
            </w:pPr>
          </w:p>
        </w:tc>
        <w:tc>
          <w:tcPr>
            <w:tcW w:w="1170" w:type="dxa"/>
          </w:tcPr>
          <w:p w14:paraId="5F51E94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26 (1.7)</w:t>
            </w:r>
          </w:p>
        </w:tc>
        <w:tc>
          <w:tcPr>
            <w:tcW w:w="1170" w:type="dxa"/>
          </w:tcPr>
          <w:p w14:paraId="6470581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43 (3.8)</w:t>
            </w:r>
          </w:p>
        </w:tc>
        <w:tc>
          <w:tcPr>
            <w:tcW w:w="1260" w:type="dxa"/>
          </w:tcPr>
          <w:p w14:paraId="44F01C68"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4A7EA882"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78135E3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18 (1.9)</w:t>
            </w:r>
          </w:p>
        </w:tc>
        <w:tc>
          <w:tcPr>
            <w:tcW w:w="1170" w:type="dxa"/>
            <w:vAlign w:val="bottom"/>
          </w:tcPr>
          <w:p w14:paraId="1A1144E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39 (4.2)</w:t>
            </w:r>
          </w:p>
        </w:tc>
        <w:tc>
          <w:tcPr>
            <w:tcW w:w="1350" w:type="dxa"/>
          </w:tcPr>
          <w:p w14:paraId="238D60A9"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63C0F25C" w14:textId="77777777" w:rsidTr="00EB48E3">
        <w:trPr>
          <w:trHeight w:val="7"/>
        </w:trPr>
        <w:tc>
          <w:tcPr>
            <w:tcW w:w="2245" w:type="dxa"/>
            <w:shd w:val="clear" w:color="auto" w:fill="auto"/>
          </w:tcPr>
          <w:p w14:paraId="06E82902"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bCs/>
                <w:sz w:val="20"/>
                <w:szCs w:val="20"/>
              </w:rPr>
              <w:t>Interval from initial BC Dx to MBC Dx, n (%), y</w:t>
            </w:r>
          </w:p>
        </w:tc>
        <w:tc>
          <w:tcPr>
            <w:tcW w:w="1260" w:type="dxa"/>
            <w:shd w:val="clear" w:color="auto" w:fill="auto"/>
          </w:tcPr>
          <w:p w14:paraId="1379D58C"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44021F96"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20828FE1"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4BD66661"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B22878D"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76B73723"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6DCB30EC"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720CDA4"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307DC274"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6399A69E"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1899EA5F"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25A84821" w14:textId="77777777" w:rsidTr="00EB48E3">
        <w:trPr>
          <w:trHeight w:val="7"/>
        </w:trPr>
        <w:tc>
          <w:tcPr>
            <w:tcW w:w="2245" w:type="dxa"/>
            <w:shd w:val="clear" w:color="auto" w:fill="auto"/>
          </w:tcPr>
          <w:p w14:paraId="7C1EA7EF"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De novo</w:t>
            </w:r>
          </w:p>
        </w:tc>
        <w:tc>
          <w:tcPr>
            <w:tcW w:w="1260" w:type="dxa"/>
            <w:shd w:val="clear" w:color="auto" w:fill="auto"/>
          </w:tcPr>
          <w:p w14:paraId="3F1D66F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541 (40.9)</w:t>
            </w:r>
          </w:p>
        </w:tc>
        <w:tc>
          <w:tcPr>
            <w:tcW w:w="1170" w:type="dxa"/>
          </w:tcPr>
          <w:p w14:paraId="66042EB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464 (29.7)</w:t>
            </w:r>
          </w:p>
        </w:tc>
        <w:tc>
          <w:tcPr>
            <w:tcW w:w="1350" w:type="dxa"/>
          </w:tcPr>
          <w:p w14:paraId="49809DD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0.2359</w:t>
            </w:r>
          </w:p>
        </w:tc>
        <w:tc>
          <w:tcPr>
            <w:tcW w:w="270" w:type="dxa"/>
          </w:tcPr>
          <w:p w14:paraId="6633EA8A" w14:textId="77777777" w:rsidR="00CA5215" w:rsidRPr="000D7BDE" w:rsidRDefault="00CA5215" w:rsidP="00EB48E3">
            <w:pPr>
              <w:spacing w:after="0" w:line="240" w:lineRule="auto"/>
              <w:jc w:val="center"/>
              <w:rPr>
                <w:rFonts w:cs="Times New Roman"/>
                <w:sz w:val="20"/>
                <w:szCs w:val="20"/>
              </w:rPr>
            </w:pPr>
          </w:p>
        </w:tc>
        <w:tc>
          <w:tcPr>
            <w:tcW w:w="1170" w:type="dxa"/>
          </w:tcPr>
          <w:p w14:paraId="70B99B2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530 (33.7)</w:t>
            </w:r>
          </w:p>
        </w:tc>
        <w:tc>
          <w:tcPr>
            <w:tcW w:w="1170" w:type="dxa"/>
          </w:tcPr>
          <w:p w14:paraId="1B81298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390 (34.3)</w:t>
            </w:r>
          </w:p>
        </w:tc>
        <w:tc>
          <w:tcPr>
            <w:tcW w:w="1260" w:type="dxa"/>
          </w:tcPr>
          <w:p w14:paraId="45226F6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0.0110</w:t>
            </w:r>
          </w:p>
        </w:tc>
        <w:tc>
          <w:tcPr>
            <w:tcW w:w="270" w:type="dxa"/>
          </w:tcPr>
          <w:p w14:paraId="551913C4"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3E18336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323 (34.4)</w:t>
            </w:r>
          </w:p>
        </w:tc>
        <w:tc>
          <w:tcPr>
            <w:tcW w:w="1170" w:type="dxa"/>
            <w:vAlign w:val="bottom"/>
          </w:tcPr>
          <w:p w14:paraId="4177B64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323 (34.4)</w:t>
            </w:r>
          </w:p>
        </w:tc>
        <w:tc>
          <w:tcPr>
            <w:tcW w:w="1350" w:type="dxa"/>
            <w:vAlign w:val="bottom"/>
          </w:tcPr>
          <w:p w14:paraId="28998C4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0.0000</w:t>
            </w:r>
          </w:p>
        </w:tc>
      </w:tr>
      <w:tr w:rsidR="00CA5215" w:rsidRPr="000D7BDE" w14:paraId="07391CB0" w14:textId="77777777" w:rsidTr="00EB48E3">
        <w:trPr>
          <w:trHeight w:val="7"/>
        </w:trPr>
        <w:tc>
          <w:tcPr>
            <w:tcW w:w="2245" w:type="dxa"/>
            <w:shd w:val="clear" w:color="auto" w:fill="auto"/>
          </w:tcPr>
          <w:p w14:paraId="43E3F1E1"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≤1 </w:t>
            </w:r>
          </w:p>
        </w:tc>
        <w:tc>
          <w:tcPr>
            <w:tcW w:w="1260" w:type="dxa"/>
            <w:shd w:val="clear" w:color="auto" w:fill="auto"/>
          </w:tcPr>
          <w:p w14:paraId="1AC3210D"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40 (3.0)</w:t>
            </w:r>
          </w:p>
        </w:tc>
        <w:tc>
          <w:tcPr>
            <w:tcW w:w="1170" w:type="dxa"/>
          </w:tcPr>
          <w:p w14:paraId="4AD7C12B"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66 (4.2)</w:t>
            </w:r>
          </w:p>
        </w:tc>
        <w:tc>
          <w:tcPr>
            <w:tcW w:w="1350" w:type="dxa"/>
          </w:tcPr>
          <w:p w14:paraId="521A797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0.0642</w:t>
            </w:r>
          </w:p>
        </w:tc>
        <w:tc>
          <w:tcPr>
            <w:tcW w:w="270" w:type="dxa"/>
          </w:tcPr>
          <w:p w14:paraId="5CB2CB2E" w14:textId="77777777" w:rsidR="00CA5215" w:rsidRPr="000D7BDE" w:rsidRDefault="00CA5215" w:rsidP="00EB48E3">
            <w:pPr>
              <w:spacing w:after="0" w:line="240" w:lineRule="auto"/>
              <w:jc w:val="center"/>
              <w:rPr>
                <w:rFonts w:cs="Times New Roman"/>
                <w:sz w:val="20"/>
                <w:szCs w:val="20"/>
              </w:rPr>
            </w:pPr>
          </w:p>
        </w:tc>
        <w:tc>
          <w:tcPr>
            <w:tcW w:w="1170" w:type="dxa"/>
          </w:tcPr>
          <w:p w14:paraId="522994B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74 (4.7)</w:t>
            </w:r>
          </w:p>
        </w:tc>
        <w:tc>
          <w:tcPr>
            <w:tcW w:w="1170" w:type="dxa"/>
          </w:tcPr>
          <w:p w14:paraId="203A93E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43 (3.8)</w:t>
            </w:r>
          </w:p>
        </w:tc>
        <w:tc>
          <w:tcPr>
            <w:tcW w:w="1260" w:type="dxa"/>
          </w:tcPr>
          <w:p w14:paraId="024A09C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0.0442</w:t>
            </w:r>
          </w:p>
        </w:tc>
        <w:tc>
          <w:tcPr>
            <w:tcW w:w="270" w:type="dxa"/>
          </w:tcPr>
          <w:p w14:paraId="6D66A602"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15FB7ED6"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34 (3.6)</w:t>
            </w:r>
          </w:p>
        </w:tc>
        <w:tc>
          <w:tcPr>
            <w:tcW w:w="1170" w:type="dxa"/>
            <w:vAlign w:val="bottom"/>
          </w:tcPr>
          <w:p w14:paraId="6C3D95B5"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41 (4.4)</w:t>
            </w:r>
          </w:p>
        </w:tc>
        <w:tc>
          <w:tcPr>
            <w:tcW w:w="1350" w:type="dxa"/>
            <w:vAlign w:val="bottom"/>
          </w:tcPr>
          <w:p w14:paraId="11A522EA" w14:textId="77777777" w:rsidR="00CA5215" w:rsidRPr="000D7BDE" w:rsidRDefault="00CA5215" w:rsidP="00EB48E3">
            <w:pPr>
              <w:spacing w:after="0" w:line="240" w:lineRule="auto"/>
              <w:jc w:val="center"/>
              <w:rPr>
                <w:rFonts w:cs="Times New Roman"/>
                <w:sz w:val="20"/>
                <w:szCs w:val="20"/>
              </w:rPr>
            </w:pPr>
            <w:r>
              <w:rPr>
                <w:rFonts w:cs="Times New Roman"/>
                <w:color w:val="000000"/>
                <w:sz w:val="20"/>
                <w:szCs w:val="20"/>
              </w:rPr>
              <w:t>–</w:t>
            </w:r>
            <w:r w:rsidRPr="000D7BDE">
              <w:rPr>
                <w:rFonts w:cs="Times New Roman"/>
                <w:color w:val="000000"/>
                <w:sz w:val="20"/>
                <w:szCs w:val="20"/>
              </w:rPr>
              <w:t>0.0381</w:t>
            </w:r>
          </w:p>
        </w:tc>
      </w:tr>
      <w:tr w:rsidR="00CA5215" w:rsidRPr="000D7BDE" w14:paraId="71A2059C" w14:textId="77777777" w:rsidTr="00EB48E3">
        <w:trPr>
          <w:trHeight w:val="7"/>
        </w:trPr>
        <w:tc>
          <w:tcPr>
            <w:tcW w:w="2245" w:type="dxa"/>
            <w:shd w:val="clear" w:color="auto" w:fill="auto"/>
          </w:tcPr>
          <w:p w14:paraId="350E4FD3"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&gt;1–5</w:t>
            </w:r>
          </w:p>
        </w:tc>
        <w:tc>
          <w:tcPr>
            <w:tcW w:w="1260" w:type="dxa"/>
            <w:shd w:val="clear" w:color="auto" w:fill="auto"/>
          </w:tcPr>
          <w:p w14:paraId="01191ADD"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191 (14.4)</w:t>
            </w:r>
          </w:p>
        </w:tc>
        <w:tc>
          <w:tcPr>
            <w:tcW w:w="1170" w:type="dxa"/>
          </w:tcPr>
          <w:p w14:paraId="3B282F2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429 (27.4)</w:t>
            </w:r>
          </w:p>
        </w:tc>
        <w:tc>
          <w:tcPr>
            <w:tcW w:w="1350" w:type="dxa"/>
          </w:tcPr>
          <w:p w14:paraId="0FA5E51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0.3238</w:t>
            </w:r>
          </w:p>
        </w:tc>
        <w:tc>
          <w:tcPr>
            <w:tcW w:w="270" w:type="dxa"/>
          </w:tcPr>
          <w:p w14:paraId="6A520382" w14:textId="77777777" w:rsidR="00CA5215" w:rsidRPr="000D7BDE" w:rsidRDefault="00CA5215" w:rsidP="00EB48E3">
            <w:pPr>
              <w:spacing w:after="0" w:line="240" w:lineRule="auto"/>
              <w:jc w:val="center"/>
              <w:rPr>
                <w:rFonts w:cs="Times New Roman"/>
                <w:sz w:val="20"/>
                <w:szCs w:val="20"/>
              </w:rPr>
            </w:pPr>
          </w:p>
        </w:tc>
        <w:tc>
          <w:tcPr>
            <w:tcW w:w="1170" w:type="dxa"/>
          </w:tcPr>
          <w:p w14:paraId="675D8AD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271 (17.2)</w:t>
            </w:r>
          </w:p>
        </w:tc>
        <w:tc>
          <w:tcPr>
            <w:tcW w:w="1170" w:type="dxa"/>
          </w:tcPr>
          <w:p w14:paraId="0AA504B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288 (25.4)</w:t>
            </w:r>
          </w:p>
        </w:tc>
        <w:tc>
          <w:tcPr>
            <w:tcW w:w="1260" w:type="dxa"/>
          </w:tcPr>
          <w:p w14:paraId="77B1F44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0.1992</w:t>
            </w:r>
          </w:p>
        </w:tc>
        <w:tc>
          <w:tcPr>
            <w:tcW w:w="270" w:type="dxa"/>
          </w:tcPr>
          <w:p w14:paraId="00F56346"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60EE244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151 (16.1)</w:t>
            </w:r>
          </w:p>
        </w:tc>
        <w:tc>
          <w:tcPr>
            <w:tcW w:w="1170" w:type="dxa"/>
            <w:vAlign w:val="bottom"/>
          </w:tcPr>
          <w:p w14:paraId="2AF3C72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230 (24.5)</w:t>
            </w:r>
          </w:p>
        </w:tc>
        <w:tc>
          <w:tcPr>
            <w:tcW w:w="1350" w:type="dxa"/>
            <w:vAlign w:val="bottom"/>
          </w:tcPr>
          <w:p w14:paraId="652C5ABE"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0.2104</w:t>
            </w:r>
          </w:p>
        </w:tc>
      </w:tr>
      <w:tr w:rsidR="00CA5215" w:rsidRPr="000D7BDE" w14:paraId="79709839" w14:textId="77777777" w:rsidTr="00EB48E3">
        <w:trPr>
          <w:trHeight w:val="7"/>
        </w:trPr>
        <w:tc>
          <w:tcPr>
            <w:tcW w:w="2245" w:type="dxa"/>
            <w:shd w:val="clear" w:color="auto" w:fill="auto"/>
          </w:tcPr>
          <w:p w14:paraId="6FBE22A9"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&gt;5 </w:t>
            </w:r>
          </w:p>
        </w:tc>
        <w:tc>
          <w:tcPr>
            <w:tcW w:w="1260" w:type="dxa"/>
            <w:shd w:val="clear" w:color="auto" w:fill="auto"/>
          </w:tcPr>
          <w:p w14:paraId="6C44AA4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551 (41.6)</w:t>
            </w:r>
          </w:p>
        </w:tc>
        <w:tc>
          <w:tcPr>
            <w:tcW w:w="1170" w:type="dxa"/>
          </w:tcPr>
          <w:p w14:paraId="21461E0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601 (38.4)</w:t>
            </w:r>
          </w:p>
        </w:tc>
        <w:tc>
          <w:tcPr>
            <w:tcW w:w="1350" w:type="dxa"/>
          </w:tcPr>
          <w:p w14:paraId="19FA7BC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0.0651</w:t>
            </w:r>
          </w:p>
        </w:tc>
        <w:tc>
          <w:tcPr>
            <w:tcW w:w="270" w:type="dxa"/>
          </w:tcPr>
          <w:p w14:paraId="396AA86E" w14:textId="77777777" w:rsidR="00CA5215" w:rsidRPr="000D7BDE" w:rsidRDefault="00CA5215" w:rsidP="00EB48E3">
            <w:pPr>
              <w:spacing w:after="0" w:line="240" w:lineRule="auto"/>
              <w:jc w:val="center"/>
              <w:rPr>
                <w:rFonts w:cs="Times New Roman"/>
                <w:sz w:val="20"/>
                <w:szCs w:val="20"/>
              </w:rPr>
            </w:pPr>
          </w:p>
        </w:tc>
        <w:tc>
          <w:tcPr>
            <w:tcW w:w="1170" w:type="dxa"/>
          </w:tcPr>
          <w:p w14:paraId="4BCC4D7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696 (44.3)</w:t>
            </w:r>
          </w:p>
        </w:tc>
        <w:tc>
          <w:tcPr>
            <w:tcW w:w="1170" w:type="dxa"/>
          </w:tcPr>
          <w:p w14:paraId="77C4AF5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414 (36.4)</w:t>
            </w:r>
          </w:p>
        </w:tc>
        <w:tc>
          <w:tcPr>
            <w:tcW w:w="1260" w:type="dxa"/>
          </w:tcPr>
          <w:p w14:paraId="4F875FA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0.1612</w:t>
            </w:r>
          </w:p>
        </w:tc>
        <w:tc>
          <w:tcPr>
            <w:tcW w:w="270" w:type="dxa"/>
          </w:tcPr>
          <w:p w14:paraId="176DEC7B"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6F15D77D"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430 (45.8)</w:t>
            </w:r>
          </w:p>
        </w:tc>
        <w:tc>
          <w:tcPr>
            <w:tcW w:w="1170" w:type="dxa"/>
            <w:vAlign w:val="bottom"/>
          </w:tcPr>
          <w:p w14:paraId="33F8C814"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343 (36.5)</w:t>
            </w:r>
          </w:p>
        </w:tc>
        <w:tc>
          <w:tcPr>
            <w:tcW w:w="1350" w:type="dxa"/>
            <w:vAlign w:val="bottom"/>
          </w:tcPr>
          <w:p w14:paraId="6A206FDE"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0.1891</w:t>
            </w:r>
          </w:p>
        </w:tc>
      </w:tr>
      <w:tr w:rsidR="00CA5215" w:rsidRPr="000D7BDE" w14:paraId="51EEDBAE" w14:textId="77777777" w:rsidTr="00EB48E3">
        <w:trPr>
          <w:trHeight w:val="7"/>
        </w:trPr>
        <w:tc>
          <w:tcPr>
            <w:tcW w:w="2245" w:type="dxa"/>
            <w:shd w:val="clear" w:color="auto" w:fill="auto"/>
          </w:tcPr>
          <w:p w14:paraId="6F8CB738"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Not documented</w:t>
            </w:r>
          </w:p>
        </w:tc>
        <w:tc>
          <w:tcPr>
            <w:tcW w:w="1260" w:type="dxa"/>
            <w:shd w:val="clear" w:color="auto" w:fill="auto"/>
          </w:tcPr>
          <w:p w14:paraId="045DCA9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 (0.08)</w:t>
            </w:r>
          </w:p>
        </w:tc>
        <w:tc>
          <w:tcPr>
            <w:tcW w:w="1170" w:type="dxa"/>
          </w:tcPr>
          <w:p w14:paraId="1D30F3D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4 (0.3)</w:t>
            </w:r>
          </w:p>
        </w:tc>
        <w:tc>
          <w:tcPr>
            <w:tcW w:w="1350" w:type="dxa"/>
          </w:tcPr>
          <w:p w14:paraId="7A067C47"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0.0443</w:t>
            </w:r>
          </w:p>
        </w:tc>
        <w:tc>
          <w:tcPr>
            <w:tcW w:w="270" w:type="dxa"/>
          </w:tcPr>
          <w:p w14:paraId="65DAAA73"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0C9E4F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 (0.05)</w:t>
            </w:r>
          </w:p>
        </w:tc>
        <w:tc>
          <w:tcPr>
            <w:tcW w:w="1170" w:type="dxa"/>
          </w:tcPr>
          <w:p w14:paraId="2C61430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 (0.2)</w:t>
            </w:r>
          </w:p>
        </w:tc>
        <w:tc>
          <w:tcPr>
            <w:tcW w:w="1260" w:type="dxa"/>
          </w:tcPr>
          <w:p w14:paraId="2A561E7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0.0388</w:t>
            </w:r>
          </w:p>
        </w:tc>
        <w:tc>
          <w:tcPr>
            <w:tcW w:w="270" w:type="dxa"/>
          </w:tcPr>
          <w:p w14:paraId="44DBA5C7"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3973A85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 (0.11)</w:t>
            </w:r>
          </w:p>
        </w:tc>
        <w:tc>
          <w:tcPr>
            <w:tcW w:w="1170" w:type="dxa"/>
            <w:vAlign w:val="bottom"/>
          </w:tcPr>
          <w:p w14:paraId="250F1FA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 (0.21)</w:t>
            </w:r>
          </w:p>
        </w:tc>
        <w:tc>
          <w:tcPr>
            <w:tcW w:w="1350" w:type="dxa"/>
            <w:vAlign w:val="bottom"/>
          </w:tcPr>
          <w:p w14:paraId="503D122B"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0.0267</w:t>
            </w:r>
          </w:p>
        </w:tc>
      </w:tr>
      <w:tr w:rsidR="00CA5215" w:rsidRPr="000D7BDE" w14:paraId="18B781F8" w14:textId="77777777" w:rsidTr="00EB48E3">
        <w:trPr>
          <w:trHeight w:val="7"/>
        </w:trPr>
        <w:tc>
          <w:tcPr>
            <w:tcW w:w="2245" w:type="dxa"/>
            <w:shd w:val="clear" w:color="auto" w:fill="auto"/>
          </w:tcPr>
          <w:p w14:paraId="536E76CE"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NCI comorbidity index, mean (SD)</w:t>
            </w:r>
          </w:p>
        </w:tc>
        <w:tc>
          <w:tcPr>
            <w:tcW w:w="1260" w:type="dxa"/>
            <w:shd w:val="clear" w:color="auto" w:fill="auto"/>
          </w:tcPr>
          <w:p w14:paraId="4FD0997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0.29 (0.47)</w:t>
            </w:r>
          </w:p>
        </w:tc>
        <w:tc>
          <w:tcPr>
            <w:tcW w:w="1170" w:type="dxa"/>
          </w:tcPr>
          <w:p w14:paraId="109B97BD"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0.39 (0.52)</w:t>
            </w:r>
          </w:p>
        </w:tc>
        <w:tc>
          <w:tcPr>
            <w:tcW w:w="1350" w:type="dxa"/>
          </w:tcPr>
          <w:p w14:paraId="3C18E1A9"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–0.2096</w:t>
            </w:r>
          </w:p>
        </w:tc>
        <w:tc>
          <w:tcPr>
            <w:tcW w:w="270" w:type="dxa"/>
          </w:tcPr>
          <w:p w14:paraId="2195EC7C"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F9E0D98"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0.33 (0.57)</w:t>
            </w:r>
          </w:p>
        </w:tc>
        <w:tc>
          <w:tcPr>
            <w:tcW w:w="1170" w:type="dxa"/>
          </w:tcPr>
          <w:p w14:paraId="3D7C2AB4"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0.36 (0.42)</w:t>
            </w:r>
          </w:p>
        </w:tc>
        <w:tc>
          <w:tcPr>
            <w:tcW w:w="1260" w:type="dxa"/>
          </w:tcPr>
          <w:p w14:paraId="5F7F14D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–0.0632</w:t>
            </w:r>
          </w:p>
        </w:tc>
        <w:tc>
          <w:tcPr>
            <w:tcW w:w="270" w:type="dxa"/>
          </w:tcPr>
          <w:p w14:paraId="294FEAC1"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79EDB5B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0.31 (0.5)</w:t>
            </w:r>
          </w:p>
        </w:tc>
        <w:tc>
          <w:tcPr>
            <w:tcW w:w="1170" w:type="dxa"/>
          </w:tcPr>
          <w:p w14:paraId="2F622CBD"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0.34 (0.5)</w:t>
            </w:r>
          </w:p>
        </w:tc>
        <w:tc>
          <w:tcPr>
            <w:tcW w:w="1350" w:type="dxa"/>
          </w:tcPr>
          <w:p w14:paraId="645B2C1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–0.0709</w:t>
            </w:r>
          </w:p>
        </w:tc>
      </w:tr>
      <w:tr w:rsidR="00CA5215" w:rsidRPr="000D7BDE" w14:paraId="09EFD685" w14:textId="77777777" w:rsidTr="00EB48E3">
        <w:trPr>
          <w:trHeight w:val="7"/>
        </w:trPr>
        <w:tc>
          <w:tcPr>
            <w:tcW w:w="2245" w:type="dxa"/>
            <w:shd w:val="clear" w:color="auto" w:fill="auto"/>
          </w:tcPr>
          <w:p w14:paraId="5301B420"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Number of metastatic sites,*</w:t>
            </w:r>
            <w:r w:rsidRPr="000D7BDE">
              <w:rPr>
                <w:rFonts w:eastAsia="Calibri" w:cs="Times New Roman"/>
                <w:sz w:val="20"/>
                <w:szCs w:val="20"/>
                <w:vertAlign w:val="superscript"/>
              </w:rPr>
              <w:t>§</w:t>
            </w:r>
            <w:r w:rsidRPr="000D7BDE">
              <w:rPr>
                <w:rFonts w:eastAsia="Calibri" w:cs="Times New Roman"/>
                <w:sz w:val="20"/>
                <w:szCs w:val="20"/>
              </w:rPr>
              <w:t xml:space="preserve"> n (%) </w:t>
            </w:r>
          </w:p>
        </w:tc>
        <w:tc>
          <w:tcPr>
            <w:tcW w:w="1260" w:type="dxa"/>
            <w:shd w:val="clear" w:color="auto" w:fill="auto"/>
          </w:tcPr>
          <w:p w14:paraId="03680FD6"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4A3440E9"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51AAFF03"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28060429"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9DA6C38"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1B765339"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256371FF" w14:textId="77777777" w:rsidR="00CA5215" w:rsidRPr="000D7BDE" w:rsidRDefault="00CA5215" w:rsidP="00EB48E3">
            <w:pPr>
              <w:spacing w:after="0" w:line="240" w:lineRule="auto"/>
              <w:jc w:val="center"/>
              <w:rPr>
                <w:rFonts w:eastAsia="Calibri" w:cs="Times New Roman"/>
                <w:sz w:val="20"/>
                <w:szCs w:val="20"/>
              </w:rPr>
            </w:pPr>
          </w:p>
        </w:tc>
        <w:tc>
          <w:tcPr>
            <w:tcW w:w="270" w:type="dxa"/>
          </w:tcPr>
          <w:p w14:paraId="731917A1" w14:textId="77777777" w:rsidR="00CA5215" w:rsidRPr="000D7BDE" w:rsidRDefault="00CA5215" w:rsidP="00EB48E3">
            <w:pPr>
              <w:spacing w:after="0" w:line="240" w:lineRule="auto"/>
              <w:jc w:val="center"/>
              <w:rPr>
                <w:rFonts w:eastAsia="Calibri" w:cs="Times New Roman"/>
                <w:sz w:val="20"/>
                <w:szCs w:val="20"/>
              </w:rPr>
            </w:pPr>
          </w:p>
        </w:tc>
        <w:tc>
          <w:tcPr>
            <w:tcW w:w="1260" w:type="dxa"/>
          </w:tcPr>
          <w:p w14:paraId="24AC6D15" w14:textId="77777777" w:rsidR="00CA5215" w:rsidRPr="000D7BDE" w:rsidRDefault="00CA5215" w:rsidP="00EB48E3">
            <w:pPr>
              <w:spacing w:after="0" w:line="240" w:lineRule="auto"/>
              <w:jc w:val="center"/>
              <w:rPr>
                <w:rFonts w:eastAsia="Calibri" w:cs="Times New Roman"/>
                <w:sz w:val="20"/>
                <w:szCs w:val="20"/>
              </w:rPr>
            </w:pPr>
          </w:p>
        </w:tc>
        <w:tc>
          <w:tcPr>
            <w:tcW w:w="1170" w:type="dxa"/>
          </w:tcPr>
          <w:p w14:paraId="05E18032" w14:textId="77777777" w:rsidR="00CA5215" w:rsidRPr="000D7BDE" w:rsidRDefault="00CA5215" w:rsidP="00EB48E3">
            <w:pPr>
              <w:spacing w:after="0" w:line="240" w:lineRule="auto"/>
              <w:jc w:val="center"/>
              <w:rPr>
                <w:rFonts w:eastAsia="Calibri" w:cs="Times New Roman"/>
                <w:sz w:val="20"/>
                <w:szCs w:val="20"/>
              </w:rPr>
            </w:pPr>
          </w:p>
        </w:tc>
        <w:tc>
          <w:tcPr>
            <w:tcW w:w="1350" w:type="dxa"/>
          </w:tcPr>
          <w:p w14:paraId="36FFAF2B" w14:textId="77777777" w:rsidR="00CA5215" w:rsidRPr="000D7BDE" w:rsidRDefault="00CA5215" w:rsidP="00EB48E3">
            <w:pPr>
              <w:spacing w:after="0" w:line="240" w:lineRule="auto"/>
              <w:jc w:val="center"/>
              <w:rPr>
                <w:rFonts w:eastAsia="Calibri" w:cs="Times New Roman"/>
                <w:sz w:val="20"/>
                <w:szCs w:val="20"/>
              </w:rPr>
            </w:pPr>
          </w:p>
        </w:tc>
      </w:tr>
      <w:tr w:rsidR="00CA5215" w:rsidRPr="000D7BDE" w14:paraId="1B41E519" w14:textId="77777777" w:rsidTr="00EB48E3">
        <w:trPr>
          <w:trHeight w:val="7"/>
        </w:trPr>
        <w:tc>
          <w:tcPr>
            <w:tcW w:w="2245" w:type="dxa"/>
            <w:shd w:val="clear" w:color="auto" w:fill="auto"/>
          </w:tcPr>
          <w:p w14:paraId="5105743F"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1</w:t>
            </w:r>
          </w:p>
        </w:tc>
        <w:tc>
          <w:tcPr>
            <w:tcW w:w="1260" w:type="dxa"/>
            <w:shd w:val="clear" w:color="auto" w:fill="auto"/>
          </w:tcPr>
          <w:p w14:paraId="59497D1C"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654 (49.4)</w:t>
            </w:r>
          </w:p>
        </w:tc>
        <w:tc>
          <w:tcPr>
            <w:tcW w:w="1170" w:type="dxa"/>
          </w:tcPr>
          <w:p w14:paraId="73518E6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843 (53.9)</w:t>
            </w:r>
          </w:p>
        </w:tc>
        <w:tc>
          <w:tcPr>
            <w:tcW w:w="1350" w:type="dxa"/>
          </w:tcPr>
          <w:p w14:paraId="1AD139E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0.0902</w:t>
            </w:r>
          </w:p>
        </w:tc>
        <w:tc>
          <w:tcPr>
            <w:tcW w:w="270" w:type="dxa"/>
          </w:tcPr>
          <w:p w14:paraId="67A7DC3D" w14:textId="77777777" w:rsidR="00CA5215" w:rsidRPr="000D7BDE" w:rsidRDefault="00CA5215" w:rsidP="00EB48E3">
            <w:pPr>
              <w:spacing w:after="0" w:line="240" w:lineRule="auto"/>
              <w:jc w:val="center"/>
              <w:rPr>
                <w:rFonts w:cs="Times New Roman"/>
                <w:sz w:val="20"/>
                <w:szCs w:val="20"/>
              </w:rPr>
            </w:pPr>
          </w:p>
        </w:tc>
        <w:tc>
          <w:tcPr>
            <w:tcW w:w="1170" w:type="dxa"/>
          </w:tcPr>
          <w:p w14:paraId="2DB8F14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793 (50.4)</w:t>
            </w:r>
          </w:p>
        </w:tc>
        <w:tc>
          <w:tcPr>
            <w:tcW w:w="1170" w:type="dxa"/>
          </w:tcPr>
          <w:p w14:paraId="2B0CA72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589 (51.8)</w:t>
            </w:r>
          </w:p>
        </w:tc>
        <w:tc>
          <w:tcPr>
            <w:tcW w:w="1260" w:type="dxa"/>
          </w:tcPr>
          <w:p w14:paraId="1F74664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0.0273</w:t>
            </w:r>
          </w:p>
        </w:tc>
        <w:tc>
          <w:tcPr>
            <w:tcW w:w="270" w:type="dxa"/>
          </w:tcPr>
          <w:p w14:paraId="4F843145"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1D62F37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498 (53.0)</w:t>
            </w:r>
          </w:p>
        </w:tc>
        <w:tc>
          <w:tcPr>
            <w:tcW w:w="1170" w:type="dxa"/>
            <w:vAlign w:val="bottom"/>
          </w:tcPr>
          <w:p w14:paraId="7823F0E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526 (56.0)</w:t>
            </w:r>
          </w:p>
        </w:tc>
        <w:tc>
          <w:tcPr>
            <w:tcW w:w="1350" w:type="dxa"/>
            <w:vAlign w:val="bottom"/>
          </w:tcPr>
          <w:p w14:paraId="15DEB13B"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0.0599</w:t>
            </w:r>
          </w:p>
        </w:tc>
      </w:tr>
      <w:tr w:rsidR="00CA5215" w:rsidRPr="000D7BDE" w14:paraId="31416C3B" w14:textId="77777777" w:rsidTr="00EB48E3">
        <w:trPr>
          <w:trHeight w:val="7"/>
        </w:trPr>
        <w:tc>
          <w:tcPr>
            <w:tcW w:w="2245" w:type="dxa"/>
            <w:shd w:val="clear" w:color="auto" w:fill="auto"/>
          </w:tcPr>
          <w:p w14:paraId="49FEC08E"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2</w:t>
            </w:r>
          </w:p>
        </w:tc>
        <w:tc>
          <w:tcPr>
            <w:tcW w:w="1260" w:type="dxa"/>
            <w:shd w:val="clear" w:color="auto" w:fill="auto"/>
          </w:tcPr>
          <w:p w14:paraId="4D2DE49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367 (27.7)</w:t>
            </w:r>
          </w:p>
        </w:tc>
        <w:tc>
          <w:tcPr>
            <w:tcW w:w="1170" w:type="dxa"/>
          </w:tcPr>
          <w:p w14:paraId="74A69ED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291 (18.6)</w:t>
            </w:r>
          </w:p>
        </w:tc>
        <w:tc>
          <w:tcPr>
            <w:tcW w:w="1350" w:type="dxa"/>
          </w:tcPr>
          <w:p w14:paraId="372863D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0.2173</w:t>
            </w:r>
          </w:p>
        </w:tc>
        <w:tc>
          <w:tcPr>
            <w:tcW w:w="270" w:type="dxa"/>
          </w:tcPr>
          <w:p w14:paraId="238BF352" w14:textId="77777777" w:rsidR="00CA5215" w:rsidRPr="000D7BDE" w:rsidRDefault="00CA5215" w:rsidP="00EB48E3">
            <w:pPr>
              <w:spacing w:after="0" w:line="240" w:lineRule="auto"/>
              <w:jc w:val="center"/>
              <w:rPr>
                <w:rFonts w:cs="Times New Roman"/>
                <w:sz w:val="20"/>
                <w:szCs w:val="20"/>
              </w:rPr>
            </w:pPr>
          </w:p>
        </w:tc>
        <w:tc>
          <w:tcPr>
            <w:tcW w:w="1170" w:type="dxa"/>
          </w:tcPr>
          <w:p w14:paraId="4B02690E"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352 (22.4)</w:t>
            </w:r>
          </w:p>
        </w:tc>
        <w:tc>
          <w:tcPr>
            <w:tcW w:w="1170" w:type="dxa"/>
          </w:tcPr>
          <w:p w14:paraId="368516E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261 (22.9)</w:t>
            </w:r>
          </w:p>
        </w:tc>
        <w:tc>
          <w:tcPr>
            <w:tcW w:w="1260" w:type="dxa"/>
          </w:tcPr>
          <w:p w14:paraId="2ACB7295"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0.0136</w:t>
            </w:r>
          </w:p>
        </w:tc>
        <w:tc>
          <w:tcPr>
            <w:tcW w:w="270" w:type="dxa"/>
          </w:tcPr>
          <w:p w14:paraId="59F7847C"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07A2786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244 (26.0)</w:t>
            </w:r>
          </w:p>
        </w:tc>
        <w:tc>
          <w:tcPr>
            <w:tcW w:w="1170" w:type="dxa"/>
            <w:vAlign w:val="bottom"/>
          </w:tcPr>
          <w:p w14:paraId="7EF16B0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222 (23.6)</w:t>
            </w:r>
          </w:p>
        </w:tc>
        <w:tc>
          <w:tcPr>
            <w:tcW w:w="1350" w:type="dxa"/>
            <w:vAlign w:val="bottom"/>
          </w:tcPr>
          <w:p w14:paraId="0EA37EB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0.0543</w:t>
            </w:r>
          </w:p>
        </w:tc>
      </w:tr>
      <w:tr w:rsidR="00CA5215" w:rsidRPr="000D7BDE" w14:paraId="1919C20D" w14:textId="77777777" w:rsidTr="00EB48E3">
        <w:trPr>
          <w:trHeight w:val="7"/>
        </w:trPr>
        <w:tc>
          <w:tcPr>
            <w:tcW w:w="2245" w:type="dxa"/>
            <w:shd w:val="clear" w:color="auto" w:fill="auto"/>
          </w:tcPr>
          <w:p w14:paraId="35E1D1ED"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3</w:t>
            </w:r>
          </w:p>
        </w:tc>
        <w:tc>
          <w:tcPr>
            <w:tcW w:w="1260" w:type="dxa"/>
            <w:shd w:val="clear" w:color="auto" w:fill="auto"/>
          </w:tcPr>
          <w:p w14:paraId="333F374E"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178 (13.4)</w:t>
            </w:r>
          </w:p>
        </w:tc>
        <w:tc>
          <w:tcPr>
            <w:tcW w:w="1170" w:type="dxa"/>
          </w:tcPr>
          <w:p w14:paraId="1B398CB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133 (8.5)</w:t>
            </w:r>
          </w:p>
        </w:tc>
        <w:tc>
          <w:tcPr>
            <w:tcW w:w="1350" w:type="dxa"/>
          </w:tcPr>
          <w:p w14:paraId="09D933F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0.1586</w:t>
            </w:r>
          </w:p>
        </w:tc>
        <w:tc>
          <w:tcPr>
            <w:tcW w:w="270" w:type="dxa"/>
          </w:tcPr>
          <w:p w14:paraId="6CAB1D29" w14:textId="77777777" w:rsidR="00CA5215" w:rsidRPr="000D7BDE" w:rsidRDefault="00CA5215" w:rsidP="00EB48E3">
            <w:pPr>
              <w:spacing w:after="0" w:line="240" w:lineRule="auto"/>
              <w:jc w:val="center"/>
              <w:rPr>
                <w:rFonts w:cs="Times New Roman"/>
                <w:sz w:val="20"/>
                <w:szCs w:val="20"/>
              </w:rPr>
            </w:pPr>
          </w:p>
        </w:tc>
        <w:tc>
          <w:tcPr>
            <w:tcW w:w="1170" w:type="dxa"/>
          </w:tcPr>
          <w:p w14:paraId="7B8AA1F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158 (10.1)</w:t>
            </w:r>
          </w:p>
        </w:tc>
        <w:tc>
          <w:tcPr>
            <w:tcW w:w="1170" w:type="dxa"/>
          </w:tcPr>
          <w:p w14:paraId="10741BC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129 (11.3)</w:t>
            </w:r>
          </w:p>
        </w:tc>
        <w:tc>
          <w:tcPr>
            <w:tcW w:w="1260" w:type="dxa"/>
          </w:tcPr>
          <w:p w14:paraId="515A9129"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0.0413</w:t>
            </w:r>
          </w:p>
        </w:tc>
        <w:tc>
          <w:tcPr>
            <w:tcW w:w="270" w:type="dxa"/>
          </w:tcPr>
          <w:p w14:paraId="1A7FB301"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3002F06D"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106 (11.3)</w:t>
            </w:r>
          </w:p>
        </w:tc>
        <w:tc>
          <w:tcPr>
            <w:tcW w:w="1170" w:type="dxa"/>
            <w:vAlign w:val="bottom"/>
          </w:tcPr>
          <w:p w14:paraId="7BCE4EE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107 (11.4)</w:t>
            </w:r>
          </w:p>
        </w:tc>
        <w:tc>
          <w:tcPr>
            <w:tcW w:w="1350" w:type="dxa"/>
            <w:vAlign w:val="bottom"/>
          </w:tcPr>
          <w:p w14:paraId="34B4D9F1"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0.0034</w:t>
            </w:r>
          </w:p>
        </w:tc>
      </w:tr>
      <w:tr w:rsidR="00CA5215" w:rsidRPr="000D7BDE" w14:paraId="08ED12C2" w14:textId="77777777" w:rsidTr="00EB48E3">
        <w:trPr>
          <w:trHeight w:val="7"/>
        </w:trPr>
        <w:tc>
          <w:tcPr>
            <w:tcW w:w="2245" w:type="dxa"/>
            <w:shd w:val="clear" w:color="auto" w:fill="auto"/>
          </w:tcPr>
          <w:p w14:paraId="0C363BDA"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4</w:t>
            </w:r>
          </w:p>
        </w:tc>
        <w:tc>
          <w:tcPr>
            <w:tcW w:w="1260" w:type="dxa"/>
            <w:shd w:val="clear" w:color="auto" w:fill="auto"/>
          </w:tcPr>
          <w:p w14:paraId="17A2C67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56 (4.2)</w:t>
            </w:r>
          </w:p>
        </w:tc>
        <w:tc>
          <w:tcPr>
            <w:tcW w:w="1170" w:type="dxa"/>
          </w:tcPr>
          <w:p w14:paraId="5AA51D92"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31 (2.0)</w:t>
            </w:r>
          </w:p>
        </w:tc>
        <w:tc>
          <w:tcPr>
            <w:tcW w:w="1350" w:type="dxa"/>
          </w:tcPr>
          <w:p w14:paraId="0B6C4F6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0.1298</w:t>
            </w:r>
          </w:p>
        </w:tc>
        <w:tc>
          <w:tcPr>
            <w:tcW w:w="270" w:type="dxa"/>
          </w:tcPr>
          <w:p w14:paraId="552F8C7E" w14:textId="77777777" w:rsidR="00CA5215" w:rsidRPr="000D7BDE" w:rsidRDefault="00CA5215" w:rsidP="00EB48E3">
            <w:pPr>
              <w:spacing w:after="0" w:line="240" w:lineRule="auto"/>
              <w:jc w:val="center"/>
              <w:rPr>
                <w:rFonts w:cs="Times New Roman"/>
                <w:sz w:val="20"/>
                <w:szCs w:val="20"/>
              </w:rPr>
            </w:pPr>
          </w:p>
        </w:tc>
        <w:tc>
          <w:tcPr>
            <w:tcW w:w="1170" w:type="dxa"/>
          </w:tcPr>
          <w:p w14:paraId="1C2DA8B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51 (3.3)</w:t>
            </w:r>
          </w:p>
        </w:tc>
        <w:tc>
          <w:tcPr>
            <w:tcW w:w="1170" w:type="dxa"/>
          </w:tcPr>
          <w:p w14:paraId="1EAD963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27 (2.4)</w:t>
            </w:r>
          </w:p>
        </w:tc>
        <w:tc>
          <w:tcPr>
            <w:tcW w:w="1260" w:type="dxa"/>
          </w:tcPr>
          <w:p w14:paraId="0468CF3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0.0501</w:t>
            </w:r>
          </w:p>
        </w:tc>
        <w:tc>
          <w:tcPr>
            <w:tcW w:w="270" w:type="dxa"/>
          </w:tcPr>
          <w:p w14:paraId="43E247E6"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5AED1101"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36 (3.8)</w:t>
            </w:r>
          </w:p>
        </w:tc>
        <w:tc>
          <w:tcPr>
            <w:tcW w:w="1170" w:type="dxa"/>
            <w:vAlign w:val="bottom"/>
          </w:tcPr>
          <w:p w14:paraId="53B23405"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30 (3.2)</w:t>
            </w:r>
          </w:p>
        </w:tc>
        <w:tc>
          <w:tcPr>
            <w:tcW w:w="1350" w:type="dxa"/>
            <w:vAlign w:val="bottom"/>
          </w:tcPr>
          <w:p w14:paraId="768289CA"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0.0347</w:t>
            </w:r>
          </w:p>
        </w:tc>
      </w:tr>
      <w:tr w:rsidR="00CA5215" w:rsidRPr="000D7BDE" w14:paraId="09B8388D" w14:textId="77777777" w:rsidTr="00EB48E3">
        <w:trPr>
          <w:trHeight w:val="7"/>
        </w:trPr>
        <w:tc>
          <w:tcPr>
            <w:tcW w:w="2245" w:type="dxa"/>
            <w:shd w:val="clear" w:color="auto" w:fill="auto"/>
          </w:tcPr>
          <w:p w14:paraId="09F54012" w14:textId="77777777" w:rsidR="00CA5215" w:rsidRPr="000D7BDE" w:rsidDel="00A8458D"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≥5</w:t>
            </w:r>
          </w:p>
        </w:tc>
        <w:tc>
          <w:tcPr>
            <w:tcW w:w="1260" w:type="dxa"/>
            <w:shd w:val="clear" w:color="auto" w:fill="auto"/>
          </w:tcPr>
          <w:p w14:paraId="20A7B0BB"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33 (2.5)</w:t>
            </w:r>
          </w:p>
        </w:tc>
        <w:tc>
          <w:tcPr>
            <w:tcW w:w="1170" w:type="dxa"/>
          </w:tcPr>
          <w:p w14:paraId="5C33C6A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22 (1.4)</w:t>
            </w:r>
          </w:p>
        </w:tc>
        <w:tc>
          <w:tcPr>
            <w:tcW w:w="1350" w:type="dxa"/>
          </w:tcPr>
          <w:p w14:paraId="4958006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0.0786</w:t>
            </w:r>
          </w:p>
        </w:tc>
        <w:tc>
          <w:tcPr>
            <w:tcW w:w="270" w:type="dxa"/>
          </w:tcPr>
          <w:p w14:paraId="501366AC" w14:textId="77777777" w:rsidR="00CA5215" w:rsidRPr="000D7BDE" w:rsidRDefault="00CA5215" w:rsidP="00EB48E3">
            <w:pPr>
              <w:spacing w:after="0" w:line="240" w:lineRule="auto"/>
              <w:jc w:val="center"/>
              <w:rPr>
                <w:rFonts w:cs="Times New Roman"/>
                <w:sz w:val="20"/>
                <w:szCs w:val="20"/>
              </w:rPr>
            </w:pPr>
          </w:p>
        </w:tc>
        <w:tc>
          <w:tcPr>
            <w:tcW w:w="1170" w:type="dxa"/>
          </w:tcPr>
          <w:p w14:paraId="1356C1BC"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33 (2.1)</w:t>
            </w:r>
          </w:p>
        </w:tc>
        <w:tc>
          <w:tcPr>
            <w:tcW w:w="1170" w:type="dxa"/>
          </w:tcPr>
          <w:p w14:paraId="0252F65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20 (1.7)</w:t>
            </w:r>
          </w:p>
        </w:tc>
        <w:tc>
          <w:tcPr>
            <w:tcW w:w="1260" w:type="dxa"/>
          </w:tcPr>
          <w:p w14:paraId="43C0D4B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0.0256</w:t>
            </w:r>
          </w:p>
        </w:tc>
        <w:tc>
          <w:tcPr>
            <w:tcW w:w="270" w:type="dxa"/>
          </w:tcPr>
          <w:p w14:paraId="57AD9FBD"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3AD60108"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19 (2.0)</w:t>
            </w:r>
          </w:p>
        </w:tc>
        <w:tc>
          <w:tcPr>
            <w:tcW w:w="1170" w:type="dxa"/>
            <w:vAlign w:val="bottom"/>
          </w:tcPr>
          <w:p w14:paraId="3EF274E9"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18 (1.9)</w:t>
            </w:r>
          </w:p>
        </w:tc>
        <w:tc>
          <w:tcPr>
            <w:tcW w:w="1350" w:type="dxa"/>
            <w:vAlign w:val="bottom"/>
          </w:tcPr>
          <w:p w14:paraId="767BE2C9"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0.0077</w:t>
            </w:r>
          </w:p>
        </w:tc>
      </w:tr>
      <w:tr w:rsidR="00CA5215" w:rsidRPr="000D7BDE" w14:paraId="37094F27" w14:textId="77777777" w:rsidTr="00EB48E3">
        <w:trPr>
          <w:trHeight w:val="7"/>
        </w:trPr>
        <w:tc>
          <w:tcPr>
            <w:tcW w:w="2245" w:type="dxa"/>
            <w:shd w:val="clear" w:color="auto" w:fill="auto"/>
          </w:tcPr>
          <w:p w14:paraId="7B5E32B0"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Not documented</w:t>
            </w:r>
          </w:p>
        </w:tc>
        <w:tc>
          <w:tcPr>
            <w:tcW w:w="1260" w:type="dxa"/>
            <w:shd w:val="clear" w:color="auto" w:fill="auto"/>
          </w:tcPr>
          <w:p w14:paraId="67CB965A"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36 (2.7)</w:t>
            </w:r>
          </w:p>
        </w:tc>
        <w:tc>
          <w:tcPr>
            <w:tcW w:w="1170" w:type="dxa"/>
          </w:tcPr>
          <w:p w14:paraId="0853E3D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244 (15.6)</w:t>
            </w:r>
          </w:p>
        </w:tc>
        <w:tc>
          <w:tcPr>
            <w:tcW w:w="1350" w:type="dxa"/>
          </w:tcPr>
          <w:p w14:paraId="1557C31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0.4581</w:t>
            </w:r>
          </w:p>
        </w:tc>
        <w:tc>
          <w:tcPr>
            <w:tcW w:w="270" w:type="dxa"/>
          </w:tcPr>
          <w:p w14:paraId="62E2F322" w14:textId="77777777" w:rsidR="00CA5215" w:rsidRPr="000D7BDE" w:rsidRDefault="00CA5215" w:rsidP="00EB48E3">
            <w:pPr>
              <w:spacing w:after="0" w:line="240" w:lineRule="auto"/>
              <w:jc w:val="center"/>
              <w:rPr>
                <w:rFonts w:cs="Times New Roman"/>
                <w:sz w:val="20"/>
                <w:szCs w:val="20"/>
              </w:rPr>
            </w:pPr>
          </w:p>
        </w:tc>
        <w:tc>
          <w:tcPr>
            <w:tcW w:w="1170" w:type="dxa"/>
          </w:tcPr>
          <w:p w14:paraId="379653A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186 (11.8)</w:t>
            </w:r>
          </w:p>
        </w:tc>
        <w:tc>
          <w:tcPr>
            <w:tcW w:w="1170" w:type="dxa"/>
          </w:tcPr>
          <w:p w14:paraId="1D1390D3"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111 (9.8)</w:t>
            </w:r>
          </w:p>
        </w:tc>
        <w:tc>
          <w:tcPr>
            <w:tcW w:w="1260" w:type="dxa"/>
          </w:tcPr>
          <w:p w14:paraId="12A7A4C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0.0654</w:t>
            </w:r>
          </w:p>
        </w:tc>
        <w:tc>
          <w:tcPr>
            <w:tcW w:w="270" w:type="dxa"/>
          </w:tcPr>
          <w:p w14:paraId="44683922"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6D64AFF4"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36 (3.8)</w:t>
            </w:r>
          </w:p>
        </w:tc>
        <w:tc>
          <w:tcPr>
            <w:tcW w:w="1170" w:type="dxa"/>
            <w:vAlign w:val="bottom"/>
          </w:tcPr>
          <w:p w14:paraId="4ABF2557"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36 (3.8)</w:t>
            </w:r>
          </w:p>
        </w:tc>
        <w:tc>
          <w:tcPr>
            <w:tcW w:w="1350" w:type="dxa"/>
            <w:vAlign w:val="bottom"/>
          </w:tcPr>
          <w:p w14:paraId="220864A2"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0.0000</w:t>
            </w:r>
          </w:p>
        </w:tc>
      </w:tr>
      <w:tr w:rsidR="00CA5215" w:rsidRPr="000D7BDE" w14:paraId="3D19A7F2" w14:textId="77777777" w:rsidTr="00EB48E3">
        <w:trPr>
          <w:trHeight w:val="7"/>
        </w:trPr>
        <w:tc>
          <w:tcPr>
            <w:tcW w:w="2245" w:type="dxa"/>
            <w:shd w:val="clear" w:color="auto" w:fill="auto"/>
          </w:tcPr>
          <w:p w14:paraId="7B2E5CC3" w14:textId="77777777" w:rsidR="00CA5215" w:rsidRPr="000D7BDE" w:rsidRDefault="00CA5215" w:rsidP="00EB48E3">
            <w:pPr>
              <w:spacing w:after="0" w:line="240" w:lineRule="auto"/>
              <w:rPr>
                <w:rFonts w:eastAsia="Calibri" w:cs="Times New Roman"/>
                <w:sz w:val="20"/>
                <w:szCs w:val="20"/>
              </w:rPr>
            </w:pPr>
            <w:r w:rsidRPr="000D7BDE">
              <w:rPr>
                <w:rFonts w:eastAsia="Calibri" w:cs="Times New Roman"/>
                <w:sz w:val="20"/>
                <w:szCs w:val="20"/>
              </w:rPr>
              <w:t>Median follow-up duration (IQR), months</w:t>
            </w:r>
          </w:p>
        </w:tc>
        <w:tc>
          <w:tcPr>
            <w:tcW w:w="1260" w:type="dxa"/>
            <w:shd w:val="clear" w:color="auto" w:fill="auto"/>
          </w:tcPr>
          <w:p w14:paraId="3CA99DA0" w14:textId="77777777" w:rsidR="00CA5215"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25.0</w:t>
            </w:r>
          </w:p>
          <w:p w14:paraId="5210D578"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(13.8–38.3)</w:t>
            </w:r>
          </w:p>
        </w:tc>
        <w:tc>
          <w:tcPr>
            <w:tcW w:w="1170" w:type="dxa"/>
          </w:tcPr>
          <w:p w14:paraId="6ADA4E55" w14:textId="77777777" w:rsidR="00CA5215" w:rsidRDefault="00CA5215" w:rsidP="00EB48E3">
            <w:pPr>
              <w:spacing w:after="0" w:line="240" w:lineRule="auto"/>
              <w:jc w:val="center"/>
              <w:rPr>
                <w:rFonts w:cs="Times New Roman"/>
                <w:sz w:val="20"/>
                <w:szCs w:val="20"/>
              </w:rPr>
            </w:pPr>
            <w:r w:rsidRPr="000D7BDE">
              <w:rPr>
                <w:rFonts w:cs="Times New Roman"/>
                <w:sz w:val="20"/>
                <w:szCs w:val="20"/>
              </w:rPr>
              <w:t xml:space="preserve">23.3 </w:t>
            </w:r>
          </w:p>
          <w:p w14:paraId="53FC08BD" w14:textId="77777777" w:rsidR="00CA5215" w:rsidRPr="000D7BDE" w:rsidRDefault="00CA5215" w:rsidP="00EB48E3">
            <w:pPr>
              <w:spacing w:after="0" w:line="240" w:lineRule="auto"/>
              <w:jc w:val="center"/>
              <w:rPr>
                <w:rFonts w:cs="Times New Roman"/>
                <w:sz w:val="20"/>
                <w:szCs w:val="20"/>
              </w:rPr>
            </w:pPr>
            <w:r w:rsidRPr="000D7BDE">
              <w:rPr>
                <w:rFonts w:cs="Times New Roman"/>
                <w:sz w:val="20"/>
                <w:szCs w:val="20"/>
              </w:rPr>
              <w:t>(11.8–42.3)</w:t>
            </w:r>
          </w:p>
        </w:tc>
        <w:tc>
          <w:tcPr>
            <w:tcW w:w="1350" w:type="dxa"/>
          </w:tcPr>
          <w:p w14:paraId="06E8303A"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–0.0049</w:t>
            </w:r>
          </w:p>
        </w:tc>
        <w:tc>
          <w:tcPr>
            <w:tcW w:w="270" w:type="dxa"/>
          </w:tcPr>
          <w:p w14:paraId="148ED453" w14:textId="77777777" w:rsidR="00CA5215" w:rsidRPr="000D7BDE" w:rsidRDefault="00CA5215" w:rsidP="00EB48E3">
            <w:pPr>
              <w:spacing w:after="0" w:line="240" w:lineRule="auto"/>
              <w:jc w:val="center"/>
              <w:rPr>
                <w:rFonts w:cs="Times New Roman"/>
                <w:sz w:val="20"/>
                <w:szCs w:val="20"/>
              </w:rPr>
            </w:pPr>
          </w:p>
        </w:tc>
        <w:tc>
          <w:tcPr>
            <w:tcW w:w="1170" w:type="dxa"/>
          </w:tcPr>
          <w:p w14:paraId="467430EB" w14:textId="77777777" w:rsidR="00CA5215" w:rsidRDefault="00CA5215" w:rsidP="00EB48E3">
            <w:pPr>
              <w:spacing w:after="0" w:line="240" w:lineRule="auto"/>
              <w:jc w:val="center"/>
              <w:rPr>
                <w:rFonts w:cs="Times New Roman"/>
                <w:sz w:val="20"/>
                <w:szCs w:val="20"/>
              </w:rPr>
            </w:pPr>
            <w:r w:rsidRPr="000D7BDE">
              <w:rPr>
                <w:rFonts w:cs="Times New Roman"/>
                <w:sz w:val="20"/>
                <w:szCs w:val="20"/>
              </w:rPr>
              <w:t xml:space="preserve">23.9 </w:t>
            </w:r>
          </w:p>
          <w:p w14:paraId="72858D1F" w14:textId="77777777" w:rsidR="00CA5215" w:rsidRPr="000D7BDE" w:rsidRDefault="00CA5215" w:rsidP="00EB48E3">
            <w:pPr>
              <w:spacing w:after="0" w:line="240" w:lineRule="auto"/>
              <w:jc w:val="center"/>
              <w:rPr>
                <w:rFonts w:cs="Times New Roman"/>
                <w:sz w:val="20"/>
                <w:szCs w:val="20"/>
              </w:rPr>
            </w:pPr>
            <w:r w:rsidRPr="000D7BDE">
              <w:rPr>
                <w:rFonts w:cs="Times New Roman"/>
                <w:sz w:val="20"/>
                <w:szCs w:val="20"/>
              </w:rPr>
              <w:t>(12.8–38.0)</w:t>
            </w:r>
          </w:p>
        </w:tc>
        <w:tc>
          <w:tcPr>
            <w:tcW w:w="1170" w:type="dxa"/>
          </w:tcPr>
          <w:p w14:paraId="0883D1BB" w14:textId="77777777" w:rsidR="00CA5215"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24.5</w:t>
            </w:r>
          </w:p>
          <w:p w14:paraId="4411A2F6" w14:textId="77777777" w:rsidR="00CA5215" w:rsidRPr="000D7BDE"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(12.0–42.9)</w:t>
            </w:r>
          </w:p>
        </w:tc>
        <w:tc>
          <w:tcPr>
            <w:tcW w:w="1260" w:type="dxa"/>
          </w:tcPr>
          <w:p w14:paraId="73A5A1C3" w14:textId="77777777" w:rsidR="00CA5215" w:rsidRPr="000D7BDE" w:rsidRDefault="00CA5215" w:rsidP="00EB48E3">
            <w:pPr>
              <w:spacing w:after="0" w:line="240" w:lineRule="auto"/>
              <w:jc w:val="center"/>
              <w:rPr>
                <w:rFonts w:cs="Times New Roman"/>
                <w:sz w:val="20"/>
                <w:szCs w:val="20"/>
              </w:rPr>
            </w:pPr>
            <w:r w:rsidRPr="000D7BDE">
              <w:rPr>
                <w:rFonts w:cs="Times New Roman"/>
                <w:sz w:val="20"/>
                <w:szCs w:val="20"/>
              </w:rPr>
              <w:t>–0.0829</w:t>
            </w:r>
          </w:p>
        </w:tc>
        <w:tc>
          <w:tcPr>
            <w:tcW w:w="270" w:type="dxa"/>
          </w:tcPr>
          <w:p w14:paraId="343BB359" w14:textId="77777777" w:rsidR="00CA5215" w:rsidRPr="000D7BDE" w:rsidRDefault="00CA5215" w:rsidP="00EB48E3">
            <w:pPr>
              <w:spacing w:after="0" w:line="240" w:lineRule="auto"/>
              <w:jc w:val="center"/>
              <w:rPr>
                <w:rFonts w:cs="Times New Roman"/>
                <w:sz w:val="20"/>
                <w:szCs w:val="20"/>
              </w:rPr>
            </w:pPr>
          </w:p>
        </w:tc>
        <w:tc>
          <w:tcPr>
            <w:tcW w:w="1260" w:type="dxa"/>
          </w:tcPr>
          <w:p w14:paraId="715C1A65" w14:textId="77777777" w:rsidR="00CA5215"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 xml:space="preserve">23.36 </w:t>
            </w:r>
          </w:p>
          <w:p w14:paraId="082C848F" w14:textId="48ED3CB9" w:rsidR="00CA5215" w:rsidRPr="000D7BDE" w:rsidRDefault="00CA5215" w:rsidP="008B5FB5">
            <w:pPr>
              <w:spacing w:after="0" w:line="240" w:lineRule="auto"/>
              <w:jc w:val="center"/>
              <w:rPr>
                <w:rFonts w:cs="Times New Roman"/>
                <w:sz w:val="20"/>
                <w:szCs w:val="20"/>
              </w:rPr>
            </w:pPr>
            <w:r w:rsidRPr="000D7BDE">
              <w:rPr>
                <w:rFonts w:cs="Times New Roman"/>
                <w:color w:val="000000"/>
                <w:sz w:val="20"/>
                <w:szCs w:val="20"/>
              </w:rPr>
              <w:t>(13.1–37.8)</w:t>
            </w:r>
          </w:p>
        </w:tc>
        <w:tc>
          <w:tcPr>
            <w:tcW w:w="1170" w:type="dxa"/>
          </w:tcPr>
          <w:p w14:paraId="2EE6216A" w14:textId="77777777" w:rsidR="00CA5215" w:rsidRDefault="00CA5215" w:rsidP="00EB48E3">
            <w:pPr>
              <w:spacing w:after="0" w:line="240" w:lineRule="auto"/>
              <w:jc w:val="center"/>
              <w:rPr>
                <w:rFonts w:cs="Times New Roman"/>
                <w:color w:val="000000"/>
                <w:sz w:val="20"/>
                <w:szCs w:val="20"/>
              </w:rPr>
            </w:pPr>
            <w:r w:rsidRPr="000D7BDE">
              <w:rPr>
                <w:rFonts w:cs="Times New Roman"/>
                <w:color w:val="000000"/>
                <w:sz w:val="20"/>
                <w:szCs w:val="20"/>
              </w:rPr>
              <w:t xml:space="preserve">24.94 </w:t>
            </w:r>
          </w:p>
          <w:p w14:paraId="0FA206F7" w14:textId="3062411E" w:rsidR="00CA5215" w:rsidRPr="000D7BDE" w:rsidRDefault="00CA5215" w:rsidP="008B5FB5">
            <w:pPr>
              <w:spacing w:after="0" w:line="240" w:lineRule="auto"/>
              <w:jc w:val="center"/>
              <w:rPr>
                <w:rFonts w:cs="Times New Roman"/>
                <w:sz w:val="20"/>
                <w:szCs w:val="20"/>
              </w:rPr>
            </w:pPr>
            <w:r w:rsidRPr="000D7BDE">
              <w:rPr>
                <w:rFonts w:cs="Times New Roman"/>
                <w:color w:val="000000"/>
                <w:sz w:val="20"/>
                <w:szCs w:val="20"/>
              </w:rPr>
              <w:t>(12.4–44.4)</w:t>
            </w:r>
          </w:p>
        </w:tc>
        <w:tc>
          <w:tcPr>
            <w:tcW w:w="1350" w:type="dxa"/>
          </w:tcPr>
          <w:p w14:paraId="3D7142BA" w14:textId="222F8E84" w:rsidR="00CA5215" w:rsidRPr="008B5FB5" w:rsidRDefault="00CA5215" w:rsidP="008B5FB5">
            <w:pPr>
              <w:spacing w:after="0" w:line="240" w:lineRule="auto"/>
              <w:jc w:val="center"/>
              <w:rPr>
                <w:rFonts w:cs="Times New Roman"/>
                <w:color w:val="000000"/>
                <w:sz w:val="20"/>
                <w:szCs w:val="20"/>
              </w:rPr>
            </w:pPr>
            <w:r>
              <w:rPr>
                <w:rFonts w:cs="Times New Roman"/>
                <w:color w:val="000000"/>
                <w:sz w:val="20"/>
                <w:szCs w:val="20"/>
              </w:rPr>
              <w:t>–</w:t>
            </w:r>
            <w:r w:rsidRPr="000D7BDE">
              <w:rPr>
                <w:rFonts w:cs="Times New Roman"/>
                <w:color w:val="000000"/>
                <w:sz w:val="20"/>
                <w:szCs w:val="20"/>
              </w:rPr>
              <w:t>0.1082</w:t>
            </w:r>
          </w:p>
        </w:tc>
      </w:tr>
      <w:tr w:rsidR="004872F3" w:rsidRPr="000D7BDE" w14:paraId="3F72C7FA" w14:textId="77777777" w:rsidTr="00EB48E3">
        <w:trPr>
          <w:trHeight w:val="7"/>
        </w:trPr>
        <w:tc>
          <w:tcPr>
            <w:tcW w:w="2245" w:type="dxa"/>
            <w:shd w:val="clear" w:color="auto" w:fill="auto"/>
          </w:tcPr>
          <w:p w14:paraId="0D1ECC07" w14:textId="592322FC" w:rsidR="004872F3" w:rsidRPr="000D7BDE" w:rsidRDefault="004872F3" w:rsidP="00EB48E3">
            <w:pPr>
              <w:spacing w:after="0" w:line="240" w:lineRule="auto"/>
              <w:rPr>
                <w:rFonts w:eastAsia="Calibri" w:cs="Times New Roman"/>
                <w:sz w:val="20"/>
                <w:szCs w:val="20"/>
              </w:rPr>
            </w:pPr>
            <w:r>
              <w:rPr>
                <w:rFonts w:eastAsia="Calibri" w:cs="Times New Roman"/>
                <w:sz w:val="20"/>
                <w:szCs w:val="20"/>
              </w:rPr>
              <w:t>Year of index date</w:t>
            </w:r>
          </w:p>
        </w:tc>
        <w:tc>
          <w:tcPr>
            <w:tcW w:w="1260" w:type="dxa"/>
            <w:shd w:val="clear" w:color="auto" w:fill="auto"/>
          </w:tcPr>
          <w:p w14:paraId="7185EF46" w14:textId="77777777" w:rsidR="004872F3" w:rsidRPr="000D7BDE" w:rsidRDefault="004872F3" w:rsidP="00EB48E3">
            <w:pPr>
              <w:spacing w:after="0" w:line="240" w:lineRule="auto"/>
              <w:jc w:val="center"/>
              <w:rPr>
                <w:rFonts w:eastAsia="Calibri" w:cs="Times New Roman"/>
                <w:sz w:val="20"/>
                <w:szCs w:val="20"/>
              </w:rPr>
            </w:pPr>
          </w:p>
        </w:tc>
        <w:tc>
          <w:tcPr>
            <w:tcW w:w="1170" w:type="dxa"/>
          </w:tcPr>
          <w:p w14:paraId="3A393C41" w14:textId="77777777" w:rsidR="004872F3" w:rsidRPr="000D7BDE" w:rsidRDefault="004872F3" w:rsidP="00EB48E3">
            <w:pPr>
              <w:spacing w:after="0" w:line="240" w:lineRule="auto"/>
              <w:jc w:val="center"/>
              <w:rPr>
                <w:rFonts w:eastAsia="Calibri" w:cs="Times New Roman"/>
                <w:sz w:val="20"/>
                <w:szCs w:val="20"/>
              </w:rPr>
            </w:pPr>
          </w:p>
        </w:tc>
        <w:tc>
          <w:tcPr>
            <w:tcW w:w="1350" w:type="dxa"/>
          </w:tcPr>
          <w:p w14:paraId="40C94BC6" w14:textId="77777777" w:rsidR="004872F3" w:rsidRPr="000D7BDE" w:rsidRDefault="004872F3" w:rsidP="00EB48E3">
            <w:pPr>
              <w:spacing w:after="0" w:line="240" w:lineRule="auto"/>
              <w:jc w:val="center"/>
              <w:rPr>
                <w:rFonts w:eastAsia="Calibri" w:cs="Times New Roman"/>
                <w:sz w:val="20"/>
                <w:szCs w:val="20"/>
              </w:rPr>
            </w:pPr>
          </w:p>
        </w:tc>
        <w:tc>
          <w:tcPr>
            <w:tcW w:w="270" w:type="dxa"/>
          </w:tcPr>
          <w:p w14:paraId="056CD3AF" w14:textId="77777777" w:rsidR="004872F3" w:rsidRPr="000D7BDE" w:rsidRDefault="004872F3" w:rsidP="00EB48E3">
            <w:pPr>
              <w:spacing w:after="0" w:line="240" w:lineRule="auto"/>
              <w:jc w:val="center"/>
              <w:rPr>
                <w:rFonts w:cs="Times New Roman"/>
                <w:sz w:val="20"/>
                <w:szCs w:val="20"/>
              </w:rPr>
            </w:pPr>
          </w:p>
        </w:tc>
        <w:tc>
          <w:tcPr>
            <w:tcW w:w="1170" w:type="dxa"/>
          </w:tcPr>
          <w:p w14:paraId="3B019181" w14:textId="77777777" w:rsidR="004872F3" w:rsidRPr="000D7BDE" w:rsidRDefault="004872F3" w:rsidP="00EB48E3">
            <w:pPr>
              <w:spacing w:after="0" w:line="240" w:lineRule="auto"/>
              <w:jc w:val="center"/>
              <w:rPr>
                <w:rFonts w:eastAsia="Calibri" w:cs="Times New Roman"/>
                <w:sz w:val="20"/>
                <w:szCs w:val="20"/>
              </w:rPr>
            </w:pPr>
          </w:p>
        </w:tc>
        <w:tc>
          <w:tcPr>
            <w:tcW w:w="1170" w:type="dxa"/>
          </w:tcPr>
          <w:p w14:paraId="4637CCCB" w14:textId="77777777" w:rsidR="004872F3" w:rsidRPr="000D7BDE" w:rsidRDefault="004872F3" w:rsidP="00EB48E3">
            <w:pPr>
              <w:spacing w:after="0" w:line="240" w:lineRule="auto"/>
              <w:jc w:val="center"/>
              <w:rPr>
                <w:rFonts w:eastAsia="Calibri" w:cs="Times New Roman"/>
                <w:sz w:val="20"/>
                <w:szCs w:val="20"/>
              </w:rPr>
            </w:pPr>
          </w:p>
        </w:tc>
        <w:tc>
          <w:tcPr>
            <w:tcW w:w="1260" w:type="dxa"/>
          </w:tcPr>
          <w:p w14:paraId="65B853CC" w14:textId="77777777" w:rsidR="004872F3" w:rsidRPr="000D7BDE" w:rsidRDefault="004872F3" w:rsidP="00EB48E3">
            <w:pPr>
              <w:spacing w:after="0" w:line="240" w:lineRule="auto"/>
              <w:jc w:val="center"/>
              <w:rPr>
                <w:rFonts w:eastAsia="Calibri" w:cs="Times New Roman"/>
                <w:sz w:val="20"/>
                <w:szCs w:val="20"/>
              </w:rPr>
            </w:pPr>
          </w:p>
        </w:tc>
        <w:tc>
          <w:tcPr>
            <w:tcW w:w="270" w:type="dxa"/>
          </w:tcPr>
          <w:p w14:paraId="6B73A0F5" w14:textId="77777777" w:rsidR="004872F3" w:rsidRPr="000D7BDE" w:rsidRDefault="004872F3" w:rsidP="00EB48E3">
            <w:pPr>
              <w:spacing w:after="0" w:line="240" w:lineRule="auto"/>
              <w:jc w:val="center"/>
              <w:rPr>
                <w:rFonts w:eastAsia="Calibri" w:cs="Times New Roman"/>
                <w:sz w:val="20"/>
                <w:szCs w:val="20"/>
              </w:rPr>
            </w:pPr>
          </w:p>
        </w:tc>
        <w:tc>
          <w:tcPr>
            <w:tcW w:w="1260" w:type="dxa"/>
          </w:tcPr>
          <w:p w14:paraId="4DF2CDC4" w14:textId="77777777" w:rsidR="004872F3" w:rsidRPr="000D7BDE" w:rsidRDefault="004872F3" w:rsidP="00EB48E3">
            <w:pPr>
              <w:spacing w:after="0" w:line="240" w:lineRule="auto"/>
              <w:jc w:val="center"/>
              <w:rPr>
                <w:rFonts w:eastAsia="Calibri" w:cs="Times New Roman"/>
                <w:sz w:val="20"/>
                <w:szCs w:val="20"/>
              </w:rPr>
            </w:pPr>
          </w:p>
        </w:tc>
        <w:tc>
          <w:tcPr>
            <w:tcW w:w="1170" w:type="dxa"/>
          </w:tcPr>
          <w:p w14:paraId="76CCAE4B" w14:textId="77777777" w:rsidR="004872F3" w:rsidRPr="000D7BDE" w:rsidRDefault="004872F3" w:rsidP="00EB48E3">
            <w:pPr>
              <w:spacing w:after="0" w:line="240" w:lineRule="auto"/>
              <w:jc w:val="center"/>
              <w:rPr>
                <w:rFonts w:eastAsia="Calibri" w:cs="Times New Roman"/>
                <w:sz w:val="20"/>
                <w:szCs w:val="20"/>
              </w:rPr>
            </w:pPr>
          </w:p>
        </w:tc>
        <w:tc>
          <w:tcPr>
            <w:tcW w:w="1350" w:type="dxa"/>
          </w:tcPr>
          <w:p w14:paraId="25476823" w14:textId="77777777" w:rsidR="004872F3" w:rsidRPr="000D7BDE" w:rsidRDefault="004872F3" w:rsidP="00EB48E3">
            <w:pPr>
              <w:spacing w:after="0" w:line="240" w:lineRule="auto"/>
              <w:jc w:val="center"/>
              <w:rPr>
                <w:rFonts w:eastAsia="Calibri" w:cs="Times New Roman"/>
                <w:sz w:val="20"/>
                <w:szCs w:val="20"/>
              </w:rPr>
            </w:pPr>
          </w:p>
        </w:tc>
      </w:tr>
      <w:tr w:rsidR="005E3116" w:rsidRPr="000D7BDE" w14:paraId="3D174D3D" w14:textId="77777777" w:rsidTr="00EB48E3">
        <w:trPr>
          <w:trHeight w:val="7"/>
        </w:trPr>
        <w:tc>
          <w:tcPr>
            <w:tcW w:w="2245" w:type="dxa"/>
            <w:shd w:val="clear" w:color="auto" w:fill="auto"/>
          </w:tcPr>
          <w:p w14:paraId="13B56B03" w14:textId="6E63DE7E"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2015</w:t>
            </w:r>
          </w:p>
        </w:tc>
        <w:tc>
          <w:tcPr>
            <w:tcW w:w="1260" w:type="dxa"/>
            <w:shd w:val="clear" w:color="auto" w:fill="auto"/>
          </w:tcPr>
          <w:p w14:paraId="31D70C76" w14:textId="05DFAFA7"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168</w:t>
            </w:r>
            <w:r w:rsidR="00D90AC5">
              <w:rPr>
                <w:rFonts w:cs="Times New Roman"/>
                <w:sz w:val="20"/>
                <w:szCs w:val="20"/>
              </w:rPr>
              <w:t xml:space="preserve"> (12.7)</w:t>
            </w:r>
          </w:p>
        </w:tc>
        <w:tc>
          <w:tcPr>
            <w:tcW w:w="1170" w:type="dxa"/>
          </w:tcPr>
          <w:p w14:paraId="2205D174" w14:textId="213E7C7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339</w:t>
            </w:r>
            <w:r w:rsidR="00D90AC5">
              <w:rPr>
                <w:rFonts w:cs="Times New Roman"/>
                <w:sz w:val="20"/>
                <w:szCs w:val="20"/>
              </w:rPr>
              <w:t xml:space="preserve"> (21.7)</w:t>
            </w:r>
          </w:p>
        </w:tc>
        <w:tc>
          <w:tcPr>
            <w:tcW w:w="1350" w:type="dxa"/>
          </w:tcPr>
          <w:p w14:paraId="544106A9" w14:textId="41AD4508"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0.2399</w:t>
            </w:r>
          </w:p>
        </w:tc>
        <w:tc>
          <w:tcPr>
            <w:tcW w:w="270" w:type="dxa"/>
          </w:tcPr>
          <w:p w14:paraId="5DA97216" w14:textId="77777777" w:rsidR="005E3116" w:rsidRPr="005E3116" w:rsidRDefault="005E3116" w:rsidP="005E3116">
            <w:pPr>
              <w:spacing w:after="0" w:line="240" w:lineRule="auto"/>
              <w:jc w:val="center"/>
              <w:rPr>
                <w:rFonts w:cs="Times New Roman"/>
                <w:sz w:val="20"/>
                <w:szCs w:val="20"/>
              </w:rPr>
            </w:pPr>
          </w:p>
        </w:tc>
        <w:tc>
          <w:tcPr>
            <w:tcW w:w="1170" w:type="dxa"/>
          </w:tcPr>
          <w:p w14:paraId="488A9706" w14:textId="23BA0A43"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190</w:t>
            </w:r>
            <w:r w:rsidR="00D90AC5">
              <w:rPr>
                <w:rFonts w:cs="Times New Roman"/>
                <w:sz w:val="20"/>
                <w:szCs w:val="20"/>
              </w:rPr>
              <w:t xml:space="preserve"> (12.1)</w:t>
            </w:r>
          </w:p>
        </w:tc>
        <w:tc>
          <w:tcPr>
            <w:tcW w:w="1170" w:type="dxa"/>
          </w:tcPr>
          <w:p w14:paraId="07D0A3A4" w14:textId="31344B22"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245</w:t>
            </w:r>
            <w:r w:rsidR="00D90AC5">
              <w:rPr>
                <w:rFonts w:cs="Times New Roman"/>
                <w:sz w:val="20"/>
                <w:szCs w:val="20"/>
              </w:rPr>
              <w:t xml:space="preserve"> (21.6)</w:t>
            </w:r>
          </w:p>
        </w:tc>
        <w:tc>
          <w:tcPr>
            <w:tcW w:w="1260" w:type="dxa"/>
          </w:tcPr>
          <w:p w14:paraId="6A22719D" w14:textId="4DAC4DC2"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0.2558</w:t>
            </w:r>
          </w:p>
        </w:tc>
        <w:tc>
          <w:tcPr>
            <w:tcW w:w="270" w:type="dxa"/>
          </w:tcPr>
          <w:p w14:paraId="466D863A"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72C33203" w14:textId="5F12A0C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122</w:t>
            </w:r>
            <w:r w:rsidR="00D90AC5">
              <w:rPr>
                <w:rFonts w:cs="Times New Roman"/>
                <w:sz w:val="20"/>
                <w:szCs w:val="20"/>
              </w:rPr>
              <w:t xml:space="preserve"> (13.0)</w:t>
            </w:r>
          </w:p>
        </w:tc>
        <w:tc>
          <w:tcPr>
            <w:tcW w:w="1170" w:type="dxa"/>
          </w:tcPr>
          <w:p w14:paraId="4562A037" w14:textId="4C37E041"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205</w:t>
            </w:r>
            <w:r w:rsidR="00D90AC5">
              <w:rPr>
                <w:rFonts w:cs="Times New Roman"/>
                <w:sz w:val="20"/>
                <w:szCs w:val="20"/>
              </w:rPr>
              <w:t xml:space="preserve"> (21.8)</w:t>
            </w:r>
          </w:p>
        </w:tc>
        <w:tc>
          <w:tcPr>
            <w:tcW w:w="1350" w:type="dxa"/>
          </w:tcPr>
          <w:p w14:paraId="73A93305" w14:textId="540BC7D0"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0.2347</w:t>
            </w:r>
          </w:p>
        </w:tc>
      </w:tr>
      <w:tr w:rsidR="005E3116" w:rsidRPr="000D7BDE" w14:paraId="33EB0290" w14:textId="77777777" w:rsidTr="00EB48E3">
        <w:trPr>
          <w:trHeight w:val="7"/>
        </w:trPr>
        <w:tc>
          <w:tcPr>
            <w:tcW w:w="2245" w:type="dxa"/>
            <w:shd w:val="clear" w:color="auto" w:fill="auto"/>
          </w:tcPr>
          <w:p w14:paraId="6420DE9B" w14:textId="3C095B05"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2016</w:t>
            </w:r>
          </w:p>
        </w:tc>
        <w:tc>
          <w:tcPr>
            <w:tcW w:w="1260" w:type="dxa"/>
            <w:shd w:val="clear" w:color="auto" w:fill="auto"/>
          </w:tcPr>
          <w:p w14:paraId="5C08D139" w14:textId="304FF8A0"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238</w:t>
            </w:r>
            <w:r w:rsidR="00D90AC5">
              <w:rPr>
                <w:rFonts w:cs="Times New Roman"/>
                <w:sz w:val="20"/>
                <w:szCs w:val="20"/>
              </w:rPr>
              <w:t xml:space="preserve"> (18.0)</w:t>
            </w:r>
          </w:p>
        </w:tc>
        <w:tc>
          <w:tcPr>
            <w:tcW w:w="1170" w:type="dxa"/>
          </w:tcPr>
          <w:p w14:paraId="594F6DA5" w14:textId="11F3DAEA"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363</w:t>
            </w:r>
            <w:r w:rsidR="00D90AC5">
              <w:rPr>
                <w:rFonts w:cs="Times New Roman"/>
                <w:sz w:val="20"/>
                <w:szCs w:val="20"/>
              </w:rPr>
              <w:t xml:space="preserve"> (23.2)</w:t>
            </w:r>
          </w:p>
        </w:tc>
        <w:tc>
          <w:tcPr>
            <w:tcW w:w="1350" w:type="dxa"/>
          </w:tcPr>
          <w:p w14:paraId="572E2908" w14:textId="727B243F"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0.1297</w:t>
            </w:r>
          </w:p>
        </w:tc>
        <w:tc>
          <w:tcPr>
            <w:tcW w:w="270" w:type="dxa"/>
          </w:tcPr>
          <w:p w14:paraId="20E90CCC" w14:textId="77777777" w:rsidR="005E3116" w:rsidRPr="005E3116" w:rsidRDefault="005E3116" w:rsidP="005E3116">
            <w:pPr>
              <w:spacing w:after="0" w:line="240" w:lineRule="auto"/>
              <w:jc w:val="center"/>
              <w:rPr>
                <w:rFonts w:cs="Times New Roman"/>
                <w:sz w:val="20"/>
                <w:szCs w:val="20"/>
              </w:rPr>
            </w:pPr>
          </w:p>
        </w:tc>
        <w:tc>
          <w:tcPr>
            <w:tcW w:w="1170" w:type="dxa"/>
          </w:tcPr>
          <w:p w14:paraId="279CAF60" w14:textId="5442C4B7"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282</w:t>
            </w:r>
            <w:r w:rsidR="00D90AC5">
              <w:rPr>
                <w:rFonts w:cs="Times New Roman"/>
                <w:sz w:val="20"/>
                <w:szCs w:val="20"/>
              </w:rPr>
              <w:t xml:space="preserve"> (18.0)</w:t>
            </w:r>
          </w:p>
        </w:tc>
        <w:tc>
          <w:tcPr>
            <w:tcW w:w="1170" w:type="dxa"/>
          </w:tcPr>
          <w:p w14:paraId="4100B15E" w14:textId="77CA1C90"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268</w:t>
            </w:r>
            <w:r w:rsidR="00D90AC5">
              <w:rPr>
                <w:rFonts w:cs="Times New Roman"/>
                <w:sz w:val="20"/>
                <w:szCs w:val="20"/>
              </w:rPr>
              <w:t xml:space="preserve"> (23.6)</w:t>
            </w:r>
          </w:p>
        </w:tc>
        <w:tc>
          <w:tcPr>
            <w:tcW w:w="1260" w:type="dxa"/>
          </w:tcPr>
          <w:p w14:paraId="52A14587" w14:textId="56271EA7"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0.1398</w:t>
            </w:r>
          </w:p>
        </w:tc>
        <w:tc>
          <w:tcPr>
            <w:tcW w:w="270" w:type="dxa"/>
          </w:tcPr>
          <w:p w14:paraId="0FF538D8"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4D92600E" w14:textId="530D03B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169</w:t>
            </w:r>
            <w:r w:rsidR="00D90AC5">
              <w:rPr>
                <w:rFonts w:cs="Times New Roman"/>
                <w:sz w:val="20"/>
                <w:szCs w:val="20"/>
              </w:rPr>
              <w:t xml:space="preserve"> (18.0)</w:t>
            </w:r>
          </w:p>
        </w:tc>
        <w:tc>
          <w:tcPr>
            <w:tcW w:w="1170" w:type="dxa"/>
          </w:tcPr>
          <w:p w14:paraId="037BCBA9" w14:textId="18065684"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235</w:t>
            </w:r>
            <w:r w:rsidR="00D90AC5">
              <w:rPr>
                <w:rFonts w:cs="Times New Roman"/>
                <w:sz w:val="20"/>
                <w:szCs w:val="20"/>
              </w:rPr>
              <w:t xml:space="preserve"> (25.0)</w:t>
            </w:r>
          </w:p>
        </w:tc>
        <w:tc>
          <w:tcPr>
            <w:tcW w:w="1350" w:type="dxa"/>
          </w:tcPr>
          <w:p w14:paraId="3F40CC51" w14:textId="4F7625A5"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0.1717</w:t>
            </w:r>
          </w:p>
        </w:tc>
      </w:tr>
      <w:tr w:rsidR="005E3116" w:rsidRPr="000D7BDE" w14:paraId="641C537E" w14:textId="77777777" w:rsidTr="00EB48E3">
        <w:trPr>
          <w:trHeight w:val="7"/>
        </w:trPr>
        <w:tc>
          <w:tcPr>
            <w:tcW w:w="2245" w:type="dxa"/>
            <w:shd w:val="clear" w:color="auto" w:fill="auto"/>
          </w:tcPr>
          <w:p w14:paraId="30E208FF" w14:textId="72D796D8"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2017</w:t>
            </w:r>
          </w:p>
        </w:tc>
        <w:tc>
          <w:tcPr>
            <w:tcW w:w="1260" w:type="dxa"/>
            <w:shd w:val="clear" w:color="auto" w:fill="auto"/>
          </w:tcPr>
          <w:p w14:paraId="6A7FEBE3" w14:textId="242C9810"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257</w:t>
            </w:r>
            <w:r w:rsidR="00D90AC5">
              <w:rPr>
                <w:rFonts w:cs="Times New Roman"/>
                <w:sz w:val="20"/>
                <w:szCs w:val="20"/>
              </w:rPr>
              <w:t xml:space="preserve"> (19.4)</w:t>
            </w:r>
          </w:p>
        </w:tc>
        <w:tc>
          <w:tcPr>
            <w:tcW w:w="1170" w:type="dxa"/>
          </w:tcPr>
          <w:p w14:paraId="488947B8" w14:textId="2FD5DCE1"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290</w:t>
            </w:r>
            <w:r w:rsidR="00D90AC5">
              <w:rPr>
                <w:rFonts w:cs="Times New Roman"/>
                <w:sz w:val="20"/>
                <w:szCs w:val="20"/>
              </w:rPr>
              <w:t xml:space="preserve"> (18.5)</w:t>
            </w:r>
          </w:p>
        </w:tc>
        <w:tc>
          <w:tcPr>
            <w:tcW w:w="1350" w:type="dxa"/>
          </w:tcPr>
          <w:p w14:paraId="55913908" w14:textId="2995160C"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0.0222</w:t>
            </w:r>
          </w:p>
        </w:tc>
        <w:tc>
          <w:tcPr>
            <w:tcW w:w="270" w:type="dxa"/>
          </w:tcPr>
          <w:p w14:paraId="3F45C3EB" w14:textId="77777777" w:rsidR="005E3116" w:rsidRPr="005E3116" w:rsidRDefault="005E3116" w:rsidP="005E3116">
            <w:pPr>
              <w:spacing w:after="0" w:line="240" w:lineRule="auto"/>
              <w:jc w:val="center"/>
              <w:rPr>
                <w:rFonts w:cs="Times New Roman"/>
                <w:sz w:val="20"/>
                <w:szCs w:val="20"/>
              </w:rPr>
            </w:pPr>
          </w:p>
        </w:tc>
        <w:tc>
          <w:tcPr>
            <w:tcW w:w="1170" w:type="dxa"/>
          </w:tcPr>
          <w:p w14:paraId="7279EA4E" w14:textId="40AA452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294</w:t>
            </w:r>
            <w:r w:rsidR="00D90AC5">
              <w:rPr>
                <w:rFonts w:cs="Times New Roman"/>
                <w:sz w:val="20"/>
                <w:szCs w:val="20"/>
              </w:rPr>
              <w:t xml:space="preserve"> (18.7)</w:t>
            </w:r>
          </w:p>
        </w:tc>
        <w:tc>
          <w:tcPr>
            <w:tcW w:w="1170" w:type="dxa"/>
          </w:tcPr>
          <w:p w14:paraId="4A1EADAB" w14:textId="39981C87"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216</w:t>
            </w:r>
            <w:r w:rsidR="00D90AC5">
              <w:rPr>
                <w:rFonts w:cs="Times New Roman"/>
                <w:sz w:val="20"/>
                <w:szCs w:val="20"/>
              </w:rPr>
              <w:t xml:space="preserve"> (19.0)</w:t>
            </w:r>
          </w:p>
        </w:tc>
        <w:tc>
          <w:tcPr>
            <w:tcW w:w="1260" w:type="dxa"/>
          </w:tcPr>
          <w:p w14:paraId="15F9525D" w14:textId="70B74F44" w:rsidR="005E3116" w:rsidRPr="005E3116" w:rsidRDefault="00D90AC5" w:rsidP="005E3116">
            <w:pPr>
              <w:spacing w:after="0" w:line="240" w:lineRule="auto"/>
              <w:jc w:val="center"/>
              <w:rPr>
                <w:rFonts w:eastAsia="Calibri" w:cs="Times New Roman"/>
                <w:sz w:val="20"/>
                <w:szCs w:val="20"/>
              </w:rPr>
            </w:pPr>
            <w:r>
              <w:rPr>
                <w:rFonts w:cs="Times New Roman"/>
                <w:sz w:val="20"/>
                <w:szCs w:val="20"/>
              </w:rPr>
              <w:t>–</w:t>
            </w:r>
            <w:r w:rsidR="005E3116" w:rsidRPr="005E3116">
              <w:rPr>
                <w:rFonts w:cs="Times New Roman"/>
                <w:sz w:val="20"/>
                <w:szCs w:val="20"/>
              </w:rPr>
              <w:t>0.0073</w:t>
            </w:r>
          </w:p>
        </w:tc>
        <w:tc>
          <w:tcPr>
            <w:tcW w:w="270" w:type="dxa"/>
          </w:tcPr>
          <w:p w14:paraId="18D97A14"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6A2CFEE5" w14:textId="1B8D463A"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172</w:t>
            </w:r>
            <w:r w:rsidR="00D90AC5">
              <w:rPr>
                <w:rFonts w:cs="Times New Roman"/>
                <w:sz w:val="20"/>
                <w:szCs w:val="20"/>
              </w:rPr>
              <w:t xml:space="preserve"> (18.3)</w:t>
            </w:r>
          </w:p>
        </w:tc>
        <w:tc>
          <w:tcPr>
            <w:tcW w:w="1170" w:type="dxa"/>
          </w:tcPr>
          <w:p w14:paraId="5B3B88C8" w14:textId="3F89E799"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170</w:t>
            </w:r>
            <w:r w:rsidR="00D90AC5">
              <w:rPr>
                <w:rFonts w:cs="Times New Roman"/>
                <w:sz w:val="20"/>
                <w:szCs w:val="20"/>
              </w:rPr>
              <w:t xml:space="preserve"> (18.1)</w:t>
            </w:r>
          </w:p>
        </w:tc>
        <w:tc>
          <w:tcPr>
            <w:tcW w:w="1350" w:type="dxa"/>
          </w:tcPr>
          <w:p w14:paraId="15FB4896" w14:textId="3B0F52B9"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0.0055</w:t>
            </w:r>
          </w:p>
        </w:tc>
      </w:tr>
      <w:tr w:rsidR="005E3116" w:rsidRPr="000D7BDE" w14:paraId="7C1CD6F0" w14:textId="77777777" w:rsidTr="00EB48E3">
        <w:trPr>
          <w:trHeight w:val="7"/>
        </w:trPr>
        <w:tc>
          <w:tcPr>
            <w:tcW w:w="2245" w:type="dxa"/>
            <w:shd w:val="clear" w:color="auto" w:fill="auto"/>
          </w:tcPr>
          <w:p w14:paraId="7DF0C0B1" w14:textId="6437EEFD"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2018</w:t>
            </w:r>
          </w:p>
        </w:tc>
        <w:tc>
          <w:tcPr>
            <w:tcW w:w="1260" w:type="dxa"/>
            <w:shd w:val="clear" w:color="auto" w:fill="auto"/>
          </w:tcPr>
          <w:p w14:paraId="181D325A" w14:textId="4558C35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289</w:t>
            </w:r>
            <w:r w:rsidR="00D90AC5">
              <w:rPr>
                <w:rFonts w:cs="Times New Roman"/>
                <w:sz w:val="20"/>
                <w:szCs w:val="20"/>
              </w:rPr>
              <w:t xml:space="preserve"> (21.8)</w:t>
            </w:r>
          </w:p>
        </w:tc>
        <w:tc>
          <w:tcPr>
            <w:tcW w:w="1170" w:type="dxa"/>
          </w:tcPr>
          <w:p w14:paraId="3321577A" w14:textId="1350358C"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283</w:t>
            </w:r>
            <w:r w:rsidR="00D90AC5">
              <w:rPr>
                <w:rFonts w:cs="Times New Roman"/>
                <w:sz w:val="20"/>
                <w:szCs w:val="20"/>
              </w:rPr>
              <w:t xml:space="preserve"> (18.1)</w:t>
            </w:r>
          </w:p>
        </w:tc>
        <w:tc>
          <w:tcPr>
            <w:tcW w:w="1350" w:type="dxa"/>
          </w:tcPr>
          <w:p w14:paraId="2125A050" w14:textId="577B98CF"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0.0935</w:t>
            </w:r>
          </w:p>
        </w:tc>
        <w:tc>
          <w:tcPr>
            <w:tcW w:w="270" w:type="dxa"/>
          </w:tcPr>
          <w:p w14:paraId="3B83F15C" w14:textId="77777777" w:rsidR="005E3116" w:rsidRPr="005E3116" w:rsidRDefault="005E3116" w:rsidP="005E3116">
            <w:pPr>
              <w:spacing w:after="0" w:line="240" w:lineRule="auto"/>
              <w:jc w:val="center"/>
              <w:rPr>
                <w:rFonts w:cs="Times New Roman"/>
                <w:sz w:val="20"/>
                <w:szCs w:val="20"/>
              </w:rPr>
            </w:pPr>
          </w:p>
        </w:tc>
        <w:tc>
          <w:tcPr>
            <w:tcW w:w="1170" w:type="dxa"/>
          </w:tcPr>
          <w:p w14:paraId="4FCF1729" w14:textId="1EB78BF4"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329</w:t>
            </w:r>
            <w:r w:rsidR="00D90AC5">
              <w:rPr>
                <w:rFonts w:cs="Times New Roman"/>
                <w:sz w:val="20"/>
                <w:szCs w:val="20"/>
              </w:rPr>
              <w:t xml:space="preserve"> (20.9)</w:t>
            </w:r>
          </w:p>
        </w:tc>
        <w:tc>
          <w:tcPr>
            <w:tcW w:w="1170" w:type="dxa"/>
          </w:tcPr>
          <w:p w14:paraId="56B85756" w14:textId="6388AD8B" w:rsidR="00D90AC5" w:rsidRPr="00D90AC5" w:rsidRDefault="005E3116" w:rsidP="00D90AC5">
            <w:pPr>
              <w:spacing w:after="0" w:line="240" w:lineRule="auto"/>
              <w:jc w:val="center"/>
              <w:rPr>
                <w:rFonts w:cs="Times New Roman"/>
                <w:sz w:val="20"/>
                <w:szCs w:val="20"/>
              </w:rPr>
            </w:pPr>
            <w:r w:rsidRPr="005E3116">
              <w:rPr>
                <w:rFonts w:cs="Times New Roman"/>
                <w:sz w:val="20"/>
                <w:szCs w:val="20"/>
              </w:rPr>
              <w:t>197</w:t>
            </w:r>
            <w:r w:rsidR="00D90AC5">
              <w:rPr>
                <w:rFonts w:cs="Times New Roman"/>
                <w:sz w:val="20"/>
                <w:szCs w:val="20"/>
              </w:rPr>
              <w:t xml:space="preserve"> (17.3)</w:t>
            </w:r>
          </w:p>
        </w:tc>
        <w:tc>
          <w:tcPr>
            <w:tcW w:w="1260" w:type="dxa"/>
          </w:tcPr>
          <w:p w14:paraId="78FB571B" w14:textId="758402E7"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0.0911</w:t>
            </w:r>
          </w:p>
        </w:tc>
        <w:tc>
          <w:tcPr>
            <w:tcW w:w="270" w:type="dxa"/>
          </w:tcPr>
          <w:p w14:paraId="5D4990FB"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6A4BD5DB" w14:textId="186CE23E"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194</w:t>
            </w:r>
            <w:r w:rsidR="00D90AC5">
              <w:rPr>
                <w:rFonts w:cs="Times New Roman"/>
                <w:sz w:val="20"/>
                <w:szCs w:val="20"/>
              </w:rPr>
              <w:t xml:space="preserve"> (20.7)</w:t>
            </w:r>
          </w:p>
        </w:tc>
        <w:tc>
          <w:tcPr>
            <w:tcW w:w="1170" w:type="dxa"/>
          </w:tcPr>
          <w:p w14:paraId="7A58293E" w14:textId="517B9BFB"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160</w:t>
            </w:r>
            <w:r w:rsidR="00D90AC5">
              <w:rPr>
                <w:rFonts w:cs="Times New Roman"/>
                <w:sz w:val="20"/>
                <w:szCs w:val="20"/>
              </w:rPr>
              <w:t xml:space="preserve"> (17.0)</w:t>
            </w:r>
          </w:p>
        </w:tc>
        <w:tc>
          <w:tcPr>
            <w:tcW w:w="1350" w:type="dxa"/>
          </w:tcPr>
          <w:p w14:paraId="233324F0" w14:textId="55E54704"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0.0927</w:t>
            </w:r>
          </w:p>
        </w:tc>
      </w:tr>
      <w:tr w:rsidR="005E3116" w:rsidRPr="000D7BDE" w14:paraId="0383ED8F" w14:textId="77777777" w:rsidTr="00EB48E3">
        <w:trPr>
          <w:trHeight w:val="7"/>
        </w:trPr>
        <w:tc>
          <w:tcPr>
            <w:tcW w:w="2245" w:type="dxa"/>
            <w:shd w:val="clear" w:color="auto" w:fill="auto"/>
          </w:tcPr>
          <w:p w14:paraId="3E33004C" w14:textId="135B6CAD"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2019</w:t>
            </w:r>
          </w:p>
        </w:tc>
        <w:tc>
          <w:tcPr>
            <w:tcW w:w="1260" w:type="dxa"/>
            <w:shd w:val="clear" w:color="auto" w:fill="auto"/>
          </w:tcPr>
          <w:p w14:paraId="459F459E" w14:textId="3E8A98CD"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295</w:t>
            </w:r>
            <w:r w:rsidR="00D90AC5">
              <w:rPr>
                <w:rFonts w:cs="Times New Roman"/>
                <w:sz w:val="20"/>
                <w:szCs w:val="20"/>
              </w:rPr>
              <w:t xml:space="preserve"> (22.3)</w:t>
            </w:r>
          </w:p>
        </w:tc>
        <w:tc>
          <w:tcPr>
            <w:tcW w:w="1170" w:type="dxa"/>
          </w:tcPr>
          <w:p w14:paraId="0A3E885B" w14:textId="52BE4334"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246</w:t>
            </w:r>
            <w:r w:rsidR="00D90AC5">
              <w:rPr>
                <w:rFonts w:cs="Times New Roman"/>
                <w:sz w:val="20"/>
                <w:szCs w:val="20"/>
              </w:rPr>
              <w:t xml:space="preserve"> (15.7)</w:t>
            </w:r>
          </w:p>
        </w:tc>
        <w:tc>
          <w:tcPr>
            <w:tcW w:w="1350" w:type="dxa"/>
          </w:tcPr>
          <w:p w14:paraId="1C01C940" w14:textId="3BA21DDB"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0.1676</w:t>
            </w:r>
          </w:p>
        </w:tc>
        <w:tc>
          <w:tcPr>
            <w:tcW w:w="270" w:type="dxa"/>
          </w:tcPr>
          <w:p w14:paraId="0B926CF4" w14:textId="77777777" w:rsidR="005E3116" w:rsidRPr="005E3116" w:rsidRDefault="005E3116" w:rsidP="005E3116">
            <w:pPr>
              <w:spacing w:after="0" w:line="240" w:lineRule="auto"/>
              <w:jc w:val="center"/>
              <w:rPr>
                <w:rFonts w:cs="Times New Roman"/>
                <w:sz w:val="20"/>
                <w:szCs w:val="20"/>
              </w:rPr>
            </w:pPr>
          </w:p>
        </w:tc>
        <w:tc>
          <w:tcPr>
            <w:tcW w:w="1170" w:type="dxa"/>
          </w:tcPr>
          <w:p w14:paraId="0B6A71CF" w14:textId="09392B0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383</w:t>
            </w:r>
            <w:r w:rsidR="00D90AC5">
              <w:rPr>
                <w:rFonts w:cs="Times New Roman"/>
                <w:sz w:val="20"/>
                <w:szCs w:val="20"/>
              </w:rPr>
              <w:t xml:space="preserve"> (24.4)</w:t>
            </w:r>
          </w:p>
        </w:tc>
        <w:tc>
          <w:tcPr>
            <w:tcW w:w="1170" w:type="dxa"/>
          </w:tcPr>
          <w:p w14:paraId="0D9CC946" w14:textId="3641ABE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177</w:t>
            </w:r>
            <w:r w:rsidR="00D90AC5">
              <w:rPr>
                <w:rFonts w:cs="Times New Roman"/>
                <w:sz w:val="20"/>
                <w:szCs w:val="20"/>
              </w:rPr>
              <w:t xml:space="preserve"> (15.6)</w:t>
            </w:r>
          </w:p>
        </w:tc>
        <w:tc>
          <w:tcPr>
            <w:tcW w:w="1260" w:type="dxa"/>
          </w:tcPr>
          <w:p w14:paraId="52E24950" w14:textId="64705CEA"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0.2213</w:t>
            </w:r>
          </w:p>
        </w:tc>
        <w:tc>
          <w:tcPr>
            <w:tcW w:w="270" w:type="dxa"/>
          </w:tcPr>
          <w:p w14:paraId="4E235575"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3C9249B6" w14:textId="2DF7693C"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226</w:t>
            </w:r>
            <w:r w:rsidR="00D90AC5">
              <w:rPr>
                <w:rFonts w:cs="Times New Roman"/>
                <w:sz w:val="20"/>
                <w:szCs w:val="20"/>
              </w:rPr>
              <w:t xml:space="preserve"> (24.1)</w:t>
            </w:r>
          </w:p>
        </w:tc>
        <w:tc>
          <w:tcPr>
            <w:tcW w:w="1170" w:type="dxa"/>
          </w:tcPr>
          <w:p w14:paraId="5322ADA6" w14:textId="058FEC03"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141</w:t>
            </w:r>
            <w:r w:rsidR="00D90AC5">
              <w:rPr>
                <w:rFonts w:cs="Times New Roman"/>
                <w:sz w:val="20"/>
                <w:szCs w:val="20"/>
              </w:rPr>
              <w:t xml:space="preserve"> (15.0)</w:t>
            </w:r>
          </w:p>
        </w:tc>
        <w:tc>
          <w:tcPr>
            <w:tcW w:w="1350" w:type="dxa"/>
          </w:tcPr>
          <w:p w14:paraId="746C8DAC" w14:textId="57E24D0D"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0.2298</w:t>
            </w:r>
          </w:p>
        </w:tc>
      </w:tr>
      <w:tr w:rsidR="005E3116" w:rsidRPr="000D7BDE" w14:paraId="4F421C92" w14:textId="77777777" w:rsidTr="00EB48E3">
        <w:trPr>
          <w:trHeight w:val="7"/>
        </w:trPr>
        <w:tc>
          <w:tcPr>
            <w:tcW w:w="2245" w:type="dxa"/>
            <w:shd w:val="clear" w:color="auto" w:fill="auto"/>
          </w:tcPr>
          <w:p w14:paraId="7000B382" w14:textId="4395DF1E" w:rsidR="005E3116" w:rsidRPr="000D7BDE" w:rsidRDefault="005E3116" w:rsidP="005E3116">
            <w:pPr>
              <w:spacing w:after="0" w:line="240" w:lineRule="auto"/>
              <w:ind w:left="288"/>
              <w:rPr>
                <w:rFonts w:eastAsia="Calibri" w:cs="Times New Roman"/>
                <w:sz w:val="20"/>
                <w:szCs w:val="20"/>
              </w:rPr>
            </w:pPr>
            <w:r>
              <w:rPr>
                <w:rFonts w:eastAsia="Calibri" w:cs="Times New Roman"/>
                <w:sz w:val="20"/>
                <w:szCs w:val="20"/>
              </w:rPr>
              <w:t>2020</w:t>
            </w:r>
          </w:p>
        </w:tc>
        <w:tc>
          <w:tcPr>
            <w:tcW w:w="1260" w:type="dxa"/>
            <w:shd w:val="clear" w:color="auto" w:fill="auto"/>
          </w:tcPr>
          <w:p w14:paraId="65F386EC" w14:textId="607E617C"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77</w:t>
            </w:r>
            <w:r w:rsidR="00D90AC5">
              <w:rPr>
                <w:rFonts w:cs="Times New Roman"/>
                <w:sz w:val="20"/>
                <w:szCs w:val="20"/>
              </w:rPr>
              <w:t xml:space="preserve"> (5.8)</w:t>
            </w:r>
          </w:p>
        </w:tc>
        <w:tc>
          <w:tcPr>
            <w:tcW w:w="1170" w:type="dxa"/>
          </w:tcPr>
          <w:p w14:paraId="4A8BFFF3" w14:textId="39BB3B79"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43</w:t>
            </w:r>
            <w:r w:rsidR="00D90AC5">
              <w:rPr>
                <w:rFonts w:cs="Times New Roman"/>
                <w:sz w:val="20"/>
                <w:szCs w:val="20"/>
              </w:rPr>
              <w:t xml:space="preserve"> (2.8)</w:t>
            </w:r>
          </w:p>
        </w:tc>
        <w:tc>
          <w:tcPr>
            <w:tcW w:w="1350" w:type="dxa"/>
          </w:tcPr>
          <w:p w14:paraId="77E6DC8C" w14:textId="55604089"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0.1519</w:t>
            </w:r>
          </w:p>
        </w:tc>
        <w:tc>
          <w:tcPr>
            <w:tcW w:w="270" w:type="dxa"/>
          </w:tcPr>
          <w:p w14:paraId="6EA7EDCD" w14:textId="77777777" w:rsidR="005E3116" w:rsidRPr="005E3116" w:rsidRDefault="005E3116" w:rsidP="005E3116">
            <w:pPr>
              <w:spacing w:after="0" w:line="240" w:lineRule="auto"/>
              <w:jc w:val="center"/>
              <w:rPr>
                <w:rFonts w:cs="Times New Roman"/>
                <w:sz w:val="20"/>
                <w:szCs w:val="20"/>
              </w:rPr>
            </w:pPr>
          </w:p>
        </w:tc>
        <w:tc>
          <w:tcPr>
            <w:tcW w:w="1170" w:type="dxa"/>
          </w:tcPr>
          <w:p w14:paraId="3B5AD6EC" w14:textId="0CB4D847"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95</w:t>
            </w:r>
            <w:r w:rsidR="00D90AC5">
              <w:rPr>
                <w:rFonts w:cs="Times New Roman"/>
                <w:sz w:val="20"/>
                <w:szCs w:val="20"/>
              </w:rPr>
              <w:t xml:space="preserve"> (6.1)</w:t>
            </w:r>
          </w:p>
        </w:tc>
        <w:tc>
          <w:tcPr>
            <w:tcW w:w="1170" w:type="dxa"/>
          </w:tcPr>
          <w:p w14:paraId="26F3E28B" w14:textId="4A6D72A6"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34</w:t>
            </w:r>
            <w:r w:rsidR="00D90AC5">
              <w:rPr>
                <w:rFonts w:cs="Times New Roman"/>
                <w:sz w:val="20"/>
                <w:szCs w:val="20"/>
              </w:rPr>
              <w:t xml:space="preserve"> (3.0)</w:t>
            </w:r>
          </w:p>
        </w:tc>
        <w:tc>
          <w:tcPr>
            <w:tcW w:w="1260" w:type="dxa"/>
          </w:tcPr>
          <w:p w14:paraId="7546BAEC" w14:textId="45A966BB"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0.1481</w:t>
            </w:r>
          </w:p>
        </w:tc>
        <w:tc>
          <w:tcPr>
            <w:tcW w:w="270" w:type="dxa"/>
          </w:tcPr>
          <w:p w14:paraId="357DD410" w14:textId="77777777" w:rsidR="005E3116" w:rsidRPr="005E3116" w:rsidRDefault="005E3116" w:rsidP="005E3116">
            <w:pPr>
              <w:spacing w:after="0" w:line="240" w:lineRule="auto"/>
              <w:jc w:val="center"/>
              <w:rPr>
                <w:rFonts w:eastAsia="Calibri" w:cs="Times New Roman"/>
                <w:sz w:val="20"/>
                <w:szCs w:val="20"/>
              </w:rPr>
            </w:pPr>
          </w:p>
        </w:tc>
        <w:tc>
          <w:tcPr>
            <w:tcW w:w="1260" w:type="dxa"/>
          </w:tcPr>
          <w:p w14:paraId="373D4C0B" w14:textId="2BFFBF69"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56</w:t>
            </w:r>
            <w:r w:rsidR="00D90AC5">
              <w:rPr>
                <w:rFonts w:cs="Times New Roman"/>
                <w:sz w:val="20"/>
                <w:szCs w:val="20"/>
              </w:rPr>
              <w:t xml:space="preserve"> (6.0)</w:t>
            </w:r>
          </w:p>
        </w:tc>
        <w:tc>
          <w:tcPr>
            <w:tcW w:w="1170" w:type="dxa"/>
          </w:tcPr>
          <w:p w14:paraId="459B20DB" w14:textId="3236AFEC"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28</w:t>
            </w:r>
            <w:r w:rsidR="00D90AC5">
              <w:rPr>
                <w:rFonts w:cs="Times New Roman"/>
                <w:sz w:val="20"/>
                <w:szCs w:val="20"/>
              </w:rPr>
              <w:t xml:space="preserve"> (3.0)</w:t>
            </w:r>
          </w:p>
        </w:tc>
        <w:tc>
          <w:tcPr>
            <w:tcW w:w="1350" w:type="dxa"/>
          </w:tcPr>
          <w:p w14:paraId="6B4849BF" w14:textId="1FB2DB71" w:rsidR="005E3116" w:rsidRPr="005E3116" w:rsidRDefault="005E3116" w:rsidP="005E3116">
            <w:pPr>
              <w:spacing w:after="0" w:line="240" w:lineRule="auto"/>
              <w:jc w:val="center"/>
              <w:rPr>
                <w:rFonts w:eastAsia="Calibri" w:cs="Times New Roman"/>
                <w:sz w:val="20"/>
                <w:szCs w:val="20"/>
              </w:rPr>
            </w:pPr>
            <w:r w:rsidRPr="005E3116">
              <w:rPr>
                <w:rFonts w:cs="Times New Roman"/>
                <w:sz w:val="20"/>
                <w:szCs w:val="20"/>
              </w:rPr>
              <w:t>0.1446</w:t>
            </w:r>
          </w:p>
        </w:tc>
      </w:tr>
      <w:tr w:rsidR="00D90AC5" w:rsidRPr="000D7BDE" w14:paraId="603C7E2E" w14:textId="77777777" w:rsidTr="00EB48E3">
        <w:trPr>
          <w:trHeight w:val="7"/>
        </w:trPr>
        <w:tc>
          <w:tcPr>
            <w:tcW w:w="2245" w:type="dxa"/>
            <w:shd w:val="clear" w:color="auto" w:fill="auto"/>
          </w:tcPr>
          <w:p w14:paraId="656F6DBE" w14:textId="07AA5CAA" w:rsidR="00D90AC5" w:rsidRDefault="00D90AC5" w:rsidP="00D90AC5">
            <w:pPr>
              <w:spacing w:after="0" w:line="240" w:lineRule="auto"/>
              <w:rPr>
                <w:rFonts w:eastAsia="Calibri" w:cs="Times New Roman"/>
                <w:sz w:val="20"/>
                <w:szCs w:val="20"/>
              </w:rPr>
            </w:pPr>
            <w:r w:rsidRPr="000D7BDE">
              <w:rPr>
                <w:rFonts w:eastAsia="Calibri" w:cs="Times New Roman"/>
                <w:sz w:val="20"/>
                <w:szCs w:val="20"/>
              </w:rPr>
              <w:t>First-line AI</w:t>
            </w:r>
          </w:p>
        </w:tc>
        <w:tc>
          <w:tcPr>
            <w:tcW w:w="1260" w:type="dxa"/>
            <w:shd w:val="clear" w:color="auto" w:fill="auto"/>
          </w:tcPr>
          <w:p w14:paraId="7ED1ECE8" w14:textId="77777777" w:rsidR="00D90AC5" w:rsidRPr="005E3116" w:rsidRDefault="00D90AC5" w:rsidP="005E3116">
            <w:pPr>
              <w:spacing w:after="0" w:line="240" w:lineRule="auto"/>
              <w:jc w:val="center"/>
              <w:rPr>
                <w:rFonts w:cs="Times New Roman"/>
                <w:sz w:val="20"/>
                <w:szCs w:val="20"/>
              </w:rPr>
            </w:pPr>
          </w:p>
        </w:tc>
        <w:tc>
          <w:tcPr>
            <w:tcW w:w="1170" w:type="dxa"/>
          </w:tcPr>
          <w:p w14:paraId="567A8D25" w14:textId="77777777" w:rsidR="00D90AC5" w:rsidRPr="005E3116" w:rsidRDefault="00D90AC5" w:rsidP="005E3116">
            <w:pPr>
              <w:spacing w:after="0" w:line="240" w:lineRule="auto"/>
              <w:jc w:val="center"/>
              <w:rPr>
                <w:rFonts w:cs="Times New Roman"/>
                <w:sz w:val="20"/>
                <w:szCs w:val="20"/>
              </w:rPr>
            </w:pPr>
          </w:p>
        </w:tc>
        <w:tc>
          <w:tcPr>
            <w:tcW w:w="1350" w:type="dxa"/>
          </w:tcPr>
          <w:p w14:paraId="3685B0DD" w14:textId="77777777" w:rsidR="00D90AC5" w:rsidRPr="005E3116" w:rsidRDefault="00D90AC5" w:rsidP="005E3116">
            <w:pPr>
              <w:spacing w:after="0" w:line="240" w:lineRule="auto"/>
              <w:jc w:val="center"/>
              <w:rPr>
                <w:rFonts w:cs="Times New Roman"/>
                <w:sz w:val="20"/>
                <w:szCs w:val="20"/>
              </w:rPr>
            </w:pPr>
          </w:p>
        </w:tc>
        <w:tc>
          <w:tcPr>
            <w:tcW w:w="270" w:type="dxa"/>
          </w:tcPr>
          <w:p w14:paraId="41DEE1C1" w14:textId="77777777" w:rsidR="00D90AC5" w:rsidRPr="005E3116" w:rsidRDefault="00D90AC5" w:rsidP="005E3116">
            <w:pPr>
              <w:spacing w:after="0" w:line="240" w:lineRule="auto"/>
              <w:jc w:val="center"/>
              <w:rPr>
                <w:rFonts w:cs="Times New Roman"/>
                <w:sz w:val="20"/>
                <w:szCs w:val="20"/>
              </w:rPr>
            </w:pPr>
          </w:p>
        </w:tc>
        <w:tc>
          <w:tcPr>
            <w:tcW w:w="1170" w:type="dxa"/>
          </w:tcPr>
          <w:p w14:paraId="1E87904B" w14:textId="77777777" w:rsidR="00D90AC5" w:rsidRPr="005E3116" w:rsidRDefault="00D90AC5" w:rsidP="005E3116">
            <w:pPr>
              <w:spacing w:after="0" w:line="240" w:lineRule="auto"/>
              <w:jc w:val="center"/>
              <w:rPr>
                <w:rFonts w:cs="Times New Roman"/>
                <w:sz w:val="20"/>
                <w:szCs w:val="20"/>
              </w:rPr>
            </w:pPr>
          </w:p>
        </w:tc>
        <w:tc>
          <w:tcPr>
            <w:tcW w:w="1170" w:type="dxa"/>
          </w:tcPr>
          <w:p w14:paraId="51B7454B" w14:textId="77777777" w:rsidR="00D90AC5" w:rsidRPr="005E3116" w:rsidRDefault="00D90AC5" w:rsidP="005E3116">
            <w:pPr>
              <w:spacing w:after="0" w:line="240" w:lineRule="auto"/>
              <w:jc w:val="center"/>
              <w:rPr>
                <w:rFonts w:cs="Times New Roman"/>
                <w:sz w:val="20"/>
                <w:szCs w:val="20"/>
              </w:rPr>
            </w:pPr>
          </w:p>
        </w:tc>
        <w:tc>
          <w:tcPr>
            <w:tcW w:w="1260" w:type="dxa"/>
          </w:tcPr>
          <w:p w14:paraId="7EEA22FD" w14:textId="77777777" w:rsidR="00D90AC5" w:rsidRPr="005E3116" w:rsidRDefault="00D90AC5" w:rsidP="005E3116">
            <w:pPr>
              <w:spacing w:after="0" w:line="240" w:lineRule="auto"/>
              <w:jc w:val="center"/>
              <w:rPr>
                <w:rFonts w:cs="Times New Roman"/>
                <w:sz w:val="20"/>
                <w:szCs w:val="20"/>
              </w:rPr>
            </w:pPr>
          </w:p>
        </w:tc>
        <w:tc>
          <w:tcPr>
            <w:tcW w:w="270" w:type="dxa"/>
          </w:tcPr>
          <w:p w14:paraId="774D2E75" w14:textId="77777777" w:rsidR="00D90AC5" w:rsidRPr="005E3116" w:rsidRDefault="00D90AC5" w:rsidP="005E3116">
            <w:pPr>
              <w:spacing w:after="0" w:line="240" w:lineRule="auto"/>
              <w:jc w:val="center"/>
              <w:rPr>
                <w:rFonts w:eastAsia="Calibri" w:cs="Times New Roman"/>
                <w:sz w:val="20"/>
                <w:szCs w:val="20"/>
              </w:rPr>
            </w:pPr>
          </w:p>
        </w:tc>
        <w:tc>
          <w:tcPr>
            <w:tcW w:w="1260" w:type="dxa"/>
          </w:tcPr>
          <w:p w14:paraId="66FC23BB" w14:textId="77777777" w:rsidR="00D90AC5" w:rsidRPr="005E3116" w:rsidRDefault="00D90AC5" w:rsidP="005E3116">
            <w:pPr>
              <w:spacing w:after="0" w:line="240" w:lineRule="auto"/>
              <w:jc w:val="center"/>
              <w:rPr>
                <w:rFonts w:cs="Times New Roman"/>
                <w:sz w:val="20"/>
                <w:szCs w:val="20"/>
              </w:rPr>
            </w:pPr>
          </w:p>
        </w:tc>
        <w:tc>
          <w:tcPr>
            <w:tcW w:w="1170" w:type="dxa"/>
          </w:tcPr>
          <w:p w14:paraId="71F3A60E" w14:textId="77777777" w:rsidR="00D90AC5" w:rsidRPr="005E3116" w:rsidRDefault="00D90AC5" w:rsidP="005E3116">
            <w:pPr>
              <w:spacing w:after="0" w:line="240" w:lineRule="auto"/>
              <w:jc w:val="center"/>
              <w:rPr>
                <w:rFonts w:cs="Times New Roman"/>
                <w:sz w:val="20"/>
                <w:szCs w:val="20"/>
              </w:rPr>
            </w:pPr>
          </w:p>
        </w:tc>
        <w:tc>
          <w:tcPr>
            <w:tcW w:w="1350" w:type="dxa"/>
          </w:tcPr>
          <w:p w14:paraId="2B366138" w14:textId="77777777" w:rsidR="00D90AC5" w:rsidRPr="005E3116" w:rsidRDefault="00D90AC5" w:rsidP="005E3116">
            <w:pPr>
              <w:spacing w:after="0" w:line="240" w:lineRule="auto"/>
              <w:jc w:val="center"/>
              <w:rPr>
                <w:rFonts w:cs="Times New Roman"/>
                <w:sz w:val="20"/>
                <w:szCs w:val="20"/>
              </w:rPr>
            </w:pPr>
          </w:p>
        </w:tc>
      </w:tr>
      <w:tr w:rsidR="00CA5215" w:rsidRPr="000D7BDE" w14:paraId="6D0DC8D1" w14:textId="77777777" w:rsidTr="00EB48E3">
        <w:trPr>
          <w:trHeight w:val="7"/>
        </w:trPr>
        <w:tc>
          <w:tcPr>
            <w:tcW w:w="2245" w:type="dxa"/>
            <w:shd w:val="clear" w:color="auto" w:fill="auto"/>
          </w:tcPr>
          <w:p w14:paraId="3B26B73A"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 xml:space="preserve">Letrozole </w:t>
            </w:r>
          </w:p>
        </w:tc>
        <w:tc>
          <w:tcPr>
            <w:tcW w:w="1260" w:type="dxa"/>
            <w:shd w:val="clear" w:color="auto" w:fill="auto"/>
          </w:tcPr>
          <w:p w14:paraId="57500B27"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1</w:t>
            </w:r>
            <w:r w:rsidRPr="000D7BDE">
              <w:rPr>
                <w:rFonts w:cs="Times New Roman"/>
                <w:color w:val="000000"/>
                <w:sz w:val="20"/>
                <w:szCs w:val="20"/>
              </w:rPr>
              <w:t>140 (86.1)</w:t>
            </w:r>
          </w:p>
        </w:tc>
        <w:tc>
          <w:tcPr>
            <w:tcW w:w="1170" w:type="dxa"/>
          </w:tcPr>
          <w:p w14:paraId="34C8C44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659 (42.1)</w:t>
            </w:r>
          </w:p>
        </w:tc>
        <w:tc>
          <w:tcPr>
            <w:tcW w:w="1350" w:type="dxa"/>
          </w:tcPr>
          <w:p w14:paraId="151E2A2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1.0314</w:t>
            </w:r>
          </w:p>
        </w:tc>
        <w:tc>
          <w:tcPr>
            <w:tcW w:w="270" w:type="dxa"/>
          </w:tcPr>
          <w:p w14:paraId="41444F58" w14:textId="77777777" w:rsidR="00CA5215" w:rsidRPr="000D7BDE" w:rsidRDefault="00CA5215" w:rsidP="00EB48E3">
            <w:pPr>
              <w:spacing w:after="0" w:line="240" w:lineRule="auto"/>
              <w:jc w:val="center"/>
              <w:rPr>
                <w:rFonts w:cs="Times New Roman"/>
                <w:sz w:val="20"/>
                <w:szCs w:val="20"/>
              </w:rPr>
            </w:pPr>
          </w:p>
        </w:tc>
        <w:tc>
          <w:tcPr>
            <w:tcW w:w="1170" w:type="dxa"/>
          </w:tcPr>
          <w:p w14:paraId="74A4C4BF" w14:textId="4AE52138"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1321</w:t>
            </w:r>
            <w:r w:rsidR="00F211C2">
              <w:rPr>
                <w:rFonts w:cs="Times New Roman"/>
                <w:sz w:val="20"/>
                <w:szCs w:val="20"/>
              </w:rPr>
              <w:t xml:space="preserve"> (84.0)</w:t>
            </w:r>
          </w:p>
        </w:tc>
        <w:tc>
          <w:tcPr>
            <w:tcW w:w="1170" w:type="dxa"/>
          </w:tcPr>
          <w:p w14:paraId="701CD52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491 (43.2)</w:t>
            </w:r>
          </w:p>
        </w:tc>
        <w:tc>
          <w:tcPr>
            <w:tcW w:w="1260" w:type="dxa"/>
          </w:tcPr>
          <w:p w14:paraId="1D2A76D0"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0.9368</w:t>
            </w:r>
          </w:p>
        </w:tc>
        <w:tc>
          <w:tcPr>
            <w:tcW w:w="270" w:type="dxa"/>
          </w:tcPr>
          <w:p w14:paraId="011CD937" w14:textId="77777777" w:rsidR="00CA5215" w:rsidRPr="000D7BDE" w:rsidRDefault="00CA5215" w:rsidP="00EB48E3">
            <w:pPr>
              <w:spacing w:after="0" w:line="240" w:lineRule="auto"/>
              <w:jc w:val="center"/>
              <w:rPr>
                <w:rFonts w:cs="Times New Roman"/>
                <w:sz w:val="20"/>
                <w:szCs w:val="20"/>
              </w:rPr>
            </w:pPr>
          </w:p>
        </w:tc>
        <w:tc>
          <w:tcPr>
            <w:tcW w:w="1260" w:type="dxa"/>
            <w:vAlign w:val="bottom"/>
          </w:tcPr>
          <w:p w14:paraId="4AC5C9AE"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810 (86.3)</w:t>
            </w:r>
          </w:p>
        </w:tc>
        <w:tc>
          <w:tcPr>
            <w:tcW w:w="1170" w:type="dxa"/>
            <w:vAlign w:val="bottom"/>
          </w:tcPr>
          <w:p w14:paraId="20D6E29E"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416 (44.3)</w:t>
            </w:r>
          </w:p>
        </w:tc>
        <w:tc>
          <w:tcPr>
            <w:tcW w:w="1350" w:type="dxa"/>
            <w:vAlign w:val="bottom"/>
          </w:tcPr>
          <w:p w14:paraId="6EC0947F" w14:textId="77777777" w:rsidR="00CA5215" w:rsidRPr="000D7BDE" w:rsidRDefault="00CA5215" w:rsidP="00EB48E3">
            <w:pPr>
              <w:spacing w:after="0" w:line="240" w:lineRule="auto"/>
              <w:jc w:val="center"/>
              <w:rPr>
                <w:rFonts w:cs="Times New Roman"/>
                <w:sz w:val="20"/>
                <w:szCs w:val="20"/>
              </w:rPr>
            </w:pPr>
            <w:r w:rsidRPr="000D7BDE">
              <w:rPr>
                <w:rFonts w:cs="Times New Roman"/>
                <w:color w:val="000000"/>
                <w:sz w:val="20"/>
                <w:szCs w:val="20"/>
              </w:rPr>
              <w:t>0.9818</w:t>
            </w:r>
          </w:p>
        </w:tc>
      </w:tr>
      <w:tr w:rsidR="00CA5215" w:rsidRPr="000D7BDE" w14:paraId="2D95FFC1" w14:textId="77777777" w:rsidTr="00EB48E3">
        <w:trPr>
          <w:trHeight w:val="7"/>
        </w:trPr>
        <w:tc>
          <w:tcPr>
            <w:tcW w:w="2245" w:type="dxa"/>
            <w:shd w:val="clear" w:color="auto" w:fill="auto"/>
          </w:tcPr>
          <w:p w14:paraId="44DDDD5B"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Anastrozole</w:t>
            </w:r>
          </w:p>
        </w:tc>
        <w:tc>
          <w:tcPr>
            <w:tcW w:w="1260" w:type="dxa"/>
            <w:shd w:val="clear" w:color="auto" w:fill="auto"/>
          </w:tcPr>
          <w:p w14:paraId="0E81C76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143 (10.8)</w:t>
            </w:r>
          </w:p>
        </w:tc>
        <w:tc>
          <w:tcPr>
            <w:tcW w:w="1170" w:type="dxa"/>
          </w:tcPr>
          <w:p w14:paraId="23CB57A4"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735 (47.0)</w:t>
            </w:r>
          </w:p>
        </w:tc>
        <w:tc>
          <w:tcPr>
            <w:tcW w:w="1350" w:type="dxa"/>
          </w:tcPr>
          <w:p w14:paraId="4AEE0246"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0.8709</w:t>
            </w:r>
          </w:p>
        </w:tc>
        <w:tc>
          <w:tcPr>
            <w:tcW w:w="270" w:type="dxa"/>
          </w:tcPr>
          <w:p w14:paraId="27DA0D26" w14:textId="77777777" w:rsidR="00CA5215" w:rsidRPr="000D7BDE" w:rsidRDefault="00CA5215" w:rsidP="00EB48E3">
            <w:pPr>
              <w:spacing w:after="0" w:line="240" w:lineRule="auto"/>
              <w:jc w:val="center"/>
              <w:rPr>
                <w:rFonts w:cs="Times New Roman"/>
                <w:sz w:val="20"/>
                <w:szCs w:val="20"/>
              </w:rPr>
            </w:pPr>
          </w:p>
        </w:tc>
        <w:tc>
          <w:tcPr>
            <w:tcW w:w="1170" w:type="dxa"/>
          </w:tcPr>
          <w:p w14:paraId="73373CD9" w14:textId="7789B3B8"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197</w:t>
            </w:r>
            <w:r w:rsidR="00F211C2">
              <w:rPr>
                <w:rFonts w:cs="Times New Roman"/>
                <w:sz w:val="20"/>
                <w:szCs w:val="20"/>
              </w:rPr>
              <w:t xml:space="preserve"> (12.5)</w:t>
            </w:r>
          </w:p>
        </w:tc>
        <w:tc>
          <w:tcPr>
            <w:tcW w:w="1170" w:type="dxa"/>
          </w:tcPr>
          <w:p w14:paraId="29264D11"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522 (45.9)</w:t>
            </w:r>
          </w:p>
        </w:tc>
        <w:tc>
          <w:tcPr>
            <w:tcW w:w="1260" w:type="dxa"/>
          </w:tcPr>
          <w:p w14:paraId="3D673EF2"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0.7893</w:t>
            </w:r>
          </w:p>
        </w:tc>
        <w:tc>
          <w:tcPr>
            <w:tcW w:w="270" w:type="dxa"/>
          </w:tcPr>
          <w:p w14:paraId="3CE6A57A" w14:textId="77777777" w:rsidR="00CA5215" w:rsidRPr="000D7BDE" w:rsidRDefault="00CA5215" w:rsidP="00EB48E3">
            <w:pPr>
              <w:spacing w:after="0" w:line="240" w:lineRule="auto"/>
              <w:jc w:val="center"/>
              <w:rPr>
                <w:rFonts w:eastAsia="Calibri" w:cs="Times New Roman"/>
                <w:sz w:val="20"/>
                <w:szCs w:val="20"/>
              </w:rPr>
            </w:pPr>
          </w:p>
        </w:tc>
        <w:tc>
          <w:tcPr>
            <w:tcW w:w="1260" w:type="dxa"/>
            <w:vAlign w:val="bottom"/>
          </w:tcPr>
          <w:p w14:paraId="776711C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100 (10.7)</w:t>
            </w:r>
          </w:p>
        </w:tc>
        <w:tc>
          <w:tcPr>
            <w:tcW w:w="1170" w:type="dxa"/>
            <w:vAlign w:val="bottom"/>
          </w:tcPr>
          <w:p w14:paraId="48231FE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419 (44.6)</w:t>
            </w:r>
          </w:p>
        </w:tc>
        <w:tc>
          <w:tcPr>
            <w:tcW w:w="1350" w:type="dxa"/>
            <w:vAlign w:val="bottom"/>
          </w:tcPr>
          <w:p w14:paraId="068B6B0A"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0.8212</w:t>
            </w:r>
          </w:p>
        </w:tc>
      </w:tr>
      <w:tr w:rsidR="00CA5215" w:rsidRPr="000D7BDE" w14:paraId="4B30664E" w14:textId="77777777" w:rsidTr="00EB48E3">
        <w:trPr>
          <w:trHeight w:val="7"/>
        </w:trPr>
        <w:tc>
          <w:tcPr>
            <w:tcW w:w="2245" w:type="dxa"/>
            <w:tcBorders>
              <w:bottom w:val="single" w:sz="4" w:space="0" w:color="auto"/>
            </w:tcBorders>
            <w:shd w:val="clear" w:color="auto" w:fill="auto"/>
          </w:tcPr>
          <w:p w14:paraId="6E814D87" w14:textId="77777777" w:rsidR="00CA5215" w:rsidRPr="000D7BDE" w:rsidRDefault="00CA5215" w:rsidP="00EB48E3">
            <w:pPr>
              <w:spacing w:after="0" w:line="240" w:lineRule="auto"/>
              <w:ind w:left="288"/>
              <w:rPr>
                <w:rFonts w:eastAsia="Calibri" w:cs="Times New Roman"/>
                <w:sz w:val="20"/>
                <w:szCs w:val="20"/>
              </w:rPr>
            </w:pPr>
            <w:r w:rsidRPr="000D7BDE">
              <w:rPr>
                <w:rFonts w:eastAsia="Calibri" w:cs="Times New Roman"/>
                <w:sz w:val="20"/>
                <w:szCs w:val="20"/>
              </w:rPr>
              <w:t>Exemestane</w:t>
            </w:r>
          </w:p>
        </w:tc>
        <w:tc>
          <w:tcPr>
            <w:tcW w:w="1260" w:type="dxa"/>
            <w:tcBorders>
              <w:bottom w:val="single" w:sz="4" w:space="0" w:color="auto"/>
            </w:tcBorders>
            <w:shd w:val="clear" w:color="auto" w:fill="auto"/>
          </w:tcPr>
          <w:p w14:paraId="718819A5"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41 (3.1)</w:t>
            </w:r>
          </w:p>
        </w:tc>
        <w:tc>
          <w:tcPr>
            <w:tcW w:w="1170" w:type="dxa"/>
            <w:tcBorders>
              <w:bottom w:val="single" w:sz="4" w:space="0" w:color="auto"/>
            </w:tcBorders>
          </w:tcPr>
          <w:p w14:paraId="0D4CB47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170 (10.9)</w:t>
            </w:r>
          </w:p>
        </w:tc>
        <w:tc>
          <w:tcPr>
            <w:tcW w:w="1350" w:type="dxa"/>
            <w:tcBorders>
              <w:bottom w:val="single" w:sz="4" w:space="0" w:color="auto"/>
            </w:tcBorders>
          </w:tcPr>
          <w:p w14:paraId="52B43E3A"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w:t>
            </w:r>
            <w:r w:rsidRPr="000D7BDE">
              <w:rPr>
                <w:rFonts w:cs="Times New Roman"/>
                <w:sz w:val="20"/>
                <w:szCs w:val="20"/>
              </w:rPr>
              <w:t>0.3086</w:t>
            </w:r>
          </w:p>
        </w:tc>
        <w:tc>
          <w:tcPr>
            <w:tcW w:w="270" w:type="dxa"/>
            <w:tcBorders>
              <w:bottom w:val="single" w:sz="4" w:space="0" w:color="auto"/>
            </w:tcBorders>
          </w:tcPr>
          <w:p w14:paraId="67C420B8" w14:textId="77777777" w:rsidR="00CA5215" w:rsidRPr="000D7BDE" w:rsidRDefault="00CA5215" w:rsidP="00EB48E3">
            <w:pPr>
              <w:spacing w:after="0" w:line="240" w:lineRule="auto"/>
              <w:jc w:val="center"/>
              <w:rPr>
                <w:rFonts w:cs="Times New Roman"/>
                <w:sz w:val="20"/>
                <w:szCs w:val="20"/>
              </w:rPr>
            </w:pPr>
          </w:p>
        </w:tc>
        <w:tc>
          <w:tcPr>
            <w:tcW w:w="1170" w:type="dxa"/>
            <w:tcBorders>
              <w:bottom w:val="single" w:sz="4" w:space="0" w:color="auto"/>
            </w:tcBorders>
          </w:tcPr>
          <w:p w14:paraId="6A281107" w14:textId="5E9726B4" w:rsidR="00CA5215" w:rsidRPr="000D7BDE" w:rsidRDefault="00CA5215" w:rsidP="00EB48E3">
            <w:pPr>
              <w:spacing w:after="0" w:line="240" w:lineRule="auto"/>
              <w:jc w:val="center"/>
              <w:rPr>
                <w:rFonts w:eastAsia="Calibri" w:cs="Times New Roman"/>
                <w:sz w:val="20"/>
                <w:szCs w:val="20"/>
              </w:rPr>
            </w:pPr>
            <w:r w:rsidRPr="000D7BDE">
              <w:rPr>
                <w:rFonts w:cs="Times New Roman"/>
                <w:sz w:val="20"/>
                <w:szCs w:val="20"/>
              </w:rPr>
              <w:t>55</w:t>
            </w:r>
            <w:r w:rsidR="00F211C2">
              <w:rPr>
                <w:rFonts w:cs="Times New Roman"/>
                <w:sz w:val="20"/>
                <w:szCs w:val="20"/>
              </w:rPr>
              <w:t xml:space="preserve"> (3.5)</w:t>
            </w:r>
          </w:p>
        </w:tc>
        <w:tc>
          <w:tcPr>
            <w:tcW w:w="1170" w:type="dxa"/>
            <w:tcBorders>
              <w:bottom w:val="single" w:sz="4" w:space="0" w:color="auto"/>
            </w:tcBorders>
          </w:tcPr>
          <w:p w14:paraId="1E221FBF"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124 (10.9)</w:t>
            </w:r>
          </w:p>
        </w:tc>
        <w:tc>
          <w:tcPr>
            <w:tcW w:w="1260" w:type="dxa"/>
            <w:tcBorders>
              <w:bottom w:val="single" w:sz="4" w:space="0" w:color="auto"/>
            </w:tcBorders>
          </w:tcPr>
          <w:p w14:paraId="1E28B2F0" w14:textId="77777777" w:rsidR="00CA5215" w:rsidRPr="000D7BDE" w:rsidRDefault="00CA5215" w:rsidP="00EB48E3">
            <w:pPr>
              <w:spacing w:after="0" w:line="240" w:lineRule="auto"/>
              <w:jc w:val="center"/>
              <w:rPr>
                <w:rFonts w:eastAsia="Calibri" w:cs="Times New Roman"/>
                <w:sz w:val="20"/>
                <w:szCs w:val="20"/>
              </w:rPr>
            </w:pPr>
            <w:r w:rsidRPr="000D7BDE">
              <w:rPr>
                <w:rFonts w:eastAsia="Calibri" w:cs="Times New Roman"/>
                <w:sz w:val="20"/>
                <w:szCs w:val="20"/>
              </w:rPr>
              <w:t>–</w:t>
            </w:r>
            <w:r w:rsidRPr="000D7BDE">
              <w:rPr>
                <w:rFonts w:cs="Times New Roman"/>
                <w:sz w:val="20"/>
                <w:szCs w:val="20"/>
              </w:rPr>
              <w:t>0.2906</w:t>
            </w:r>
          </w:p>
        </w:tc>
        <w:tc>
          <w:tcPr>
            <w:tcW w:w="270" w:type="dxa"/>
            <w:tcBorders>
              <w:bottom w:val="single" w:sz="4" w:space="0" w:color="auto"/>
            </w:tcBorders>
          </w:tcPr>
          <w:p w14:paraId="1A655EC8" w14:textId="77777777" w:rsidR="00CA5215" w:rsidRPr="000D7BDE" w:rsidRDefault="00CA5215" w:rsidP="00EB48E3">
            <w:pPr>
              <w:spacing w:after="0" w:line="240" w:lineRule="auto"/>
              <w:jc w:val="center"/>
              <w:rPr>
                <w:rFonts w:eastAsia="Calibri" w:cs="Times New Roman"/>
                <w:sz w:val="20"/>
                <w:szCs w:val="20"/>
              </w:rPr>
            </w:pPr>
          </w:p>
        </w:tc>
        <w:tc>
          <w:tcPr>
            <w:tcW w:w="1260" w:type="dxa"/>
            <w:tcBorders>
              <w:bottom w:val="single" w:sz="4" w:space="0" w:color="auto"/>
            </w:tcBorders>
            <w:vAlign w:val="bottom"/>
          </w:tcPr>
          <w:p w14:paraId="3DF1DDF9"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29 (3.1)</w:t>
            </w:r>
          </w:p>
        </w:tc>
        <w:tc>
          <w:tcPr>
            <w:tcW w:w="1170" w:type="dxa"/>
            <w:tcBorders>
              <w:bottom w:val="single" w:sz="4" w:space="0" w:color="auto"/>
            </w:tcBorders>
            <w:vAlign w:val="bottom"/>
          </w:tcPr>
          <w:p w14:paraId="02DD5F98" w14:textId="77777777" w:rsidR="00CA5215" w:rsidRPr="000D7BDE" w:rsidRDefault="00CA5215" w:rsidP="00EB48E3">
            <w:pPr>
              <w:spacing w:after="0" w:line="240" w:lineRule="auto"/>
              <w:jc w:val="center"/>
              <w:rPr>
                <w:rFonts w:eastAsia="Calibri" w:cs="Times New Roman"/>
                <w:sz w:val="20"/>
                <w:szCs w:val="20"/>
              </w:rPr>
            </w:pPr>
            <w:r w:rsidRPr="000D7BDE">
              <w:rPr>
                <w:rFonts w:cs="Times New Roman"/>
                <w:color w:val="000000"/>
                <w:sz w:val="20"/>
                <w:szCs w:val="20"/>
              </w:rPr>
              <w:t>104 (11.1)</w:t>
            </w:r>
          </w:p>
        </w:tc>
        <w:tc>
          <w:tcPr>
            <w:tcW w:w="1350" w:type="dxa"/>
            <w:tcBorders>
              <w:bottom w:val="single" w:sz="4" w:space="0" w:color="auto"/>
            </w:tcBorders>
            <w:vAlign w:val="bottom"/>
          </w:tcPr>
          <w:p w14:paraId="01A8FE4C" w14:textId="77777777" w:rsidR="00CA5215" w:rsidRPr="000D7BDE" w:rsidRDefault="00CA5215" w:rsidP="00EB48E3">
            <w:pPr>
              <w:spacing w:after="0" w:line="240" w:lineRule="auto"/>
              <w:jc w:val="center"/>
              <w:rPr>
                <w:rFonts w:eastAsia="Calibri" w:cs="Times New Roman"/>
                <w:sz w:val="20"/>
                <w:szCs w:val="20"/>
              </w:rPr>
            </w:pPr>
            <w:r>
              <w:rPr>
                <w:rFonts w:cs="Times New Roman"/>
                <w:color w:val="000000"/>
                <w:sz w:val="20"/>
                <w:szCs w:val="20"/>
              </w:rPr>
              <w:t>–</w:t>
            </w:r>
            <w:r w:rsidRPr="000D7BDE">
              <w:rPr>
                <w:rFonts w:cs="Times New Roman"/>
                <w:color w:val="000000"/>
                <w:sz w:val="20"/>
                <w:szCs w:val="20"/>
              </w:rPr>
              <w:t>0.3152</w:t>
            </w:r>
          </w:p>
        </w:tc>
      </w:tr>
    </w:tbl>
    <w:p w14:paraId="1AD18DC2" w14:textId="77777777" w:rsidR="00CA5215" w:rsidRPr="00E81245" w:rsidRDefault="00CA5215" w:rsidP="00CA5215">
      <w:pPr>
        <w:pStyle w:val="TableFootnote"/>
        <w:spacing w:line="360" w:lineRule="auto"/>
      </w:pPr>
      <w:r>
        <w:t xml:space="preserve">AI=aromatase inhibitor; BC=breast cancer; </w:t>
      </w:r>
      <w:r w:rsidRPr="00E81245">
        <w:t xml:space="preserve">Dx=diagnosis; ECOG PS=Eastern Cooperative Oncology Group performance status; IQR=interquartile range; </w:t>
      </w:r>
      <w:r>
        <w:t>MBC=metastatic breast cancer; NCI=new comorbidity index; s</w:t>
      </w:r>
      <w:r w:rsidRPr="00E81245">
        <w:t>IPTW=</w:t>
      </w:r>
      <w:r>
        <w:t xml:space="preserve"> stabilized </w:t>
      </w:r>
      <w:r w:rsidRPr="00E81245">
        <w:t xml:space="preserve">inverse probability treatment weighting. </w:t>
      </w:r>
    </w:p>
    <w:p w14:paraId="74380086" w14:textId="77777777" w:rsidR="00CA5215" w:rsidRPr="00E81245" w:rsidRDefault="00CA5215" w:rsidP="00CA5215">
      <w:pPr>
        <w:pStyle w:val="TableFootnote"/>
        <w:spacing w:line="360" w:lineRule="auto"/>
      </w:pPr>
      <w:commentRangeStart w:id="24"/>
      <w:r w:rsidRPr="00E81245">
        <w:t>*</w:t>
      </w:r>
      <w:commentRangeEnd w:id="24"/>
      <w:r>
        <w:rPr>
          <w:rStyle w:val="CommentReference"/>
        </w:rPr>
        <w:commentReference w:id="24"/>
      </w:r>
      <w:r w:rsidRPr="00E81245">
        <w:t xml:space="preserve">Variable used in propensity score matching </w:t>
      </w:r>
      <w:r>
        <w:t>model.</w:t>
      </w:r>
    </w:p>
    <w:p w14:paraId="23790599" w14:textId="77777777" w:rsidR="00CA5215" w:rsidRPr="00E81245" w:rsidRDefault="00CA5215" w:rsidP="00CA5215">
      <w:pPr>
        <w:pStyle w:val="TableFootnote"/>
        <w:spacing w:line="360" w:lineRule="auto"/>
      </w:pPr>
      <w:commentRangeStart w:id="25"/>
      <w:r w:rsidRPr="00E81245">
        <w:rPr>
          <w:vertAlign w:val="superscript"/>
        </w:rPr>
        <w:t>†</w:t>
      </w:r>
      <w:r w:rsidRPr="00E81245">
        <w:t>Visceral disease was defined as metastatic disease in the lung and/or liver; patients could have had other sites of metastases. No visceral disease was defined as no lung or liver metastases.</w:t>
      </w:r>
    </w:p>
    <w:p w14:paraId="74D88E3A" w14:textId="77777777" w:rsidR="00CA5215" w:rsidRPr="00E81245" w:rsidRDefault="00CA5215" w:rsidP="00CA5215">
      <w:pPr>
        <w:pStyle w:val="TableFootnote"/>
        <w:spacing w:line="360" w:lineRule="auto"/>
      </w:pPr>
      <w:r w:rsidRPr="00E81245">
        <w:rPr>
          <w:vertAlign w:val="superscript"/>
        </w:rPr>
        <w:t>‡</w:t>
      </w:r>
      <w:r w:rsidRPr="00E81245">
        <w:t>Bone-only disease was defined as metastatic disease in the bone only.</w:t>
      </w:r>
    </w:p>
    <w:p w14:paraId="32D54A7F" w14:textId="77777777" w:rsidR="00CA5215" w:rsidRPr="00E81245" w:rsidRDefault="00CA5215" w:rsidP="00CA5215">
      <w:pPr>
        <w:pStyle w:val="TableFootnote"/>
        <w:spacing w:line="360" w:lineRule="auto"/>
      </w:pPr>
      <w:r w:rsidRPr="00E81245">
        <w:rPr>
          <w:vertAlign w:val="superscript"/>
        </w:rPr>
        <w:t>§</w:t>
      </w:r>
      <w:r w:rsidRPr="00E81245">
        <w:t>Multiple metastases at the same site were counted as 1 site (eg, if a patient had 3 bone metastases in the spine, it was considered only 1 site).</w:t>
      </w:r>
    </w:p>
    <w:p w14:paraId="3B97B4B1" w14:textId="35E25F0E" w:rsidR="00CA5215" w:rsidRDefault="00CA5215" w:rsidP="00CA5215">
      <w:pPr>
        <w:pStyle w:val="TableFootnote"/>
        <w:spacing w:line="360" w:lineRule="auto"/>
      </w:pPr>
      <w:r w:rsidRPr="00E81245">
        <w:t>The balance in important prognostic baseline characteristics was assessed using a standardized differences approach, with a standardized difference of ≥0.10 considered indicative of practical significance</w:t>
      </w:r>
      <w:r>
        <w:t xml:space="preserve"> </w:t>
      </w:r>
      <w:r>
        <w:fldChar w:fldCharType="begin"/>
      </w:r>
      <w:r w:rsidR="005C7564">
        <w:instrText xml:space="preserve"> ADDIN EN.CITE &lt;EndNote&gt;&lt;Cite&gt;&lt;Author&gt;Austin&lt;/Author&gt;&lt;Year&gt;2014&lt;/Year&gt;&lt;RecNum&gt;13207&lt;/RecNum&gt;&lt;DisplayText&gt;&lt;style face="superscript"&gt;23&lt;/style&gt;&lt;/DisplayText&gt;&lt;record&gt;&lt;rec-number&gt;13207&lt;/rec-number&gt;&lt;foreign-keys&gt;&lt;key app="EN" db-id="92fddpwrvvwrxjeaaw0595fh9fe0epp9sezx" timestamp="1538593864"&gt;13207&lt;/key&gt;&lt;/foreign-keys&gt;&lt;ref-type name="Journal Article"&gt;17&lt;/ref-type&gt;&lt;contributors&gt;&lt;authors&gt;&lt;author&gt;Austin, P. C.&lt;/author&gt;&lt;/authors&gt;&lt;/contributors&gt;&lt;auth-address&gt;Institute for Clinical Evaluative Sciences, Toronto, Canada; Institute of Health Management, Policy and Evaluation, University of Toronto, Toronto, Canada; Dalla Lana School of Public Health, University of Toronto, Toronto, Canada.&lt;/auth-address&gt;&lt;titles&gt;&lt;title&gt;The use of propensity score methods with survival or time-to-event outcomes: reporting measures of effect similar to those used in randomized experiments&lt;/title&gt;&lt;secondary-title&gt;Stat Med&lt;/secondary-title&gt;&lt;/titles&gt;&lt;periodical&gt;&lt;full-title&gt;Statistics in Medicine&lt;/full-title&gt;&lt;abbr-1&gt;Stat. Med.&lt;/abbr-1&gt;&lt;abbr-2&gt;Stat Med&lt;/abbr-2&gt;&lt;/periodical&gt;&lt;pages&gt;1242-58&lt;/pages&gt;&lt;volume&gt;33&lt;/volume&gt;&lt;number&gt;7&lt;/number&gt;&lt;dates&gt;&lt;year&gt;2014&lt;/year&gt;&lt;/dates&gt;&lt;orig-pub&gt;Stat Med. 2014 Mar 30;33(7):1242-58. doi: 10.1002/sim.5984. Epub 2013 Sep 30.&lt;/orig-pub&gt;&lt;accession-num&gt;24122911&lt;/accession-num&gt;&lt;urls&gt;&lt;related-urls&gt;&lt;url&gt;https://www.ncbi.nlm.nih.gov/pubmed/24122911&lt;/url&gt;&lt;/related-urls&gt;&lt;/urls&gt;&lt;remote-database-provider&gt;Nlm&lt;/remote-database-provider&gt;&lt;/record&gt;&lt;/Cite&gt;&lt;/EndNote&gt;</w:instrText>
      </w:r>
      <w:r>
        <w:fldChar w:fldCharType="separate"/>
      </w:r>
      <w:r w:rsidR="005C7564" w:rsidRPr="005C7564">
        <w:rPr>
          <w:noProof/>
          <w:vertAlign w:val="superscript"/>
        </w:rPr>
        <w:t>23</w:t>
      </w:r>
      <w:r>
        <w:fldChar w:fldCharType="end"/>
      </w:r>
      <w:r>
        <w:t>.</w:t>
      </w:r>
    </w:p>
    <w:p w14:paraId="45FBB9E0" w14:textId="77777777" w:rsidR="00CA5215" w:rsidRPr="000D3E27" w:rsidRDefault="00CA5215" w:rsidP="00CA5215">
      <w:pPr>
        <w:pStyle w:val="TableFootnote"/>
        <w:spacing w:line="360" w:lineRule="auto"/>
        <w:sectPr w:rsidR="00CA5215" w:rsidRPr="000D3E27" w:rsidSect="009823E0">
          <w:pgSz w:w="15840" w:h="12240" w:orient="landscape"/>
          <w:pgMar w:top="1440" w:right="1440" w:bottom="1440" w:left="1440" w:header="720" w:footer="720" w:gutter="0"/>
          <w:cols w:space="720"/>
          <w:docGrid w:linePitch="360"/>
        </w:sectPr>
      </w:pPr>
      <w:r w:rsidRPr="008375B9">
        <w:t>T</w:t>
      </w:r>
      <w:r>
        <w:t>he t</w:t>
      </w:r>
      <w:r w:rsidRPr="008375B9">
        <w:t>otal patient pop</w:t>
      </w:r>
      <w:r>
        <w:t xml:space="preserve">ulation for different subgroups </w:t>
      </w:r>
      <w:r w:rsidRPr="008375B9">
        <w:t>var</w:t>
      </w:r>
      <w:r>
        <w:t>ied</w:t>
      </w:r>
      <w:r w:rsidRPr="008375B9">
        <w:t xml:space="preserve"> due to the application of sIPTW. Therefore</w:t>
      </w:r>
      <w:r>
        <w:t>,</w:t>
      </w:r>
      <w:r w:rsidRPr="008375B9">
        <w:t xml:space="preserve"> </w:t>
      </w:r>
      <w:r>
        <w:t xml:space="preserve">the </w:t>
      </w:r>
      <w:r w:rsidRPr="008375B9">
        <w:t xml:space="preserve">total n number for each subgroup may not </w:t>
      </w:r>
      <w:r>
        <w:t xml:space="preserve">have </w:t>
      </w:r>
      <w:r w:rsidRPr="008375B9">
        <w:t>always equal</w:t>
      </w:r>
      <w:r>
        <w:t>ed</w:t>
      </w:r>
      <w:r w:rsidRPr="008375B9">
        <w:t xml:space="preserve"> the N number of the treatm</w:t>
      </w:r>
      <w:r>
        <w:t xml:space="preserve">ent arm (due to rounding error </w:t>
      </w:r>
      <w:r w:rsidRPr="008375B9">
        <w:t xml:space="preserve">and categorization differences). Calculated percentages </w:t>
      </w:r>
      <w:r>
        <w:t>were</w:t>
      </w:r>
      <w:r w:rsidRPr="008375B9">
        <w:t xml:space="preserve"> based on </w:t>
      </w:r>
      <w:r>
        <w:t xml:space="preserve">the </w:t>
      </w:r>
      <w:r w:rsidRPr="008375B9">
        <w:t>number of patients reported within each subgroup.</w:t>
      </w:r>
      <w:commentRangeEnd w:id="25"/>
      <w:r>
        <w:rPr>
          <w:rStyle w:val="CommentReference"/>
        </w:rPr>
        <w:commentReference w:id="25"/>
      </w:r>
    </w:p>
    <w:p w14:paraId="65169C77" w14:textId="77777777" w:rsidR="00CA5215" w:rsidRPr="001F67F3" w:rsidRDefault="00CA5215" w:rsidP="00CA5215">
      <w:pPr>
        <w:pStyle w:val="TableTitle"/>
      </w:pPr>
      <w:r w:rsidRPr="001F67F3">
        <w:t>Table 2. Subsequent Second-Line Anticancer Treatments After sIPTW Analysis</w:t>
      </w:r>
    </w:p>
    <w:tbl>
      <w:tblPr>
        <w:tblStyle w:val="TableGrid"/>
        <w:tblpPr w:leftFromText="180" w:rightFromText="180" w:vertAnchor="text" w:horzAnchor="margin" w:tblpY="1"/>
        <w:tblW w:w="81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2340"/>
        <w:gridCol w:w="1620"/>
      </w:tblGrid>
      <w:tr w:rsidR="00CA5215" w:rsidRPr="001F67F3" w14:paraId="41392C4D" w14:textId="77777777" w:rsidTr="00EB48E3">
        <w:trPr>
          <w:trHeight w:val="1070"/>
        </w:trPr>
        <w:tc>
          <w:tcPr>
            <w:tcW w:w="4140" w:type="dxa"/>
            <w:tcBorders>
              <w:top w:val="single" w:sz="4" w:space="0" w:color="auto"/>
              <w:bottom w:val="single" w:sz="4" w:space="0" w:color="auto"/>
            </w:tcBorders>
            <w:vAlign w:val="bottom"/>
          </w:tcPr>
          <w:p w14:paraId="2F7D761F" w14:textId="77777777" w:rsidR="00CA5215" w:rsidRPr="00BE546E" w:rsidRDefault="00CA5215" w:rsidP="00EB48E3">
            <w:pPr>
              <w:pStyle w:val="TableColumnHead-LEFT"/>
              <w:rPr>
                <w:sz w:val="22"/>
              </w:rPr>
            </w:pPr>
            <w:r w:rsidRPr="00BE546E">
              <w:rPr>
                <w:sz w:val="22"/>
              </w:rPr>
              <w:t>Treatments, n (%)</w:t>
            </w:r>
          </w:p>
        </w:tc>
        <w:tc>
          <w:tcPr>
            <w:tcW w:w="2340" w:type="dxa"/>
            <w:tcBorders>
              <w:top w:val="single" w:sz="4" w:space="0" w:color="auto"/>
              <w:bottom w:val="single" w:sz="4" w:space="0" w:color="auto"/>
            </w:tcBorders>
            <w:vAlign w:val="bottom"/>
          </w:tcPr>
          <w:p w14:paraId="7B294485" w14:textId="77777777" w:rsidR="00CA5215" w:rsidRPr="00BE546E" w:rsidRDefault="00CA5215" w:rsidP="00EB48E3">
            <w:pPr>
              <w:pStyle w:val="TableColumnHead-LEFT"/>
              <w:rPr>
                <w:sz w:val="22"/>
              </w:rPr>
            </w:pPr>
            <w:r w:rsidRPr="00BE546E">
              <w:rPr>
                <w:sz w:val="22"/>
              </w:rPr>
              <w:t>Palbociclib + AI (n=1572)</w:t>
            </w:r>
          </w:p>
        </w:tc>
        <w:tc>
          <w:tcPr>
            <w:tcW w:w="1620" w:type="dxa"/>
            <w:tcBorders>
              <w:top w:val="single" w:sz="4" w:space="0" w:color="auto"/>
              <w:bottom w:val="single" w:sz="4" w:space="0" w:color="auto"/>
            </w:tcBorders>
            <w:vAlign w:val="bottom"/>
          </w:tcPr>
          <w:p w14:paraId="7936AA88" w14:textId="77777777" w:rsidR="00CA5215" w:rsidRPr="00BE546E" w:rsidRDefault="00CA5215" w:rsidP="00EB48E3">
            <w:pPr>
              <w:pStyle w:val="TableColumnHead-LEFT"/>
              <w:rPr>
                <w:sz w:val="22"/>
              </w:rPr>
            </w:pPr>
            <w:r w:rsidRPr="00BE546E">
              <w:rPr>
                <w:sz w:val="22"/>
              </w:rPr>
              <w:t>AI Alone (n=1137)</w:t>
            </w:r>
          </w:p>
        </w:tc>
      </w:tr>
      <w:tr w:rsidR="00CA5215" w:rsidRPr="001F67F3" w14:paraId="42FC0C10" w14:textId="77777777" w:rsidTr="00EB48E3">
        <w:trPr>
          <w:trHeight w:val="469"/>
        </w:trPr>
        <w:tc>
          <w:tcPr>
            <w:tcW w:w="4140" w:type="dxa"/>
            <w:tcBorders>
              <w:top w:val="single" w:sz="4" w:space="0" w:color="auto"/>
              <w:bottom w:val="nil"/>
            </w:tcBorders>
          </w:tcPr>
          <w:p w14:paraId="49655A6B" w14:textId="77777777" w:rsidR="00CA5215" w:rsidRPr="00BE546E" w:rsidRDefault="00CA5215" w:rsidP="00EB48E3">
            <w:pPr>
              <w:pStyle w:val="Body"/>
              <w:rPr>
                <w:rFonts w:cs="Times New Roman"/>
                <w:sz w:val="22"/>
              </w:rPr>
            </w:pPr>
            <w:commentRangeStart w:id="26"/>
            <w:r w:rsidRPr="00BE546E">
              <w:rPr>
                <w:rFonts w:cs="Times New Roman"/>
                <w:sz w:val="22"/>
              </w:rPr>
              <w:t>First-line treatment only*</w:t>
            </w:r>
            <w:commentRangeEnd w:id="26"/>
            <w:r w:rsidRPr="00BE546E">
              <w:rPr>
                <w:rStyle w:val="CommentReference"/>
                <w:rFonts w:eastAsiaTheme="minorEastAsia" w:cs="Times New Roman"/>
                <w:sz w:val="22"/>
                <w:szCs w:val="22"/>
              </w:rPr>
              <w:commentReference w:id="26"/>
            </w:r>
          </w:p>
        </w:tc>
        <w:tc>
          <w:tcPr>
            <w:tcW w:w="2340" w:type="dxa"/>
            <w:tcBorders>
              <w:top w:val="single" w:sz="4" w:space="0" w:color="auto"/>
              <w:bottom w:val="nil"/>
            </w:tcBorders>
          </w:tcPr>
          <w:p w14:paraId="504A898C" w14:textId="77777777" w:rsidR="00CA5215" w:rsidRPr="00BE546E" w:rsidRDefault="00CA5215" w:rsidP="00EB48E3">
            <w:pPr>
              <w:pStyle w:val="Body"/>
              <w:rPr>
                <w:sz w:val="22"/>
              </w:rPr>
            </w:pPr>
          </w:p>
        </w:tc>
        <w:tc>
          <w:tcPr>
            <w:tcW w:w="1620" w:type="dxa"/>
            <w:tcBorders>
              <w:top w:val="single" w:sz="4" w:space="0" w:color="auto"/>
              <w:bottom w:val="nil"/>
            </w:tcBorders>
          </w:tcPr>
          <w:p w14:paraId="568B8F0F" w14:textId="77777777" w:rsidR="00CA5215" w:rsidRPr="00BE546E" w:rsidRDefault="00CA5215" w:rsidP="00EB48E3">
            <w:pPr>
              <w:pStyle w:val="Body"/>
              <w:rPr>
                <w:sz w:val="22"/>
              </w:rPr>
            </w:pPr>
          </w:p>
        </w:tc>
      </w:tr>
      <w:tr w:rsidR="00CA5215" w:rsidRPr="001F67F3" w14:paraId="43699701" w14:textId="77777777" w:rsidTr="00EB48E3">
        <w:trPr>
          <w:trHeight w:val="469"/>
        </w:trPr>
        <w:tc>
          <w:tcPr>
            <w:tcW w:w="4140" w:type="dxa"/>
            <w:tcBorders>
              <w:top w:val="nil"/>
              <w:bottom w:val="nil"/>
            </w:tcBorders>
          </w:tcPr>
          <w:p w14:paraId="5A67A4F1" w14:textId="77777777" w:rsidR="00CA5215" w:rsidRPr="00BE546E" w:rsidRDefault="00CA5215" w:rsidP="00EB48E3">
            <w:pPr>
              <w:pStyle w:val="Body"/>
              <w:rPr>
                <w:rFonts w:cs="Times New Roman"/>
                <w:sz w:val="22"/>
              </w:rPr>
            </w:pPr>
            <w:r w:rsidRPr="00BE546E">
              <w:rPr>
                <w:rFonts w:cs="Times New Roman"/>
                <w:sz w:val="22"/>
              </w:rPr>
              <w:t>Any second-line treatment received</w:t>
            </w:r>
            <w:r w:rsidRPr="00BE546E">
              <w:rPr>
                <w:rFonts w:cs="Times New Roman"/>
                <w:sz w:val="22"/>
                <w:vertAlign w:val="superscript"/>
              </w:rPr>
              <w:t>†</w:t>
            </w:r>
          </w:p>
        </w:tc>
        <w:tc>
          <w:tcPr>
            <w:tcW w:w="2340" w:type="dxa"/>
            <w:tcBorders>
              <w:top w:val="nil"/>
              <w:bottom w:val="nil"/>
            </w:tcBorders>
          </w:tcPr>
          <w:p w14:paraId="552F974D" w14:textId="77777777" w:rsidR="00CA5215" w:rsidRPr="00BE546E" w:rsidRDefault="00CA5215" w:rsidP="00EB48E3">
            <w:pPr>
              <w:pStyle w:val="Body"/>
              <w:rPr>
                <w:sz w:val="22"/>
              </w:rPr>
            </w:pPr>
            <w:r w:rsidRPr="00BE546E">
              <w:rPr>
                <w:sz w:val="22"/>
              </w:rPr>
              <w:t>768 (48.9)</w:t>
            </w:r>
          </w:p>
        </w:tc>
        <w:tc>
          <w:tcPr>
            <w:tcW w:w="1620" w:type="dxa"/>
            <w:tcBorders>
              <w:top w:val="nil"/>
              <w:bottom w:val="nil"/>
            </w:tcBorders>
          </w:tcPr>
          <w:p w14:paraId="1DCC5871" w14:textId="77777777" w:rsidR="00CA5215" w:rsidRPr="00BE546E" w:rsidRDefault="00CA5215" w:rsidP="00EB48E3">
            <w:pPr>
              <w:pStyle w:val="Body"/>
              <w:rPr>
                <w:sz w:val="22"/>
              </w:rPr>
            </w:pPr>
            <w:r w:rsidRPr="00BE546E">
              <w:rPr>
                <w:sz w:val="22"/>
              </w:rPr>
              <w:t>741 (65.1)</w:t>
            </w:r>
          </w:p>
        </w:tc>
      </w:tr>
      <w:tr w:rsidR="00CA5215" w:rsidRPr="001F67F3" w14:paraId="2B903D92" w14:textId="77777777" w:rsidTr="00EB48E3">
        <w:trPr>
          <w:trHeight w:val="469"/>
        </w:trPr>
        <w:tc>
          <w:tcPr>
            <w:tcW w:w="4140" w:type="dxa"/>
            <w:tcBorders>
              <w:top w:val="nil"/>
            </w:tcBorders>
          </w:tcPr>
          <w:p w14:paraId="44D2E4CB" w14:textId="77777777" w:rsidR="00CA5215" w:rsidRPr="00BE546E" w:rsidRDefault="00CA5215" w:rsidP="00EB48E3">
            <w:pPr>
              <w:pStyle w:val="Body"/>
              <w:ind w:left="288"/>
              <w:rPr>
                <w:rFonts w:cs="Times New Roman"/>
                <w:sz w:val="22"/>
              </w:rPr>
            </w:pPr>
            <w:r w:rsidRPr="00BE546E">
              <w:rPr>
                <w:rFonts w:cs="Times New Roman"/>
                <w:sz w:val="22"/>
              </w:rPr>
              <w:t>CDK4/6 inhibitor</w:t>
            </w:r>
          </w:p>
        </w:tc>
        <w:tc>
          <w:tcPr>
            <w:tcW w:w="2340" w:type="dxa"/>
            <w:tcBorders>
              <w:top w:val="nil"/>
            </w:tcBorders>
          </w:tcPr>
          <w:p w14:paraId="69A01B02" w14:textId="77777777" w:rsidR="00CA5215" w:rsidRPr="00BE546E" w:rsidRDefault="00CA5215" w:rsidP="00EB48E3">
            <w:pPr>
              <w:pStyle w:val="Body"/>
              <w:rPr>
                <w:sz w:val="22"/>
              </w:rPr>
            </w:pPr>
            <w:r w:rsidRPr="00BE546E">
              <w:rPr>
                <w:sz w:val="22"/>
              </w:rPr>
              <w:t>331 (43.1)</w:t>
            </w:r>
          </w:p>
        </w:tc>
        <w:tc>
          <w:tcPr>
            <w:tcW w:w="1620" w:type="dxa"/>
            <w:tcBorders>
              <w:top w:val="nil"/>
            </w:tcBorders>
          </w:tcPr>
          <w:p w14:paraId="3E38FEB5" w14:textId="77777777" w:rsidR="00CA5215" w:rsidRPr="00BE546E" w:rsidRDefault="00CA5215" w:rsidP="00EB48E3">
            <w:pPr>
              <w:pStyle w:val="Body"/>
              <w:rPr>
                <w:sz w:val="22"/>
              </w:rPr>
            </w:pPr>
            <w:r w:rsidRPr="00BE546E">
              <w:rPr>
                <w:sz w:val="22"/>
              </w:rPr>
              <w:t>374 (50.5)</w:t>
            </w:r>
          </w:p>
        </w:tc>
      </w:tr>
      <w:tr w:rsidR="00CA5215" w:rsidRPr="001F67F3" w14:paraId="06B7AAD5" w14:textId="77777777" w:rsidTr="00EB48E3">
        <w:trPr>
          <w:trHeight w:val="469"/>
        </w:trPr>
        <w:tc>
          <w:tcPr>
            <w:tcW w:w="4140" w:type="dxa"/>
          </w:tcPr>
          <w:p w14:paraId="5796DF62" w14:textId="77777777" w:rsidR="00CA5215" w:rsidRPr="00BE546E" w:rsidRDefault="00CA5215" w:rsidP="00EB48E3">
            <w:pPr>
              <w:pStyle w:val="Body"/>
              <w:ind w:left="288"/>
              <w:rPr>
                <w:rFonts w:cs="Times New Roman"/>
                <w:sz w:val="22"/>
              </w:rPr>
            </w:pPr>
            <w:r w:rsidRPr="00BE546E">
              <w:rPr>
                <w:rFonts w:cs="Times New Roman"/>
                <w:sz w:val="22"/>
              </w:rPr>
              <w:t>Chemotherapy</w:t>
            </w:r>
          </w:p>
        </w:tc>
        <w:tc>
          <w:tcPr>
            <w:tcW w:w="2340" w:type="dxa"/>
          </w:tcPr>
          <w:p w14:paraId="5204882B" w14:textId="77777777" w:rsidR="00CA5215" w:rsidRPr="00BE546E" w:rsidRDefault="00CA5215" w:rsidP="00EB48E3">
            <w:pPr>
              <w:pStyle w:val="Body"/>
              <w:rPr>
                <w:sz w:val="22"/>
              </w:rPr>
            </w:pPr>
            <w:r w:rsidRPr="00BE546E">
              <w:rPr>
                <w:sz w:val="22"/>
              </w:rPr>
              <w:t>162 (21.1)</w:t>
            </w:r>
          </w:p>
        </w:tc>
        <w:tc>
          <w:tcPr>
            <w:tcW w:w="1620" w:type="dxa"/>
          </w:tcPr>
          <w:p w14:paraId="12E8C419" w14:textId="77777777" w:rsidR="00CA5215" w:rsidRPr="00BE546E" w:rsidRDefault="00CA5215" w:rsidP="00EB48E3">
            <w:pPr>
              <w:pStyle w:val="Body"/>
              <w:rPr>
                <w:sz w:val="22"/>
              </w:rPr>
            </w:pPr>
            <w:r w:rsidRPr="00BE546E">
              <w:rPr>
                <w:sz w:val="22"/>
              </w:rPr>
              <w:t>112 (15.1)</w:t>
            </w:r>
          </w:p>
        </w:tc>
      </w:tr>
      <w:tr w:rsidR="00CA5215" w:rsidRPr="001F67F3" w14:paraId="7B76C679" w14:textId="77777777" w:rsidTr="00EB48E3">
        <w:trPr>
          <w:trHeight w:val="479"/>
        </w:trPr>
        <w:tc>
          <w:tcPr>
            <w:tcW w:w="4140" w:type="dxa"/>
          </w:tcPr>
          <w:p w14:paraId="4F216640" w14:textId="77777777" w:rsidR="00CA5215" w:rsidRPr="00BE546E" w:rsidRDefault="00CA5215" w:rsidP="00EB48E3">
            <w:pPr>
              <w:pStyle w:val="Body"/>
              <w:ind w:left="288"/>
              <w:rPr>
                <w:rFonts w:cs="Times New Roman"/>
                <w:sz w:val="22"/>
              </w:rPr>
            </w:pPr>
            <w:r w:rsidRPr="00BE546E">
              <w:rPr>
                <w:rFonts w:cs="Times New Roman"/>
                <w:sz w:val="22"/>
              </w:rPr>
              <w:t>Endocrine therapy alone</w:t>
            </w:r>
          </w:p>
        </w:tc>
        <w:tc>
          <w:tcPr>
            <w:tcW w:w="2340" w:type="dxa"/>
          </w:tcPr>
          <w:p w14:paraId="4F5C79EB" w14:textId="77777777" w:rsidR="00CA5215" w:rsidRPr="00BE546E" w:rsidRDefault="00CA5215" w:rsidP="00EB48E3">
            <w:pPr>
              <w:pStyle w:val="Body"/>
              <w:rPr>
                <w:sz w:val="22"/>
              </w:rPr>
            </w:pPr>
            <w:r w:rsidRPr="00BE546E">
              <w:rPr>
                <w:sz w:val="22"/>
              </w:rPr>
              <w:t>154 (20.1)</w:t>
            </w:r>
          </w:p>
        </w:tc>
        <w:tc>
          <w:tcPr>
            <w:tcW w:w="1620" w:type="dxa"/>
          </w:tcPr>
          <w:p w14:paraId="29BE0FF4" w14:textId="77777777" w:rsidR="00CA5215" w:rsidRPr="00BE546E" w:rsidRDefault="00CA5215" w:rsidP="00EB48E3">
            <w:pPr>
              <w:pStyle w:val="Body"/>
              <w:rPr>
                <w:sz w:val="22"/>
              </w:rPr>
            </w:pPr>
            <w:r w:rsidRPr="00BE546E">
              <w:rPr>
                <w:sz w:val="22"/>
              </w:rPr>
              <w:t>225 (30.4)</w:t>
            </w:r>
          </w:p>
        </w:tc>
      </w:tr>
      <w:tr w:rsidR="00CA5215" w:rsidRPr="001F67F3" w14:paraId="2FBFC0E0" w14:textId="77777777" w:rsidTr="00EB48E3">
        <w:trPr>
          <w:trHeight w:val="459"/>
        </w:trPr>
        <w:tc>
          <w:tcPr>
            <w:tcW w:w="4140" w:type="dxa"/>
          </w:tcPr>
          <w:p w14:paraId="16A91110" w14:textId="77777777" w:rsidR="00CA5215" w:rsidRPr="00BE546E" w:rsidRDefault="00CA5215" w:rsidP="00EB48E3">
            <w:pPr>
              <w:pStyle w:val="Body"/>
              <w:ind w:left="288"/>
              <w:rPr>
                <w:rFonts w:cs="Times New Roman"/>
                <w:sz w:val="22"/>
              </w:rPr>
            </w:pPr>
            <w:r w:rsidRPr="00BE546E">
              <w:rPr>
                <w:rFonts w:cs="Times New Roman"/>
                <w:sz w:val="22"/>
              </w:rPr>
              <w:t>Other anticancer treatment</w:t>
            </w:r>
          </w:p>
        </w:tc>
        <w:tc>
          <w:tcPr>
            <w:tcW w:w="2340" w:type="dxa"/>
          </w:tcPr>
          <w:p w14:paraId="6F004516" w14:textId="77777777" w:rsidR="00CA5215" w:rsidRPr="00BE546E" w:rsidRDefault="00CA5215" w:rsidP="00EB48E3">
            <w:pPr>
              <w:pStyle w:val="Body"/>
              <w:rPr>
                <w:sz w:val="22"/>
              </w:rPr>
            </w:pPr>
            <w:r w:rsidRPr="00BE546E">
              <w:rPr>
                <w:sz w:val="22"/>
              </w:rPr>
              <w:t>164 (21.4)</w:t>
            </w:r>
          </w:p>
        </w:tc>
        <w:tc>
          <w:tcPr>
            <w:tcW w:w="1620" w:type="dxa"/>
          </w:tcPr>
          <w:p w14:paraId="7867589F" w14:textId="77777777" w:rsidR="00CA5215" w:rsidRPr="00BE546E" w:rsidRDefault="00CA5215" w:rsidP="00EB48E3">
            <w:pPr>
              <w:pStyle w:val="Body"/>
              <w:rPr>
                <w:sz w:val="22"/>
              </w:rPr>
            </w:pPr>
            <w:r w:rsidRPr="00BE546E">
              <w:rPr>
                <w:sz w:val="22"/>
              </w:rPr>
              <w:t>94 (12.7)</w:t>
            </w:r>
          </w:p>
        </w:tc>
      </w:tr>
    </w:tbl>
    <w:p w14:paraId="6A57279D" w14:textId="77777777" w:rsidR="00CA5215" w:rsidRDefault="00CA5215" w:rsidP="00CA5215">
      <w:pPr>
        <w:spacing w:after="0" w:line="240" w:lineRule="auto"/>
        <w:rPr>
          <w:rFonts w:eastAsia="Calibri" w:cstheme="minorHAnsi"/>
          <w:sz w:val="20"/>
          <w:szCs w:val="20"/>
        </w:rPr>
      </w:pPr>
    </w:p>
    <w:p w14:paraId="2C97B4DD" w14:textId="77777777" w:rsidR="00CA5215" w:rsidRDefault="00CA5215" w:rsidP="00CA5215">
      <w:pPr>
        <w:spacing w:after="0" w:line="240" w:lineRule="auto"/>
        <w:rPr>
          <w:rFonts w:eastAsia="Calibri" w:cstheme="minorHAnsi"/>
          <w:sz w:val="20"/>
          <w:szCs w:val="20"/>
        </w:rPr>
      </w:pPr>
    </w:p>
    <w:p w14:paraId="53023B4E" w14:textId="77777777" w:rsidR="00CA5215" w:rsidRDefault="00CA5215" w:rsidP="00CA5215">
      <w:pPr>
        <w:spacing w:after="0" w:line="240" w:lineRule="auto"/>
        <w:rPr>
          <w:rFonts w:eastAsia="Calibri" w:cstheme="minorHAnsi"/>
          <w:sz w:val="20"/>
          <w:szCs w:val="20"/>
        </w:rPr>
      </w:pPr>
    </w:p>
    <w:p w14:paraId="17AA01F2" w14:textId="77777777" w:rsidR="00CA5215" w:rsidRDefault="00CA5215" w:rsidP="00CA5215">
      <w:pPr>
        <w:spacing w:after="0" w:line="240" w:lineRule="auto"/>
        <w:rPr>
          <w:rFonts w:eastAsia="Calibri" w:cstheme="minorHAnsi"/>
          <w:sz w:val="20"/>
          <w:szCs w:val="20"/>
        </w:rPr>
      </w:pPr>
    </w:p>
    <w:p w14:paraId="701955E3" w14:textId="77777777" w:rsidR="00CA5215" w:rsidRDefault="00CA5215" w:rsidP="00CA5215">
      <w:pPr>
        <w:spacing w:after="0" w:line="240" w:lineRule="auto"/>
        <w:rPr>
          <w:rFonts w:eastAsia="Calibri" w:cstheme="minorHAnsi"/>
          <w:sz w:val="20"/>
          <w:szCs w:val="20"/>
        </w:rPr>
      </w:pPr>
    </w:p>
    <w:p w14:paraId="1700CF6B" w14:textId="77777777" w:rsidR="00CA5215" w:rsidRDefault="00CA5215" w:rsidP="00CA5215">
      <w:pPr>
        <w:spacing w:after="0" w:line="240" w:lineRule="auto"/>
        <w:rPr>
          <w:rFonts w:eastAsia="Calibri" w:cstheme="minorHAnsi"/>
          <w:sz w:val="20"/>
          <w:szCs w:val="20"/>
        </w:rPr>
      </w:pPr>
    </w:p>
    <w:p w14:paraId="1521E95B" w14:textId="77777777" w:rsidR="00CA5215" w:rsidRDefault="00CA5215" w:rsidP="00CA5215">
      <w:pPr>
        <w:spacing w:after="0" w:line="240" w:lineRule="auto"/>
        <w:rPr>
          <w:rFonts w:eastAsia="Calibri" w:cstheme="minorHAnsi"/>
          <w:sz w:val="20"/>
          <w:szCs w:val="20"/>
        </w:rPr>
      </w:pPr>
    </w:p>
    <w:p w14:paraId="51020559" w14:textId="77777777" w:rsidR="00CA5215" w:rsidRDefault="00CA5215" w:rsidP="00CA5215">
      <w:pPr>
        <w:spacing w:after="0" w:line="240" w:lineRule="auto"/>
        <w:rPr>
          <w:rFonts w:eastAsia="Calibri" w:cstheme="minorHAnsi"/>
          <w:sz w:val="20"/>
          <w:szCs w:val="20"/>
        </w:rPr>
      </w:pPr>
    </w:p>
    <w:p w14:paraId="55941780" w14:textId="77777777" w:rsidR="00CA5215" w:rsidRDefault="00CA5215" w:rsidP="00CA5215">
      <w:pPr>
        <w:spacing w:after="0" w:line="240" w:lineRule="auto"/>
        <w:rPr>
          <w:rFonts w:eastAsia="Calibri" w:cstheme="minorHAnsi"/>
          <w:sz w:val="20"/>
          <w:szCs w:val="20"/>
        </w:rPr>
      </w:pPr>
    </w:p>
    <w:p w14:paraId="2D56601E" w14:textId="77777777" w:rsidR="00CA5215" w:rsidRDefault="00CA5215" w:rsidP="00CA5215">
      <w:pPr>
        <w:spacing w:after="0" w:line="240" w:lineRule="auto"/>
        <w:rPr>
          <w:rFonts w:eastAsia="Calibri" w:cstheme="minorHAnsi"/>
          <w:sz w:val="20"/>
          <w:szCs w:val="20"/>
        </w:rPr>
      </w:pPr>
    </w:p>
    <w:p w14:paraId="65B237D6" w14:textId="77777777" w:rsidR="00CA5215" w:rsidRDefault="00CA5215" w:rsidP="00CA5215">
      <w:pPr>
        <w:spacing w:after="0" w:line="240" w:lineRule="auto"/>
        <w:rPr>
          <w:rFonts w:eastAsia="Calibri" w:cstheme="minorHAnsi"/>
          <w:sz w:val="20"/>
          <w:szCs w:val="20"/>
        </w:rPr>
      </w:pPr>
    </w:p>
    <w:p w14:paraId="0114FDE3" w14:textId="77777777" w:rsidR="00CA5215" w:rsidRDefault="00CA5215" w:rsidP="00CA5215">
      <w:pPr>
        <w:spacing w:after="0" w:line="240" w:lineRule="auto"/>
        <w:rPr>
          <w:rFonts w:eastAsia="Calibri" w:cstheme="minorHAnsi"/>
          <w:sz w:val="20"/>
          <w:szCs w:val="20"/>
        </w:rPr>
      </w:pPr>
    </w:p>
    <w:p w14:paraId="1D5CAB95" w14:textId="77777777" w:rsidR="00CA5215" w:rsidRDefault="00CA5215" w:rsidP="00CA5215">
      <w:pPr>
        <w:spacing w:after="0" w:line="240" w:lineRule="auto"/>
        <w:rPr>
          <w:rFonts w:eastAsia="Calibri" w:cstheme="minorHAnsi"/>
          <w:sz w:val="20"/>
          <w:szCs w:val="20"/>
        </w:rPr>
      </w:pPr>
    </w:p>
    <w:p w14:paraId="072F3CDD" w14:textId="77777777" w:rsidR="00CA5215" w:rsidRDefault="00CA5215" w:rsidP="00CA5215">
      <w:pPr>
        <w:spacing w:after="0" w:line="240" w:lineRule="auto"/>
        <w:rPr>
          <w:rFonts w:eastAsia="Calibri" w:cstheme="minorHAnsi"/>
          <w:sz w:val="20"/>
          <w:szCs w:val="20"/>
        </w:rPr>
      </w:pPr>
    </w:p>
    <w:p w14:paraId="3A3E9F13" w14:textId="77777777" w:rsidR="00CA5215" w:rsidRDefault="00CA5215" w:rsidP="00CA5215">
      <w:pPr>
        <w:spacing w:after="0" w:line="240" w:lineRule="auto"/>
        <w:rPr>
          <w:rFonts w:eastAsia="Calibri" w:cstheme="minorHAnsi"/>
          <w:sz w:val="20"/>
          <w:szCs w:val="20"/>
        </w:rPr>
      </w:pPr>
    </w:p>
    <w:p w14:paraId="0F696140" w14:textId="77777777" w:rsidR="00CA5215" w:rsidRDefault="00CA5215" w:rsidP="00CA5215">
      <w:pPr>
        <w:spacing w:after="0" w:line="240" w:lineRule="auto"/>
        <w:rPr>
          <w:rFonts w:eastAsia="Calibri" w:cstheme="minorHAnsi"/>
          <w:sz w:val="20"/>
          <w:szCs w:val="20"/>
        </w:rPr>
      </w:pPr>
    </w:p>
    <w:p w14:paraId="58C49F07" w14:textId="77777777" w:rsidR="00CA5215" w:rsidRDefault="00CA5215" w:rsidP="00CA5215">
      <w:pPr>
        <w:spacing w:after="0" w:line="240" w:lineRule="auto"/>
        <w:rPr>
          <w:rFonts w:eastAsia="Calibri" w:cstheme="minorHAnsi"/>
          <w:sz w:val="20"/>
          <w:szCs w:val="20"/>
        </w:rPr>
      </w:pPr>
    </w:p>
    <w:p w14:paraId="0A15B407" w14:textId="77777777" w:rsidR="00CA5215" w:rsidRDefault="00CA5215" w:rsidP="00CA5215">
      <w:pPr>
        <w:spacing w:after="0" w:line="240" w:lineRule="auto"/>
        <w:rPr>
          <w:rFonts w:eastAsia="Calibri" w:cstheme="minorHAnsi"/>
          <w:sz w:val="20"/>
          <w:szCs w:val="20"/>
        </w:rPr>
      </w:pPr>
    </w:p>
    <w:p w14:paraId="7DA813E8" w14:textId="77777777" w:rsidR="00CA5215" w:rsidRPr="00E36E52" w:rsidRDefault="00CA5215" w:rsidP="00CA5215">
      <w:pPr>
        <w:pStyle w:val="TableFootnote"/>
        <w:spacing w:line="360" w:lineRule="auto"/>
        <w:rPr>
          <w:rFonts w:cstheme="minorHAnsi"/>
        </w:rPr>
      </w:pPr>
      <w:r>
        <w:rPr>
          <w:rFonts w:eastAsia="Calibri" w:cstheme="minorHAnsi"/>
        </w:rPr>
        <w:t xml:space="preserve">AI=aromatase inhibitor; </w:t>
      </w:r>
      <w:r w:rsidRPr="00E36E52">
        <w:rPr>
          <w:rFonts w:eastAsia="Calibri" w:cstheme="minorHAnsi"/>
        </w:rPr>
        <w:t>CDK4/6=</w:t>
      </w:r>
      <w:r w:rsidRPr="00E36E52">
        <w:t>cyclin-dependent kinase 4/6; sIPTW=stabilized i</w:t>
      </w:r>
      <w:r>
        <w:t xml:space="preserve">nverse probability of treatment </w:t>
      </w:r>
      <w:r w:rsidRPr="00E36E52">
        <w:t>weighting.</w:t>
      </w:r>
      <w:r w:rsidRPr="00E36E52">
        <w:rPr>
          <w:rFonts w:eastAsia="Calibri" w:cstheme="minorHAnsi"/>
        </w:rPr>
        <w:t xml:space="preserve"> </w:t>
      </w:r>
    </w:p>
    <w:p w14:paraId="3410A14B" w14:textId="77777777" w:rsidR="00CA5215" w:rsidRPr="00E36E52" w:rsidRDefault="00CA5215" w:rsidP="00CA5215">
      <w:pPr>
        <w:pStyle w:val="TableFootnote"/>
        <w:spacing w:line="360" w:lineRule="auto"/>
      </w:pPr>
      <w:r w:rsidRPr="006B34CC">
        <w:t>*</w:t>
      </w:r>
      <w:r w:rsidRPr="00E36E52">
        <w:t>Includes</w:t>
      </w:r>
      <w:r w:rsidRPr="00E36E52">
        <w:rPr>
          <w:vertAlign w:val="superscript"/>
        </w:rPr>
        <w:t xml:space="preserve"> </w:t>
      </w:r>
      <w:r w:rsidRPr="00E36E52">
        <w:t>patients who continued</w:t>
      </w:r>
      <w:r>
        <w:t xml:space="preserve"> treatment</w:t>
      </w:r>
      <w:r w:rsidRPr="00E36E52">
        <w:t>, died, or were censored in the first-line setting.</w:t>
      </w:r>
    </w:p>
    <w:p w14:paraId="7D089761" w14:textId="77777777" w:rsidR="00CA5215" w:rsidRPr="00E36E52" w:rsidRDefault="00CA5215" w:rsidP="00CA5215">
      <w:pPr>
        <w:pStyle w:val="TableFootnote"/>
        <w:spacing w:line="360" w:lineRule="auto"/>
      </w:pPr>
      <w:commentRangeStart w:id="27"/>
      <w:r w:rsidRPr="007B52AA">
        <w:rPr>
          <w:vertAlign w:val="superscript"/>
        </w:rPr>
        <w:t>†</w:t>
      </w:r>
      <w:r w:rsidRPr="00E36E52">
        <w:t xml:space="preserve">Patients could have received </w:t>
      </w:r>
      <w:r>
        <w:t>&gt;</w:t>
      </w:r>
      <w:r w:rsidRPr="00E36E52">
        <w:t>1 category of second-line treatment.</w:t>
      </w:r>
      <w:commentRangeEnd w:id="27"/>
      <w:r>
        <w:rPr>
          <w:rStyle w:val="CommentReference"/>
        </w:rPr>
        <w:commentReference w:id="27"/>
      </w:r>
    </w:p>
    <w:p w14:paraId="4DA45BF9" w14:textId="77777777" w:rsidR="00CA5215" w:rsidRDefault="00CA5215" w:rsidP="00CA5215">
      <w:pPr>
        <w:pStyle w:val="Headline"/>
      </w:pPr>
      <w:r>
        <w:br w:type="page"/>
      </w:r>
    </w:p>
    <w:p w14:paraId="3569437D" w14:textId="77777777" w:rsidR="00CA5215" w:rsidRDefault="00CA5215" w:rsidP="00CA5215">
      <w:pPr>
        <w:pStyle w:val="Headline"/>
      </w:pPr>
      <w:r>
        <w:t xml:space="preserve">Figures </w:t>
      </w:r>
    </w:p>
    <w:p w14:paraId="224ED8B2" w14:textId="77777777" w:rsidR="00CA5215" w:rsidRDefault="00CA5215" w:rsidP="00CA5215">
      <w:pPr>
        <w:pStyle w:val="Body"/>
      </w:pPr>
      <w:commentRangeStart w:id="28"/>
      <w:r w:rsidRPr="00BE4B8D">
        <w:rPr>
          <w:rStyle w:val="Bold"/>
        </w:rPr>
        <w:t>Figure</w:t>
      </w:r>
      <w:commentRangeEnd w:id="28"/>
      <w:r w:rsidR="00821B50">
        <w:rPr>
          <w:rStyle w:val="CommentReference"/>
        </w:rPr>
        <w:commentReference w:id="28"/>
      </w:r>
      <w:r w:rsidRPr="00BE4B8D">
        <w:rPr>
          <w:rStyle w:val="Bold"/>
        </w:rPr>
        <w:t xml:space="preserve"> 1.</w:t>
      </w:r>
      <w:r>
        <w:t xml:space="preserve"> Patient attrition diagram.</w:t>
      </w:r>
    </w:p>
    <w:p w14:paraId="45DBE6AD" w14:textId="77777777" w:rsidR="00CA5215" w:rsidRDefault="00CA5215" w:rsidP="00CA5215">
      <w:pPr>
        <w:pStyle w:val="Body"/>
      </w:pPr>
      <w:r>
        <w:rPr>
          <w:rFonts w:asciiTheme="minorHAnsi" w:hAnsiTheme="minorHAnsi"/>
          <w:i/>
          <w:noProof/>
        </w:rPr>
        <w:drawing>
          <wp:inline distT="0" distB="0" distL="0" distR="0" wp14:anchorId="7B49DBE8" wp14:editId="5B864878">
            <wp:extent cx="5927880" cy="6504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80642" cy="6562210"/>
                    </a:xfrm>
                    <a:prstGeom prst="rect">
                      <a:avLst/>
                    </a:prstGeom>
                    <a:noFill/>
                  </pic:spPr>
                </pic:pic>
              </a:graphicData>
            </a:graphic>
          </wp:inline>
        </w:drawing>
      </w:r>
    </w:p>
    <w:p w14:paraId="202D55AA" w14:textId="77777777" w:rsidR="00CA5215" w:rsidRDefault="00CA5215" w:rsidP="00CA5215">
      <w:pPr>
        <w:spacing w:after="200" w:line="276" w:lineRule="auto"/>
      </w:pPr>
      <w:r>
        <w:br w:type="page"/>
      </w:r>
    </w:p>
    <w:p w14:paraId="063C13EF" w14:textId="77777777" w:rsidR="00CA5215" w:rsidRDefault="00CA5215" w:rsidP="00CA5215">
      <w:pPr>
        <w:pStyle w:val="Body"/>
      </w:pPr>
      <w:r w:rsidRPr="00BE4B8D">
        <w:rPr>
          <w:rStyle w:val="Bold"/>
        </w:rPr>
        <w:t>Figure 2.</w:t>
      </w:r>
      <w:r>
        <w:t xml:space="preserve"> Kaplan-Meier c</w:t>
      </w:r>
      <w:r w:rsidRPr="00AE040F">
        <w:t xml:space="preserve">urves of </w:t>
      </w:r>
      <w:r>
        <w:t>overall s</w:t>
      </w:r>
      <w:r w:rsidRPr="00AE040F">
        <w:t>urvival</w:t>
      </w:r>
      <w:r>
        <w:t>.</w:t>
      </w:r>
    </w:p>
    <w:p w14:paraId="49D55BA4" w14:textId="77777777" w:rsidR="00CA5215" w:rsidRDefault="00CA5215" w:rsidP="00CA5215">
      <w:pPr>
        <w:pStyle w:val="Body"/>
      </w:pPr>
      <w:r>
        <w:rPr>
          <w:rFonts w:ascii="Calibri" w:hAnsi="Calibri" w:cstheme="minorHAnsi"/>
          <w:b/>
          <w:bCs/>
          <w:noProof/>
        </w:rPr>
        <w:drawing>
          <wp:inline distT="0" distB="0" distL="0" distR="0" wp14:anchorId="499700BB" wp14:editId="4103D74E">
            <wp:extent cx="4537494" cy="35655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833" cy="3585504"/>
                    </a:xfrm>
                    <a:prstGeom prst="rect">
                      <a:avLst/>
                    </a:prstGeom>
                    <a:noFill/>
                  </pic:spPr>
                </pic:pic>
              </a:graphicData>
            </a:graphic>
          </wp:inline>
        </w:drawing>
      </w:r>
    </w:p>
    <w:p w14:paraId="192975AD" w14:textId="77777777" w:rsidR="00CA5215" w:rsidRDefault="00CA5215" w:rsidP="00CA5215">
      <w:pPr>
        <w:pStyle w:val="Body"/>
      </w:pPr>
      <w:r>
        <w:rPr>
          <w:rFonts w:ascii="Calibri" w:hAnsi="Calibri" w:cstheme="minorHAnsi"/>
          <w:b/>
          <w:bCs/>
          <w:noProof/>
        </w:rPr>
        <w:drawing>
          <wp:inline distT="0" distB="0" distL="0" distR="0" wp14:anchorId="4B67AF37" wp14:editId="63B9AFB0">
            <wp:extent cx="4658264" cy="364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9038" cy="3679976"/>
                    </a:xfrm>
                    <a:prstGeom prst="rect">
                      <a:avLst/>
                    </a:prstGeom>
                    <a:noFill/>
                  </pic:spPr>
                </pic:pic>
              </a:graphicData>
            </a:graphic>
          </wp:inline>
        </w:drawing>
      </w:r>
    </w:p>
    <w:p w14:paraId="6694322E" w14:textId="77777777" w:rsidR="00CA5215" w:rsidRDefault="00CA5215" w:rsidP="00CA5215">
      <w:pPr>
        <w:pStyle w:val="Body"/>
      </w:pPr>
      <w:r>
        <w:rPr>
          <w:rFonts w:ascii="Calibri" w:hAnsi="Calibri" w:cstheme="minorHAnsi"/>
          <w:b/>
          <w:bCs/>
          <w:noProof/>
        </w:rPr>
        <w:drawing>
          <wp:inline distT="0" distB="0" distL="0" distR="0" wp14:anchorId="6595E38E" wp14:editId="424798A6">
            <wp:extent cx="5005737" cy="35972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5141" cy="3618345"/>
                    </a:xfrm>
                    <a:prstGeom prst="rect">
                      <a:avLst/>
                    </a:prstGeom>
                    <a:noFill/>
                  </pic:spPr>
                </pic:pic>
              </a:graphicData>
            </a:graphic>
          </wp:inline>
        </w:drawing>
      </w:r>
    </w:p>
    <w:p w14:paraId="5E5601B9" w14:textId="77777777" w:rsidR="00CA5215" w:rsidRPr="00C83E8B" w:rsidRDefault="00CA5215" w:rsidP="00CA5215">
      <w:pPr>
        <w:pStyle w:val="TableFootnote"/>
      </w:pPr>
      <w:r w:rsidRPr="00C83E8B">
        <w:t>AI=aromatase inhibitor</w:t>
      </w:r>
      <w:r>
        <w:t>; NE=not estimable; OS=overall survival; PAL=</w:t>
      </w:r>
      <w:r w:rsidRPr="00CC1758">
        <w:t>palbociclib</w:t>
      </w:r>
      <w:r>
        <w:t>; PSM=</w:t>
      </w:r>
      <w:r w:rsidRPr="00CC1758">
        <w:t>propensity score matching;</w:t>
      </w:r>
      <w:r>
        <w:t xml:space="preserve"> sIPTW=</w:t>
      </w:r>
      <w:r w:rsidRPr="00CC1758">
        <w:t>stabilized inverse probability of treatment weighting</w:t>
      </w:r>
      <w:r w:rsidRPr="00C83E8B">
        <w:t xml:space="preserve">. </w:t>
      </w:r>
    </w:p>
    <w:p w14:paraId="248D0F71" w14:textId="77777777" w:rsidR="00CA5215" w:rsidRDefault="00CA5215" w:rsidP="00CA5215">
      <w:pPr>
        <w:pStyle w:val="Body"/>
      </w:pPr>
      <w:r>
        <w:br w:type="page"/>
      </w:r>
    </w:p>
    <w:p w14:paraId="529637D8" w14:textId="77777777" w:rsidR="00CA5215" w:rsidRDefault="00CA5215" w:rsidP="00CA5215">
      <w:pPr>
        <w:pStyle w:val="Body"/>
      </w:pPr>
      <w:r>
        <w:rPr>
          <w:rStyle w:val="Bold"/>
        </w:rPr>
        <w:t>Figure 3</w:t>
      </w:r>
      <w:r w:rsidRPr="00BE4B8D">
        <w:rPr>
          <w:rStyle w:val="Bold"/>
        </w:rPr>
        <w:t>.</w:t>
      </w:r>
      <w:r>
        <w:t xml:space="preserve"> Forest plot of overall survival by s</w:t>
      </w:r>
      <w:r w:rsidRPr="00AE040F">
        <w:t>ubgroup after sIPTW</w:t>
      </w:r>
      <w:r>
        <w:t>.</w:t>
      </w:r>
    </w:p>
    <w:p w14:paraId="67E9327B" w14:textId="77777777" w:rsidR="00CA5215" w:rsidRDefault="00CA5215" w:rsidP="00CA5215">
      <w:pPr>
        <w:pStyle w:val="Body"/>
      </w:pPr>
      <w:r>
        <w:rPr>
          <w:rFonts w:ascii="Calibri" w:hAnsi="Calibri" w:cstheme="minorHAnsi"/>
          <w:bCs/>
          <w:noProof/>
        </w:rPr>
        <w:drawing>
          <wp:inline distT="0" distB="0" distL="0" distR="0" wp14:anchorId="4FB7FEE2" wp14:editId="60B9F120">
            <wp:extent cx="5399686" cy="5650302"/>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2909" cy="5685067"/>
                    </a:xfrm>
                    <a:prstGeom prst="rect">
                      <a:avLst/>
                    </a:prstGeom>
                    <a:noFill/>
                  </pic:spPr>
                </pic:pic>
              </a:graphicData>
            </a:graphic>
          </wp:inline>
        </w:drawing>
      </w:r>
    </w:p>
    <w:p w14:paraId="784290CA" w14:textId="77777777" w:rsidR="00CA5215" w:rsidRPr="00C83E8B" w:rsidRDefault="00CA5215" w:rsidP="00CA5215">
      <w:pPr>
        <w:pStyle w:val="TableFootnote"/>
      </w:pPr>
      <w:r w:rsidRPr="00C83E8B">
        <w:t xml:space="preserve">AI=aromatase inhibitor; </w:t>
      </w:r>
      <w:r>
        <w:t>Dx=diagnosis; ECOG PS=</w:t>
      </w:r>
      <w:r w:rsidRPr="00CC1758">
        <w:t>Eastern Cooperative Oncology Group performance status;</w:t>
      </w:r>
      <w:r>
        <w:t xml:space="preserve"> </w:t>
      </w:r>
      <w:r w:rsidRPr="00C83E8B">
        <w:t>ND=not documented; PAL=palbociclib</w:t>
      </w:r>
      <w:r>
        <w:t>; sIPTW=</w:t>
      </w:r>
      <w:r w:rsidRPr="00CC1758">
        <w:t>stabilized inverse probability of treatment weighting</w:t>
      </w:r>
      <w:r w:rsidRPr="00C83E8B">
        <w:t xml:space="preserve">. </w:t>
      </w:r>
    </w:p>
    <w:p w14:paraId="2CB99C1B" w14:textId="77777777" w:rsidR="00CA5215" w:rsidRPr="00E81245" w:rsidRDefault="00CA5215" w:rsidP="00CA5215">
      <w:pPr>
        <w:pStyle w:val="TableFootnote"/>
        <w:rPr>
          <w:rFonts w:eastAsia="Calibri"/>
        </w:rPr>
      </w:pPr>
      <w:r w:rsidRPr="00E81245">
        <w:rPr>
          <w:rFonts w:eastAsia="Calibri"/>
          <w:vertAlign w:val="superscript"/>
        </w:rPr>
        <w:t>†</w:t>
      </w:r>
      <w:r w:rsidRPr="00E81245">
        <w:rPr>
          <w:rFonts w:eastAsia="Calibri"/>
        </w:rPr>
        <w:t>Visceral disease was defined as metastatic disease in the lung and/or liver; patients could have had other sites of metastases. No visceral disease was defined as no lung or liver metastases.</w:t>
      </w:r>
    </w:p>
    <w:p w14:paraId="67A6820F" w14:textId="77777777" w:rsidR="00CA5215" w:rsidRDefault="00CA5215" w:rsidP="00CA5215">
      <w:pPr>
        <w:pStyle w:val="TableFootnote"/>
        <w:rPr>
          <w:rFonts w:eastAsia="Calibri"/>
        </w:rPr>
        <w:sectPr w:rsidR="00CA5215" w:rsidSect="000D3E27">
          <w:pgSz w:w="12240" w:h="15840"/>
          <w:pgMar w:top="1440" w:right="1440" w:bottom="1440" w:left="1440" w:header="720" w:footer="720" w:gutter="0"/>
          <w:cols w:space="720"/>
          <w:docGrid w:linePitch="360"/>
        </w:sectPr>
      </w:pPr>
      <w:r w:rsidRPr="00E81245">
        <w:rPr>
          <w:rFonts w:eastAsia="Calibri"/>
          <w:vertAlign w:val="superscript"/>
        </w:rPr>
        <w:t>‡</w:t>
      </w:r>
      <w:r w:rsidRPr="00E81245">
        <w:rPr>
          <w:rFonts w:eastAsia="Calibri"/>
        </w:rPr>
        <w:t>Bone-only disease was defined as metastatic disease in the bone only.</w:t>
      </w:r>
    </w:p>
    <w:p w14:paraId="79D879E0" w14:textId="77777777" w:rsidR="00CA5215" w:rsidRDefault="00CA5215" w:rsidP="00CA5215">
      <w:pPr>
        <w:pStyle w:val="Body"/>
      </w:pPr>
      <w:r>
        <w:rPr>
          <w:rStyle w:val="Bold"/>
        </w:rPr>
        <w:t>Figure 4</w:t>
      </w:r>
      <w:r w:rsidRPr="00BE4B8D">
        <w:rPr>
          <w:rStyle w:val="Bold"/>
        </w:rPr>
        <w:t>.</w:t>
      </w:r>
      <w:r>
        <w:t xml:space="preserve"> Forest plot of overall survival by s</w:t>
      </w:r>
      <w:r w:rsidRPr="00AE040F">
        <w:t xml:space="preserve">ubgroup after </w:t>
      </w:r>
      <w:r>
        <w:t>PSM.</w:t>
      </w:r>
    </w:p>
    <w:p w14:paraId="00C86CF5" w14:textId="77777777" w:rsidR="00CA5215" w:rsidRDefault="00CA5215" w:rsidP="00CA5215">
      <w:pPr>
        <w:pStyle w:val="Body"/>
        <w:rPr>
          <w:rStyle w:val="Bold"/>
        </w:rPr>
      </w:pPr>
      <w:r>
        <w:rPr>
          <w:rStyle w:val="Bold"/>
          <w:noProof/>
        </w:rPr>
        <w:drawing>
          <wp:inline distT="0" distB="0" distL="0" distR="0" wp14:anchorId="58644E56" wp14:editId="1B1E20CC">
            <wp:extent cx="5215273" cy="547760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3341" cy="5486082"/>
                    </a:xfrm>
                    <a:prstGeom prst="rect">
                      <a:avLst/>
                    </a:prstGeom>
                    <a:noFill/>
                  </pic:spPr>
                </pic:pic>
              </a:graphicData>
            </a:graphic>
          </wp:inline>
        </w:drawing>
      </w:r>
    </w:p>
    <w:p w14:paraId="240899BE" w14:textId="77777777" w:rsidR="00CA5215" w:rsidRPr="00C83E8B" w:rsidRDefault="00CA5215" w:rsidP="00CA5215">
      <w:pPr>
        <w:pStyle w:val="TableFootnote"/>
      </w:pPr>
      <w:r w:rsidRPr="00C83E8B">
        <w:t xml:space="preserve">AI=aromatase inhibitor; </w:t>
      </w:r>
      <w:r>
        <w:t>Dx=diagnosis; ECOG PS=</w:t>
      </w:r>
      <w:r w:rsidRPr="00CC1758">
        <w:t>Eastern Cooperative Oncology Group performance status;</w:t>
      </w:r>
      <w:r>
        <w:t xml:space="preserve"> </w:t>
      </w:r>
      <w:r w:rsidRPr="00C83E8B">
        <w:t>ND=not documented; PAL=palbociclib</w:t>
      </w:r>
      <w:r>
        <w:t>; sIPTW=</w:t>
      </w:r>
      <w:r w:rsidRPr="00CC1758">
        <w:t>stabilized inverse probability of treatment weighting</w:t>
      </w:r>
      <w:r w:rsidRPr="00C83E8B">
        <w:t xml:space="preserve">. </w:t>
      </w:r>
    </w:p>
    <w:p w14:paraId="78FEE457" w14:textId="77777777" w:rsidR="00CA5215" w:rsidRPr="00E81245" w:rsidRDefault="00CA5215" w:rsidP="00CA5215">
      <w:pPr>
        <w:pStyle w:val="TableFootnote"/>
        <w:rPr>
          <w:rFonts w:eastAsia="Calibri"/>
        </w:rPr>
      </w:pPr>
      <w:r w:rsidRPr="00E81245">
        <w:rPr>
          <w:rFonts w:eastAsia="Calibri"/>
          <w:vertAlign w:val="superscript"/>
        </w:rPr>
        <w:t>†</w:t>
      </w:r>
      <w:r w:rsidRPr="00E81245">
        <w:rPr>
          <w:rFonts w:eastAsia="Calibri"/>
        </w:rPr>
        <w:t>Visceral disease was defined as metastatic disease in the lung and/or liver; patients could have had other sites of metastases. No visceral disease was defined as no lung or liver metastases.</w:t>
      </w:r>
    </w:p>
    <w:p w14:paraId="658ACC89" w14:textId="77777777" w:rsidR="00CA5215" w:rsidRDefault="00CA5215" w:rsidP="00CA5215">
      <w:pPr>
        <w:pStyle w:val="TableFootnote"/>
        <w:rPr>
          <w:rStyle w:val="Bold"/>
        </w:rPr>
        <w:sectPr w:rsidR="00CA5215" w:rsidSect="000D3E27">
          <w:pgSz w:w="12240" w:h="15840"/>
          <w:pgMar w:top="1440" w:right="1440" w:bottom="1440" w:left="1440" w:header="720" w:footer="720" w:gutter="0"/>
          <w:cols w:space="720"/>
          <w:docGrid w:linePitch="360"/>
        </w:sectPr>
      </w:pPr>
      <w:r w:rsidRPr="00E81245">
        <w:rPr>
          <w:rFonts w:eastAsia="Calibri"/>
          <w:vertAlign w:val="superscript"/>
        </w:rPr>
        <w:t>‡</w:t>
      </w:r>
      <w:r w:rsidRPr="00E81245">
        <w:rPr>
          <w:rFonts w:eastAsia="Calibri"/>
        </w:rPr>
        <w:t>Bone-only disease was defined as metastatic disease in the bone only.</w:t>
      </w:r>
    </w:p>
    <w:p w14:paraId="18D58DCC" w14:textId="77777777" w:rsidR="00CA5215" w:rsidRDefault="00CA5215" w:rsidP="00CA5215">
      <w:pPr>
        <w:pStyle w:val="Body"/>
      </w:pPr>
      <w:r>
        <w:rPr>
          <w:rStyle w:val="Bold"/>
        </w:rPr>
        <w:t>Figure 5</w:t>
      </w:r>
      <w:r w:rsidRPr="00BE4B8D">
        <w:rPr>
          <w:rStyle w:val="Bold"/>
        </w:rPr>
        <w:t>.</w:t>
      </w:r>
      <w:r>
        <w:t xml:space="preserve"> Kaplan-Meier c</w:t>
      </w:r>
      <w:r w:rsidRPr="00AE040F">
        <w:t xml:space="preserve">urves of </w:t>
      </w:r>
      <w:r>
        <w:t>real-world p</w:t>
      </w:r>
      <w:r w:rsidRPr="00AE040F">
        <w:t>rogression-</w:t>
      </w:r>
      <w:r>
        <w:t>free s</w:t>
      </w:r>
      <w:r w:rsidRPr="00AE040F">
        <w:t>urvival</w:t>
      </w:r>
      <w:r>
        <w:t>.</w:t>
      </w:r>
    </w:p>
    <w:p w14:paraId="53AD7F69" w14:textId="77777777" w:rsidR="00CA5215" w:rsidRDefault="00CA5215" w:rsidP="00CA5215">
      <w:pPr>
        <w:pStyle w:val="Headline"/>
      </w:pPr>
      <w:r>
        <w:rPr>
          <w:rFonts w:ascii="Calibri" w:hAnsi="Calibri" w:cstheme="minorHAnsi"/>
          <w:b w:val="0"/>
          <w:bCs w:val="0"/>
          <w:noProof/>
        </w:rPr>
        <w:drawing>
          <wp:inline distT="0" distB="0" distL="0" distR="0" wp14:anchorId="6DDCE6A2" wp14:editId="4E88BB5A">
            <wp:extent cx="5289434" cy="35885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4646" cy="3632832"/>
                    </a:xfrm>
                    <a:prstGeom prst="rect">
                      <a:avLst/>
                    </a:prstGeom>
                    <a:noFill/>
                  </pic:spPr>
                </pic:pic>
              </a:graphicData>
            </a:graphic>
          </wp:inline>
        </w:drawing>
      </w:r>
    </w:p>
    <w:p w14:paraId="41FDB0BE" w14:textId="77777777" w:rsidR="00CA5215" w:rsidRDefault="00CA5215" w:rsidP="00CA5215">
      <w:pPr>
        <w:pStyle w:val="Headline"/>
      </w:pPr>
      <w:r>
        <w:rPr>
          <w:rFonts w:ascii="Calibri" w:hAnsi="Calibri" w:cstheme="minorHAnsi"/>
          <w:b w:val="0"/>
          <w:bCs w:val="0"/>
          <w:noProof/>
        </w:rPr>
        <w:drawing>
          <wp:inline distT="0" distB="0" distL="0" distR="0" wp14:anchorId="6E88581D" wp14:editId="7FA94A5D">
            <wp:extent cx="5030394" cy="32521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604" cy="3287851"/>
                    </a:xfrm>
                    <a:prstGeom prst="rect">
                      <a:avLst/>
                    </a:prstGeom>
                    <a:noFill/>
                  </pic:spPr>
                </pic:pic>
              </a:graphicData>
            </a:graphic>
          </wp:inline>
        </w:drawing>
      </w:r>
    </w:p>
    <w:p w14:paraId="3C723B72" w14:textId="77777777" w:rsidR="00CA5215" w:rsidRDefault="00CA5215" w:rsidP="00CA5215">
      <w:pPr>
        <w:pStyle w:val="Headline"/>
      </w:pPr>
      <w:r>
        <w:rPr>
          <w:rFonts w:ascii="Calibri" w:hAnsi="Calibri" w:cstheme="minorHAnsi"/>
          <w:b w:val="0"/>
          <w:bCs w:val="0"/>
          <w:noProof/>
        </w:rPr>
        <w:drawing>
          <wp:inline distT="0" distB="0" distL="0" distR="0" wp14:anchorId="1C96DF7A" wp14:editId="63081160">
            <wp:extent cx="5301419" cy="35368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604" cy="3556302"/>
                    </a:xfrm>
                    <a:prstGeom prst="rect">
                      <a:avLst/>
                    </a:prstGeom>
                    <a:noFill/>
                  </pic:spPr>
                </pic:pic>
              </a:graphicData>
            </a:graphic>
          </wp:inline>
        </w:drawing>
      </w:r>
    </w:p>
    <w:p w14:paraId="055F56C4" w14:textId="77777777" w:rsidR="00CA5215" w:rsidRPr="00C83E8B" w:rsidRDefault="00CA5215" w:rsidP="00CA5215">
      <w:pPr>
        <w:pStyle w:val="TableFootnote"/>
      </w:pPr>
      <w:r w:rsidRPr="00C83E8B">
        <w:t>AI=aromatase inhibitor</w:t>
      </w:r>
      <w:r>
        <w:t>; PAL=</w:t>
      </w:r>
      <w:r w:rsidRPr="00CC1758">
        <w:t>palbociclib;</w:t>
      </w:r>
      <w:r>
        <w:t xml:space="preserve"> rwPFS=real-world progression-free survival; PSM=</w:t>
      </w:r>
      <w:r w:rsidRPr="00CC1758">
        <w:t>propensity score matching;</w:t>
      </w:r>
      <w:r>
        <w:t xml:space="preserve"> sIPTW=</w:t>
      </w:r>
      <w:r w:rsidRPr="00CC1758">
        <w:t>stabilized inverse probability of treatment weighting</w:t>
      </w:r>
      <w:r w:rsidRPr="00C83E8B">
        <w:t xml:space="preserve">. </w:t>
      </w:r>
    </w:p>
    <w:p w14:paraId="35904238" w14:textId="77777777" w:rsidR="00CA5215" w:rsidRDefault="00CA5215" w:rsidP="00CA5215">
      <w:pPr>
        <w:pStyle w:val="Headline"/>
        <w:sectPr w:rsidR="00CA5215" w:rsidSect="000D3E27">
          <w:pgSz w:w="12240" w:h="15840"/>
          <w:pgMar w:top="1440" w:right="1440" w:bottom="1440" w:left="1440" w:header="720" w:footer="720" w:gutter="0"/>
          <w:cols w:space="720"/>
          <w:docGrid w:linePitch="360"/>
        </w:sectPr>
      </w:pPr>
    </w:p>
    <w:p w14:paraId="7A492DD7" w14:textId="77777777" w:rsidR="00CA5215" w:rsidRDefault="00CA5215" w:rsidP="00CA5215">
      <w:pPr>
        <w:pStyle w:val="Body"/>
      </w:pPr>
      <w:r>
        <w:rPr>
          <w:rStyle w:val="Bold"/>
        </w:rPr>
        <w:t>Figure 6</w:t>
      </w:r>
      <w:r w:rsidRPr="00BE4B8D">
        <w:rPr>
          <w:rStyle w:val="Bold"/>
        </w:rPr>
        <w:t>.</w:t>
      </w:r>
      <w:r>
        <w:t xml:space="preserve"> Forest plot of real-world progression-free survival by s</w:t>
      </w:r>
      <w:r w:rsidRPr="00AE040F">
        <w:t>ubgroup after sIPTW</w:t>
      </w:r>
      <w:r>
        <w:t>.</w:t>
      </w:r>
    </w:p>
    <w:p w14:paraId="64708697" w14:textId="77777777" w:rsidR="00CA5215" w:rsidRDefault="00CA5215" w:rsidP="00CA5215">
      <w:pPr>
        <w:pStyle w:val="Body"/>
      </w:pPr>
      <w:r>
        <w:rPr>
          <w:rFonts w:ascii="Calibri" w:hAnsi="Calibri" w:cstheme="minorHAnsi"/>
          <w:b/>
          <w:bCs/>
          <w:noProof/>
        </w:rPr>
        <w:drawing>
          <wp:inline distT="0" distB="0" distL="0" distR="0" wp14:anchorId="478F89B5" wp14:editId="68A2CBEE">
            <wp:extent cx="5193102" cy="54870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0778" cy="5505698"/>
                    </a:xfrm>
                    <a:prstGeom prst="rect">
                      <a:avLst/>
                    </a:prstGeom>
                    <a:noFill/>
                  </pic:spPr>
                </pic:pic>
              </a:graphicData>
            </a:graphic>
          </wp:inline>
        </w:drawing>
      </w:r>
    </w:p>
    <w:p w14:paraId="4BE847DD" w14:textId="77777777" w:rsidR="00CA5215" w:rsidRPr="00C83E8B" w:rsidRDefault="00CA5215" w:rsidP="00CA5215">
      <w:pPr>
        <w:pStyle w:val="TableFootnote"/>
      </w:pPr>
      <w:r w:rsidRPr="00C83E8B">
        <w:t xml:space="preserve">AI=aromatase inhibitor; </w:t>
      </w:r>
      <w:r>
        <w:t>Dx=diagnosis; ECOG PS=</w:t>
      </w:r>
      <w:r w:rsidRPr="00CC1758">
        <w:t>Eastern Cooperative Oncology Group performance status;</w:t>
      </w:r>
      <w:r>
        <w:t xml:space="preserve"> </w:t>
      </w:r>
      <w:r w:rsidRPr="00C83E8B">
        <w:t>ND=not documented; PAL=palbociclib</w:t>
      </w:r>
      <w:r>
        <w:t>; sIPTW=</w:t>
      </w:r>
      <w:r w:rsidRPr="00CC1758">
        <w:t>stabilized inverse probability of treatment weighting</w:t>
      </w:r>
      <w:r w:rsidRPr="00C83E8B">
        <w:t xml:space="preserve">. </w:t>
      </w:r>
    </w:p>
    <w:p w14:paraId="2919D08A" w14:textId="77777777" w:rsidR="00CA5215" w:rsidRPr="00E81245" w:rsidRDefault="00CA5215" w:rsidP="00CA5215">
      <w:pPr>
        <w:pStyle w:val="TableFootnote"/>
        <w:rPr>
          <w:rFonts w:eastAsia="Calibri"/>
        </w:rPr>
      </w:pPr>
      <w:r w:rsidRPr="00E81245">
        <w:rPr>
          <w:rFonts w:eastAsia="Calibri"/>
          <w:vertAlign w:val="superscript"/>
        </w:rPr>
        <w:t>†</w:t>
      </w:r>
      <w:r w:rsidRPr="00E81245">
        <w:rPr>
          <w:rFonts w:eastAsia="Calibri"/>
        </w:rPr>
        <w:t>Visceral disease was defined as metastatic disease in the lung and/or liver; patients could have had other sites of metastases. No visceral disease was defined as no lung or liver metastases.</w:t>
      </w:r>
    </w:p>
    <w:p w14:paraId="5E61FD25" w14:textId="77777777" w:rsidR="00CA5215" w:rsidRDefault="00CA5215" w:rsidP="00CA5215">
      <w:pPr>
        <w:pStyle w:val="TableFootnote"/>
        <w:rPr>
          <w:rFonts w:eastAsia="Calibri"/>
        </w:rPr>
        <w:sectPr w:rsidR="00CA5215" w:rsidSect="000D3E27">
          <w:pgSz w:w="12240" w:h="15840"/>
          <w:pgMar w:top="1440" w:right="1440" w:bottom="1440" w:left="1440" w:header="720" w:footer="720" w:gutter="0"/>
          <w:cols w:space="720"/>
          <w:docGrid w:linePitch="360"/>
        </w:sectPr>
      </w:pPr>
      <w:r w:rsidRPr="00E81245">
        <w:rPr>
          <w:rFonts w:eastAsia="Calibri"/>
          <w:vertAlign w:val="superscript"/>
        </w:rPr>
        <w:t>‡</w:t>
      </w:r>
      <w:r w:rsidRPr="00E81245">
        <w:rPr>
          <w:rFonts w:eastAsia="Calibri"/>
        </w:rPr>
        <w:t>Bone-only disease was defined as metastatic disease in the bone only.</w:t>
      </w:r>
    </w:p>
    <w:p w14:paraId="70396B6D" w14:textId="77777777" w:rsidR="00CA5215" w:rsidRDefault="00CA5215" w:rsidP="00CA5215">
      <w:pPr>
        <w:pStyle w:val="Body"/>
      </w:pPr>
      <w:r>
        <w:rPr>
          <w:rStyle w:val="Bold"/>
        </w:rPr>
        <w:t>Figure 7</w:t>
      </w:r>
      <w:r w:rsidRPr="00BE4B8D">
        <w:rPr>
          <w:rStyle w:val="Bold"/>
        </w:rPr>
        <w:t>.</w:t>
      </w:r>
      <w:r>
        <w:t xml:space="preserve"> Forest plot of real-world progression-free survival by s</w:t>
      </w:r>
      <w:r w:rsidRPr="00AE040F">
        <w:t xml:space="preserve">ubgroup after </w:t>
      </w:r>
      <w:r>
        <w:t>PSM.</w:t>
      </w:r>
    </w:p>
    <w:p w14:paraId="65DB1F85" w14:textId="77777777" w:rsidR="00CA5215" w:rsidRPr="00C83E8B" w:rsidRDefault="00CA5215" w:rsidP="00CA5215">
      <w:pPr>
        <w:pStyle w:val="TableFootnote"/>
      </w:pPr>
      <w:r>
        <w:rPr>
          <w:noProof/>
        </w:rPr>
        <w:drawing>
          <wp:inline distT="0" distB="0" distL="0" distR="0" wp14:anchorId="487647DF" wp14:editId="7CB00AC1">
            <wp:extent cx="5274085" cy="564466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336" cy="5654563"/>
                    </a:xfrm>
                    <a:prstGeom prst="rect">
                      <a:avLst/>
                    </a:prstGeom>
                    <a:noFill/>
                  </pic:spPr>
                </pic:pic>
              </a:graphicData>
            </a:graphic>
          </wp:inline>
        </w:drawing>
      </w:r>
      <w:r w:rsidRPr="00355612">
        <w:t xml:space="preserve"> </w:t>
      </w:r>
      <w:r w:rsidRPr="00C83E8B">
        <w:t xml:space="preserve">AI=aromatase inhibitor; </w:t>
      </w:r>
      <w:r>
        <w:t>Dx=diagnosis; ECOG PS=</w:t>
      </w:r>
      <w:r w:rsidRPr="00CC1758">
        <w:t>Eastern Cooperative Oncology Group performance status;</w:t>
      </w:r>
      <w:r>
        <w:t xml:space="preserve"> </w:t>
      </w:r>
      <w:r w:rsidRPr="00C83E8B">
        <w:t>ND=not documented; PAL=palbociclib</w:t>
      </w:r>
      <w:r>
        <w:t>; sIPTW=</w:t>
      </w:r>
      <w:r w:rsidRPr="00CC1758">
        <w:t>stabilized inverse probability of treatment weighting</w:t>
      </w:r>
      <w:r w:rsidRPr="00C83E8B">
        <w:t xml:space="preserve">. </w:t>
      </w:r>
    </w:p>
    <w:p w14:paraId="225512F3" w14:textId="77777777" w:rsidR="00CA5215" w:rsidRPr="00E81245" w:rsidRDefault="00CA5215" w:rsidP="00CA5215">
      <w:pPr>
        <w:pStyle w:val="TableFootnote"/>
        <w:rPr>
          <w:rFonts w:eastAsia="Calibri"/>
        </w:rPr>
      </w:pPr>
      <w:r w:rsidRPr="00E81245">
        <w:rPr>
          <w:rFonts w:eastAsia="Calibri"/>
          <w:vertAlign w:val="superscript"/>
        </w:rPr>
        <w:t>†</w:t>
      </w:r>
      <w:r w:rsidRPr="00E81245">
        <w:rPr>
          <w:rFonts w:eastAsia="Calibri"/>
        </w:rPr>
        <w:t>Visceral disease was defined as metastatic disease in the lung and/or liver; patients could have had other sites of metastases. No visceral disease was defined as no lung or liver metastases.</w:t>
      </w:r>
    </w:p>
    <w:p w14:paraId="047A9FDB" w14:textId="77777777" w:rsidR="009B171E" w:rsidRDefault="00CA5215" w:rsidP="00AE040F">
      <w:pPr>
        <w:pStyle w:val="TableFootnote"/>
        <w:rPr>
          <w:rFonts w:eastAsia="Calibri"/>
        </w:rPr>
        <w:sectPr w:rsidR="009B171E" w:rsidSect="000D3E27">
          <w:pgSz w:w="12240" w:h="15840"/>
          <w:pgMar w:top="1440" w:right="1440" w:bottom="1440" w:left="1440" w:header="720" w:footer="720" w:gutter="0"/>
          <w:cols w:space="720"/>
          <w:docGrid w:linePitch="360"/>
        </w:sectPr>
      </w:pPr>
      <w:r w:rsidRPr="00E81245">
        <w:rPr>
          <w:rFonts w:eastAsia="Calibri"/>
          <w:vertAlign w:val="superscript"/>
        </w:rPr>
        <w:t>‡</w:t>
      </w:r>
      <w:r w:rsidRPr="00E81245">
        <w:rPr>
          <w:rFonts w:eastAsia="Calibri"/>
        </w:rPr>
        <w:t>Bone-only disease was defined as metastatic disease in the bone only.</w:t>
      </w:r>
    </w:p>
    <w:p w14:paraId="30001D38" w14:textId="4391D83B" w:rsidR="00355612" w:rsidRDefault="009B171E" w:rsidP="009B171E">
      <w:pPr>
        <w:pStyle w:val="Headline"/>
      </w:pPr>
      <w:r>
        <w:t>Supplementary Material</w:t>
      </w:r>
    </w:p>
    <w:p w14:paraId="4D2131AA" w14:textId="1E4116A1" w:rsidR="00126A48" w:rsidRDefault="00126A48" w:rsidP="00126A48">
      <w:pPr>
        <w:pStyle w:val="Subhead1"/>
      </w:pPr>
      <w:r>
        <w:t>Methods</w:t>
      </w:r>
    </w:p>
    <w:p w14:paraId="66867091" w14:textId="167E5887" w:rsidR="009B171E" w:rsidRPr="00C31ACF" w:rsidRDefault="009B171E" w:rsidP="009B171E">
      <w:pPr>
        <w:pStyle w:val="Body"/>
      </w:pPr>
      <w:r>
        <w:t>Data are derived from</w:t>
      </w:r>
      <w:r w:rsidRPr="009B171E">
        <w:t xml:space="preserve"> 42 distinct</w:t>
      </w:r>
      <w:r>
        <w:t xml:space="preserve"> states (including Puerto Rico and Washington DC);</w:t>
      </w:r>
      <w:r w:rsidRPr="009B171E">
        <w:t xml:space="preserve"> state-level or geographic filters </w:t>
      </w:r>
      <w:r>
        <w:t>were not selected</w:t>
      </w:r>
      <w:r w:rsidRPr="009B171E">
        <w:t xml:space="preserve">. </w:t>
      </w:r>
      <w:r>
        <w:t>The</w:t>
      </w:r>
      <w:r w:rsidRPr="009B171E">
        <w:t xml:space="preserve"> state is missing for a small proportion of patients for whom the state of residence was not recorded in the physician's records. For de-identification reasons, state is nulled out for all Academic patients and a few low-population states for all patients (</w:t>
      </w:r>
      <w:r>
        <w:t xml:space="preserve">ie, </w:t>
      </w:r>
      <w:r w:rsidRPr="009B171E">
        <w:t xml:space="preserve">AK, MT, ND, SD, VT, WY). Any territories outside of the 50 states, District of Columbia, and Puerto Rico are reported in the State field as NULL. </w:t>
      </w:r>
    </w:p>
    <w:sectPr w:rsidR="009B171E" w:rsidRPr="00C31ACF" w:rsidSect="000D3E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Shults, Jill" w:date="2022-02-07T10:11:00Z" w:initials="SJ">
    <w:p w14:paraId="719C04C2" w14:textId="6D77D1D3" w:rsidR="00D52C17" w:rsidRDefault="00D52C17">
      <w:pPr>
        <w:pStyle w:val="CommentText"/>
      </w:pPr>
      <w:r>
        <w:rPr>
          <w:rStyle w:val="CommentReference"/>
        </w:rPr>
        <w:annotationRef/>
      </w:r>
      <w:r w:rsidRPr="0007718F">
        <w:rPr>
          <w:b/>
          <w:highlight w:val="yellow"/>
        </w:rPr>
        <w:t>Jason/Connie:</w:t>
      </w:r>
      <w:r>
        <w:t xml:space="preserve"> Please advise the appropriate responses to these questions since there is no NCT # for this study.</w:t>
      </w:r>
    </w:p>
  </w:comment>
  <w:comment w:id="3" w:author="Shults, Jill" w:date="2022-02-07T10:17:00Z" w:initials="SJ">
    <w:p w14:paraId="5E8F7A57" w14:textId="75DC1A53" w:rsidR="00D52C17" w:rsidRDefault="00D52C17">
      <w:pPr>
        <w:pStyle w:val="CommentText"/>
      </w:pPr>
      <w:r>
        <w:rPr>
          <w:rStyle w:val="CommentReference"/>
        </w:rPr>
        <w:annotationRef/>
      </w:r>
      <w:r w:rsidRPr="00787D6E">
        <w:rPr>
          <w:b/>
          <w:highlight w:val="yellow"/>
        </w:rPr>
        <w:t>Authors:</w:t>
      </w:r>
      <w:r>
        <w:t xml:space="preserve"> Please suggest at least 2 suggested reviewers.</w:t>
      </w:r>
    </w:p>
  </w:comment>
  <w:comment w:id="4" w:author="Shults, Jill" w:date="2022-02-03T12:03:00Z" w:initials="SJ">
    <w:p w14:paraId="1C938ABE" w14:textId="355AE19A" w:rsidR="00D52C17" w:rsidRDefault="00D52C17">
      <w:pPr>
        <w:pStyle w:val="CommentText"/>
      </w:pPr>
      <w:r>
        <w:rPr>
          <w:rStyle w:val="CommentReference"/>
        </w:rPr>
        <w:annotationRef/>
      </w:r>
      <w:r>
        <w:t>59/60 characters</w:t>
      </w:r>
    </w:p>
  </w:comment>
  <w:comment w:id="5" w:author="Shults, Jill" w:date="2022-02-16T10:39:00Z" w:initials="SJ">
    <w:p w14:paraId="49FF54AA" w14:textId="5DDFAE5D" w:rsidR="00D52C17" w:rsidRDefault="00D52C17">
      <w:pPr>
        <w:pStyle w:val="CommentText"/>
      </w:pPr>
      <w:r>
        <w:rPr>
          <w:rStyle w:val="CommentReference"/>
        </w:rPr>
        <w:annotationRef/>
      </w:r>
      <w:r w:rsidRPr="0066327B">
        <w:rPr>
          <w:b/>
          <w:highlight w:val="yellow"/>
        </w:rPr>
        <w:t>Authors:</w:t>
      </w:r>
      <w:r>
        <w:t xml:space="preserve"> Please note only 150 words are allowed for the abstract. Please update as needed.</w:t>
      </w:r>
    </w:p>
  </w:comment>
  <w:comment w:id="6" w:author="Shults, Jill" w:date="2022-02-03T12:17:00Z" w:initials="SJ">
    <w:p w14:paraId="3E3F4776" w14:textId="485610C6" w:rsidR="00D52C17" w:rsidRDefault="00D52C17">
      <w:pPr>
        <w:pStyle w:val="CommentText"/>
      </w:pPr>
      <w:r>
        <w:rPr>
          <w:rStyle w:val="CommentReference"/>
        </w:rPr>
        <w:annotationRef/>
      </w:r>
      <w:r>
        <w:rPr>
          <w:highlight w:val="yellow"/>
        </w:rPr>
        <w:t>150</w:t>
      </w:r>
      <w:r w:rsidRPr="00CF7896">
        <w:rPr>
          <w:highlight w:val="yellow"/>
        </w:rPr>
        <w:t>/150 words</w:t>
      </w:r>
    </w:p>
  </w:comment>
  <w:comment w:id="7" w:author="Shults, Jill" w:date="2022-02-09T13:22:00Z" w:initials="SJ">
    <w:p w14:paraId="215F4CBA" w14:textId="78ED72F6" w:rsidR="00D52C17" w:rsidRDefault="00D52C17">
      <w:pPr>
        <w:pStyle w:val="CommentText"/>
      </w:pPr>
      <w:r>
        <w:rPr>
          <w:rStyle w:val="CommentReference"/>
        </w:rPr>
        <w:annotationRef/>
      </w:r>
      <w:r w:rsidR="00FC041C">
        <w:t>Data to be added if available.</w:t>
      </w:r>
    </w:p>
  </w:comment>
  <w:comment w:id="8" w:author="Shults, Jill" w:date="2022-02-10T14:19:00Z" w:initials="SJ">
    <w:p w14:paraId="04187867" w14:textId="72A5D77B" w:rsidR="00D52C17" w:rsidRDefault="00D52C17">
      <w:pPr>
        <w:pStyle w:val="CommentText"/>
      </w:pPr>
      <w:r>
        <w:rPr>
          <w:rStyle w:val="CommentReference"/>
        </w:rPr>
        <w:annotationRef/>
      </w:r>
      <w:r w:rsidRPr="003E6F11">
        <w:rPr>
          <w:b/>
          <w:highlight w:val="yellow"/>
        </w:rPr>
        <w:t>Jason:</w:t>
      </w:r>
      <w:r>
        <w:t xml:space="preserve"> We have included Harbeck 2021 </w:t>
      </w:r>
      <w:r w:rsidRPr="00FB21AA">
        <w:rPr>
          <w:i/>
        </w:rPr>
        <w:t>Cancer Medicine</w:t>
      </w:r>
      <w:r>
        <w:t xml:space="preserve"> here.</w:t>
      </w:r>
    </w:p>
  </w:comment>
  <w:comment w:id="9" w:author="Shults, Jill" w:date="2022-02-10T14:17:00Z" w:initials="SJ">
    <w:p w14:paraId="1086C01F" w14:textId="38B7BFEE" w:rsidR="00D52C17" w:rsidRDefault="00D52C17">
      <w:pPr>
        <w:pStyle w:val="CommentText"/>
      </w:pPr>
      <w:r>
        <w:rPr>
          <w:rStyle w:val="CommentReference"/>
        </w:rPr>
        <w:annotationRef/>
      </w:r>
      <w:r w:rsidRPr="003E6F11">
        <w:rPr>
          <w:b/>
          <w:highlight w:val="yellow"/>
        </w:rPr>
        <w:t>Jason:</w:t>
      </w:r>
      <w:r>
        <w:t xml:space="preserve"> We have included Sun 2021 </w:t>
      </w:r>
      <w:r w:rsidRPr="00FB21AA">
        <w:rPr>
          <w:i/>
        </w:rPr>
        <w:t>Cancer Medicine</w:t>
      </w:r>
      <w:r>
        <w:t xml:space="preserve"> here. Please note that the full article </w:t>
      </w:r>
      <w:r w:rsidRPr="00F759D6">
        <w:t xml:space="preserve">of Fernández-Cuerva </w:t>
      </w:r>
      <w:r w:rsidRPr="00F759D6">
        <w:rPr>
          <w:i/>
        </w:rPr>
        <w:t>Can J Hosp</w:t>
      </w:r>
      <w:r w:rsidRPr="00F759D6">
        <w:t xml:space="preserve"> 2022 </w:t>
      </w:r>
      <w:r>
        <w:t xml:space="preserve">is currently not available thus cannot be cited. </w:t>
      </w:r>
    </w:p>
  </w:comment>
  <w:comment w:id="10" w:author="Shults, Jill" w:date="2022-02-15T11:30:00Z" w:initials="SJ">
    <w:p w14:paraId="5E916282" w14:textId="3E06E382" w:rsidR="00D52C17" w:rsidRDefault="00D52C17">
      <w:pPr>
        <w:pStyle w:val="CommentText"/>
        <w:rPr>
          <w:rFonts w:eastAsia="Times New Roman"/>
        </w:rPr>
      </w:pPr>
      <w:r>
        <w:rPr>
          <w:rStyle w:val="CommentReference"/>
        </w:rPr>
        <w:annotationRef/>
      </w:r>
      <w:r w:rsidRPr="00126A48">
        <w:rPr>
          <w:b/>
          <w:highlight w:val="yellow"/>
        </w:rPr>
        <w:t>Dr. Curigliano</w:t>
      </w:r>
      <w:r w:rsidRPr="009B171E">
        <w:rPr>
          <w:b/>
        </w:rPr>
        <w:t>:</w:t>
      </w:r>
      <w:r>
        <w:t xml:space="preserve"> Pfizer reached out to Flatiron in response to your comment “</w:t>
      </w:r>
      <w:r>
        <w:rPr>
          <w:rFonts w:eastAsia="Times New Roman"/>
        </w:rPr>
        <w:t>In the supplementary section I would give more details on states where data have been collected.” We have added information regarding the states included in the Supplementary Material. In addition, Flatiron indicated:</w:t>
      </w:r>
    </w:p>
    <w:p w14:paraId="49C1C196" w14:textId="4D6E124D" w:rsidR="00D52C17" w:rsidRDefault="00D52C17">
      <w:pPr>
        <w:pStyle w:val="CommentText"/>
        <w:rPr>
          <w:rFonts w:eastAsia="Times New Roman"/>
        </w:rPr>
      </w:pPr>
    </w:p>
    <w:p w14:paraId="12C1056B" w14:textId="06862721" w:rsidR="00D52C17" w:rsidRDefault="00D52C17">
      <w:pPr>
        <w:pStyle w:val="CommentText"/>
        <w:rPr>
          <w:rFonts w:eastAsia="Times New Roman"/>
        </w:rPr>
      </w:pPr>
      <w:r>
        <w:rPr>
          <w:rFonts w:eastAsia="Times New Roman"/>
        </w:rPr>
        <w:t>“</w:t>
      </w:r>
      <w:r w:rsidRPr="00126A48">
        <w:rPr>
          <w:rFonts w:eastAsia="Times New Roman"/>
        </w:rPr>
        <w:t>Last year we published a preprint, with review from SEER and NPCR, to contextualize Flatiron Enhanced Datamarts with available registry data. In the supplementary tables, we provide comparisons from each disease-specific EDM -- including the mBC EDM compared to SEER and NPCR. Overall, we’ve found Flatiron data to be comparable to SEER and NPCR across sex and geography. There are observable differences by region due to collection methods that vary across sources as discussed in the article. NPCR and Flatiron data appear to most closely mirror each other and the census. SEER only includes data from select states (e.g., over-samples western states) and deliberately over-samples for certain races (e.g., Native American).</w:t>
      </w:r>
      <w:r>
        <w:rPr>
          <w:rFonts w:eastAsia="Times New Roman"/>
        </w:rPr>
        <w:t>”</w:t>
      </w:r>
    </w:p>
    <w:p w14:paraId="2CDABE88" w14:textId="1DC7E5D8" w:rsidR="00D52C17" w:rsidRDefault="00D52C17">
      <w:pPr>
        <w:pStyle w:val="CommentText"/>
        <w:rPr>
          <w:rFonts w:eastAsia="Times New Roman"/>
        </w:rPr>
      </w:pPr>
    </w:p>
    <w:p w14:paraId="18C94498" w14:textId="77777777" w:rsidR="00D52C17" w:rsidRDefault="00D52C17">
      <w:pPr>
        <w:pStyle w:val="CommentText"/>
      </w:pPr>
    </w:p>
  </w:comment>
  <w:comment w:id="11" w:author="Shults, Jill" w:date="2022-02-17T08:28:00Z" w:initials="SJ">
    <w:p w14:paraId="23E34C79" w14:textId="6C8D369B" w:rsidR="00D52C17" w:rsidRDefault="00D52C17">
      <w:pPr>
        <w:pStyle w:val="CommentText"/>
      </w:pPr>
      <w:r>
        <w:rPr>
          <w:rStyle w:val="CommentReference"/>
        </w:rPr>
        <w:annotationRef/>
      </w:r>
      <w:r w:rsidRPr="00F66213">
        <w:rPr>
          <w:b/>
          <w:highlight w:val="yellow"/>
        </w:rPr>
        <w:t>Jason/Ben</w:t>
      </w:r>
      <w:r>
        <w:t>: Please confirm this paragraph is correct as written.</w:t>
      </w:r>
    </w:p>
  </w:comment>
  <w:comment w:id="12" w:author="Shults, Jill" w:date="2022-02-15T11:48:00Z" w:initials="SJ">
    <w:p w14:paraId="3FDC7D81" w14:textId="6557006F" w:rsidR="00D52C17" w:rsidRDefault="00D52C17">
      <w:pPr>
        <w:pStyle w:val="CommentText"/>
      </w:pPr>
      <w:r>
        <w:rPr>
          <w:rStyle w:val="CommentReference"/>
        </w:rPr>
        <w:annotationRef/>
      </w:r>
      <w:r w:rsidRPr="009E32C5">
        <w:rPr>
          <w:b/>
          <w:highlight w:val="yellow"/>
        </w:rPr>
        <w:t>Dr. Curigliano:</w:t>
      </w:r>
      <w:r>
        <w:t xml:space="preserve"> The Pfizer team reached out to Flatiron regarding your comment </w:t>
      </w:r>
      <w:r w:rsidRPr="009E32C5">
        <w:t>“Can we mention if any operational rules has been designed to minimise bias likely to come from the methodological issues encountered in the data extraction. First, are ‘not clear’</w:t>
      </w:r>
      <w:r>
        <w:t xml:space="preserve"> </w:t>
      </w:r>
      <w:r w:rsidRPr="009E32C5">
        <w:t>data recorded separately in order to provide a more accurate description of the use of RWD?”</w:t>
      </w:r>
      <w:r>
        <w:t xml:space="preserve"> We have added an Operational Rules section</w:t>
      </w:r>
      <w:r w:rsidR="00FC041C">
        <w:t xml:space="preserve"> here</w:t>
      </w:r>
      <w:r>
        <w:t>.</w:t>
      </w:r>
    </w:p>
  </w:comment>
  <w:comment w:id="13" w:author="Shults, Jill" w:date="2022-02-17T17:30:00Z" w:initials="SJ">
    <w:p w14:paraId="1095878A" w14:textId="44CDC42D" w:rsidR="00D52C17" w:rsidRDefault="00D52C17">
      <w:pPr>
        <w:pStyle w:val="CommentText"/>
      </w:pPr>
      <w:r>
        <w:rPr>
          <w:rStyle w:val="CommentReference"/>
        </w:rPr>
        <w:annotationRef/>
      </w:r>
      <w:r w:rsidRPr="00D52C17">
        <w:rPr>
          <w:b/>
          <w:highlight w:val="yellow"/>
        </w:rPr>
        <w:t>Jason/Ben:</w:t>
      </w:r>
      <w:r>
        <w:t xml:space="preserve"> Please clarify the intended meaning of “edge case”.</w:t>
      </w:r>
    </w:p>
  </w:comment>
  <w:comment w:id="14" w:author="Shults, Jill" w:date="2022-02-15T12:40:00Z" w:initials="SJ">
    <w:p w14:paraId="77FCC83F" w14:textId="19AD0EE7" w:rsidR="00D52C17" w:rsidRDefault="00D52C17">
      <w:pPr>
        <w:pStyle w:val="CommentText"/>
      </w:pPr>
      <w:r>
        <w:rPr>
          <w:rStyle w:val="CommentReference"/>
        </w:rPr>
        <w:annotationRef/>
      </w:r>
      <w:r w:rsidRPr="00633990">
        <w:rPr>
          <w:b/>
          <w:highlight w:val="yellow"/>
        </w:rPr>
        <w:t>Ben:</w:t>
      </w:r>
      <w:r>
        <w:t xml:space="preserve"> Please confirm this is correct as written. This detail and references were included in the DeMichele et al manuscript.</w:t>
      </w:r>
    </w:p>
  </w:comment>
  <w:comment w:id="15" w:author="Shults, Jill" w:date="2022-02-15T12:39:00Z" w:initials="SJ">
    <w:p w14:paraId="2198F985" w14:textId="38BC5A34" w:rsidR="00D52C17" w:rsidRDefault="00D52C17">
      <w:pPr>
        <w:pStyle w:val="CommentText"/>
      </w:pPr>
      <w:r>
        <w:rPr>
          <w:rStyle w:val="CommentReference"/>
        </w:rPr>
        <w:annotationRef/>
      </w:r>
      <w:r w:rsidRPr="00633990">
        <w:rPr>
          <w:b/>
          <w:highlight w:val="yellow"/>
        </w:rPr>
        <w:t>Ben:</w:t>
      </w:r>
      <w:r>
        <w:t xml:space="preserve"> Please confirm this is correct as written. This detail and reference was included in the DeMichele et al manuscript. </w:t>
      </w:r>
    </w:p>
  </w:comment>
  <w:comment w:id="16" w:author="Shults, Jill" w:date="2022-02-15T14:06:00Z" w:initials="SJ">
    <w:p w14:paraId="5473B867" w14:textId="799D9EBD" w:rsidR="00D52C17" w:rsidRDefault="00D52C17">
      <w:pPr>
        <w:pStyle w:val="CommentText"/>
      </w:pPr>
      <w:r>
        <w:rPr>
          <w:rStyle w:val="CommentReference"/>
        </w:rPr>
        <w:annotationRef/>
      </w:r>
      <w:r w:rsidRPr="00BC2DD3">
        <w:rPr>
          <w:b/>
          <w:highlight w:val="yellow"/>
        </w:rPr>
        <w:t>Authors:</w:t>
      </w:r>
      <w:r>
        <w:t xml:space="preserve"> Per discussion with the Pfizer team, safety data is not available for this study. </w:t>
      </w:r>
    </w:p>
  </w:comment>
  <w:comment w:id="17" w:author="Shults, Jill" w:date="2022-02-17T17:43:00Z" w:initials="SJ">
    <w:p w14:paraId="1F83B0FA" w14:textId="137FF5EB" w:rsidR="00DE380B" w:rsidRDefault="00DE380B">
      <w:pPr>
        <w:pStyle w:val="CommentText"/>
      </w:pPr>
      <w:r>
        <w:rPr>
          <w:rStyle w:val="CommentReference"/>
        </w:rPr>
        <w:annotationRef/>
      </w:r>
      <w:r w:rsidRPr="00DE380B">
        <w:rPr>
          <w:b/>
          <w:highlight w:val="yellow"/>
        </w:rPr>
        <w:t>Authors:</w:t>
      </w:r>
      <w:r>
        <w:t xml:space="preserve"> Please confirm if you agree with stating the difference in OS between groups.</w:t>
      </w:r>
    </w:p>
  </w:comment>
  <w:comment w:id="18" w:author="Shults, Jill" w:date="2022-02-17T17:47:00Z" w:initials="SJ">
    <w:p w14:paraId="58C56D4D" w14:textId="7FC815C1" w:rsidR="00D97F5A" w:rsidRDefault="00D97F5A">
      <w:pPr>
        <w:pStyle w:val="CommentText"/>
      </w:pPr>
      <w:r>
        <w:rPr>
          <w:rStyle w:val="CommentReference"/>
        </w:rPr>
        <w:annotationRef/>
      </w:r>
      <w:r w:rsidRPr="00D97F5A">
        <w:rPr>
          <w:b/>
          <w:highlight w:val="yellow"/>
        </w:rPr>
        <w:t>Connie:</w:t>
      </w:r>
      <w:r>
        <w:t xml:space="preserve"> Per the supplement you shared, we have included </w:t>
      </w:r>
      <w:r w:rsidRPr="00D97F5A">
        <w:t>Dagenais</w:t>
      </w:r>
      <w:r>
        <w:t xml:space="preserve"> et al</w:t>
      </w:r>
      <w:r w:rsidRPr="00D97F5A">
        <w:t>, Honig</w:t>
      </w:r>
      <w:r>
        <w:t xml:space="preserve"> et al, and Friends of Cancer R</w:t>
      </w:r>
      <w:r w:rsidRPr="00D97F5A">
        <w:t>esearch</w:t>
      </w:r>
      <w:r>
        <w:t xml:space="preserve"> (in the Methods Section) references in the manuscript.</w:t>
      </w:r>
    </w:p>
  </w:comment>
  <w:comment w:id="19" w:author="Shults, Jill" w:date="2022-02-16T21:07:00Z" w:initials="SJ">
    <w:p w14:paraId="5E82B9A8" w14:textId="7BCF99FD" w:rsidR="00D52C17" w:rsidRDefault="00D52C17" w:rsidP="00635EFB">
      <w:pPr>
        <w:pStyle w:val="CommentText"/>
      </w:pPr>
      <w:r>
        <w:rPr>
          <w:rStyle w:val="CommentReference"/>
        </w:rPr>
        <w:annotationRef/>
      </w:r>
      <w:r w:rsidRPr="00243D13">
        <w:rPr>
          <w:b/>
          <w:highlight w:val="yellow"/>
        </w:rPr>
        <w:t>Dr. Curigliano:</w:t>
      </w:r>
      <w:r>
        <w:t xml:space="preserve"> Per your comment to discuss the role</w:t>
      </w:r>
      <w:r w:rsidRPr="00243D13">
        <w:t xml:space="preserve"> </w:t>
      </w:r>
      <w:r>
        <w:t>of real-world data</w:t>
      </w:r>
      <w:r w:rsidRPr="00243D13">
        <w:t xml:space="preserve"> in enriching evidence for he</w:t>
      </w:r>
      <w:r>
        <w:t xml:space="preserve">alth technology assessment we have included this statement. </w:t>
      </w:r>
    </w:p>
    <w:p w14:paraId="5819490E" w14:textId="77777777" w:rsidR="00D52C17" w:rsidRDefault="00D52C17" w:rsidP="00635EFB">
      <w:pPr>
        <w:pStyle w:val="CommentText"/>
      </w:pPr>
    </w:p>
    <w:p w14:paraId="04C1F246" w14:textId="5D1494EC" w:rsidR="00D52C17" w:rsidRDefault="00D52C17" w:rsidP="00635EFB">
      <w:pPr>
        <w:pStyle w:val="CommentText"/>
      </w:pPr>
      <w:r w:rsidRPr="00243D13">
        <w:rPr>
          <w:b/>
          <w:highlight w:val="yellow"/>
        </w:rPr>
        <w:t>Authors:</w:t>
      </w:r>
      <w:r>
        <w:t xml:space="preserve"> Please update as needed.</w:t>
      </w:r>
    </w:p>
  </w:comment>
  <w:comment w:id="20" w:author="Shults, Jill" w:date="2022-02-17T09:34:00Z" w:initials="SJ">
    <w:p w14:paraId="11DD27B6" w14:textId="540276D7" w:rsidR="00D52C17" w:rsidRDefault="00D52C17">
      <w:pPr>
        <w:pStyle w:val="CommentText"/>
      </w:pPr>
      <w:r>
        <w:rPr>
          <w:rStyle w:val="CommentReference"/>
        </w:rPr>
        <w:annotationRef/>
      </w:r>
      <w:r w:rsidRPr="00D705DA">
        <w:rPr>
          <w:b/>
          <w:highlight w:val="yellow"/>
        </w:rPr>
        <w:t>Authors</w:t>
      </w:r>
      <w:r>
        <w:t xml:space="preserve">: Please confirm this paragraph is correct as written. </w:t>
      </w:r>
    </w:p>
  </w:comment>
  <w:comment w:id="21" w:author="Shults, Jill" w:date="2022-02-07T10:51:00Z" w:initials="SJ">
    <w:p w14:paraId="7A29A47C" w14:textId="687C5D72" w:rsidR="00D52C17" w:rsidRDefault="00D52C17">
      <w:pPr>
        <w:pStyle w:val="CommentText"/>
      </w:pPr>
      <w:r>
        <w:rPr>
          <w:rStyle w:val="CommentReference"/>
        </w:rPr>
        <w:annotationRef/>
      </w:r>
      <w:r w:rsidRPr="006B1A59">
        <w:rPr>
          <w:b/>
          <w:highlight w:val="yellow"/>
        </w:rPr>
        <w:t>Authors:</w:t>
      </w:r>
      <w:r>
        <w:t xml:space="preserve"> Please confirm or update your contributions as necessary.</w:t>
      </w:r>
    </w:p>
  </w:comment>
  <w:comment w:id="22" w:author="Shults, Jill" w:date="2022-02-07T10:42:00Z" w:initials="SJ">
    <w:p w14:paraId="1F42B61E" w14:textId="5030B1D9" w:rsidR="00D52C17" w:rsidRDefault="00D52C17">
      <w:pPr>
        <w:pStyle w:val="CommentText"/>
      </w:pPr>
      <w:r>
        <w:rPr>
          <w:rStyle w:val="CommentReference"/>
        </w:rPr>
        <w:annotationRef/>
      </w:r>
      <w:r w:rsidRPr="006B1A59">
        <w:rPr>
          <w:b/>
          <w:highlight w:val="yellow"/>
        </w:rPr>
        <w:t>Authors:</w:t>
      </w:r>
      <w:r>
        <w:t xml:space="preserve"> Please confirm or update your disclosures as needed.</w:t>
      </w:r>
    </w:p>
  </w:comment>
  <w:comment w:id="23" w:author="Shults, Jill" w:date="2022-01-06T18:30:00Z" w:initials="SJ">
    <w:p w14:paraId="3A6E4CD0" w14:textId="77777777" w:rsidR="00D52C17" w:rsidRDefault="00D52C17" w:rsidP="00CA5215">
      <w:pPr>
        <w:pStyle w:val="CommentText"/>
      </w:pPr>
      <w:r>
        <w:rPr>
          <w:rStyle w:val="CommentReference"/>
        </w:rPr>
        <w:annotationRef/>
      </w:r>
      <w:r w:rsidRPr="00720FD2">
        <w:rPr>
          <w:b/>
          <w:highlight w:val="yellow"/>
        </w:rPr>
        <w:t>Ben:</w:t>
      </w:r>
      <w:r>
        <w:t xml:space="preserve"> </w:t>
      </w:r>
      <w:r w:rsidRPr="00720FD2">
        <w:rPr>
          <w:b/>
        </w:rPr>
        <w:t>Please advise</w:t>
      </w:r>
      <w:r>
        <w:t xml:space="preserve"> if this should be “other/unknown”</w:t>
      </w:r>
    </w:p>
  </w:comment>
  <w:comment w:id="24" w:author="Shults, Jill" w:date="2022-01-06T12:37:00Z" w:initials="SJ">
    <w:p w14:paraId="3485945E" w14:textId="77777777" w:rsidR="00D52C17" w:rsidRDefault="00D52C17" w:rsidP="00CA5215">
      <w:pPr>
        <w:pStyle w:val="CommentText"/>
      </w:pPr>
      <w:r>
        <w:rPr>
          <w:rStyle w:val="CommentReference"/>
        </w:rPr>
        <w:annotationRef/>
      </w:r>
      <w:r w:rsidRPr="00F57ACE">
        <w:rPr>
          <w:b/>
          <w:highlight w:val="yellow"/>
        </w:rPr>
        <w:t>Ben</w:t>
      </w:r>
      <w:r w:rsidRPr="00F57ACE">
        <w:rPr>
          <w:b/>
        </w:rPr>
        <w:t>:</w:t>
      </w:r>
      <w:r>
        <w:t xml:space="preserve"> </w:t>
      </w:r>
      <w:r w:rsidRPr="00F57ACE">
        <w:rPr>
          <w:b/>
        </w:rPr>
        <w:t>Please confirm</w:t>
      </w:r>
      <w:r>
        <w:t xml:space="preserve"> the variables with an asterisk are correct as written (bone-only disease and disease-free interval were included in the previous DeMichele et al manuscript but were not listed on page 11 of the protocol for the current study).</w:t>
      </w:r>
    </w:p>
  </w:comment>
  <w:comment w:id="25" w:author="Shults, Jill" w:date="2022-01-06T20:33:00Z" w:initials="SJ">
    <w:p w14:paraId="1F5953C4" w14:textId="77777777" w:rsidR="00D52C17" w:rsidRDefault="00D52C17" w:rsidP="00CA5215">
      <w:pPr>
        <w:pStyle w:val="CommentText"/>
      </w:pPr>
      <w:r>
        <w:rPr>
          <w:rStyle w:val="CommentReference"/>
        </w:rPr>
        <w:annotationRef/>
      </w:r>
      <w:r w:rsidRPr="00C83E8B">
        <w:rPr>
          <w:b/>
          <w:highlight w:val="yellow"/>
        </w:rPr>
        <w:t>Ben:</w:t>
      </w:r>
      <w:r>
        <w:t xml:space="preserve"> Please confirm these footnotes are correct as written</w:t>
      </w:r>
    </w:p>
  </w:comment>
  <w:comment w:id="26" w:author="Shults, Jill" w:date="2022-01-05T12:49:00Z" w:initials="SJ">
    <w:p w14:paraId="37FCD1EC" w14:textId="77777777" w:rsidR="00D52C17" w:rsidRDefault="00D52C17" w:rsidP="00CA5215">
      <w:pPr>
        <w:pStyle w:val="CommentText"/>
      </w:pPr>
      <w:r>
        <w:rPr>
          <w:rStyle w:val="CommentReference"/>
        </w:rPr>
        <w:annotationRef/>
      </w:r>
      <w:r w:rsidRPr="00797804">
        <w:rPr>
          <w:b/>
          <w:highlight w:val="yellow"/>
        </w:rPr>
        <w:t>Jason/Ben:</w:t>
      </w:r>
      <w:r>
        <w:t xml:space="preserve"> Please provide these data if available. </w:t>
      </w:r>
    </w:p>
  </w:comment>
  <w:comment w:id="27" w:author="Shults, Jill" w:date="2022-01-05T13:11:00Z" w:initials="SJ">
    <w:p w14:paraId="2D701AA8" w14:textId="77777777" w:rsidR="00D52C17" w:rsidRDefault="00D52C17" w:rsidP="00CA5215">
      <w:pPr>
        <w:pStyle w:val="CommentText"/>
      </w:pPr>
      <w:r>
        <w:rPr>
          <w:rStyle w:val="CommentReference"/>
        </w:rPr>
        <w:annotationRef/>
      </w:r>
      <w:r w:rsidRPr="009B5FA6">
        <w:rPr>
          <w:b/>
          <w:highlight w:val="yellow"/>
        </w:rPr>
        <w:t>Jason/Ben:</w:t>
      </w:r>
      <w:r>
        <w:t xml:space="preserve"> Please confirm this is correct as written.</w:t>
      </w:r>
    </w:p>
  </w:comment>
  <w:comment w:id="28" w:author="Shults, Jill" w:date="2022-02-15T12:30:00Z" w:initials="SJ">
    <w:p w14:paraId="51A087EF" w14:textId="2DB44931" w:rsidR="00D52C17" w:rsidRDefault="00D52C17">
      <w:pPr>
        <w:pStyle w:val="CommentText"/>
      </w:pPr>
      <w:r>
        <w:rPr>
          <w:rStyle w:val="CommentReference"/>
        </w:rPr>
        <w:annotationRef/>
      </w:r>
      <w:r w:rsidRPr="008D77ED">
        <w:rPr>
          <w:b/>
          <w:highlight w:val="yellow"/>
        </w:rPr>
        <w:t>Ben</w:t>
      </w:r>
      <w:r w:rsidRPr="008D77ED">
        <w:rPr>
          <w:b/>
        </w:rPr>
        <w:t>:</w:t>
      </w:r>
      <w:r>
        <w:t xml:space="preserve"> Please defined the footnotes included in this figure (per the figure provided via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9C04C2" w15:done="0"/>
  <w15:commentEx w15:paraId="5E8F7A57" w15:done="0"/>
  <w15:commentEx w15:paraId="1C938ABE" w15:done="0"/>
  <w15:commentEx w15:paraId="49FF54AA" w15:done="0"/>
  <w15:commentEx w15:paraId="3E3F4776" w15:done="0"/>
  <w15:commentEx w15:paraId="215F4CBA" w15:done="0"/>
  <w15:commentEx w15:paraId="04187867" w15:done="0"/>
  <w15:commentEx w15:paraId="1086C01F" w15:done="0"/>
  <w15:commentEx w15:paraId="18C94498" w15:done="0"/>
  <w15:commentEx w15:paraId="23E34C79" w15:done="0"/>
  <w15:commentEx w15:paraId="3FDC7D81" w15:done="0"/>
  <w15:commentEx w15:paraId="1095878A" w15:done="0"/>
  <w15:commentEx w15:paraId="77FCC83F" w15:done="0"/>
  <w15:commentEx w15:paraId="2198F985" w15:done="0"/>
  <w15:commentEx w15:paraId="5473B867" w15:done="0"/>
  <w15:commentEx w15:paraId="1F83B0FA" w15:done="0"/>
  <w15:commentEx w15:paraId="58C56D4D" w15:done="0"/>
  <w15:commentEx w15:paraId="04C1F246" w15:done="0"/>
  <w15:commentEx w15:paraId="11DD27B6" w15:done="0"/>
  <w15:commentEx w15:paraId="7A29A47C" w15:done="0"/>
  <w15:commentEx w15:paraId="1F42B61E" w15:done="0"/>
  <w15:commentEx w15:paraId="3A6E4CD0" w15:done="0"/>
  <w15:commentEx w15:paraId="3485945E" w15:done="0"/>
  <w15:commentEx w15:paraId="1F5953C4" w15:done="0"/>
  <w15:commentEx w15:paraId="37FCD1EC" w15:done="0"/>
  <w15:commentEx w15:paraId="2D701AA8" w15:done="0"/>
  <w15:commentEx w15:paraId="51A087E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B97CB" w14:textId="77777777" w:rsidR="00CC0932" w:rsidRDefault="00CC0932" w:rsidP="0081199D">
      <w:pPr>
        <w:spacing w:after="0" w:line="240" w:lineRule="auto"/>
      </w:pPr>
      <w:r>
        <w:separator/>
      </w:r>
    </w:p>
  </w:endnote>
  <w:endnote w:type="continuationSeparator" w:id="0">
    <w:p w14:paraId="79779516" w14:textId="77777777" w:rsidR="00CC0932" w:rsidRDefault="00CC0932" w:rsidP="00811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TimesNewRoman,Bold">
    <w:altName w:val="Yu Gothic UI"/>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03421"/>
      <w:docPartObj>
        <w:docPartGallery w:val="Page Numbers (Bottom of Page)"/>
        <w:docPartUnique/>
      </w:docPartObj>
    </w:sdtPr>
    <w:sdtEndPr/>
    <w:sdtContent>
      <w:p w14:paraId="19726724" w14:textId="2B1FBD13" w:rsidR="00D52C17" w:rsidRPr="0081199D" w:rsidRDefault="00D52C17" w:rsidP="00E6330E">
        <w:pPr>
          <w:pStyle w:val="Footer"/>
          <w:jc w:val="left"/>
        </w:pPr>
        <w:r>
          <w:tab/>
        </w:r>
        <w:r>
          <w:tab/>
        </w:r>
        <w:r w:rsidRPr="0081199D">
          <w:fldChar w:fldCharType="begin"/>
        </w:r>
        <w:r w:rsidRPr="0081199D">
          <w:instrText xml:space="preserve"> PAGE   \* MERGEFORMAT </w:instrText>
        </w:r>
        <w:r w:rsidRPr="0081199D">
          <w:fldChar w:fldCharType="separate"/>
        </w:r>
        <w:r w:rsidR="00CC0932">
          <w:rPr>
            <w:noProof/>
          </w:rPr>
          <w:t>1</w:t>
        </w:r>
        <w:r w:rsidRPr="0081199D">
          <w:fldChar w:fldCharType="end"/>
        </w:r>
      </w:p>
    </w:sdtContent>
  </w:sdt>
  <w:p w14:paraId="54EB8BDF" w14:textId="77777777" w:rsidR="00D52C17" w:rsidRDefault="00D52C17" w:rsidP="008119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3801869"/>
      <w:docPartObj>
        <w:docPartGallery w:val="Page Numbers (Bottom of Page)"/>
        <w:docPartUnique/>
      </w:docPartObj>
    </w:sdtPr>
    <w:sdtEndPr>
      <w:rPr>
        <w:noProof/>
      </w:rPr>
    </w:sdtEndPr>
    <w:sdtContent>
      <w:p w14:paraId="13193CD2" w14:textId="616A4A82" w:rsidR="00D52C17" w:rsidRDefault="00D52C17">
        <w:pPr>
          <w:pStyle w:val="Footer"/>
        </w:pPr>
        <w:r>
          <w:fldChar w:fldCharType="begin"/>
        </w:r>
        <w:r>
          <w:instrText xml:space="preserve"> PAGE   \* MERGEFORMAT </w:instrText>
        </w:r>
        <w:r>
          <w:fldChar w:fldCharType="separate"/>
        </w:r>
        <w:r>
          <w:rPr>
            <w:noProof/>
          </w:rPr>
          <w:t>3</w:t>
        </w:r>
        <w:r>
          <w:rPr>
            <w:noProof/>
          </w:rPr>
          <w:fldChar w:fldCharType="end"/>
        </w:r>
      </w:p>
    </w:sdtContent>
  </w:sdt>
  <w:p w14:paraId="4A3EF0B9" w14:textId="77777777" w:rsidR="00D52C17" w:rsidRDefault="00D5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C888F" w14:textId="77777777" w:rsidR="00CC0932" w:rsidRDefault="00CC0932" w:rsidP="0081199D">
      <w:pPr>
        <w:spacing w:after="0" w:line="240" w:lineRule="auto"/>
      </w:pPr>
      <w:r>
        <w:separator/>
      </w:r>
    </w:p>
  </w:footnote>
  <w:footnote w:type="continuationSeparator" w:id="0">
    <w:p w14:paraId="74A070EC" w14:textId="77777777" w:rsidR="00CC0932" w:rsidRDefault="00CC0932" w:rsidP="008119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4867" w14:textId="77777777" w:rsidR="00D52C17" w:rsidRDefault="00D52C17" w:rsidP="00166B2C">
    <w:pPr>
      <w:pStyle w:val="Header"/>
    </w:pPr>
    <w:r>
      <w:t>P-Reality-X Manuscript</w:t>
    </w:r>
  </w:p>
  <w:p w14:paraId="4C125A07" w14:textId="77777777" w:rsidR="00D52C17" w:rsidRDefault="00D52C17" w:rsidP="00166B2C">
    <w:pPr>
      <w:pStyle w:val="Header"/>
    </w:pPr>
    <w:r w:rsidRPr="00C75658">
      <w:t>PAL21190.1144</w:t>
    </w:r>
  </w:p>
  <w:p w14:paraId="7714AABD" w14:textId="13934835" w:rsidR="00D52C17" w:rsidRDefault="00D52C17" w:rsidP="00166B2C">
    <w:pPr>
      <w:pStyle w:val="Header"/>
    </w:pPr>
    <w:r w:rsidRPr="0081199D">
      <w:t xml:space="preserve">Draft </w:t>
    </w:r>
    <w:r>
      <w:t>1</w:t>
    </w:r>
  </w:p>
  <w:p w14:paraId="6EE6F996" w14:textId="77777777" w:rsidR="00D52C17" w:rsidRPr="00166B2C" w:rsidRDefault="00D52C17" w:rsidP="00166B2C">
    <w:pPr>
      <w:pStyle w:val="Header"/>
    </w:pPr>
    <w:r>
      <w:rPr>
        <w:color w:val="FF0000"/>
      </w:rPr>
      <w:t xml:space="preserve">Authors, please note that a formal editorial review and fact check will be performed at a subsequent draft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8973B" w14:textId="77777777" w:rsidR="00D52C17" w:rsidRDefault="00D52C17" w:rsidP="006F56C7">
    <w:pPr>
      <w:pStyle w:val="Header"/>
    </w:pPr>
    <w:r>
      <w:t>P-Reality-X Manuscript</w:t>
    </w:r>
  </w:p>
  <w:p w14:paraId="01AE83E3" w14:textId="77777777" w:rsidR="00D52C17" w:rsidRDefault="00D52C17" w:rsidP="006F56C7">
    <w:pPr>
      <w:pStyle w:val="Header"/>
    </w:pPr>
    <w:r w:rsidRPr="00C75658">
      <w:t>PAL21190.1144</w:t>
    </w:r>
  </w:p>
  <w:p w14:paraId="1F063997" w14:textId="77777777" w:rsidR="00D52C17" w:rsidRDefault="00D52C17" w:rsidP="006F56C7">
    <w:pPr>
      <w:pStyle w:val="Header"/>
    </w:pPr>
    <w:r w:rsidRPr="0081199D">
      <w:t xml:space="preserve">Draft </w:t>
    </w:r>
    <w:r>
      <w:t>1</w:t>
    </w:r>
  </w:p>
  <w:p w14:paraId="4CDC0A15" w14:textId="77777777" w:rsidR="00D52C17" w:rsidRDefault="00D52C17">
    <w:pPr>
      <w:pStyle w:val="Header"/>
    </w:pPr>
    <w:r>
      <w:rPr>
        <w:color w:val="FF0000"/>
      </w:rPr>
      <w:t xml:space="preserve">Authors, please note that a formal editorial review and fact check will be performed at a subsequent draft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2726"/>
    <w:multiLevelType w:val="multilevel"/>
    <w:tmpl w:val="95962766"/>
    <w:lvl w:ilvl="0">
      <w:start w:val="1"/>
      <w:numFmt w:val="bullet"/>
      <w:lvlText w:val=""/>
      <w:lvlJc w:val="left"/>
      <w:pPr>
        <w:ind w:left="576" w:hanging="144"/>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253E1D"/>
    <w:multiLevelType w:val="multilevel"/>
    <w:tmpl w:val="05A4A208"/>
    <w:lvl w:ilvl="0">
      <w:start w:val="1"/>
      <w:numFmt w:val="bullet"/>
      <w:lvlText w:val=""/>
      <w:lvlJc w:val="left"/>
      <w:pPr>
        <w:ind w:left="288" w:hanging="288"/>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276E82"/>
    <w:multiLevelType w:val="multilevel"/>
    <w:tmpl w:val="D49E60E0"/>
    <w:lvl w:ilvl="0">
      <w:start w:val="1"/>
      <w:numFmt w:val="bullet"/>
      <w:lvlText w:val="o"/>
      <w:lvlJc w:val="left"/>
      <w:pPr>
        <w:ind w:left="504" w:hanging="216"/>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9C5C24"/>
    <w:multiLevelType w:val="hybridMultilevel"/>
    <w:tmpl w:val="8CE80C4A"/>
    <w:lvl w:ilvl="0" w:tplc="04090001">
      <w:start w:val="1"/>
      <w:numFmt w:val="bullet"/>
      <w:lvlText w:val=""/>
      <w:lvlJc w:val="left"/>
      <w:pPr>
        <w:ind w:left="720" w:hanging="360"/>
      </w:pPr>
      <w:rPr>
        <w:rFonts w:ascii="Symbol" w:hAnsi="Symbol" w:hint="default"/>
      </w:rPr>
    </w:lvl>
    <w:lvl w:ilvl="1" w:tplc="7C5EB57A">
      <w:start w:val="1"/>
      <w:numFmt w:val="bullet"/>
      <w:lvlText w:val="o"/>
      <w:lvlJc w:val="left"/>
      <w:pPr>
        <w:ind w:left="1440" w:hanging="360"/>
      </w:pPr>
      <w:rPr>
        <w:rFonts w:ascii="Courier New" w:hAnsi="Courier New" w:cs="Courier New" w:hint="default"/>
        <w:b w:val="0"/>
        <w:bCs/>
      </w:rPr>
    </w:lvl>
    <w:lvl w:ilvl="2" w:tplc="CAE2D942">
      <w:start w:val="1"/>
      <w:numFmt w:val="bullet"/>
      <w:lvlText w:val="o"/>
      <w:lvlJc w:val="left"/>
      <w:pPr>
        <w:ind w:left="1260" w:hanging="180"/>
      </w:pPr>
      <w:rPr>
        <w:rFonts w:ascii="Courier New" w:hAnsi="Courier New" w:cs="Courier New" w:hint="default"/>
        <w:b w:val="0"/>
        <w:bCs/>
      </w:rPr>
    </w:lvl>
    <w:lvl w:ilvl="3" w:tplc="896424A4">
      <w:start w:val="1"/>
      <w:numFmt w:val="decimal"/>
      <w:lvlText w:val="%4."/>
      <w:lvlJc w:val="left"/>
      <w:pPr>
        <w:ind w:left="2880" w:hanging="360"/>
      </w:pPr>
      <w:rPr>
        <w:b w:val="0"/>
        <w:bCs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711BD"/>
    <w:multiLevelType w:val="hybridMultilevel"/>
    <w:tmpl w:val="73D65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2062B"/>
    <w:multiLevelType w:val="multilevel"/>
    <w:tmpl w:val="1B945A9A"/>
    <w:lvl w:ilvl="0">
      <w:start w:val="1"/>
      <w:numFmt w:val="bullet"/>
      <w:lvlText w:val=""/>
      <w:lvlJc w:val="left"/>
      <w:pPr>
        <w:ind w:left="576" w:hanging="288"/>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0D4BBF"/>
    <w:multiLevelType w:val="hybridMultilevel"/>
    <w:tmpl w:val="02F60C2E"/>
    <w:lvl w:ilvl="0" w:tplc="1D129D6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B2F2E"/>
    <w:multiLevelType w:val="hybridMultilevel"/>
    <w:tmpl w:val="794A9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6D69BA"/>
    <w:multiLevelType w:val="multilevel"/>
    <w:tmpl w:val="7F5C7B76"/>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hint="default"/>
        <w:sz w:val="22"/>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71BD0"/>
    <w:multiLevelType w:val="hybridMultilevel"/>
    <w:tmpl w:val="6EA40866"/>
    <w:lvl w:ilvl="0" w:tplc="0FE63908">
      <w:start w:val="1"/>
      <w:numFmt w:val="bullet"/>
      <w:pStyle w:val="Bulleted1"/>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B839EB"/>
    <w:multiLevelType w:val="hybridMultilevel"/>
    <w:tmpl w:val="1E867088"/>
    <w:lvl w:ilvl="0" w:tplc="3C5E5C16">
      <w:start w:val="1"/>
      <w:numFmt w:val="bullet"/>
      <w:pStyle w:val="Bulleted3"/>
      <w:lvlText w:val=""/>
      <w:lvlJc w:val="left"/>
      <w:pPr>
        <w:ind w:left="792" w:hanging="288"/>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E38F0"/>
    <w:multiLevelType w:val="hybridMultilevel"/>
    <w:tmpl w:val="209AF4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A66000"/>
    <w:multiLevelType w:val="hybridMultilevel"/>
    <w:tmpl w:val="6BC27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D111FF"/>
    <w:multiLevelType w:val="hybridMultilevel"/>
    <w:tmpl w:val="41248BA4"/>
    <w:lvl w:ilvl="0" w:tplc="ED1E1992">
      <w:start w:val="1"/>
      <w:numFmt w:val="bullet"/>
      <w:lvlText w:val=""/>
      <w:lvlJc w:val="left"/>
      <w:pPr>
        <w:ind w:left="720" w:hanging="360"/>
      </w:pPr>
      <w:rPr>
        <w:rFonts w:ascii="Symbol" w:hAnsi="Symbol" w:hint="default"/>
        <w:sz w:val="24"/>
      </w:rPr>
    </w:lvl>
    <w:lvl w:ilvl="1" w:tplc="19227A96">
      <w:start w:val="1"/>
      <w:numFmt w:val="bullet"/>
      <w:pStyle w:val="Poster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0741D1"/>
    <w:multiLevelType w:val="multilevel"/>
    <w:tmpl w:val="5BCE50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0376080"/>
    <w:multiLevelType w:val="multilevel"/>
    <w:tmpl w:val="C69A9800"/>
    <w:lvl w:ilvl="0">
      <w:start w:val="1"/>
      <w:numFmt w:val="bullet"/>
      <w:lvlText w:val="o"/>
      <w:lvlJc w:val="left"/>
      <w:pPr>
        <w:ind w:left="360" w:hanging="216"/>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4B707CF"/>
    <w:multiLevelType w:val="hybridMultilevel"/>
    <w:tmpl w:val="89B6887A"/>
    <w:lvl w:ilvl="0" w:tplc="71008E12">
      <w:start w:val="1"/>
      <w:numFmt w:val="bullet"/>
      <w:pStyle w:val="Bulleted2"/>
      <w:lvlText w:val="o"/>
      <w:lvlJc w:val="left"/>
      <w:pPr>
        <w:ind w:left="504" w:hanging="216"/>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2E242D"/>
    <w:multiLevelType w:val="multilevel"/>
    <w:tmpl w:val="03FC2C56"/>
    <w:lvl w:ilvl="0">
      <w:start w:val="1"/>
      <w:numFmt w:val="bullet"/>
      <w:lvlText w:val=""/>
      <w:lvlJc w:val="left"/>
      <w:pPr>
        <w:ind w:left="576" w:firstLine="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5256AEE"/>
    <w:multiLevelType w:val="hybridMultilevel"/>
    <w:tmpl w:val="06789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F1619"/>
    <w:multiLevelType w:val="hybridMultilevel"/>
    <w:tmpl w:val="D63A0A20"/>
    <w:lvl w:ilvl="0" w:tplc="6944DBB8">
      <w:start w:val="1"/>
      <w:numFmt w:val="bullet"/>
      <w:pStyle w:val="PosterBullets"/>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760B19"/>
    <w:multiLevelType w:val="hybridMultilevel"/>
    <w:tmpl w:val="F770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D2483E"/>
    <w:multiLevelType w:val="multilevel"/>
    <w:tmpl w:val="A8764FC0"/>
    <w:lvl w:ilvl="0">
      <w:start w:val="1"/>
      <w:numFmt w:val="bullet"/>
      <w:lvlText w:val="o"/>
      <w:lvlJc w:val="left"/>
      <w:pPr>
        <w:ind w:left="360" w:hanging="72"/>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DED36A3"/>
    <w:multiLevelType w:val="hybridMultilevel"/>
    <w:tmpl w:val="8A80F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
  </w:num>
  <w:num w:numId="4">
    <w:abstractNumId w:val="9"/>
  </w:num>
  <w:num w:numId="5">
    <w:abstractNumId w:val="15"/>
  </w:num>
  <w:num w:numId="6">
    <w:abstractNumId w:val="21"/>
  </w:num>
  <w:num w:numId="7">
    <w:abstractNumId w:val="2"/>
  </w:num>
  <w:num w:numId="8">
    <w:abstractNumId w:val="16"/>
  </w:num>
  <w:num w:numId="9">
    <w:abstractNumId w:val="5"/>
  </w:num>
  <w:num w:numId="10">
    <w:abstractNumId w:val="0"/>
  </w:num>
  <w:num w:numId="11">
    <w:abstractNumId w:val="17"/>
  </w:num>
  <w:num w:numId="12">
    <w:abstractNumId w:val="12"/>
  </w:num>
  <w:num w:numId="13">
    <w:abstractNumId w:val="4"/>
  </w:num>
  <w:num w:numId="14">
    <w:abstractNumId w:val="11"/>
  </w:num>
  <w:num w:numId="15">
    <w:abstractNumId w:val="19"/>
  </w:num>
  <w:num w:numId="16">
    <w:abstractNumId w:val="18"/>
  </w:num>
  <w:num w:numId="17">
    <w:abstractNumId w:val="6"/>
  </w:num>
  <w:num w:numId="18">
    <w:abstractNumId w:val="3"/>
  </w:num>
  <w:num w:numId="19">
    <w:abstractNumId w:val="13"/>
  </w:num>
  <w:num w:numId="20">
    <w:abstractNumId w:val="22"/>
  </w:num>
  <w:num w:numId="21">
    <w:abstractNumId w:val="20"/>
  </w:num>
  <w:num w:numId="22">
    <w:abstractNumId w:val="7"/>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ults, Jill">
    <w15:presenceInfo w15:providerId="AD" w15:userId="S-1-5-21-1957994488-261478967-682003330-1824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attachedTemplate r:id="rId1"/>
  <w:stylePaneFormatFilter w:val="9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PJ Breast Canc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fddpwrvvwrxjeaaw0595fh9fe0epp9sezx&quot;&gt;Pfizer Oncology&lt;record-ids&gt;&lt;item&gt;3191&lt;/item&gt;&lt;item&gt;7492&lt;/item&gt;&lt;item&gt;12017&lt;/item&gt;&lt;item&gt;12412&lt;/item&gt;&lt;item&gt;12802&lt;/item&gt;&lt;item&gt;12987&lt;/item&gt;&lt;item&gt;13206&lt;/item&gt;&lt;item&gt;13207&lt;/item&gt;&lt;item&gt;13214&lt;/item&gt;&lt;item&gt;13293&lt;/item&gt;&lt;item&gt;13353&lt;/item&gt;&lt;item&gt;13455&lt;/item&gt;&lt;item&gt;13461&lt;/item&gt;&lt;item&gt;13544&lt;/item&gt;&lt;item&gt;13545&lt;/item&gt;&lt;item&gt;13599&lt;/item&gt;&lt;item&gt;13684&lt;/item&gt;&lt;item&gt;13721&lt;/item&gt;&lt;item&gt;13814&lt;/item&gt;&lt;item&gt;13828&lt;/item&gt;&lt;item&gt;13883&lt;/item&gt;&lt;item&gt;13884&lt;/item&gt;&lt;item&gt;13961&lt;/item&gt;&lt;item&gt;14247&lt;/item&gt;&lt;item&gt;14374&lt;/item&gt;&lt;item&gt;14417&lt;/item&gt;&lt;item&gt;14525&lt;/item&gt;&lt;item&gt;14572&lt;/item&gt;&lt;item&gt;14573&lt;/item&gt;&lt;item&gt;14574&lt;/item&gt;&lt;item&gt;14578&lt;/item&gt;&lt;item&gt;14579&lt;/item&gt;&lt;item&gt;14580&lt;/item&gt;&lt;item&gt;14581&lt;/item&gt;&lt;item&gt;14582&lt;/item&gt;&lt;item&gt;14583&lt;/item&gt;&lt;item&gt;14584&lt;/item&gt;&lt;/record-ids&gt;&lt;/item&gt;&lt;/Libraries&gt;"/>
  </w:docVars>
  <w:rsids>
    <w:rsidRoot w:val="006F56C7"/>
    <w:rsid w:val="00000BD1"/>
    <w:rsid w:val="000052A6"/>
    <w:rsid w:val="00007D69"/>
    <w:rsid w:val="000105EE"/>
    <w:rsid w:val="0002063F"/>
    <w:rsid w:val="00022C64"/>
    <w:rsid w:val="00033A38"/>
    <w:rsid w:val="00057764"/>
    <w:rsid w:val="0007718F"/>
    <w:rsid w:val="00080126"/>
    <w:rsid w:val="000803D5"/>
    <w:rsid w:val="000A40A6"/>
    <w:rsid w:val="000B203D"/>
    <w:rsid w:val="000C04EC"/>
    <w:rsid w:val="000C2BB6"/>
    <w:rsid w:val="000C7A5C"/>
    <w:rsid w:val="000D3E27"/>
    <w:rsid w:val="000D7BDE"/>
    <w:rsid w:val="000E339E"/>
    <w:rsid w:val="000F0EBE"/>
    <w:rsid w:val="00101BC7"/>
    <w:rsid w:val="001133BD"/>
    <w:rsid w:val="00117C4C"/>
    <w:rsid w:val="001238D7"/>
    <w:rsid w:val="00126A48"/>
    <w:rsid w:val="00137519"/>
    <w:rsid w:val="00166B2C"/>
    <w:rsid w:val="001816D6"/>
    <w:rsid w:val="001943CA"/>
    <w:rsid w:val="00194DC7"/>
    <w:rsid w:val="001953FC"/>
    <w:rsid w:val="001A05BF"/>
    <w:rsid w:val="001A3324"/>
    <w:rsid w:val="001B6569"/>
    <w:rsid w:val="001D5C15"/>
    <w:rsid w:val="001E2094"/>
    <w:rsid w:val="001F1C76"/>
    <w:rsid w:val="001F490A"/>
    <w:rsid w:val="001F5609"/>
    <w:rsid w:val="001F67F3"/>
    <w:rsid w:val="002011B7"/>
    <w:rsid w:val="002071D9"/>
    <w:rsid w:val="002145CD"/>
    <w:rsid w:val="00220036"/>
    <w:rsid w:val="00222F86"/>
    <w:rsid w:val="00225E90"/>
    <w:rsid w:val="00243D13"/>
    <w:rsid w:val="00244595"/>
    <w:rsid w:val="00255F5A"/>
    <w:rsid w:val="00260BD2"/>
    <w:rsid w:val="002746DA"/>
    <w:rsid w:val="002A302E"/>
    <w:rsid w:val="002C3163"/>
    <w:rsid w:val="002C4B2C"/>
    <w:rsid w:val="002D38BE"/>
    <w:rsid w:val="002D7BDB"/>
    <w:rsid w:val="002E146C"/>
    <w:rsid w:val="002E6CC0"/>
    <w:rsid w:val="002F1182"/>
    <w:rsid w:val="002F1570"/>
    <w:rsid w:val="002F176D"/>
    <w:rsid w:val="00301A53"/>
    <w:rsid w:val="00302370"/>
    <w:rsid w:val="00304D34"/>
    <w:rsid w:val="003055E5"/>
    <w:rsid w:val="00320B2E"/>
    <w:rsid w:val="00321805"/>
    <w:rsid w:val="003403F4"/>
    <w:rsid w:val="00342DE6"/>
    <w:rsid w:val="00355612"/>
    <w:rsid w:val="00362A18"/>
    <w:rsid w:val="0036513B"/>
    <w:rsid w:val="00367716"/>
    <w:rsid w:val="003727AB"/>
    <w:rsid w:val="003815BD"/>
    <w:rsid w:val="00387174"/>
    <w:rsid w:val="00391053"/>
    <w:rsid w:val="00397DB0"/>
    <w:rsid w:val="003A210D"/>
    <w:rsid w:val="003C382F"/>
    <w:rsid w:val="003D1D84"/>
    <w:rsid w:val="003D766C"/>
    <w:rsid w:val="003E03D6"/>
    <w:rsid w:val="003E5E14"/>
    <w:rsid w:val="003E6F11"/>
    <w:rsid w:val="003E7DE9"/>
    <w:rsid w:val="003F3A56"/>
    <w:rsid w:val="00401B8E"/>
    <w:rsid w:val="00405332"/>
    <w:rsid w:val="0040698A"/>
    <w:rsid w:val="00415218"/>
    <w:rsid w:val="00425AD0"/>
    <w:rsid w:val="004263E8"/>
    <w:rsid w:val="00427634"/>
    <w:rsid w:val="0043260D"/>
    <w:rsid w:val="00435CB8"/>
    <w:rsid w:val="00446363"/>
    <w:rsid w:val="00457DD1"/>
    <w:rsid w:val="0047593A"/>
    <w:rsid w:val="00477592"/>
    <w:rsid w:val="00480EAE"/>
    <w:rsid w:val="00483AC1"/>
    <w:rsid w:val="004872F3"/>
    <w:rsid w:val="004A3123"/>
    <w:rsid w:val="004A52A6"/>
    <w:rsid w:val="004D3740"/>
    <w:rsid w:val="004D4E94"/>
    <w:rsid w:val="004E1C46"/>
    <w:rsid w:val="004E793D"/>
    <w:rsid w:val="004F26AB"/>
    <w:rsid w:val="00505FB7"/>
    <w:rsid w:val="00510382"/>
    <w:rsid w:val="00520531"/>
    <w:rsid w:val="00524C76"/>
    <w:rsid w:val="00527A8E"/>
    <w:rsid w:val="00533530"/>
    <w:rsid w:val="00536B1D"/>
    <w:rsid w:val="0054389F"/>
    <w:rsid w:val="00545767"/>
    <w:rsid w:val="005606DB"/>
    <w:rsid w:val="00575773"/>
    <w:rsid w:val="00582B31"/>
    <w:rsid w:val="0059646A"/>
    <w:rsid w:val="005B38A8"/>
    <w:rsid w:val="005B78A8"/>
    <w:rsid w:val="005C4567"/>
    <w:rsid w:val="005C7564"/>
    <w:rsid w:val="005D09D8"/>
    <w:rsid w:val="005D5FE9"/>
    <w:rsid w:val="005E3116"/>
    <w:rsid w:val="005E3948"/>
    <w:rsid w:val="005F17DF"/>
    <w:rsid w:val="005F7E01"/>
    <w:rsid w:val="0060405A"/>
    <w:rsid w:val="006070B6"/>
    <w:rsid w:val="00612E81"/>
    <w:rsid w:val="0062589E"/>
    <w:rsid w:val="0062593A"/>
    <w:rsid w:val="00633990"/>
    <w:rsid w:val="00635EFB"/>
    <w:rsid w:val="00644397"/>
    <w:rsid w:val="00662954"/>
    <w:rsid w:val="00662AB9"/>
    <w:rsid w:val="0066327B"/>
    <w:rsid w:val="00676D11"/>
    <w:rsid w:val="006849D2"/>
    <w:rsid w:val="006B1A59"/>
    <w:rsid w:val="006C5CA3"/>
    <w:rsid w:val="006C71D5"/>
    <w:rsid w:val="006D4F4F"/>
    <w:rsid w:val="006E0C42"/>
    <w:rsid w:val="006E21BC"/>
    <w:rsid w:val="006E326F"/>
    <w:rsid w:val="006E65DE"/>
    <w:rsid w:val="006F56C7"/>
    <w:rsid w:val="0070343D"/>
    <w:rsid w:val="007101F2"/>
    <w:rsid w:val="007131E7"/>
    <w:rsid w:val="00715577"/>
    <w:rsid w:val="00723959"/>
    <w:rsid w:val="007312D0"/>
    <w:rsid w:val="007451AC"/>
    <w:rsid w:val="007522CC"/>
    <w:rsid w:val="00752799"/>
    <w:rsid w:val="00753CDB"/>
    <w:rsid w:val="00785DBF"/>
    <w:rsid w:val="007874DD"/>
    <w:rsid w:val="00787D6E"/>
    <w:rsid w:val="00793F28"/>
    <w:rsid w:val="0079547A"/>
    <w:rsid w:val="007A6891"/>
    <w:rsid w:val="007A7299"/>
    <w:rsid w:val="007C1714"/>
    <w:rsid w:val="007C283C"/>
    <w:rsid w:val="007C5830"/>
    <w:rsid w:val="007C7FC9"/>
    <w:rsid w:val="007D03D6"/>
    <w:rsid w:val="007D6050"/>
    <w:rsid w:val="007E5333"/>
    <w:rsid w:val="007E6C41"/>
    <w:rsid w:val="007F0909"/>
    <w:rsid w:val="008109AE"/>
    <w:rsid w:val="0081199D"/>
    <w:rsid w:val="00821B50"/>
    <w:rsid w:val="008260BE"/>
    <w:rsid w:val="00831567"/>
    <w:rsid w:val="00861B81"/>
    <w:rsid w:val="00862C2A"/>
    <w:rsid w:val="008A59D4"/>
    <w:rsid w:val="008B2BED"/>
    <w:rsid w:val="008B5FB5"/>
    <w:rsid w:val="008C17C2"/>
    <w:rsid w:val="008C4266"/>
    <w:rsid w:val="008D64B2"/>
    <w:rsid w:val="008D6ACC"/>
    <w:rsid w:val="008E6056"/>
    <w:rsid w:val="008E63D0"/>
    <w:rsid w:val="008E7B12"/>
    <w:rsid w:val="008F09F8"/>
    <w:rsid w:val="009046A3"/>
    <w:rsid w:val="0095168D"/>
    <w:rsid w:val="00954455"/>
    <w:rsid w:val="00955507"/>
    <w:rsid w:val="00956CFA"/>
    <w:rsid w:val="009631B2"/>
    <w:rsid w:val="009713EF"/>
    <w:rsid w:val="009823E0"/>
    <w:rsid w:val="009A50D5"/>
    <w:rsid w:val="009B171E"/>
    <w:rsid w:val="009B4B0B"/>
    <w:rsid w:val="009C0ED0"/>
    <w:rsid w:val="009D006B"/>
    <w:rsid w:val="009D4ECC"/>
    <w:rsid w:val="009E32C5"/>
    <w:rsid w:val="009E4994"/>
    <w:rsid w:val="00A032B9"/>
    <w:rsid w:val="00A15E99"/>
    <w:rsid w:val="00A17C4B"/>
    <w:rsid w:val="00A25766"/>
    <w:rsid w:val="00A3221A"/>
    <w:rsid w:val="00A3228A"/>
    <w:rsid w:val="00A435A0"/>
    <w:rsid w:val="00A45530"/>
    <w:rsid w:val="00A4589B"/>
    <w:rsid w:val="00A54DBB"/>
    <w:rsid w:val="00A61E65"/>
    <w:rsid w:val="00A63EDE"/>
    <w:rsid w:val="00A6408D"/>
    <w:rsid w:val="00A65988"/>
    <w:rsid w:val="00A7128A"/>
    <w:rsid w:val="00A872F3"/>
    <w:rsid w:val="00A929A7"/>
    <w:rsid w:val="00A93CAE"/>
    <w:rsid w:val="00AA1F21"/>
    <w:rsid w:val="00AA3210"/>
    <w:rsid w:val="00AA4499"/>
    <w:rsid w:val="00AE00E6"/>
    <w:rsid w:val="00AE040F"/>
    <w:rsid w:val="00AE0B2F"/>
    <w:rsid w:val="00AE542F"/>
    <w:rsid w:val="00AF1754"/>
    <w:rsid w:val="00B32D17"/>
    <w:rsid w:val="00B517C3"/>
    <w:rsid w:val="00B52457"/>
    <w:rsid w:val="00B65A0E"/>
    <w:rsid w:val="00B76B87"/>
    <w:rsid w:val="00B76D20"/>
    <w:rsid w:val="00B85637"/>
    <w:rsid w:val="00B86D94"/>
    <w:rsid w:val="00BC0FCA"/>
    <w:rsid w:val="00BC2DD3"/>
    <w:rsid w:val="00BE1580"/>
    <w:rsid w:val="00BE461B"/>
    <w:rsid w:val="00BE4B8D"/>
    <w:rsid w:val="00BE546E"/>
    <w:rsid w:val="00BE60EF"/>
    <w:rsid w:val="00BF1F70"/>
    <w:rsid w:val="00C22266"/>
    <w:rsid w:val="00C2728C"/>
    <w:rsid w:val="00C31ACF"/>
    <w:rsid w:val="00C50424"/>
    <w:rsid w:val="00C56A80"/>
    <w:rsid w:val="00C6200D"/>
    <w:rsid w:val="00C629F3"/>
    <w:rsid w:val="00C62DD7"/>
    <w:rsid w:val="00C70456"/>
    <w:rsid w:val="00C75658"/>
    <w:rsid w:val="00C75FE3"/>
    <w:rsid w:val="00C82BD2"/>
    <w:rsid w:val="00C91DF5"/>
    <w:rsid w:val="00C939BF"/>
    <w:rsid w:val="00C97FF8"/>
    <w:rsid w:val="00CA1125"/>
    <w:rsid w:val="00CA3672"/>
    <w:rsid w:val="00CA5215"/>
    <w:rsid w:val="00CB5871"/>
    <w:rsid w:val="00CC0932"/>
    <w:rsid w:val="00CC6D6C"/>
    <w:rsid w:val="00CD1F49"/>
    <w:rsid w:val="00CD2A77"/>
    <w:rsid w:val="00CE0114"/>
    <w:rsid w:val="00CF0952"/>
    <w:rsid w:val="00CF7896"/>
    <w:rsid w:val="00CF78D4"/>
    <w:rsid w:val="00D13911"/>
    <w:rsid w:val="00D15E9E"/>
    <w:rsid w:val="00D21514"/>
    <w:rsid w:val="00D226D4"/>
    <w:rsid w:val="00D32B46"/>
    <w:rsid w:val="00D414C4"/>
    <w:rsid w:val="00D5134E"/>
    <w:rsid w:val="00D52C17"/>
    <w:rsid w:val="00D705DA"/>
    <w:rsid w:val="00D71D98"/>
    <w:rsid w:val="00D74FEF"/>
    <w:rsid w:val="00D76D0D"/>
    <w:rsid w:val="00D90AC5"/>
    <w:rsid w:val="00D977FB"/>
    <w:rsid w:val="00D97F5A"/>
    <w:rsid w:val="00DA56BC"/>
    <w:rsid w:val="00DA5803"/>
    <w:rsid w:val="00DC17C3"/>
    <w:rsid w:val="00DD0BCC"/>
    <w:rsid w:val="00DD34B3"/>
    <w:rsid w:val="00DD7480"/>
    <w:rsid w:val="00DE380B"/>
    <w:rsid w:val="00E24785"/>
    <w:rsid w:val="00E35413"/>
    <w:rsid w:val="00E37762"/>
    <w:rsid w:val="00E416DF"/>
    <w:rsid w:val="00E446C6"/>
    <w:rsid w:val="00E52CAA"/>
    <w:rsid w:val="00E6330E"/>
    <w:rsid w:val="00E70F34"/>
    <w:rsid w:val="00E87B5F"/>
    <w:rsid w:val="00E9692C"/>
    <w:rsid w:val="00E97AFB"/>
    <w:rsid w:val="00EB3577"/>
    <w:rsid w:val="00EB48E3"/>
    <w:rsid w:val="00ED10AE"/>
    <w:rsid w:val="00EE65A6"/>
    <w:rsid w:val="00EF4D34"/>
    <w:rsid w:val="00EF5F56"/>
    <w:rsid w:val="00EF6B9C"/>
    <w:rsid w:val="00F211C2"/>
    <w:rsid w:val="00F27B11"/>
    <w:rsid w:val="00F5036A"/>
    <w:rsid w:val="00F60884"/>
    <w:rsid w:val="00F66213"/>
    <w:rsid w:val="00F759D6"/>
    <w:rsid w:val="00F8222E"/>
    <w:rsid w:val="00FA172D"/>
    <w:rsid w:val="00FB0DFF"/>
    <w:rsid w:val="00FB21AA"/>
    <w:rsid w:val="00FB4F6B"/>
    <w:rsid w:val="00FC041C"/>
    <w:rsid w:val="00FC2DD2"/>
    <w:rsid w:val="00FC453F"/>
    <w:rsid w:val="00FC6CDC"/>
    <w:rsid w:val="00FC78E7"/>
    <w:rsid w:val="00FC7F48"/>
    <w:rsid w:val="00FD04E9"/>
    <w:rsid w:val="00FE5C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31F612"/>
  <w15:docId w15:val="{F119C210-1163-44B6-9E79-BCC4C487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8"/>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8"/>
    <w:rsid w:val="00080126"/>
    <w:pPr>
      <w:spacing w:after="240" w:line="480" w:lineRule="auto"/>
    </w:pPr>
    <w:rPr>
      <w:rFonts w:ascii="Times New Roman" w:hAnsi="Times New Roman"/>
      <w:sz w:val="24"/>
    </w:rPr>
  </w:style>
  <w:style w:type="paragraph" w:styleId="Heading1">
    <w:name w:val="heading 1"/>
    <w:basedOn w:val="Normal"/>
    <w:next w:val="Normal"/>
    <w:link w:val="Heading1Char"/>
    <w:qFormat/>
    <w:rsid w:val="0081199D"/>
    <w:pPr>
      <w:keepNext/>
      <w:keepLines/>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rsid w:val="007C283C"/>
    <w:pPr>
      <w:keepNext/>
      <w:spacing w:after="0"/>
      <w:outlineLvl w:val="1"/>
    </w:pPr>
    <w:rPr>
      <w:b/>
    </w:rPr>
  </w:style>
  <w:style w:type="paragraph" w:styleId="Heading3">
    <w:name w:val="heading 3"/>
    <w:basedOn w:val="Normal"/>
    <w:next w:val="Normal"/>
    <w:link w:val="Heading3Char"/>
    <w:uiPriority w:val="9"/>
    <w:unhideWhenUsed/>
    <w:rsid w:val="007C283C"/>
    <w:pPr>
      <w:keepNext/>
      <w:spacing w:after="0"/>
      <w:outlineLvl w:val="2"/>
    </w:pPr>
    <w:rPr>
      <w:i/>
    </w:rPr>
  </w:style>
  <w:style w:type="paragraph" w:styleId="Heading4">
    <w:name w:val="heading 4"/>
    <w:basedOn w:val="Normal"/>
    <w:next w:val="Normal"/>
    <w:link w:val="Heading4Char"/>
    <w:uiPriority w:val="9"/>
    <w:unhideWhenUsed/>
    <w:rsid w:val="007C283C"/>
    <w:pPr>
      <w:keepNext/>
      <w:spacing w:after="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0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BD1"/>
    <w:rPr>
      <w:rFonts w:ascii="Tahoma" w:hAnsi="Tahoma" w:cs="Tahoma"/>
      <w:sz w:val="16"/>
      <w:szCs w:val="16"/>
    </w:rPr>
  </w:style>
  <w:style w:type="paragraph" w:customStyle="1" w:styleId="NormalSingleSpaced">
    <w:name w:val="Normal Single Spaced"/>
    <w:basedOn w:val="Normal"/>
    <w:qFormat/>
    <w:rsid w:val="00000BD1"/>
    <w:pPr>
      <w:spacing w:after="0" w:line="240" w:lineRule="auto"/>
    </w:pPr>
  </w:style>
  <w:style w:type="paragraph" w:customStyle="1" w:styleId="MainTitle">
    <w:name w:val="Main Title"/>
    <w:basedOn w:val="Normal"/>
    <w:uiPriority w:val="1"/>
    <w:qFormat/>
    <w:rsid w:val="0081199D"/>
    <w:pPr>
      <w:jc w:val="center"/>
    </w:pPr>
    <w:rPr>
      <w:b/>
      <w:sz w:val="28"/>
    </w:rPr>
  </w:style>
  <w:style w:type="paragraph" w:customStyle="1" w:styleId="Body-INDENT">
    <w:name w:val="Body - INDENT"/>
    <w:basedOn w:val="Body"/>
    <w:uiPriority w:val="4"/>
    <w:qFormat/>
    <w:rsid w:val="00405332"/>
    <w:pPr>
      <w:spacing w:after="0"/>
      <w:ind w:left="288"/>
    </w:pPr>
  </w:style>
  <w:style w:type="character" w:customStyle="1" w:styleId="Heading1Char">
    <w:name w:val="Heading 1 Char"/>
    <w:basedOn w:val="DefaultParagraphFont"/>
    <w:link w:val="Heading1"/>
    <w:rsid w:val="00080126"/>
    <w:rPr>
      <w:rFonts w:ascii="Times New Roman" w:eastAsiaTheme="majorEastAsia" w:hAnsi="Times New Roman" w:cs="Times New Roman"/>
      <w:b/>
      <w:bCs/>
      <w:sz w:val="28"/>
      <w:szCs w:val="28"/>
    </w:rPr>
  </w:style>
  <w:style w:type="paragraph" w:styleId="Header">
    <w:name w:val="header"/>
    <w:aliases w:val="Manuscript Header"/>
    <w:basedOn w:val="Normal"/>
    <w:link w:val="HeaderChar"/>
    <w:uiPriority w:val="99"/>
    <w:unhideWhenUsed/>
    <w:rsid w:val="0081199D"/>
    <w:pPr>
      <w:tabs>
        <w:tab w:val="center" w:pos="4680"/>
        <w:tab w:val="right" w:pos="9360"/>
      </w:tabs>
      <w:spacing w:after="0" w:line="240" w:lineRule="auto"/>
    </w:pPr>
    <w:rPr>
      <w:sz w:val="18"/>
    </w:rPr>
  </w:style>
  <w:style w:type="character" w:customStyle="1" w:styleId="HeaderChar">
    <w:name w:val="Header Char"/>
    <w:aliases w:val="Manuscript Header Char"/>
    <w:basedOn w:val="DefaultParagraphFont"/>
    <w:link w:val="Header"/>
    <w:uiPriority w:val="99"/>
    <w:rsid w:val="00080126"/>
    <w:rPr>
      <w:rFonts w:ascii="Times New Roman" w:hAnsi="Times New Roman"/>
      <w:sz w:val="18"/>
    </w:rPr>
  </w:style>
  <w:style w:type="paragraph" w:styleId="Footer">
    <w:name w:val="footer"/>
    <w:basedOn w:val="Normal"/>
    <w:link w:val="FooterChar"/>
    <w:uiPriority w:val="99"/>
    <w:unhideWhenUsed/>
    <w:rsid w:val="0081199D"/>
    <w:pPr>
      <w:tabs>
        <w:tab w:val="center" w:pos="4680"/>
        <w:tab w:val="right" w:pos="9360"/>
      </w:tabs>
      <w:spacing w:after="0" w:line="240" w:lineRule="auto"/>
      <w:jc w:val="right"/>
    </w:pPr>
    <w:rPr>
      <w:sz w:val="18"/>
    </w:rPr>
  </w:style>
  <w:style w:type="character" w:customStyle="1" w:styleId="FooterChar">
    <w:name w:val="Footer Char"/>
    <w:basedOn w:val="DefaultParagraphFont"/>
    <w:link w:val="Footer"/>
    <w:uiPriority w:val="99"/>
    <w:rsid w:val="00080126"/>
    <w:rPr>
      <w:rFonts w:ascii="Times New Roman" w:hAnsi="Times New Roman"/>
      <w:sz w:val="18"/>
    </w:rPr>
  </w:style>
  <w:style w:type="character" w:customStyle="1" w:styleId="Heading2Char">
    <w:name w:val="Heading 2 Char"/>
    <w:basedOn w:val="DefaultParagraphFont"/>
    <w:link w:val="Heading2"/>
    <w:uiPriority w:val="9"/>
    <w:rsid w:val="007C283C"/>
    <w:rPr>
      <w:rFonts w:ascii="Times New Roman" w:hAnsi="Times New Roman"/>
      <w:b/>
      <w:sz w:val="24"/>
    </w:rPr>
  </w:style>
  <w:style w:type="character" w:customStyle="1" w:styleId="Heading3Char">
    <w:name w:val="Heading 3 Char"/>
    <w:basedOn w:val="DefaultParagraphFont"/>
    <w:link w:val="Heading3"/>
    <w:uiPriority w:val="9"/>
    <w:rsid w:val="007C283C"/>
    <w:rPr>
      <w:rFonts w:ascii="Times New Roman" w:hAnsi="Times New Roman"/>
      <w:i/>
      <w:sz w:val="24"/>
    </w:rPr>
  </w:style>
  <w:style w:type="character" w:customStyle="1" w:styleId="Heading4Char">
    <w:name w:val="Heading 4 Char"/>
    <w:basedOn w:val="DefaultParagraphFont"/>
    <w:link w:val="Heading4"/>
    <w:uiPriority w:val="9"/>
    <w:rsid w:val="007C283C"/>
    <w:rPr>
      <w:rFonts w:ascii="Times New Roman" w:hAnsi="Times New Roman"/>
      <w:sz w:val="24"/>
      <w:u w:val="single"/>
    </w:rPr>
  </w:style>
  <w:style w:type="paragraph" w:customStyle="1" w:styleId="TableTitle">
    <w:name w:val="Table Title"/>
    <w:basedOn w:val="Normal"/>
    <w:uiPriority w:val="6"/>
    <w:qFormat/>
    <w:rsid w:val="005B78A8"/>
    <w:rPr>
      <w:b/>
    </w:rPr>
  </w:style>
  <w:style w:type="table" w:styleId="TableGrid">
    <w:name w:val="Table Grid"/>
    <w:basedOn w:val="TableNormal"/>
    <w:uiPriority w:val="59"/>
    <w:rsid w:val="005B7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umnHead">
    <w:name w:val="Table Column Head"/>
    <w:basedOn w:val="TableTitle"/>
    <w:uiPriority w:val="7"/>
    <w:qFormat/>
    <w:rsid w:val="00C31ACF"/>
    <w:pPr>
      <w:jc w:val="center"/>
    </w:pPr>
  </w:style>
  <w:style w:type="paragraph" w:customStyle="1" w:styleId="TableColumnHead-LEFT">
    <w:name w:val="Table Column Head-LEFT"/>
    <w:basedOn w:val="TableTitle"/>
    <w:uiPriority w:val="7"/>
    <w:qFormat/>
    <w:rsid w:val="00C31ACF"/>
  </w:style>
  <w:style w:type="paragraph" w:customStyle="1" w:styleId="TableFootnote">
    <w:name w:val="Table Footnote"/>
    <w:basedOn w:val="Normal"/>
    <w:uiPriority w:val="7"/>
    <w:qFormat/>
    <w:rsid w:val="00C31ACF"/>
    <w:rPr>
      <w:sz w:val="20"/>
    </w:rPr>
  </w:style>
  <w:style w:type="character" w:customStyle="1" w:styleId="Bold">
    <w:name w:val="Bold"/>
    <w:qFormat/>
    <w:rsid w:val="0036513B"/>
    <w:rPr>
      <w:b/>
    </w:rPr>
  </w:style>
  <w:style w:type="character" w:customStyle="1" w:styleId="Italic">
    <w:name w:val="Italic"/>
    <w:basedOn w:val="DefaultParagraphFont"/>
    <w:qFormat/>
    <w:rsid w:val="0036513B"/>
    <w:rPr>
      <w:i/>
    </w:rPr>
  </w:style>
  <w:style w:type="paragraph" w:customStyle="1" w:styleId="Bulleted1">
    <w:name w:val="Bulleted1"/>
    <w:basedOn w:val="Normal"/>
    <w:uiPriority w:val="4"/>
    <w:qFormat/>
    <w:rsid w:val="00342DE6"/>
    <w:pPr>
      <w:numPr>
        <w:numId w:val="4"/>
      </w:numPr>
    </w:pPr>
  </w:style>
  <w:style w:type="paragraph" w:customStyle="1" w:styleId="Bulleted2">
    <w:name w:val="Bulleted2"/>
    <w:basedOn w:val="Bulleted1"/>
    <w:uiPriority w:val="4"/>
    <w:qFormat/>
    <w:rsid w:val="000E339E"/>
    <w:pPr>
      <w:numPr>
        <w:numId w:val="8"/>
      </w:numPr>
    </w:pPr>
  </w:style>
  <w:style w:type="character" w:customStyle="1" w:styleId="Superscript">
    <w:name w:val="Superscript"/>
    <w:qFormat/>
    <w:rsid w:val="00342DE6"/>
    <w:rPr>
      <w:vertAlign w:val="superscript"/>
    </w:rPr>
  </w:style>
  <w:style w:type="character" w:customStyle="1" w:styleId="Subscript">
    <w:name w:val="Subscript"/>
    <w:qFormat/>
    <w:rsid w:val="000E339E"/>
    <w:rPr>
      <w:position w:val="-6"/>
      <w:vertAlign w:val="subscript"/>
    </w:rPr>
  </w:style>
  <w:style w:type="paragraph" w:customStyle="1" w:styleId="Body">
    <w:name w:val="Body"/>
    <w:link w:val="BodyChar"/>
    <w:uiPriority w:val="2"/>
    <w:qFormat/>
    <w:rsid w:val="00342DE6"/>
    <w:pPr>
      <w:spacing w:line="480" w:lineRule="auto"/>
    </w:pPr>
    <w:rPr>
      <w:rFonts w:ascii="Times New Roman" w:hAnsi="Times New Roman"/>
      <w:sz w:val="24"/>
    </w:rPr>
  </w:style>
  <w:style w:type="paragraph" w:customStyle="1" w:styleId="References">
    <w:name w:val="References"/>
    <w:uiPriority w:val="5"/>
    <w:qFormat/>
    <w:rsid w:val="00342DE6"/>
    <w:pPr>
      <w:spacing w:line="360" w:lineRule="auto"/>
    </w:pPr>
    <w:rPr>
      <w:rFonts w:ascii="Times New Roman" w:hAnsi="Times New Roman"/>
      <w:sz w:val="20"/>
    </w:rPr>
  </w:style>
  <w:style w:type="character" w:customStyle="1" w:styleId="Underline">
    <w:name w:val="Underline"/>
    <w:qFormat/>
    <w:rsid w:val="007E5333"/>
    <w:rPr>
      <w:u w:val="single"/>
    </w:rPr>
  </w:style>
  <w:style w:type="paragraph" w:customStyle="1" w:styleId="Bulleted3">
    <w:name w:val="Bulleted3"/>
    <w:basedOn w:val="Bulleted2"/>
    <w:uiPriority w:val="4"/>
    <w:qFormat/>
    <w:rsid w:val="000E339E"/>
    <w:pPr>
      <w:numPr>
        <w:numId w:val="1"/>
      </w:numPr>
    </w:pPr>
  </w:style>
  <w:style w:type="paragraph" w:customStyle="1" w:styleId="Body-TIGHT">
    <w:name w:val="Body - TIGHT"/>
    <w:basedOn w:val="Body"/>
    <w:uiPriority w:val="4"/>
    <w:qFormat/>
    <w:rsid w:val="0059646A"/>
    <w:pPr>
      <w:spacing w:line="240" w:lineRule="auto"/>
    </w:pPr>
  </w:style>
  <w:style w:type="paragraph" w:customStyle="1" w:styleId="Body-CENTERED">
    <w:name w:val="Body - CENTERED"/>
    <w:basedOn w:val="Body"/>
    <w:uiPriority w:val="4"/>
    <w:qFormat/>
    <w:rsid w:val="00405332"/>
    <w:pPr>
      <w:spacing w:after="0"/>
      <w:jc w:val="center"/>
    </w:pPr>
  </w:style>
  <w:style w:type="paragraph" w:customStyle="1" w:styleId="Headline">
    <w:name w:val="Headline"/>
    <w:uiPriority w:val="3"/>
    <w:qFormat/>
    <w:rsid w:val="00A435A0"/>
    <w:rPr>
      <w:rFonts w:ascii="Times New Roman" w:eastAsiaTheme="majorEastAsia" w:hAnsi="Times New Roman" w:cs="Times New Roman"/>
      <w:b/>
      <w:bCs/>
      <w:sz w:val="28"/>
      <w:szCs w:val="28"/>
    </w:rPr>
  </w:style>
  <w:style w:type="paragraph" w:customStyle="1" w:styleId="Subhead1">
    <w:name w:val="Subhead1"/>
    <w:uiPriority w:val="3"/>
    <w:qFormat/>
    <w:rsid w:val="009D006B"/>
    <w:rPr>
      <w:rFonts w:ascii="Times New Roman" w:hAnsi="Times New Roman"/>
      <w:b/>
      <w:sz w:val="24"/>
    </w:rPr>
  </w:style>
  <w:style w:type="paragraph" w:customStyle="1" w:styleId="Subhead2">
    <w:name w:val="Subhead2"/>
    <w:uiPriority w:val="3"/>
    <w:qFormat/>
    <w:rsid w:val="002E146C"/>
    <w:rPr>
      <w:rFonts w:ascii="Times New Roman" w:hAnsi="Times New Roman"/>
      <w:i/>
      <w:sz w:val="24"/>
    </w:rPr>
  </w:style>
  <w:style w:type="paragraph" w:customStyle="1" w:styleId="Subhead3">
    <w:name w:val="Subhead3"/>
    <w:uiPriority w:val="3"/>
    <w:qFormat/>
    <w:rsid w:val="002E146C"/>
    <w:rPr>
      <w:rFonts w:ascii="Times New Roman" w:hAnsi="Times New Roman"/>
      <w:sz w:val="24"/>
      <w:u w:val="single"/>
    </w:rPr>
  </w:style>
  <w:style w:type="paragraph" w:customStyle="1" w:styleId="PresentingAuthor">
    <w:name w:val="Presenting Author"/>
    <w:basedOn w:val="Body-TIGHT"/>
    <w:uiPriority w:val="4"/>
    <w:qFormat/>
    <w:rsid w:val="00723959"/>
    <w:pPr>
      <w:tabs>
        <w:tab w:val="left" w:pos="2880"/>
      </w:tabs>
      <w:ind w:left="2880" w:hanging="2880"/>
    </w:pPr>
  </w:style>
  <w:style w:type="character" w:customStyle="1" w:styleId="BodyChar">
    <w:name w:val="Body Char"/>
    <w:basedOn w:val="DefaultParagraphFont"/>
    <w:link w:val="Body"/>
    <w:uiPriority w:val="2"/>
    <w:rsid w:val="006F56C7"/>
    <w:rPr>
      <w:rFonts w:ascii="Times New Roman" w:hAnsi="Times New Roman"/>
      <w:sz w:val="24"/>
    </w:rPr>
  </w:style>
  <w:style w:type="character" w:styleId="Hyperlink">
    <w:name w:val="Hyperlink"/>
    <w:basedOn w:val="DefaultParagraphFont"/>
    <w:uiPriority w:val="99"/>
    <w:unhideWhenUsed/>
    <w:rsid w:val="006F56C7"/>
    <w:rPr>
      <w:color w:val="0000FF" w:themeColor="hyperlink"/>
      <w:u w:val="single"/>
    </w:rPr>
  </w:style>
  <w:style w:type="character" w:styleId="CommentReference">
    <w:name w:val="annotation reference"/>
    <w:basedOn w:val="DefaultParagraphFont"/>
    <w:uiPriority w:val="99"/>
    <w:unhideWhenUsed/>
    <w:rsid w:val="00DD34B3"/>
    <w:rPr>
      <w:sz w:val="16"/>
      <w:szCs w:val="16"/>
    </w:rPr>
  </w:style>
  <w:style w:type="paragraph" w:styleId="CommentText">
    <w:name w:val="annotation text"/>
    <w:basedOn w:val="Normal"/>
    <w:link w:val="CommentTextChar"/>
    <w:uiPriority w:val="99"/>
    <w:unhideWhenUsed/>
    <w:qFormat/>
    <w:rsid w:val="00DD34B3"/>
    <w:pPr>
      <w:spacing w:line="240" w:lineRule="auto"/>
    </w:pPr>
    <w:rPr>
      <w:sz w:val="20"/>
      <w:szCs w:val="20"/>
    </w:rPr>
  </w:style>
  <w:style w:type="character" w:customStyle="1" w:styleId="CommentTextChar">
    <w:name w:val="Comment Text Char"/>
    <w:basedOn w:val="DefaultParagraphFont"/>
    <w:link w:val="CommentText"/>
    <w:uiPriority w:val="99"/>
    <w:rsid w:val="00DD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D34B3"/>
    <w:rPr>
      <w:b/>
      <w:bCs/>
    </w:rPr>
  </w:style>
  <w:style w:type="character" w:customStyle="1" w:styleId="CommentSubjectChar">
    <w:name w:val="Comment Subject Char"/>
    <w:basedOn w:val="CommentTextChar"/>
    <w:link w:val="CommentSubject"/>
    <w:uiPriority w:val="99"/>
    <w:semiHidden/>
    <w:rsid w:val="00DD34B3"/>
    <w:rPr>
      <w:rFonts w:ascii="Times New Roman" w:hAnsi="Times New Roman"/>
      <w:b/>
      <w:bCs/>
      <w:sz w:val="20"/>
      <w:szCs w:val="20"/>
    </w:rPr>
  </w:style>
  <w:style w:type="paragraph" w:customStyle="1" w:styleId="EndNoteBibliography">
    <w:name w:val="EndNote Bibliography"/>
    <w:basedOn w:val="Normal"/>
    <w:link w:val="EndNoteBibliographyChar"/>
    <w:rsid w:val="009823E0"/>
    <w:pPr>
      <w:spacing w:after="200" w:line="240" w:lineRule="auto"/>
    </w:pPr>
    <w:rPr>
      <w:rFonts w:eastAsiaTheme="minorEastAsia" w:cs="Times New Roman"/>
      <w:noProof/>
      <w:sz w:val="20"/>
    </w:rPr>
  </w:style>
  <w:style w:type="character" w:customStyle="1" w:styleId="EndNoteBibliographyChar">
    <w:name w:val="EndNote Bibliography Char"/>
    <w:basedOn w:val="DefaultParagraphFont"/>
    <w:link w:val="EndNoteBibliography"/>
    <w:rsid w:val="009823E0"/>
    <w:rPr>
      <w:rFonts w:ascii="Times New Roman" w:eastAsiaTheme="minorEastAsia" w:hAnsi="Times New Roman" w:cs="Times New Roman"/>
      <w:noProof/>
      <w:sz w:val="20"/>
    </w:rPr>
  </w:style>
  <w:style w:type="paragraph" w:customStyle="1" w:styleId="PosterBullets">
    <w:name w:val="Poster Bullets"/>
    <w:basedOn w:val="Normal"/>
    <w:qFormat/>
    <w:rsid w:val="00AE040F"/>
    <w:pPr>
      <w:numPr>
        <w:numId w:val="15"/>
      </w:numPr>
      <w:spacing w:after="0"/>
    </w:pPr>
    <w:rPr>
      <w:rFonts w:ascii="Calibri" w:eastAsia="TimesNewRoman,Bold" w:hAnsi="Calibri" w:cs="TimesNewRoman,Bold"/>
      <w:bCs/>
      <w:szCs w:val="24"/>
    </w:rPr>
  </w:style>
  <w:style w:type="paragraph" w:styleId="ListParagraph">
    <w:name w:val="List Paragraph"/>
    <w:basedOn w:val="Normal"/>
    <w:link w:val="ListParagraphChar"/>
    <w:uiPriority w:val="34"/>
    <w:qFormat/>
    <w:rsid w:val="00520531"/>
    <w:pPr>
      <w:spacing w:after="0" w:line="240" w:lineRule="auto"/>
      <w:ind w:left="720"/>
    </w:pPr>
    <w:rPr>
      <w:rFonts w:eastAsia="Times New Roman" w:cs="Times New Roman"/>
      <w:szCs w:val="24"/>
    </w:rPr>
  </w:style>
  <w:style w:type="character" w:customStyle="1" w:styleId="ListParagraphChar">
    <w:name w:val="List Paragraph Char"/>
    <w:basedOn w:val="DefaultParagraphFont"/>
    <w:link w:val="ListParagraph"/>
    <w:uiPriority w:val="34"/>
    <w:rsid w:val="00520531"/>
    <w:rPr>
      <w:rFonts w:ascii="Times New Roman" w:eastAsia="Times New Roman" w:hAnsi="Times New Roman" w:cs="Times New Roman"/>
      <w:sz w:val="24"/>
      <w:szCs w:val="24"/>
    </w:rPr>
  </w:style>
  <w:style w:type="character" w:customStyle="1" w:styleId="li-content">
    <w:name w:val="li-content"/>
    <w:basedOn w:val="DefaultParagraphFont"/>
    <w:rsid w:val="00520531"/>
  </w:style>
  <w:style w:type="paragraph" w:customStyle="1" w:styleId="EndNoteBibliographyTitle">
    <w:name w:val="EndNote Bibliography Title"/>
    <w:basedOn w:val="Normal"/>
    <w:link w:val="EndNoteBibliographyTitleChar"/>
    <w:rsid w:val="00457DD1"/>
    <w:pPr>
      <w:spacing w:after="0"/>
      <w:jc w:val="center"/>
    </w:pPr>
    <w:rPr>
      <w:rFonts w:cs="Times New Roman"/>
      <w:noProof/>
      <w:sz w:val="20"/>
    </w:rPr>
  </w:style>
  <w:style w:type="character" w:customStyle="1" w:styleId="EndNoteBibliographyTitleChar">
    <w:name w:val="EndNote Bibliography Title Char"/>
    <w:basedOn w:val="BodyChar"/>
    <w:link w:val="EndNoteBibliographyTitle"/>
    <w:rsid w:val="00457DD1"/>
    <w:rPr>
      <w:rFonts w:ascii="Times New Roman" w:hAnsi="Times New Roman" w:cs="Times New Roman"/>
      <w:noProof/>
      <w:sz w:val="20"/>
    </w:rPr>
  </w:style>
  <w:style w:type="paragraph" w:styleId="ListNumber">
    <w:name w:val="List Number"/>
    <w:basedOn w:val="Normal"/>
    <w:link w:val="ListNumberChar"/>
    <w:rsid w:val="00D414C4"/>
    <w:pPr>
      <w:spacing w:after="360"/>
      <w:ind w:left="360" w:hanging="360"/>
    </w:pPr>
    <w:rPr>
      <w:rFonts w:eastAsia="Times New Roman" w:cs="Times New Roman"/>
      <w:szCs w:val="20"/>
    </w:rPr>
  </w:style>
  <w:style w:type="character" w:customStyle="1" w:styleId="ListNumberChar">
    <w:name w:val="List Number Char"/>
    <w:link w:val="ListNumber"/>
    <w:rsid w:val="00D414C4"/>
    <w:rPr>
      <w:rFonts w:ascii="Times New Roman" w:eastAsia="Times New Roman" w:hAnsi="Times New Roman" w:cs="Times New Roman"/>
      <w:sz w:val="24"/>
      <w:szCs w:val="20"/>
    </w:rPr>
  </w:style>
  <w:style w:type="paragraph" w:styleId="NormalWeb">
    <w:name w:val="Normal (Web)"/>
    <w:basedOn w:val="Normal"/>
    <w:uiPriority w:val="99"/>
    <w:semiHidden/>
    <w:unhideWhenUsed/>
    <w:rsid w:val="002145CD"/>
    <w:pPr>
      <w:spacing w:before="100" w:beforeAutospacing="1" w:after="100" w:afterAutospacing="1" w:line="240" w:lineRule="auto"/>
    </w:pPr>
    <w:rPr>
      <w:rFonts w:eastAsia="Times New Roman" w:cs="Times New Roman"/>
      <w:szCs w:val="24"/>
    </w:rPr>
  </w:style>
  <w:style w:type="paragraph" w:customStyle="1" w:styleId="PosterBullet2">
    <w:name w:val="Poster Bullet 2"/>
    <w:basedOn w:val="ListParagraph"/>
    <w:link w:val="PosterBullet2Char"/>
    <w:qFormat/>
    <w:rsid w:val="00446363"/>
    <w:pPr>
      <w:numPr>
        <w:ilvl w:val="1"/>
        <w:numId w:val="19"/>
      </w:numPr>
      <w:spacing w:line="480" w:lineRule="auto"/>
      <w:contextualSpacing/>
    </w:pPr>
    <w:rPr>
      <w:rFonts w:ascii="Calibri" w:hAnsi="Calibri"/>
    </w:rPr>
  </w:style>
  <w:style w:type="character" w:customStyle="1" w:styleId="PosterBullet2Char">
    <w:name w:val="Poster Bullet 2 Char"/>
    <w:link w:val="PosterBullet2"/>
    <w:rsid w:val="00446363"/>
    <w:rPr>
      <w:rFonts w:ascii="Calibri" w:eastAsia="Times New Roman" w:hAnsi="Calibri" w:cs="Times New Roman"/>
      <w:sz w:val="24"/>
      <w:szCs w:val="24"/>
    </w:rPr>
  </w:style>
  <w:style w:type="character" w:customStyle="1" w:styleId="contribdegrees">
    <w:name w:val="contribdegrees"/>
    <w:basedOn w:val="DefaultParagraphFont"/>
    <w:rsid w:val="004872F3"/>
  </w:style>
  <w:style w:type="character" w:styleId="HTMLCite">
    <w:name w:val="HTML Cite"/>
    <w:basedOn w:val="DefaultParagraphFont"/>
    <w:uiPriority w:val="99"/>
    <w:semiHidden/>
    <w:unhideWhenUsed/>
    <w:rsid w:val="004872F3"/>
    <w:rPr>
      <w:i/>
      <w:iCs/>
    </w:rPr>
  </w:style>
  <w:style w:type="paragraph" w:styleId="Revision">
    <w:name w:val="Revision"/>
    <w:hidden/>
    <w:uiPriority w:val="99"/>
    <w:semiHidden/>
    <w:rsid w:val="00D97F5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32152">
      <w:bodyDiv w:val="1"/>
      <w:marLeft w:val="0"/>
      <w:marRight w:val="0"/>
      <w:marTop w:val="0"/>
      <w:marBottom w:val="0"/>
      <w:divBdr>
        <w:top w:val="none" w:sz="0" w:space="0" w:color="auto"/>
        <w:left w:val="none" w:sz="0" w:space="0" w:color="auto"/>
        <w:bottom w:val="none" w:sz="0" w:space="0" w:color="auto"/>
        <w:right w:val="none" w:sz="0" w:space="0" w:color="auto"/>
      </w:divBdr>
    </w:div>
    <w:div w:id="105776460">
      <w:bodyDiv w:val="1"/>
      <w:marLeft w:val="0"/>
      <w:marRight w:val="0"/>
      <w:marTop w:val="0"/>
      <w:marBottom w:val="0"/>
      <w:divBdr>
        <w:top w:val="none" w:sz="0" w:space="0" w:color="auto"/>
        <w:left w:val="none" w:sz="0" w:space="0" w:color="auto"/>
        <w:bottom w:val="none" w:sz="0" w:space="0" w:color="auto"/>
        <w:right w:val="none" w:sz="0" w:space="0" w:color="auto"/>
      </w:divBdr>
    </w:div>
    <w:div w:id="143393269">
      <w:bodyDiv w:val="1"/>
      <w:marLeft w:val="0"/>
      <w:marRight w:val="0"/>
      <w:marTop w:val="0"/>
      <w:marBottom w:val="0"/>
      <w:divBdr>
        <w:top w:val="none" w:sz="0" w:space="0" w:color="auto"/>
        <w:left w:val="none" w:sz="0" w:space="0" w:color="auto"/>
        <w:bottom w:val="none" w:sz="0" w:space="0" w:color="auto"/>
        <w:right w:val="none" w:sz="0" w:space="0" w:color="auto"/>
      </w:divBdr>
      <w:divsChild>
        <w:div w:id="1731420420">
          <w:marLeft w:val="0"/>
          <w:marRight w:val="0"/>
          <w:marTop w:val="0"/>
          <w:marBottom w:val="0"/>
          <w:divBdr>
            <w:top w:val="none" w:sz="0" w:space="0" w:color="auto"/>
            <w:left w:val="none" w:sz="0" w:space="0" w:color="auto"/>
            <w:bottom w:val="none" w:sz="0" w:space="0" w:color="auto"/>
            <w:right w:val="none" w:sz="0" w:space="0" w:color="auto"/>
          </w:divBdr>
        </w:div>
      </w:divsChild>
    </w:div>
    <w:div w:id="290402509">
      <w:bodyDiv w:val="1"/>
      <w:marLeft w:val="0"/>
      <w:marRight w:val="0"/>
      <w:marTop w:val="0"/>
      <w:marBottom w:val="0"/>
      <w:divBdr>
        <w:top w:val="none" w:sz="0" w:space="0" w:color="auto"/>
        <w:left w:val="none" w:sz="0" w:space="0" w:color="auto"/>
        <w:bottom w:val="none" w:sz="0" w:space="0" w:color="auto"/>
        <w:right w:val="none" w:sz="0" w:space="0" w:color="auto"/>
      </w:divBdr>
    </w:div>
    <w:div w:id="301808627">
      <w:bodyDiv w:val="1"/>
      <w:marLeft w:val="0"/>
      <w:marRight w:val="0"/>
      <w:marTop w:val="0"/>
      <w:marBottom w:val="0"/>
      <w:divBdr>
        <w:top w:val="none" w:sz="0" w:space="0" w:color="auto"/>
        <w:left w:val="none" w:sz="0" w:space="0" w:color="auto"/>
        <w:bottom w:val="none" w:sz="0" w:space="0" w:color="auto"/>
        <w:right w:val="none" w:sz="0" w:space="0" w:color="auto"/>
      </w:divBdr>
    </w:div>
    <w:div w:id="329219075">
      <w:bodyDiv w:val="1"/>
      <w:marLeft w:val="0"/>
      <w:marRight w:val="0"/>
      <w:marTop w:val="0"/>
      <w:marBottom w:val="0"/>
      <w:divBdr>
        <w:top w:val="none" w:sz="0" w:space="0" w:color="auto"/>
        <w:left w:val="none" w:sz="0" w:space="0" w:color="auto"/>
        <w:bottom w:val="none" w:sz="0" w:space="0" w:color="auto"/>
        <w:right w:val="none" w:sz="0" w:space="0" w:color="auto"/>
      </w:divBdr>
    </w:div>
    <w:div w:id="358548357">
      <w:bodyDiv w:val="1"/>
      <w:marLeft w:val="0"/>
      <w:marRight w:val="0"/>
      <w:marTop w:val="0"/>
      <w:marBottom w:val="0"/>
      <w:divBdr>
        <w:top w:val="none" w:sz="0" w:space="0" w:color="auto"/>
        <w:left w:val="none" w:sz="0" w:space="0" w:color="auto"/>
        <w:bottom w:val="none" w:sz="0" w:space="0" w:color="auto"/>
        <w:right w:val="none" w:sz="0" w:space="0" w:color="auto"/>
      </w:divBdr>
    </w:div>
    <w:div w:id="359471578">
      <w:bodyDiv w:val="1"/>
      <w:marLeft w:val="0"/>
      <w:marRight w:val="0"/>
      <w:marTop w:val="0"/>
      <w:marBottom w:val="0"/>
      <w:divBdr>
        <w:top w:val="none" w:sz="0" w:space="0" w:color="auto"/>
        <w:left w:val="none" w:sz="0" w:space="0" w:color="auto"/>
        <w:bottom w:val="none" w:sz="0" w:space="0" w:color="auto"/>
        <w:right w:val="none" w:sz="0" w:space="0" w:color="auto"/>
      </w:divBdr>
    </w:div>
    <w:div w:id="395595713">
      <w:bodyDiv w:val="1"/>
      <w:marLeft w:val="0"/>
      <w:marRight w:val="0"/>
      <w:marTop w:val="0"/>
      <w:marBottom w:val="0"/>
      <w:divBdr>
        <w:top w:val="none" w:sz="0" w:space="0" w:color="auto"/>
        <w:left w:val="none" w:sz="0" w:space="0" w:color="auto"/>
        <w:bottom w:val="none" w:sz="0" w:space="0" w:color="auto"/>
        <w:right w:val="none" w:sz="0" w:space="0" w:color="auto"/>
      </w:divBdr>
    </w:div>
    <w:div w:id="412318254">
      <w:bodyDiv w:val="1"/>
      <w:marLeft w:val="0"/>
      <w:marRight w:val="0"/>
      <w:marTop w:val="0"/>
      <w:marBottom w:val="0"/>
      <w:divBdr>
        <w:top w:val="none" w:sz="0" w:space="0" w:color="auto"/>
        <w:left w:val="none" w:sz="0" w:space="0" w:color="auto"/>
        <w:bottom w:val="none" w:sz="0" w:space="0" w:color="auto"/>
        <w:right w:val="none" w:sz="0" w:space="0" w:color="auto"/>
      </w:divBdr>
    </w:div>
    <w:div w:id="430010270">
      <w:bodyDiv w:val="1"/>
      <w:marLeft w:val="0"/>
      <w:marRight w:val="0"/>
      <w:marTop w:val="0"/>
      <w:marBottom w:val="0"/>
      <w:divBdr>
        <w:top w:val="none" w:sz="0" w:space="0" w:color="auto"/>
        <w:left w:val="none" w:sz="0" w:space="0" w:color="auto"/>
        <w:bottom w:val="none" w:sz="0" w:space="0" w:color="auto"/>
        <w:right w:val="none" w:sz="0" w:space="0" w:color="auto"/>
      </w:divBdr>
    </w:div>
    <w:div w:id="464154161">
      <w:bodyDiv w:val="1"/>
      <w:marLeft w:val="0"/>
      <w:marRight w:val="0"/>
      <w:marTop w:val="0"/>
      <w:marBottom w:val="0"/>
      <w:divBdr>
        <w:top w:val="none" w:sz="0" w:space="0" w:color="auto"/>
        <w:left w:val="none" w:sz="0" w:space="0" w:color="auto"/>
        <w:bottom w:val="none" w:sz="0" w:space="0" w:color="auto"/>
        <w:right w:val="none" w:sz="0" w:space="0" w:color="auto"/>
      </w:divBdr>
      <w:divsChild>
        <w:div w:id="2054884277">
          <w:marLeft w:val="0"/>
          <w:marRight w:val="0"/>
          <w:marTop w:val="0"/>
          <w:marBottom w:val="0"/>
          <w:divBdr>
            <w:top w:val="none" w:sz="0" w:space="0" w:color="auto"/>
            <w:left w:val="none" w:sz="0" w:space="0" w:color="auto"/>
            <w:bottom w:val="none" w:sz="0" w:space="0" w:color="auto"/>
            <w:right w:val="none" w:sz="0" w:space="0" w:color="auto"/>
          </w:divBdr>
        </w:div>
      </w:divsChild>
    </w:div>
    <w:div w:id="507797039">
      <w:bodyDiv w:val="1"/>
      <w:marLeft w:val="0"/>
      <w:marRight w:val="0"/>
      <w:marTop w:val="0"/>
      <w:marBottom w:val="0"/>
      <w:divBdr>
        <w:top w:val="none" w:sz="0" w:space="0" w:color="auto"/>
        <w:left w:val="none" w:sz="0" w:space="0" w:color="auto"/>
        <w:bottom w:val="none" w:sz="0" w:space="0" w:color="auto"/>
        <w:right w:val="none" w:sz="0" w:space="0" w:color="auto"/>
      </w:divBdr>
    </w:div>
    <w:div w:id="532039402">
      <w:bodyDiv w:val="1"/>
      <w:marLeft w:val="0"/>
      <w:marRight w:val="0"/>
      <w:marTop w:val="0"/>
      <w:marBottom w:val="0"/>
      <w:divBdr>
        <w:top w:val="none" w:sz="0" w:space="0" w:color="auto"/>
        <w:left w:val="none" w:sz="0" w:space="0" w:color="auto"/>
        <w:bottom w:val="none" w:sz="0" w:space="0" w:color="auto"/>
        <w:right w:val="none" w:sz="0" w:space="0" w:color="auto"/>
      </w:divBdr>
    </w:div>
    <w:div w:id="580524574">
      <w:bodyDiv w:val="1"/>
      <w:marLeft w:val="0"/>
      <w:marRight w:val="0"/>
      <w:marTop w:val="0"/>
      <w:marBottom w:val="0"/>
      <w:divBdr>
        <w:top w:val="none" w:sz="0" w:space="0" w:color="auto"/>
        <w:left w:val="none" w:sz="0" w:space="0" w:color="auto"/>
        <w:bottom w:val="none" w:sz="0" w:space="0" w:color="auto"/>
        <w:right w:val="none" w:sz="0" w:space="0" w:color="auto"/>
      </w:divBdr>
    </w:div>
    <w:div w:id="668293495">
      <w:bodyDiv w:val="1"/>
      <w:marLeft w:val="0"/>
      <w:marRight w:val="0"/>
      <w:marTop w:val="0"/>
      <w:marBottom w:val="0"/>
      <w:divBdr>
        <w:top w:val="none" w:sz="0" w:space="0" w:color="auto"/>
        <w:left w:val="none" w:sz="0" w:space="0" w:color="auto"/>
        <w:bottom w:val="none" w:sz="0" w:space="0" w:color="auto"/>
        <w:right w:val="none" w:sz="0" w:space="0" w:color="auto"/>
      </w:divBdr>
    </w:div>
    <w:div w:id="770393117">
      <w:bodyDiv w:val="1"/>
      <w:marLeft w:val="0"/>
      <w:marRight w:val="0"/>
      <w:marTop w:val="0"/>
      <w:marBottom w:val="0"/>
      <w:divBdr>
        <w:top w:val="none" w:sz="0" w:space="0" w:color="auto"/>
        <w:left w:val="none" w:sz="0" w:space="0" w:color="auto"/>
        <w:bottom w:val="none" w:sz="0" w:space="0" w:color="auto"/>
        <w:right w:val="none" w:sz="0" w:space="0" w:color="auto"/>
      </w:divBdr>
    </w:div>
    <w:div w:id="796753901">
      <w:bodyDiv w:val="1"/>
      <w:marLeft w:val="0"/>
      <w:marRight w:val="0"/>
      <w:marTop w:val="0"/>
      <w:marBottom w:val="0"/>
      <w:divBdr>
        <w:top w:val="none" w:sz="0" w:space="0" w:color="auto"/>
        <w:left w:val="none" w:sz="0" w:space="0" w:color="auto"/>
        <w:bottom w:val="none" w:sz="0" w:space="0" w:color="auto"/>
        <w:right w:val="none" w:sz="0" w:space="0" w:color="auto"/>
      </w:divBdr>
    </w:div>
    <w:div w:id="891692198">
      <w:bodyDiv w:val="1"/>
      <w:marLeft w:val="0"/>
      <w:marRight w:val="0"/>
      <w:marTop w:val="0"/>
      <w:marBottom w:val="0"/>
      <w:divBdr>
        <w:top w:val="none" w:sz="0" w:space="0" w:color="auto"/>
        <w:left w:val="none" w:sz="0" w:space="0" w:color="auto"/>
        <w:bottom w:val="none" w:sz="0" w:space="0" w:color="auto"/>
        <w:right w:val="none" w:sz="0" w:space="0" w:color="auto"/>
      </w:divBdr>
    </w:div>
    <w:div w:id="955136272">
      <w:bodyDiv w:val="1"/>
      <w:marLeft w:val="0"/>
      <w:marRight w:val="0"/>
      <w:marTop w:val="0"/>
      <w:marBottom w:val="0"/>
      <w:divBdr>
        <w:top w:val="none" w:sz="0" w:space="0" w:color="auto"/>
        <w:left w:val="none" w:sz="0" w:space="0" w:color="auto"/>
        <w:bottom w:val="none" w:sz="0" w:space="0" w:color="auto"/>
        <w:right w:val="none" w:sz="0" w:space="0" w:color="auto"/>
      </w:divBdr>
    </w:div>
    <w:div w:id="984048907">
      <w:bodyDiv w:val="1"/>
      <w:marLeft w:val="0"/>
      <w:marRight w:val="0"/>
      <w:marTop w:val="0"/>
      <w:marBottom w:val="0"/>
      <w:divBdr>
        <w:top w:val="none" w:sz="0" w:space="0" w:color="auto"/>
        <w:left w:val="none" w:sz="0" w:space="0" w:color="auto"/>
        <w:bottom w:val="none" w:sz="0" w:space="0" w:color="auto"/>
        <w:right w:val="none" w:sz="0" w:space="0" w:color="auto"/>
      </w:divBdr>
    </w:div>
    <w:div w:id="984163312">
      <w:bodyDiv w:val="1"/>
      <w:marLeft w:val="0"/>
      <w:marRight w:val="0"/>
      <w:marTop w:val="0"/>
      <w:marBottom w:val="0"/>
      <w:divBdr>
        <w:top w:val="none" w:sz="0" w:space="0" w:color="auto"/>
        <w:left w:val="none" w:sz="0" w:space="0" w:color="auto"/>
        <w:bottom w:val="none" w:sz="0" w:space="0" w:color="auto"/>
        <w:right w:val="none" w:sz="0" w:space="0" w:color="auto"/>
      </w:divBdr>
    </w:div>
    <w:div w:id="1064379612">
      <w:bodyDiv w:val="1"/>
      <w:marLeft w:val="0"/>
      <w:marRight w:val="0"/>
      <w:marTop w:val="0"/>
      <w:marBottom w:val="0"/>
      <w:divBdr>
        <w:top w:val="none" w:sz="0" w:space="0" w:color="auto"/>
        <w:left w:val="none" w:sz="0" w:space="0" w:color="auto"/>
        <w:bottom w:val="none" w:sz="0" w:space="0" w:color="auto"/>
        <w:right w:val="none" w:sz="0" w:space="0" w:color="auto"/>
      </w:divBdr>
    </w:div>
    <w:div w:id="1183278022">
      <w:bodyDiv w:val="1"/>
      <w:marLeft w:val="0"/>
      <w:marRight w:val="0"/>
      <w:marTop w:val="0"/>
      <w:marBottom w:val="0"/>
      <w:divBdr>
        <w:top w:val="none" w:sz="0" w:space="0" w:color="auto"/>
        <w:left w:val="none" w:sz="0" w:space="0" w:color="auto"/>
        <w:bottom w:val="none" w:sz="0" w:space="0" w:color="auto"/>
        <w:right w:val="none" w:sz="0" w:space="0" w:color="auto"/>
      </w:divBdr>
      <w:divsChild>
        <w:div w:id="1020862291">
          <w:marLeft w:val="0"/>
          <w:marRight w:val="0"/>
          <w:marTop w:val="0"/>
          <w:marBottom w:val="0"/>
          <w:divBdr>
            <w:top w:val="none" w:sz="0" w:space="0" w:color="auto"/>
            <w:left w:val="none" w:sz="0" w:space="0" w:color="auto"/>
            <w:bottom w:val="none" w:sz="0" w:space="0" w:color="auto"/>
            <w:right w:val="none" w:sz="0" w:space="0" w:color="auto"/>
          </w:divBdr>
          <w:divsChild>
            <w:div w:id="1371373342">
              <w:marLeft w:val="0"/>
              <w:marRight w:val="0"/>
              <w:marTop w:val="0"/>
              <w:marBottom w:val="0"/>
              <w:divBdr>
                <w:top w:val="none" w:sz="0" w:space="0" w:color="auto"/>
                <w:left w:val="none" w:sz="0" w:space="0" w:color="auto"/>
                <w:bottom w:val="none" w:sz="0" w:space="0" w:color="auto"/>
                <w:right w:val="none" w:sz="0" w:space="0" w:color="auto"/>
              </w:divBdr>
              <w:divsChild>
                <w:div w:id="395476796">
                  <w:marLeft w:val="0"/>
                  <w:marRight w:val="0"/>
                  <w:marTop w:val="0"/>
                  <w:marBottom w:val="0"/>
                  <w:divBdr>
                    <w:top w:val="none" w:sz="0" w:space="0" w:color="auto"/>
                    <w:left w:val="none" w:sz="0" w:space="0" w:color="auto"/>
                    <w:bottom w:val="none" w:sz="0" w:space="0" w:color="auto"/>
                    <w:right w:val="none" w:sz="0" w:space="0" w:color="auto"/>
                  </w:divBdr>
                  <w:divsChild>
                    <w:div w:id="1860653406">
                      <w:marLeft w:val="2325"/>
                      <w:marRight w:val="0"/>
                      <w:marTop w:val="0"/>
                      <w:marBottom w:val="0"/>
                      <w:divBdr>
                        <w:top w:val="none" w:sz="0" w:space="0" w:color="auto"/>
                        <w:left w:val="none" w:sz="0" w:space="0" w:color="auto"/>
                        <w:bottom w:val="none" w:sz="0" w:space="0" w:color="auto"/>
                        <w:right w:val="none" w:sz="0" w:space="0" w:color="auto"/>
                      </w:divBdr>
                      <w:divsChild>
                        <w:div w:id="916672657">
                          <w:marLeft w:val="0"/>
                          <w:marRight w:val="0"/>
                          <w:marTop w:val="0"/>
                          <w:marBottom w:val="0"/>
                          <w:divBdr>
                            <w:top w:val="none" w:sz="0" w:space="0" w:color="auto"/>
                            <w:left w:val="none" w:sz="0" w:space="0" w:color="auto"/>
                            <w:bottom w:val="none" w:sz="0" w:space="0" w:color="auto"/>
                            <w:right w:val="none" w:sz="0" w:space="0" w:color="auto"/>
                          </w:divBdr>
                          <w:divsChild>
                            <w:div w:id="1279946004">
                              <w:marLeft w:val="0"/>
                              <w:marRight w:val="0"/>
                              <w:marTop w:val="0"/>
                              <w:marBottom w:val="0"/>
                              <w:divBdr>
                                <w:top w:val="none" w:sz="0" w:space="0" w:color="auto"/>
                                <w:left w:val="none" w:sz="0" w:space="0" w:color="auto"/>
                                <w:bottom w:val="none" w:sz="0" w:space="0" w:color="auto"/>
                                <w:right w:val="none" w:sz="0" w:space="0" w:color="auto"/>
                              </w:divBdr>
                              <w:divsChild>
                                <w:div w:id="183595808">
                                  <w:marLeft w:val="0"/>
                                  <w:marRight w:val="0"/>
                                  <w:marTop w:val="0"/>
                                  <w:marBottom w:val="0"/>
                                  <w:divBdr>
                                    <w:top w:val="none" w:sz="0" w:space="0" w:color="auto"/>
                                    <w:left w:val="none" w:sz="0" w:space="0" w:color="auto"/>
                                    <w:bottom w:val="none" w:sz="0" w:space="0" w:color="auto"/>
                                    <w:right w:val="none" w:sz="0" w:space="0" w:color="auto"/>
                                  </w:divBdr>
                                  <w:divsChild>
                                    <w:div w:id="328749869">
                                      <w:marLeft w:val="0"/>
                                      <w:marRight w:val="0"/>
                                      <w:marTop w:val="0"/>
                                      <w:marBottom w:val="0"/>
                                      <w:divBdr>
                                        <w:top w:val="none" w:sz="0" w:space="0" w:color="auto"/>
                                        <w:left w:val="none" w:sz="0" w:space="0" w:color="auto"/>
                                        <w:bottom w:val="none" w:sz="0" w:space="0" w:color="auto"/>
                                        <w:right w:val="none" w:sz="0" w:space="0" w:color="auto"/>
                                      </w:divBdr>
                                      <w:divsChild>
                                        <w:div w:id="30902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751246">
      <w:bodyDiv w:val="1"/>
      <w:marLeft w:val="0"/>
      <w:marRight w:val="0"/>
      <w:marTop w:val="0"/>
      <w:marBottom w:val="0"/>
      <w:divBdr>
        <w:top w:val="none" w:sz="0" w:space="0" w:color="auto"/>
        <w:left w:val="none" w:sz="0" w:space="0" w:color="auto"/>
        <w:bottom w:val="none" w:sz="0" w:space="0" w:color="auto"/>
        <w:right w:val="none" w:sz="0" w:space="0" w:color="auto"/>
      </w:divBdr>
    </w:div>
    <w:div w:id="1458914091">
      <w:bodyDiv w:val="1"/>
      <w:marLeft w:val="0"/>
      <w:marRight w:val="0"/>
      <w:marTop w:val="0"/>
      <w:marBottom w:val="0"/>
      <w:divBdr>
        <w:top w:val="none" w:sz="0" w:space="0" w:color="auto"/>
        <w:left w:val="none" w:sz="0" w:space="0" w:color="auto"/>
        <w:bottom w:val="none" w:sz="0" w:space="0" w:color="auto"/>
        <w:right w:val="none" w:sz="0" w:space="0" w:color="auto"/>
      </w:divBdr>
    </w:div>
    <w:div w:id="1465150757">
      <w:bodyDiv w:val="1"/>
      <w:marLeft w:val="0"/>
      <w:marRight w:val="0"/>
      <w:marTop w:val="0"/>
      <w:marBottom w:val="0"/>
      <w:divBdr>
        <w:top w:val="none" w:sz="0" w:space="0" w:color="auto"/>
        <w:left w:val="none" w:sz="0" w:space="0" w:color="auto"/>
        <w:bottom w:val="none" w:sz="0" w:space="0" w:color="auto"/>
        <w:right w:val="none" w:sz="0" w:space="0" w:color="auto"/>
      </w:divBdr>
    </w:div>
    <w:div w:id="1599171354">
      <w:bodyDiv w:val="1"/>
      <w:marLeft w:val="0"/>
      <w:marRight w:val="0"/>
      <w:marTop w:val="0"/>
      <w:marBottom w:val="0"/>
      <w:divBdr>
        <w:top w:val="none" w:sz="0" w:space="0" w:color="auto"/>
        <w:left w:val="none" w:sz="0" w:space="0" w:color="auto"/>
        <w:bottom w:val="none" w:sz="0" w:space="0" w:color="auto"/>
        <w:right w:val="none" w:sz="0" w:space="0" w:color="auto"/>
      </w:divBdr>
    </w:div>
    <w:div w:id="1734229484">
      <w:bodyDiv w:val="1"/>
      <w:marLeft w:val="0"/>
      <w:marRight w:val="0"/>
      <w:marTop w:val="0"/>
      <w:marBottom w:val="0"/>
      <w:divBdr>
        <w:top w:val="none" w:sz="0" w:space="0" w:color="auto"/>
        <w:left w:val="none" w:sz="0" w:space="0" w:color="auto"/>
        <w:bottom w:val="none" w:sz="0" w:space="0" w:color="auto"/>
        <w:right w:val="none" w:sz="0" w:space="0" w:color="auto"/>
      </w:divBdr>
    </w:div>
    <w:div w:id="1802845028">
      <w:bodyDiv w:val="1"/>
      <w:marLeft w:val="0"/>
      <w:marRight w:val="0"/>
      <w:marTop w:val="0"/>
      <w:marBottom w:val="0"/>
      <w:divBdr>
        <w:top w:val="none" w:sz="0" w:space="0" w:color="auto"/>
        <w:left w:val="none" w:sz="0" w:space="0" w:color="auto"/>
        <w:bottom w:val="none" w:sz="0" w:space="0" w:color="auto"/>
        <w:right w:val="none" w:sz="0" w:space="0" w:color="auto"/>
      </w:divBdr>
    </w:div>
    <w:div w:id="1821387823">
      <w:bodyDiv w:val="1"/>
      <w:marLeft w:val="0"/>
      <w:marRight w:val="0"/>
      <w:marTop w:val="0"/>
      <w:marBottom w:val="0"/>
      <w:divBdr>
        <w:top w:val="none" w:sz="0" w:space="0" w:color="auto"/>
        <w:left w:val="none" w:sz="0" w:space="0" w:color="auto"/>
        <w:bottom w:val="none" w:sz="0" w:space="0" w:color="auto"/>
        <w:right w:val="none" w:sz="0" w:space="0" w:color="auto"/>
      </w:divBdr>
    </w:div>
    <w:div w:id="2023238167">
      <w:bodyDiv w:val="1"/>
      <w:marLeft w:val="0"/>
      <w:marRight w:val="0"/>
      <w:marTop w:val="0"/>
      <w:marBottom w:val="0"/>
      <w:divBdr>
        <w:top w:val="none" w:sz="0" w:space="0" w:color="auto"/>
        <w:left w:val="none" w:sz="0" w:space="0" w:color="auto"/>
        <w:bottom w:val="none" w:sz="0" w:space="0" w:color="auto"/>
        <w:right w:val="none" w:sz="0" w:space="0" w:color="auto"/>
      </w:divBdr>
    </w:div>
    <w:div w:id="2033531005">
      <w:bodyDiv w:val="1"/>
      <w:marLeft w:val="0"/>
      <w:marRight w:val="0"/>
      <w:marTop w:val="0"/>
      <w:marBottom w:val="0"/>
      <w:divBdr>
        <w:top w:val="none" w:sz="0" w:space="0" w:color="auto"/>
        <w:left w:val="none" w:sz="0" w:space="0" w:color="auto"/>
        <w:bottom w:val="none" w:sz="0" w:space="0" w:color="auto"/>
        <w:right w:val="none" w:sz="0" w:space="0" w:color="auto"/>
      </w:divBdr>
    </w:div>
    <w:div w:id="2082559237">
      <w:bodyDiv w:val="1"/>
      <w:marLeft w:val="0"/>
      <w:marRight w:val="0"/>
      <w:marTop w:val="0"/>
      <w:marBottom w:val="0"/>
      <w:divBdr>
        <w:top w:val="none" w:sz="0" w:space="0" w:color="auto"/>
        <w:left w:val="none" w:sz="0" w:space="0" w:color="auto"/>
        <w:bottom w:val="none" w:sz="0" w:space="0" w:color="auto"/>
        <w:right w:val="none" w:sz="0" w:space="0" w:color="auto"/>
      </w:divBdr>
    </w:div>
    <w:div w:id="214253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10.jpg"/><Relationship Id="rId26" Type="http://schemas.openxmlformats.org/officeDocument/2006/relationships/hyperlink" Target="mailto:Benjamin.Li@pfizer.com" TargetMode="External"/><Relationship Id="rId39" Type="http://schemas.openxmlformats.org/officeDocument/2006/relationships/hyperlink" Target="mailto:hope.rugo@ucsf.edu" TargetMode="External"/><Relationship Id="rId21" Type="http://schemas.openxmlformats.org/officeDocument/2006/relationships/header" Target="header2.xml"/><Relationship Id="rId34" Type="http://schemas.openxmlformats.org/officeDocument/2006/relationships/hyperlink" Target="mailto:Angela.DeMichele@uphs.upenn.edu" TargetMode="External"/><Relationship Id="rId42" Type="http://schemas.openxmlformats.org/officeDocument/2006/relationships/hyperlink" Target="https://www.nccn.org/professionals/physician_gls/pdf/breast_blocks.pdf"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hyperlink" Target="mailto:RLayman@mdanderson.org" TargetMode="External"/><Relationship Id="rId11" Type="http://schemas.openxmlformats.org/officeDocument/2006/relationships/numbering" Target="numbering.xml"/><Relationship Id="rId24" Type="http://schemas.openxmlformats.org/officeDocument/2006/relationships/hyperlink" Target="mailto:brufskyam@upmc.edu" TargetMode="External"/><Relationship Id="rId32" Type="http://schemas.openxmlformats.org/officeDocument/2006/relationships/hyperlink" Target="mailto:giuseppe.curigliano@ieo.it" TargetMode="External"/><Relationship Id="rId37" Type="http://schemas.microsoft.com/office/2011/relationships/commentsExtended" Target="commentsExtended.xml"/><Relationship Id="rId40" Type="http://schemas.openxmlformats.org/officeDocument/2006/relationships/hyperlink" Target="https://www.pfizer.com/science/clinical-trials/trial-data-and-results" TargetMode="External"/><Relationship Id="rId45" Type="http://schemas.openxmlformats.org/officeDocument/2006/relationships/image" Target="media/image3.png"/><Relationship Id="rId53" Type="http://schemas.openxmlformats.org/officeDocument/2006/relationships/image" Target="media/image11.png"/><Relationship Id="rId5" Type="http://schemas.openxmlformats.org/officeDocument/2006/relationships/customXml" Target="../customXml/item5.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2.xml"/><Relationship Id="rId27" Type="http://schemas.openxmlformats.org/officeDocument/2006/relationships/hyperlink" Target="mailto:Lynn.McRoy@pfizer.com" TargetMode="External"/><Relationship Id="rId30" Type="http://schemas.openxmlformats.org/officeDocument/2006/relationships/hyperlink" Target="mailto:mac9795@med.cornell.edu" TargetMode="External"/><Relationship Id="rId35" Type="http://schemas.openxmlformats.org/officeDocument/2006/relationships/hyperlink" Target="mailto:npjbreastcancer@nature.com" TargetMode="External"/><Relationship Id="rId43" Type="http://schemas.openxmlformats.org/officeDocument/2006/relationships/hyperlink" Target="https://www.pfizer.com/news/press-release/press-release-detail/u_s_fda_approves_ibrance_palbociclib_for_the_treatment_of_men_with_hr_her2_metastatic_breast_cancer" TargetMode="External"/><Relationship Id="rId48" Type="http://schemas.openxmlformats.org/officeDocument/2006/relationships/image" Target="media/image6.png"/><Relationship Id="rId56" Type="http://schemas.microsoft.com/office/2011/relationships/people" Target="people.xml"/><Relationship Id="rId8" Type="http://schemas.openxmlformats.org/officeDocument/2006/relationships/customXml" Target="../customXml/item8.xml"/><Relationship Id="rId51" Type="http://schemas.openxmlformats.org/officeDocument/2006/relationships/image" Target="media/image9.pn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jpg"/><Relationship Id="rId25" Type="http://schemas.openxmlformats.org/officeDocument/2006/relationships/hyperlink" Target="mailto:Jasonxc.Liu@pfizer.com" TargetMode="External"/><Relationship Id="rId33" Type="http://schemas.openxmlformats.org/officeDocument/2006/relationships/hyperlink" Target="mailto:RFinn@mednet.ucla.edu" TargetMode="External"/><Relationship Id="rId38" Type="http://schemas.openxmlformats.org/officeDocument/2006/relationships/hyperlink" Target="mailto:hope.rugo@ucsf.edu" TargetMode="External"/><Relationship Id="rId46" Type="http://schemas.openxmlformats.org/officeDocument/2006/relationships/image" Target="media/image4.png"/><Relationship Id="rId20" Type="http://schemas.openxmlformats.org/officeDocument/2006/relationships/footer" Target="footer1.xml"/><Relationship Id="rId41" Type="http://schemas.openxmlformats.org/officeDocument/2006/relationships/hyperlink" Target="https://seer.cancer.gov/statfacts/html/breast-subtypes.html" TargetMode="External"/><Relationship Id="rId54"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hyperlink" Target="mailto:hope.rugo@ucsf.edu" TargetMode="External"/><Relationship Id="rId28" Type="http://schemas.openxmlformats.org/officeDocument/2006/relationships/hyperlink" Target="mailto:Connie.Chen@pfizer.com" TargetMode="External"/><Relationship Id="rId36" Type="http://schemas.openxmlformats.org/officeDocument/2006/relationships/comments" Target="comments.xml"/><Relationship Id="rId49" Type="http://schemas.openxmlformats.org/officeDocument/2006/relationships/image" Target="media/image7.png"/><Relationship Id="rId57"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hyperlink" Target="mailto:matorre@emory.edu" TargetMode="External"/><Relationship Id="rId44" Type="http://schemas.openxmlformats.org/officeDocument/2006/relationships/image" Target="media/image2.png"/><Relationship Id="rId5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ltsJ\Desktop\PAL1144%20Draft%201\CHC%20Manuscrip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XMLData TextToDisplay="%DOCUMENTGUID%">{00000000-0000-0000-0000-000000000000}</XMLData>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XMLData TextToDisplay="%CLASSIFICATIONDATETIME%">17:40 03/02/2022</XML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XMLData TextToDisplay="%EMAILADDRESS%">Jill.Shults@iconplc.com</XMLData>
</file>

<file path=customXml/item6.xml><?xml version="1.0" encoding="utf-8"?>
<ct:contentTypeSchema xmlns:ct="http://schemas.microsoft.com/office/2006/metadata/contentType" xmlns:ma="http://schemas.microsoft.com/office/2006/metadata/properties/metaAttributes" ct:_="" ma:_="" ma:contentTypeName="Document" ma:contentTypeID="0x010100464C5FC052040B4B9C0D33EF3C2AA35A" ma:contentTypeVersion="5" ma:contentTypeDescription="Create a new document." ma:contentTypeScope="" ma:versionID="339ad518bd59f3879d51b398136172cb">
  <xsd:schema xmlns:xsd="http://www.w3.org/2001/XMLSchema" xmlns:xs="http://www.w3.org/2001/XMLSchema" xmlns:p="http://schemas.microsoft.com/office/2006/metadata/properties" xmlns:ns2="8ea7e254-abc3-4831-9e20-6b2afae5e5ad" xmlns:ns3="4c12955b-8f3a-422b-87e8-dc0d46d3671d" targetNamespace="http://schemas.microsoft.com/office/2006/metadata/properties" ma:root="true" ma:fieldsID="fed35c3eb5eacb1cbe4086632048b78f" ns2:_="" ns3:_="">
    <xsd:import namespace="8ea7e254-abc3-4831-9e20-6b2afae5e5ad"/>
    <xsd:import namespace="4c12955b-8f3a-422b-87e8-dc0d46d3671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a7e254-abc3-4831-9e20-6b2afae5e5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2955b-8f3a-422b-87e8-dc0d46d367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XMLData TextToDisplay="%HOSTNAME%">HBUS-2C9SZY2.iconcr.com</XMLData>
</file>

<file path=customXml/item8.xml><?xml version="1.0" encoding="utf-8"?>
<XMLData TextToDisplay="%USERNAME%">shultsj</XMLData>
</file>

<file path=customXml/item9.xml><?xml version="1.0" encoding="utf-8"?>
<XMLData TextToDisplay="RightsWATCHMark">4|ICN-ICN-INTERNAL|{00000000-0000-0000-0000-000000000000}</XMLData>
</file>

<file path=customXml/itemProps1.xml><?xml version="1.0" encoding="utf-8"?>
<ds:datastoreItem xmlns:ds="http://schemas.openxmlformats.org/officeDocument/2006/customXml" ds:itemID="{E06C4AAB-E43F-4E86-A4F1-503859BA77CD}">
  <ds:schemaRefs/>
</ds:datastoreItem>
</file>

<file path=customXml/itemProps10.xml><?xml version="1.0" encoding="utf-8"?>
<ds:datastoreItem xmlns:ds="http://schemas.openxmlformats.org/officeDocument/2006/customXml" ds:itemID="{76E71280-AC53-41F5-AF88-53DB6D02FCE7}">
  <ds:schemaRefs>
    <ds:schemaRef ds:uri="http://schemas.openxmlformats.org/officeDocument/2006/bibliography"/>
  </ds:schemaRefs>
</ds:datastoreItem>
</file>

<file path=customXml/itemProps2.xml><?xml version="1.0" encoding="utf-8"?>
<ds:datastoreItem xmlns:ds="http://schemas.openxmlformats.org/officeDocument/2006/customXml" ds:itemID="{586CDA8A-8773-475B-B762-1400BA945B7F}">
  <ds:schemaRefs/>
</ds:datastoreItem>
</file>

<file path=customXml/itemProps3.xml><?xml version="1.0" encoding="utf-8"?>
<ds:datastoreItem xmlns:ds="http://schemas.openxmlformats.org/officeDocument/2006/customXml" ds:itemID="{D29B81D2-851D-41A0-A652-B180694ACA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F017BC-2E0B-4F83-84B7-685F7C5BFD70}">
  <ds:schemaRefs>
    <ds:schemaRef ds:uri="http://schemas.microsoft.com/sharepoint/v3/contenttype/forms"/>
  </ds:schemaRefs>
</ds:datastoreItem>
</file>

<file path=customXml/itemProps5.xml><?xml version="1.0" encoding="utf-8"?>
<ds:datastoreItem xmlns:ds="http://schemas.openxmlformats.org/officeDocument/2006/customXml" ds:itemID="{A4C2C915-79BC-415D-BFC4-36BBADE411E4}">
  <ds:schemaRefs/>
</ds:datastoreItem>
</file>

<file path=customXml/itemProps6.xml><?xml version="1.0" encoding="utf-8"?>
<ds:datastoreItem xmlns:ds="http://schemas.openxmlformats.org/officeDocument/2006/customXml" ds:itemID="{2D1A0913-E1FA-4741-A151-8026C776C709}"/>
</file>

<file path=customXml/itemProps7.xml><?xml version="1.0" encoding="utf-8"?>
<ds:datastoreItem xmlns:ds="http://schemas.openxmlformats.org/officeDocument/2006/customXml" ds:itemID="{334065E6-73B5-4FFC-9561-690A7918E5DD}">
  <ds:schemaRefs/>
</ds:datastoreItem>
</file>

<file path=customXml/itemProps8.xml><?xml version="1.0" encoding="utf-8"?>
<ds:datastoreItem xmlns:ds="http://schemas.openxmlformats.org/officeDocument/2006/customXml" ds:itemID="{E0CDD4ED-CE6D-4E91-AAAB-042AF01C6200}">
  <ds:schemaRefs/>
</ds:datastoreItem>
</file>

<file path=customXml/itemProps9.xml><?xml version="1.0" encoding="utf-8"?>
<ds:datastoreItem xmlns:ds="http://schemas.openxmlformats.org/officeDocument/2006/customXml" ds:itemID="{471FABA8-5BBD-4F9E-90BF-7478660A8C26}">
  <ds:schemaRefs/>
</ds:datastoreItem>
</file>

<file path=docProps/app.xml><?xml version="1.0" encoding="utf-8"?>
<Properties xmlns="http://schemas.openxmlformats.org/officeDocument/2006/extended-properties" xmlns:vt="http://schemas.openxmlformats.org/officeDocument/2006/docPropsVTypes">
  <Template>CHC Manuscript Template.dotx</Template>
  <TotalTime>2312</TotalTime>
  <Pages>41</Pages>
  <Words>11825</Words>
  <Characters>67409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ICON Plc</Company>
  <LinksUpToDate>false</LinksUpToDate>
  <CharactersWithSpaces>79076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Shults</dc:creator>
  <cp:keywords/>
  <dc:description/>
  <cp:lastModifiedBy>Shults, Jill</cp:lastModifiedBy>
  <cp:revision>83</cp:revision>
  <dcterms:created xsi:type="dcterms:W3CDTF">2022-02-03T17:22:00Z</dcterms:created>
  <dcterms:modified xsi:type="dcterms:W3CDTF">2022-02-18T00:10:00Z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0x010100464C5FC052040B4B9C0D33EF3C2AA35A</vt:lpwstr>
  </property>
  <property fmtid="{D5CDD505-2E9C-101B-9397-08002B2CF9AE}" pid="3" name="RightsWATCHMark">
    <vt:lpwstr>4|ICN-ICN-INTERNAL|{00000000-0000-0000-0000-000000000000}</vt:lpwstr>
  </property>
</Properties>
</file>