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2E75B6"/>
          <w:sz w:val="20"/>
          <w:szCs w:val="20"/>
        </w:rPr>
        <w:t xml:space="preserve">PARALLEL WIRELESS · RCT — STUDY GUIDE</w:t>
      </w:r>
    </w:p>
    <w:p>
      <w:pPr>
        <w:spacing w:after="40"/>
      </w:pPr>
      <w:r>
        <w:rPr>
          <w:b/>
          <w:bCs/>
          <w:color w:val="1F3864"/>
          <w:sz w:val="48"/>
          <w:szCs w:val="48"/>
        </w:rPr>
        <w:t xml:space="preserve">Start Here</w:t>
      </w:r>
    </w:p>
    <w:p>
      <w:pPr>
        <w:spacing w:after="200"/>
      </w:pPr>
      <w:r>
        <w:rPr>
          <w:b/>
          <w:bCs/>
          <w:color w:val="1F3864"/>
          <w:sz w:val="30"/>
          <w:szCs w:val="30"/>
        </w:rPr>
        <w:t xml:space="preserve">Your RF Engineering Learning Path</w:t>
      </w:r>
    </w:p>
    <w:p>
      <w:pPr>
        <w:pBdr>
          <w:bottom w:val="single" w:color="2E75B6" w:sz="12" w:space="1"/>
        </w:pBdr>
        <w:spacing w:after="200"/>
      </w:pPr>
      <w:r>
        <w:t xml:space="preserve"/>
      </w:r>
    </w:p>
    <w:p>
      <w:pPr>
        <w:spacing w:after="120"/>
      </w:pPr>
      <w:r>
        <w:t xml:space="preserve">This folder is a complete, self-paced RF course built around your RCT work, plus reference docs and your own source material. Read the modules in order; each builds on the last. Every module has worked examples, diagrams, and a self-check with answers.</w:t>
      </w:r>
    </w:p>
    <w:p>
      <w:pPr>
        <w:pStyle w:val="Heading1"/>
      </w:pPr>
      <w:r>
        <w:t xml:space="preserve">How to use this folder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Read one module per sitting, in number order (1 -&gt; 16).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 the self-check at the end of each before moving 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Keep the reference docs open while you work; use the Glossary when a term is unfamiliar.</w:t>
      </w:r>
    </w:p>
    <w:p>
      <w:pPr>
        <w:pStyle w:val="Heading1"/>
      </w:pPr>
      <w:r>
        <w:t xml:space="preserve">The 16 modules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400"/>
        <w:gridCol w:w="5460"/>
      </w:tblGrid>
      <w:tr>
        <w:trPr>
          <w:tblHeader/>
        </w:trP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Module</w:t>
            </w:r>
          </w:p>
        </w:tc>
        <w:tc>
          <w:tcPr>
            <w:tcW w:type="dxa" w:w="5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Learn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1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The Decibel &amp; RF Power</w:t>
            </w:r>
          </w:p>
        </w:tc>
        <w:tc>
          <w:tcPr>
            <w:tcW w:type="dxa" w:w="5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dB, dBm, dBc, dBFS, link budget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2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The 50-Ohm World</w:t>
            </w:r>
          </w:p>
        </w:tc>
        <w:tc>
          <w:tcPr>
            <w:tcW w:type="dxa" w:w="5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impedance, VSWR, return loss, matching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3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The RF Chain</w:t>
            </w:r>
          </w:p>
        </w:tc>
        <w:tc>
          <w:tcPr>
            <w:tcW w:type="dxa" w:w="5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Tx/Rx flow, gain cascade, noise figure, sensitivity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4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Key Radio Metrics</w:t>
            </w:r>
          </w:p>
        </w:tc>
        <w:tc>
          <w:tcPr>
            <w:tcW w:type="dxa" w:w="5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RSSI, sensitivity, dynamic range, Rx test family, TRP/EIRP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5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Modulation &amp; the IQ World</w:t>
            </w:r>
          </w:p>
        </w:tc>
        <w:tc>
          <w:tcPr>
            <w:tcW w:type="dxa" w:w="5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IQ, constellations, OFDM grid, EVM, IQ playback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6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DL Tx Chain: Power Scaling, CFR, DPD</w:t>
            </w:r>
          </w:p>
        </w:tc>
        <w:tc>
          <w:tcPr>
            <w:tcW w:type="dxa" w:w="5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compression, PAPR, CFR (your registers), DPD, DAC scale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7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ACLR &amp; Spectrum Analysis</w:t>
            </w:r>
          </w:p>
        </w:tc>
        <w:tc>
          <w:tcPr>
            <w:tcW w:type="dxa" w:w="5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spectrum analyzer, RBW, ACLR, SEM, cable loss, TDD gating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8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PRACH</w:t>
            </w:r>
          </w:p>
        </w:tc>
        <w:tc>
          <w:tcPr>
            <w:tcW w:type="dxa" w:w="5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Zadoff-Chu, Ncs/ZCZ/K, detector (noise est + peak mult), timing advance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9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AAU Architecture</w:t>
            </w:r>
          </w:p>
        </w:tc>
        <w:tc>
          <w:tcPr>
            <w:tcW w:type="dxa" w:w="5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board split, calibration/observation loop, single DPD, beamforming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10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Lab &amp; Measurement Practice</w:t>
            </w:r>
          </w:p>
        </w:tc>
        <w:tc>
          <w:tcPr>
            <w:tcW w:type="dxa" w:w="5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instruments, FHGW platform bring-up, IQ playback, pitfalls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11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PA Efficiency &amp; Power Optimization</w:t>
            </w:r>
          </w:p>
        </w:tc>
        <w:tc>
          <w:tcPr>
            <w:tcW w:type="dxa" w:w="5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dynamic Vdd, drain efficiency, gate bias, bias sequencing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12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Reading the RCT Code: How Tests Are Written</w:t>
            </w:r>
          </w:p>
        </w:tc>
        <w:tc>
          <w:tcPr>
            <w:tcW w:type="dxa" w:w="5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real ACLR/EVM/power/sensitivity/PRACH config, run command, verdicts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13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RU Features &amp; Operations</w:t>
            </w:r>
          </w:p>
        </w:tc>
        <w:tc>
          <w:tcPr>
            <w:tcW w:type="dxa" w:w="5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uSleep, reduced power, PA protection/shutdown, tilt, RSSI, IQ playback/record, dynamic range</w:t>
            </w:r>
          </w:p>
        </w:tc>
      </w:tr>
    </w:tbl>
    <w:p>
      <w:pPr>
        <w:pStyle w:val="Heading1"/>
      </w:pPr>
      <w:r>
        <w:t xml:space="preserve">Reference documents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rPr>
          <w:tblHeader/>
        </w:trP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Document</w:t>
            </w:r>
          </w:p>
        </w:tc>
        <w:tc>
          <w:tcPr>
            <w:tcW w:type="dxa" w:w="5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Use it for</w:t>
            </w:r>
          </w:p>
        </w:tc>
      </w:tr>
      <w:t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4G RCT Test Catalog</w:t>
            </w:r>
          </w:p>
        </w:tc>
        <w:tc>
          <w:tcPr>
            <w:tcW w:type="dxa" w:w="5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every Tx/Rx/performance test, what it proves, its limit</w:t>
            </w:r>
          </w:p>
        </w:tc>
      </w:tr>
      <w:t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Ref: Conformance Test Methodology</w:t>
            </w:r>
          </w:p>
        </w:tc>
        <w:tc>
          <w:tcPr>
            <w:tcW w:type="dxa" w:w="5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HOW tests are run (E-TM, fb/fm/ft, FRC, TDD gating, SCPI)</w:t>
            </w:r>
          </w:p>
        </w:tc>
      </w:tr>
      <w:t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Ref: Band Plan &amp; Front-End Components</w:t>
            </w:r>
          </w:p>
        </w:tc>
        <w:tc>
          <w:tcPr>
            <w:tcW w:type="dxa" w:w="5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B1/B3/B4/B7/B8/B20/B28/B41 + RFFE parts (Doherty PA, switches...)</w:t>
            </w:r>
          </w:p>
        </w:tc>
      </w:tr>
      <w:t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RuAuto / RCT Framework Field Guide</w:t>
            </w:r>
          </w:p>
        </w:tc>
        <w:tc>
          <w:tcPr>
            <w:tcW w:type="dxa" w:w="5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how the test framework is built and how tests are formulated</w:t>
            </w:r>
          </w:p>
        </w:tc>
      </w:tr>
      <w:t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Ref: Validation Team &amp; CI/CD</w:t>
            </w:r>
          </w:p>
        </w:tc>
        <w:tc>
          <w:tcPr>
            <w:tcW w:type="dxa" w:w="5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team process: Agile, Bitbucket, Jenkins, PreChecks, BKC, lab bring-up</w:t>
            </w:r>
          </w:p>
        </w:tc>
      </w:tr>
      <w:t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RF &amp; RCT Glossary</w:t>
            </w:r>
          </w:p>
        </w:tc>
        <w:tc>
          <w:tcPr>
            <w:tcW w:type="dxa" w:w="5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quick definitions of every term</w:t>
            </w:r>
          </w:p>
        </w:tc>
      </w:tr>
    </w:tbl>
    <w:p>
      <w:pPr>
        <w:pStyle w:val="Heading1"/>
      </w:pPr>
      <w:r>
        <w:t xml:space="preserve">Your own source files (in this folder)</w:t>
      </w:r>
    </w:p>
    <w:p>
      <w:pPr>
        <w:spacing w:after="120"/>
      </w:pPr>
      <w:r>
        <w:t xml:space="preserve">PRACH ALGO presentation, the 6-band AAU Visio, the board schematics (PDF), the full 4G test plan, the Validation Handbook, and the PA Efficiency Test Plan — the modules and references above are built from these, so you can always go back to the primary source.</w:t>
      </w:r>
    </w:p>
    <w:p>
      <w:pPr>
        <w:pStyle w:val="Heading1"/>
      </w:pPr>
      <w:r>
        <w:t xml:space="preserve">Suggested plan (about two weeks)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rPr>
          <w:tblHeader/>
        </w:trP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Days</w:t>
            </w:r>
          </w:p>
        </w:tc>
        <w:tc>
          <w:tcPr>
            <w:tcW w:type="dxa" w:w="7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Cover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1-2</w:t>
            </w:r>
          </w:p>
        </w:tc>
        <w:tc>
          <w:tcPr>
            <w:tcW w:type="dxa" w:w="7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Modules 1 &amp; 2 — make dB and VSWR math automatic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3-4</w:t>
            </w:r>
          </w:p>
        </w:tc>
        <w:tc>
          <w:tcPr>
            <w:tcW w:type="dxa" w:w="7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Module 3 (chain) + Module 4 (metrics)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5-6</w:t>
            </w:r>
          </w:p>
        </w:tc>
        <w:tc>
          <w:tcPr>
            <w:tcW w:type="dxa" w:w="7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Module 5 (IQ/EVM) + Module 6 (Tx chain / CFR / DPD)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7-8</w:t>
            </w:r>
          </w:p>
        </w:tc>
        <w:tc>
          <w:tcPr>
            <w:tcW w:type="dxa" w:w="7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Module 7 (ACLR/spectrum) + Conformance Methodology ref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9-10</w:t>
            </w:r>
          </w:p>
        </w:tc>
        <w:tc>
          <w:tcPr>
            <w:tcW w:type="dxa" w:w="7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Module 8 (PRACH) + Module 9 (AAU) — map to your PRACH deck &amp; Visio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11-12</w:t>
            </w:r>
          </w:p>
        </w:tc>
        <w:tc>
          <w:tcPr>
            <w:tcW w:type="dxa" w:w="7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Module 11 (PA efficiency) + Module 10 (lab) + Band Plan/Front-End ref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13-14</w:t>
            </w:r>
          </w:p>
        </w:tc>
        <w:tc>
          <w:tcPr>
            <w:tcW w:type="dxa" w:w="7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Validation/CI-CD ref; redo self-checks; shadow a real run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24"/>
              <w:bottom w:val="single" w:color="2E75B6" w:sz="1"/>
              <w:right w:val="single" w:color="2E75B6" w:sz="1"/>
            </w:tcBorders>
            <w:shd w:fill="EAF1FA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F3864"/>
              </w:rPr>
              <w:t xml:space="preserve">The goal</w:t>
            </w:r>
          </w:p>
          <w:p>
            <w:pPr>
              <w:spacing w:after="40"/>
            </w:pPr>
            <w:r>
              <w:t xml:space="preserve">Be able to look at any number on the bench or any test in RuAuto and know exactly what it measures, why, and what good looks like.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Page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4"/>
      </w:pBdr>
    </w:pPr>
    <w:r>
      <w:rPr>
        <w:color w:val="888888"/>
        <w:sz w:val="16"/>
        <w:szCs w:val="16"/>
      </w:rPr>
      <w:t xml:space="preserve">Start Here - RF Learning Path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90" w:before="160"/>
      <w:outlineLvl w:val="1"/>
    </w:pPr>
    <w:rPr>
      <w:rFonts w:ascii="Arial" w:cs="Arial" w:eastAsia="Arial" w:hAnsi="Arial"/>
      <w:b/>
      <w:bCs/>
      <w:color w:val="2E75B6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2026-07-01T10:15:51.376Z</dcterms:created>
  <dcterms:modified xsi:type="dcterms:W3CDTF">2026-07-01T10:15:51.376Z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