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RF ENGINEERING — STUDY GUIDE</w:t>
      </w:r>
    </w:p>
    <w:p>
      <w:pPr>
        <w:spacing w:after="40"/>
      </w:pPr>
      <w:r>
        <w:rPr>
          <w:b/>
          <w:bCs/>
          <w:color w:val="1F3864"/>
          <w:sz w:val="52"/>
          <w:szCs w:val="52"/>
        </w:rPr>
        <w:t xml:space="preserve">Module 2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The 50-Ohm World: Impedance, Reflection, VSWR &amp; Return Loss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Module 1 was the language; this is the plumbing. Everything is joined by 50-ohm lines, and when impedance does not match, power bounces back. Return loss and VSWR tell you how leak-free your plumbing is.</w:t>
      </w:r>
    </w:p>
    <w:p>
      <w:pPr>
        <w:pStyle w:val="Heading1"/>
      </w:pPr>
      <w:r>
        <w:t xml:space="preserve">1. Why 50 ohms?</w:t>
      </w:r>
    </w:p>
    <w:p>
      <w:pPr>
        <w:spacing w:after="120"/>
      </w:pPr>
      <w:r>
        <w:t xml:space="preserve">At RF a cable is a transmission line with a characteristic impedance Z0 set by its geometry, not its length. The industry standardized on 50 ohm: coax handles max power near 30 ohm and has minimum loss near 77 ohm, and 50 is the compromise. Rule: keep the path 50 ohm end to end.</w:t>
      </w:r>
    </w:p>
    <w:p>
      <w:pPr>
        <w:pStyle w:val="Heading1"/>
      </w:pPr>
      <w:r>
        <w:t xml:space="preserve">2. What happens at a mismatch: reflection</w:t>
      </w:r>
    </w:p>
    <w:p>
      <w:pPr>
        <w:spacing w:after="120"/>
      </w:pPr>
      <w:r>
        <w:t xml:space="preserve">Into exactly 50 ohm: all power absorbed. Into anything else: some reflects back. The </w:t>
      </w:r>
      <w:r>
        <w:rPr>
          <w:b/>
          <w:bCs/>
        </w:rPr>
        <w:t xml:space="preserve">reflection coefficient Gamma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 = (ZL - Z0) / (ZL + Z0)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matched -&gt; 0   ·   open -&gt; +1   ·   short -&gt; -1</w:t>
            </w:r>
          </w:p>
        </w:tc>
      </w:tr>
    </w:tbl>
    <w:p>
      <w:pPr>
        <w:pStyle w:val="Heading1"/>
      </w:pPr>
      <w:r>
        <w:t xml:space="preserve">3. The two numbers you live by: Return Loss &amp; VSWR</w:t>
      </w:r>
    </w:p>
    <w:p>
      <w:pPr>
        <w:spacing w:after="120"/>
      </w:pPr>
      <w:r>
        <w:t xml:space="preserve">Return Loss (dB) = -20 log10|G| — how far below incident the reflection is. </w:t>
      </w:r>
      <w:r>
        <w:rPr>
          <w:b/>
          <w:bCs/>
        </w:rPr>
        <w:t xml:space="preserve">Bigger = better.</w:t>
      </w:r>
      <w:r>
        <w:t xml:space="preserve"> VSWR = (1+|G|)/(1-|G|), the ratio of standing-wave max to min voltage. </w:t>
      </w:r>
      <w:r>
        <w:rPr>
          <w:b/>
          <w:bCs/>
        </w:rPr>
        <w:t xml:space="preserve">Near 1 = better.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667125"/>
            <wp:effectExtent t="0" r="0" b="0" l="0"/>
            <wp:docPr id="1" name="m2_vswr.png" descr="Forward + reflected combine into a standing wave; VSWR is its peak-to-valley ratio." title="Forward + reflected combine into a standing wave; VSWR is its peak-to-valley rat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Forward + reflected combine into a standing wave; VSWR is its peak-to-valley ratio.</w:t>
      </w:r>
    </w:p>
    <w:p>
      <w:pPr>
        <w:pStyle w:val="Heading1"/>
      </w:pPr>
      <w:r>
        <w:t xml:space="preserve">4. Translating VSWR and Return Loss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009775"/>
            <wp:effectExtent t="0" r="0" b="0" l="0"/>
            <wp:docPr id="1" name="m2_scale.png" descr="The same match quality, read as VSWR, return loss, and percent power reflected." title="The same match quality, read as VSWR, return loss, and percent power ref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same match quality, read as VSWR, return loss, and percent power reflected.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6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VSWR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Return Loss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reflected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1.0:1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infinite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perfect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1.5:1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14 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good (typical spec)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2.0:1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9.5 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11%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marginal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3.0:1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6 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bad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0 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open/short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Read instantly</w:t>
            </w:r>
          </w:p>
          <w:p>
            <w:pPr>
              <w:spacing w:after="40"/>
            </w:pPr>
            <w:r>
              <w:t xml:space="preserve">RL and VSWR are two views of |G|. A common spec is VSWR &lt; 1.5 (RL &gt; 14 dB). Measure RL 8 dB and the port is out of spec, reflecting ~16% of its power.</w:t>
            </w:r>
          </w:p>
        </w:tc>
      </w:tr>
    </w:tbl>
    <w:p>
      <w:pPr>
        <w:pStyle w:val="Heading1"/>
      </w:pPr>
      <w:r>
        <w:t xml:space="preserve">5. Why mismatch hurts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Lost power: </w:t>
      </w:r>
      <w:r>
        <w:t xml:space="preserve">reflected power never reaches the antenna.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 stress: </w:t>
      </w:r>
      <w:r>
        <w:t xml:space="preserve">reflection returns to the amplifier — a bad/open port can damage the PA. Hence VSWR-trip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 error: </w:t>
      </w:r>
      <w:r>
        <w:t xml:space="preserve">a mismatched test path adds ripple, shifting ACLR/power numbers.</w:t>
      </w:r>
    </w:p>
    <w:p>
      <w:pPr>
        <w:pStyle w:val="Heading1"/>
      </w:pPr>
      <w:r>
        <w:t xml:space="preserve">6. In your RCT world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Connectors: </w:t>
      </w:r>
      <w:r>
        <w:t xml:space="preserve">most bad VSWR is a loose/dirty connection. Torque to spec, keep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cable_loss.json: </w:t>
      </w:r>
      <w:r>
        <w:t xml:space="preserve">exists because the path is not lossless; a matched, characterized path makes Module-1 de-embedding valid.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Open/Short/Load: </w:t>
      </w:r>
      <w:r>
        <w:t xml:space="preserve">VNA cal standards — Load = perfect 50 ohm (G=0), Open/Short = perfect reflectors (G=+/-1).</w:t>
      </w:r>
    </w:p>
    <w:p>
      <w:pPr>
        <w:pStyle w:val="Heading1"/>
      </w:pPr>
      <w:r>
        <w:t xml:space="preserve">7. Self-check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 loss 20 dB: % reflected, good or bad?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 TX into an open port: Gamma? why dangerous?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VSWR 1.5:1 is about what return loss?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50 ohm and not 30 or 77?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1% reflected — good.</w:t>
            </w:r>
          </w:p>
          <w:p>
            <w:pPr>
              <w:spacing w:after="40"/>
            </w:pPr>
            <w:r>
              <w:t xml:space="preserve">2. G=+1, 100% reflected into the PA — can damage it.</w:t>
            </w:r>
          </w:p>
          <w:p>
            <w:pPr>
              <w:spacing w:after="40"/>
            </w:pPr>
            <w:r>
              <w:t xml:space="preserve">3. ~14 dB.</w:t>
            </w:r>
          </w:p>
          <w:p>
            <w:pPr>
              <w:spacing w:after="40"/>
            </w:pPr>
            <w:r>
              <w:t xml:space="preserve">4. Compromise between max power (30) and min loss (77).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everything 50 ohm. G=(ZL-Z0)/(ZL+Z0).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 = -20log|G| (big = good). VSWR=(1+|G|)/(1-|G|) (near 1 = good).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Mismatch = lost power + PA stress + measurement error. Spec VSWR&lt;1.5 (RL&gt;14 dB).</w:t>
      </w:r>
    </w:p>
    <w:p>
      <w:pPr>
        <w:spacing w:after="120"/>
      </w:pPr>
      <w:r>
        <w:rPr>
          <w:i/>
          <w:iCs/>
          <w:color w:val="1F3864"/>
        </w:rPr>
        <w:t xml:space="preserve">Next — Module 3: the RF chain (the main RF flow), DAC to PA and back, with gain and noise-figure cascade math.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2: The 50-Ohm World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189abd737708e359983252ab063c85154c4def.png"/><Relationship Id="rId10" Type="http://schemas.openxmlformats.org/officeDocument/2006/relationships/image" Target="media/4ee6c495a1a3bc49e7ede0a7fafaa939fd1d516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2026-06-06T16:24:30.105Z</dcterms:created>
  <dcterms:modified xsi:type="dcterms:W3CDTF">2026-06-06T16:24:30.105Z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