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4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Key Radio Metrics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RSSI, sensitivity, dynamic range, the full receiver test family, TRP/EIRP — pinned to the chain from Module 3.</w:t>
      </w:r>
    </w:p>
    <w:p>
      <w:pPr>
        <w:pStyle w:val="Heading1"/>
      </w:pPr>
      <w:r>
        <w:t xml:space="preserve">1. RSSI — received signal strength indicator</w:t>
      </w:r>
    </w:p>
    <w:p>
      <w:pPr>
        <w:spacing w:after="120"/>
      </w:pPr>
      <w:r>
        <w:t xml:space="preserve">Total power in the receive band at the radio's input, in dBm. Wideband: it sums wanted signal + noise + interference, so high RSSI alone does not mean good signal. Used for coverage and AGC. (Note: conformance includes an RSSI readback calibration test — the radio's reported RSSI must match the true input power.)</w:t>
      </w:r>
    </w:p>
    <w:p>
      <w:pPr>
        <w:pStyle w:val="Heading1"/>
      </w:pPr>
      <w:r>
        <w:t xml:space="preserve">2.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Sensitivity = -174 + 10*log10(BW) + NF + required_SNR</w:t>
            </w:r>
          </w:p>
        </w:tc>
      </w:tr>
    </w:tbl>
    <w:p>
      <w:pPr>
        <w:spacing w:after="120"/>
      </w:pPr>
      <w:r>
        <w:t xml:space="preserve">Minimum input power still meeting BLER &lt;= 5% (RCT </w:t>
      </w:r>
      <w:r>
        <w:rPr>
          <w:rFonts w:ascii="Consolas" w:cs="Consolas" w:eastAsia="Consolas" w:hAnsi="Consolas"/>
          <w:sz w:val="20"/>
          <w:szCs w:val="20"/>
        </w:rPr>
        <w:t xml:space="preserve">test 7.2</w:t>
      </w:r>
      <w:r>
        <w:t xml:space="preserve">). Set by the chain's noise figure (Module 3).</w:t>
      </w:r>
    </w:p>
    <w:p>
      <w:pPr>
        <w:pStyle w:val="Heading1"/>
      </w:pPr>
      <w:r>
        <w:t xml:space="preserve">3. Dynamic range and the broader receiver tests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m4_dynrange.png" descr="From noise floor up to overload — the usable receiver window." title="From noise floor up to overload — the usable receiver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From noise floor up to overload — the usable receiver window.</w:t>
      </w:r>
    </w:p>
    <w:p>
      <w:pPr>
        <w:spacing w:after="120"/>
      </w:pPr>
      <w:r>
        <w:t xml:space="preserve">Real receiver conformance is much wider than sensitivity. Each of these is a distinct measurement of behaviour under impairment: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Proves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Dynamic range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decode wanted signal with in-band AWGN present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Adjacent channel selectivity (ACS)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an interferer just outside the channel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In-channel selectivity (ICS)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decode beside a stronger in-band signal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Narrowband / wideband blocking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1-RB / wideband / out-of-band interferers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Receiver intermodulation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IM products of two interferers</w:t>
            </w:r>
          </w:p>
        </w:tc>
      </w:tr>
    </w:tbl>
    <w:p>
      <w:pPr>
        <w:pStyle w:val="Heading1"/>
      </w:pPr>
      <w:r>
        <w:t xml:space="preserve">4. TRP and EIRP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m4_eirp.png" descr="EIRP is best-direction power; TRP is the whole-sphere total." title="EIRP is best-direction power; TRP is the whole-sphere to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EIRP is best-direction power; TRP is the whole-sphere total.</w:t>
      </w:r>
    </w:p>
    <w:p>
      <w:pPr>
        <w:spacing w:after="120"/>
      </w:pPr>
      <w:r>
        <w:rPr>
          <w:b/>
          <w:bCs/>
        </w:rPr>
        <w:t xml:space="preserve">EIRP</w:t>
      </w:r>
      <w:r>
        <w:t xml:space="preserve"> = Tx power + antenna gain - losses (best direction). </w:t>
      </w:r>
      <w:r>
        <w:rPr>
          <w:b/>
          <w:bCs/>
        </w:rPr>
        <w:t xml:space="preserve">TRP</w:t>
      </w:r>
      <w:r>
        <w:t xml:space="preserve"> integrates radiated power over the whole sphere. Both measured over-the-air for the AAU.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Three power numbers, don't confuse them</w:t>
            </w:r>
          </w:p>
          <w:p>
            <w:pPr>
              <w:spacing w:after="40"/>
            </w:pPr>
            <w:r>
              <w:t xml:space="preserve">The PA deck quotes power at three levels: per-PA antenna power (e.g. 38.4 dBm), TRP (e.g. 44.4 dBm), and Tx power including beamforming gain (e.g. 50.4 dBm). Beamforming gain is roughly +12 dB (B1/B3/B41) or +6 dB (B8/B28).</w:t>
            </w:r>
          </w:p>
        </w:tc>
      </w:tr>
    </w:tbl>
    <w:p>
      <w:pPr>
        <w:pStyle w:val="Heading1"/>
      </w:pPr>
      <w:r>
        <w:t xml:space="preserve">5. The supporting 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SNR / SINR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signal vs noise (and interference); drives achievable modulation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RSRP / RSRQ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LTE reference-signal power/quality, used by the UE for cell selection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Throughput / BLER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performance pass criterion (ch.8 tests)</w:t>
            </w:r>
          </w:p>
        </w:tc>
      </w:tr>
    </w:tbl>
    <w:p>
      <w:pPr>
        <w:pStyle w:val="Heading1"/>
      </w:pPr>
      <w:r>
        <w:t xml:space="preserve">6.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cells both read RSSI -60 dBm. Equal quality? Why/why not?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BW 10 MHz (10log=70), NF 4, SNR 1. Sensitivity?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three receiver tests beyond reference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Antenna gain 16 dBi, Tx 43 dBm, 3 dB loss. EIRP?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No — RSSI includes noise/interference; one could be mostly interference (low SINR).</w:t>
            </w:r>
          </w:p>
          <w:p>
            <w:pPr>
              <w:spacing w:after="40"/>
            </w:pPr>
            <w:r>
              <w:t xml:space="preserve">2. -174+70+4+1 = -99 dBm.</w:t>
            </w:r>
          </w:p>
          <w:p>
            <w:pPr>
              <w:spacing w:after="40"/>
            </w:pPr>
            <w:r>
              <w:t xml:space="preserve">3. ACS, ICS, blocking, receiver intermodulation (any three).</w:t>
            </w:r>
          </w:p>
          <w:p>
            <w:pPr>
              <w:spacing w:after="40"/>
            </w:pPr>
            <w:r>
              <w:t xml:space="preserve">4. 43+16-3 = 56 dBm.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RSSI = total in-band power; sensitivity = quietest decodable (set by NF).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Rx conformance = sensitivity + dynamic range + ACS/ICS/blocking/IM + RSSI readback 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Per-PA power vs TRP vs Tx-with-BF-gain are three different numbers.</w:t>
      </w:r>
    </w:p>
    <w:p>
      <w:pPr>
        <w:spacing w:after="120"/>
      </w:pPr>
      <w:r>
        <w:rPr>
          <w:i/>
          <w:iCs/>
          <w:color w:val="1F3864"/>
        </w:rPr>
        <w:t xml:space="preserve">Next — Module 5: modulation and the IQ world.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4: Key Radio Metrics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a0e9c53fb6fa3995e1bcc0c679c023b9250d29.png"/><Relationship Id="rId10" Type="http://schemas.openxmlformats.org/officeDocument/2006/relationships/image" Target="media/5d762a6b6923cc5fcbaffc04c6b86f4b4c0f88a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2026-06-06T17:52:00.901Z</dcterms:created>
  <dcterms:modified xsi:type="dcterms:W3CDTF">2026-06-06T17:52:00.901Z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